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449" w:rsidRPr="00C56449" w:rsidRDefault="00C56449" w:rsidP="00C56449">
      <w:pPr>
        <w:spacing w:after="75" w:line="375" w:lineRule="atLeast"/>
        <w:outlineLvl w:val="1"/>
        <w:rPr>
          <w:rFonts w:ascii="Segoe UI" w:eastAsia="Times New Roman" w:hAnsi="Segoe UI" w:cs="Segoe UI"/>
          <w:b/>
          <w:bCs/>
          <w:color w:val="333333"/>
          <w:sz w:val="38"/>
          <w:szCs w:val="38"/>
          <w:lang w:eastAsia="en-IN"/>
        </w:rPr>
      </w:pPr>
      <w:r w:rsidRPr="00C56449">
        <w:rPr>
          <w:rFonts w:ascii="Segoe UI" w:eastAsia="Times New Roman" w:hAnsi="Segoe UI" w:cs="Segoe UI"/>
          <w:b/>
          <w:bCs/>
          <w:color w:val="333333"/>
          <w:sz w:val="38"/>
          <w:szCs w:val="38"/>
          <w:lang w:eastAsia="en-IN"/>
        </w:rPr>
        <w:t>Acronym</w:t>
      </w:r>
    </w:p>
    <w:p w:rsidR="00C56449" w:rsidRPr="00C56449" w:rsidRDefault="00C56449" w:rsidP="00C56449">
      <w:pPr>
        <w:spacing w:after="150" w:line="210" w:lineRule="atLeast"/>
        <w:ind w:right="105"/>
        <w:outlineLvl w:val="2"/>
        <w:rPr>
          <w:rFonts w:ascii="Segoe UI" w:eastAsia="Times New Roman" w:hAnsi="Segoe UI" w:cs="Segoe UI"/>
          <w:color w:val="666666"/>
          <w:spacing w:val="-3"/>
          <w:sz w:val="21"/>
          <w:szCs w:val="21"/>
          <w:lang w:eastAsia="en-IN"/>
        </w:rPr>
      </w:pPr>
      <w:r w:rsidRPr="00C56449">
        <w:rPr>
          <w:rFonts w:ascii="Segoe UI" w:eastAsia="Times New Roman" w:hAnsi="Segoe UI" w:cs="Segoe UI"/>
          <w:color w:val="666666"/>
          <w:spacing w:val="-3"/>
          <w:sz w:val="21"/>
          <w:szCs w:val="21"/>
          <w:lang w:eastAsia="en-IN"/>
        </w:rPr>
        <w:t>In Practice Mode</w:t>
      </w:r>
    </w:p>
    <w:p w:rsidR="00C56449" w:rsidRPr="00C56449" w:rsidRDefault="00C56449" w:rsidP="00C56449">
      <w:pPr>
        <w:spacing w:after="225" w:line="270" w:lineRule="atLeast"/>
        <w:textAlignment w:val="top"/>
        <w:outlineLvl w:val="1"/>
        <w:rPr>
          <w:rFonts w:ascii="Segoe UI" w:eastAsia="Times New Roman" w:hAnsi="Segoe UI" w:cs="Segoe UI"/>
          <w:color w:val="333333"/>
          <w:sz w:val="27"/>
          <w:szCs w:val="27"/>
          <w:lang w:eastAsia="en-IN"/>
        </w:rPr>
      </w:pPr>
      <w:r w:rsidRPr="00C56449">
        <w:rPr>
          <w:rFonts w:ascii="Segoe UI" w:eastAsia="Times New Roman" w:hAnsi="Segoe UI" w:cs="Segoe UI"/>
          <w:color w:val="333333"/>
          <w:sz w:val="27"/>
          <w:szCs w:val="27"/>
          <w:lang w:eastAsia="en-IN"/>
        </w:rPr>
        <w:t>Introduction</w:t>
      </w:r>
    </w:p>
    <w:p w:rsidR="00C56449" w:rsidRPr="00C56449" w:rsidRDefault="00C56449" w:rsidP="00C56449">
      <w:pPr>
        <w:spacing w:after="105" w:line="300" w:lineRule="atLeast"/>
        <w:textAlignment w:val="top"/>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Convert a phrase to its acronym.</w:t>
      </w:r>
    </w:p>
    <w:p w:rsidR="00C56449" w:rsidRPr="00C56449" w:rsidRDefault="00C56449" w:rsidP="00C56449">
      <w:pPr>
        <w:spacing w:after="105" w:line="300" w:lineRule="atLeast"/>
        <w:textAlignment w:val="top"/>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Techies love their TLA (Three Letter Acronyms)!</w:t>
      </w:r>
    </w:p>
    <w:p w:rsidR="00C56449" w:rsidRPr="00C56449" w:rsidRDefault="00C56449" w:rsidP="00C56449">
      <w:pPr>
        <w:spacing w:after="105" w:line="300" w:lineRule="atLeast"/>
        <w:textAlignment w:val="top"/>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Help generate some jargon by writing a program that converts a long name like Portable Network Graphics to its acronym (PNG).</w:t>
      </w:r>
    </w:p>
    <w:p w:rsidR="00C56449" w:rsidRPr="00C56449" w:rsidRDefault="00C56449" w:rsidP="00C56449">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Getting Started</w:t>
      </w:r>
    </w:p>
    <w:p w:rsidR="00C56449" w:rsidRPr="00C56449" w:rsidRDefault="00C56449" w:rsidP="00C56449">
      <w:pPr>
        <w:spacing w:after="105" w:line="300" w:lineRule="atLeast"/>
        <w:textAlignment w:val="top"/>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Make sure you have read the "Guides" section of the </w:t>
      </w:r>
      <w:hyperlink r:id="rId4" w:tgtFrame="_blank" w:history="1">
        <w:r w:rsidRPr="00C56449">
          <w:rPr>
            <w:rFonts w:ascii="Segoe UI" w:eastAsia="Times New Roman" w:hAnsi="Segoe UI" w:cs="Segoe UI"/>
            <w:color w:val="333333"/>
            <w:sz w:val="21"/>
            <w:szCs w:val="21"/>
            <w:lang w:eastAsia="en-IN"/>
          </w:rPr>
          <w:t>C track</w:t>
        </w:r>
      </w:hyperlink>
      <w:r w:rsidRPr="00C56449">
        <w:rPr>
          <w:rFonts w:ascii="Segoe UI" w:eastAsia="Times New Roman" w:hAnsi="Segoe UI" w:cs="Segoe UI"/>
          <w:color w:val="333333"/>
          <w:sz w:val="21"/>
          <w:szCs w:val="21"/>
          <w:lang w:eastAsia="en-IN"/>
        </w:rPr>
        <w:t xml:space="preserve"> on the </w:t>
      </w:r>
      <w:proofErr w:type="spellStart"/>
      <w:r w:rsidRPr="00C56449">
        <w:rPr>
          <w:rFonts w:ascii="Segoe UI" w:eastAsia="Times New Roman" w:hAnsi="Segoe UI" w:cs="Segoe UI"/>
          <w:color w:val="333333"/>
          <w:sz w:val="21"/>
          <w:szCs w:val="21"/>
          <w:lang w:eastAsia="en-IN"/>
        </w:rPr>
        <w:t>Exercism</w:t>
      </w:r>
      <w:proofErr w:type="spellEnd"/>
      <w:r w:rsidRPr="00C56449">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C56449" w:rsidRPr="00C56449" w:rsidRDefault="00C56449" w:rsidP="00C56449">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Passing the Tests</w:t>
      </w:r>
    </w:p>
    <w:p w:rsidR="00C56449" w:rsidRPr="00C56449" w:rsidRDefault="00C56449" w:rsidP="00C56449">
      <w:pPr>
        <w:spacing w:after="105" w:line="300" w:lineRule="atLeast"/>
        <w:textAlignment w:val="top"/>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Get the first test compiling, linking and passing by following the </w:t>
      </w:r>
      <w:hyperlink r:id="rId5" w:tgtFrame="_blank" w:history="1">
        <w:r w:rsidRPr="00C56449">
          <w:rPr>
            <w:rFonts w:ascii="Segoe UI" w:eastAsia="Times New Roman" w:hAnsi="Segoe UI" w:cs="Segoe UI"/>
            <w:color w:val="333333"/>
            <w:sz w:val="21"/>
            <w:szCs w:val="21"/>
            <w:lang w:eastAsia="en-IN"/>
          </w:rPr>
          <w:t>three rules of test-driven development</w:t>
        </w:r>
      </w:hyperlink>
      <w:r w:rsidRPr="00C56449">
        <w:rPr>
          <w:rFonts w:ascii="Segoe UI" w:eastAsia="Times New Roman" w:hAnsi="Segoe UI" w:cs="Segoe UI"/>
          <w:color w:val="333333"/>
          <w:sz w:val="21"/>
          <w:szCs w:val="21"/>
          <w:lang w:eastAsia="en-IN"/>
        </w:rPr>
        <w:t>.</w:t>
      </w:r>
    </w:p>
    <w:p w:rsidR="00C56449" w:rsidRPr="00C56449" w:rsidRDefault="00C56449" w:rsidP="00C56449">
      <w:pPr>
        <w:spacing w:after="105" w:line="300" w:lineRule="atLeast"/>
        <w:textAlignment w:val="top"/>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 xml:space="preserve">The included </w:t>
      </w:r>
      <w:proofErr w:type="spellStart"/>
      <w:r w:rsidRPr="00C56449">
        <w:rPr>
          <w:rFonts w:ascii="Segoe UI" w:eastAsia="Times New Roman" w:hAnsi="Segoe UI" w:cs="Segoe UI"/>
          <w:color w:val="333333"/>
          <w:sz w:val="21"/>
          <w:szCs w:val="21"/>
          <w:lang w:eastAsia="en-IN"/>
        </w:rPr>
        <w:t>makefile</w:t>
      </w:r>
      <w:proofErr w:type="spellEnd"/>
      <w:r w:rsidRPr="00C56449">
        <w:rPr>
          <w:rFonts w:ascii="Segoe UI" w:eastAsia="Times New Roman" w:hAnsi="Segoe UI" w:cs="Segoe UI"/>
          <w:color w:val="333333"/>
          <w:sz w:val="21"/>
          <w:szCs w:val="21"/>
          <w:lang w:eastAsia="en-IN"/>
        </w:rPr>
        <w:t xml:space="preserve"> can be used to create and run the tests using the </w:t>
      </w:r>
      <w:r w:rsidRPr="00C56449">
        <w:rPr>
          <w:rFonts w:ascii="Courier New" w:eastAsia="Times New Roman" w:hAnsi="Courier New" w:cs="Courier New"/>
          <w:color w:val="666666"/>
          <w:sz w:val="18"/>
          <w:szCs w:val="18"/>
          <w:lang w:eastAsia="en-IN"/>
        </w:rPr>
        <w:t>test</w:t>
      </w:r>
      <w:r w:rsidRPr="00C56449">
        <w:rPr>
          <w:rFonts w:ascii="Segoe UI" w:eastAsia="Times New Roman" w:hAnsi="Segoe UI" w:cs="Segoe UI"/>
          <w:color w:val="333333"/>
          <w:sz w:val="21"/>
          <w:szCs w:val="21"/>
          <w:lang w:eastAsia="en-IN"/>
        </w:rPr>
        <w:t> task.</w:t>
      </w:r>
    </w:p>
    <w:p w:rsidR="00C56449" w:rsidRPr="00C56449" w:rsidRDefault="00C56449" w:rsidP="00C5644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C56449">
        <w:rPr>
          <w:rFonts w:ascii="Consolas" w:eastAsia="Times New Roman" w:hAnsi="Consolas" w:cs="Courier New"/>
          <w:color w:val="666666"/>
          <w:sz w:val="18"/>
          <w:szCs w:val="18"/>
          <w:lang w:eastAsia="en-IN"/>
        </w:rPr>
        <w:t>make</w:t>
      </w:r>
      <w:proofErr w:type="gramEnd"/>
      <w:r w:rsidRPr="00C56449">
        <w:rPr>
          <w:rFonts w:ascii="Consolas" w:eastAsia="Times New Roman" w:hAnsi="Consolas" w:cs="Courier New"/>
          <w:color w:val="666666"/>
          <w:sz w:val="18"/>
          <w:szCs w:val="18"/>
          <w:lang w:eastAsia="en-IN"/>
        </w:rPr>
        <w:t xml:space="preserve"> test</w:t>
      </w:r>
    </w:p>
    <w:p w:rsidR="00C56449" w:rsidRPr="00C56449" w:rsidRDefault="00C56449" w:rsidP="00C56449">
      <w:pPr>
        <w:spacing w:after="105" w:line="300" w:lineRule="atLeast"/>
        <w:textAlignment w:val="top"/>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C56449" w:rsidRPr="00C56449" w:rsidRDefault="00C56449" w:rsidP="00C56449">
      <w:pPr>
        <w:spacing w:after="105" w:line="300" w:lineRule="atLeast"/>
        <w:textAlignment w:val="top"/>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C56449" w:rsidRPr="00C56449" w:rsidRDefault="00C56449" w:rsidP="00C56449">
      <w:pPr>
        <w:spacing w:after="105" w:line="300" w:lineRule="atLeast"/>
        <w:textAlignment w:val="top"/>
        <w:rPr>
          <w:rFonts w:ascii="Segoe UI" w:eastAsia="Times New Roman" w:hAnsi="Segoe UI" w:cs="Segoe UI"/>
          <w:color w:val="333333"/>
          <w:sz w:val="21"/>
          <w:szCs w:val="21"/>
          <w:lang w:eastAsia="en-IN"/>
        </w:rPr>
      </w:pPr>
      <w:r w:rsidRPr="00C56449">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713B34" w:rsidRDefault="00713B34">
      <w:bookmarkStart w:id="0" w:name="_GoBack"/>
      <w:bookmarkEnd w:id="0"/>
    </w:p>
    <w:sectPr w:rsidR="00713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66D"/>
    <w:rsid w:val="00713B34"/>
    <w:rsid w:val="0085566D"/>
    <w:rsid w:val="00C564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680BD-60A3-43A8-8DDE-A04725B0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564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564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4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5644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564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56449"/>
    <w:rPr>
      <w:color w:val="0000FF"/>
      <w:u w:val="single"/>
    </w:rPr>
  </w:style>
  <w:style w:type="character" w:styleId="HTMLCode">
    <w:name w:val="HTML Code"/>
    <w:basedOn w:val="DefaultParagraphFont"/>
    <w:uiPriority w:val="99"/>
    <w:semiHidden/>
    <w:unhideWhenUsed/>
    <w:rsid w:val="00C564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6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644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8864">
      <w:bodyDiv w:val="1"/>
      <w:marLeft w:val="0"/>
      <w:marRight w:val="0"/>
      <w:marTop w:val="0"/>
      <w:marBottom w:val="0"/>
      <w:divBdr>
        <w:top w:val="none" w:sz="0" w:space="0" w:color="auto"/>
        <w:left w:val="none" w:sz="0" w:space="0" w:color="auto"/>
        <w:bottom w:val="none" w:sz="0" w:space="0" w:color="auto"/>
        <w:right w:val="none" w:sz="0" w:space="0" w:color="auto"/>
      </w:divBdr>
      <w:divsChild>
        <w:div w:id="967009071">
          <w:marLeft w:val="0"/>
          <w:marRight w:val="0"/>
          <w:marTop w:val="0"/>
          <w:marBottom w:val="0"/>
          <w:divBdr>
            <w:top w:val="none" w:sz="0" w:space="0" w:color="auto"/>
            <w:left w:val="none" w:sz="0" w:space="0" w:color="auto"/>
            <w:bottom w:val="none" w:sz="0" w:space="0" w:color="auto"/>
            <w:right w:val="none" w:sz="0" w:space="0" w:color="auto"/>
          </w:divBdr>
          <w:divsChild>
            <w:div w:id="252662594">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913248204">
                  <w:marLeft w:val="0"/>
                  <w:marRight w:val="0"/>
                  <w:marTop w:val="0"/>
                  <w:marBottom w:val="0"/>
                  <w:divBdr>
                    <w:top w:val="none" w:sz="0" w:space="0" w:color="auto"/>
                    <w:left w:val="none" w:sz="0" w:space="0" w:color="auto"/>
                    <w:bottom w:val="none" w:sz="0" w:space="0" w:color="auto"/>
                    <w:right w:val="none" w:sz="0" w:space="0" w:color="auto"/>
                  </w:divBdr>
                  <w:divsChild>
                    <w:div w:id="141073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001965">
          <w:marLeft w:val="0"/>
          <w:marRight w:val="0"/>
          <w:marTop w:val="0"/>
          <w:marBottom w:val="0"/>
          <w:divBdr>
            <w:top w:val="none" w:sz="0" w:space="0" w:color="auto"/>
            <w:left w:val="none" w:sz="0" w:space="0" w:color="auto"/>
            <w:bottom w:val="none" w:sz="0" w:space="0" w:color="auto"/>
            <w:right w:val="none" w:sz="0" w:space="0" w:color="auto"/>
          </w:divBdr>
          <w:divsChild>
            <w:div w:id="1673947391">
              <w:marLeft w:val="0"/>
              <w:marRight w:val="0"/>
              <w:marTop w:val="0"/>
              <w:marBottom w:val="0"/>
              <w:divBdr>
                <w:top w:val="none" w:sz="0" w:space="0" w:color="auto"/>
                <w:left w:val="none" w:sz="0" w:space="0" w:color="auto"/>
                <w:bottom w:val="none" w:sz="0" w:space="0" w:color="auto"/>
                <w:right w:val="none" w:sz="0" w:space="0" w:color="auto"/>
              </w:divBdr>
              <w:divsChild>
                <w:div w:id="1738285725">
                  <w:marLeft w:val="0"/>
                  <w:marRight w:val="0"/>
                  <w:marTop w:val="0"/>
                  <w:marBottom w:val="0"/>
                  <w:divBdr>
                    <w:top w:val="none" w:sz="0" w:space="0" w:color="auto"/>
                    <w:left w:val="none" w:sz="0" w:space="0" w:color="auto"/>
                    <w:bottom w:val="none" w:sz="0" w:space="0" w:color="auto"/>
                    <w:right w:val="none" w:sz="0" w:space="0" w:color="auto"/>
                  </w:divBdr>
                  <w:divsChild>
                    <w:div w:id="1226841533">
                      <w:marLeft w:val="0"/>
                      <w:marRight w:val="0"/>
                      <w:marTop w:val="0"/>
                      <w:marBottom w:val="0"/>
                      <w:divBdr>
                        <w:top w:val="none" w:sz="0" w:space="0" w:color="auto"/>
                        <w:left w:val="none" w:sz="0" w:space="0" w:color="auto"/>
                        <w:bottom w:val="none" w:sz="0" w:space="0" w:color="auto"/>
                        <w:right w:val="none" w:sz="0" w:space="0" w:color="auto"/>
                      </w:divBdr>
                      <w:divsChild>
                        <w:div w:id="4309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utunclebob.com/ArticleS.UncleBob.TheThreeRulesOfTdd" TargetMode="External"/><Relationship Id="rId4" Type="http://schemas.openxmlformats.org/officeDocument/2006/relationships/hyperlink" Target="https://exercism.io/my/track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2020-07-03T05:42:00Z</dcterms:created>
  <dcterms:modified xsi:type="dcterms:W3CDTF">2020-07-03T05:43:00Z</dcterms:modified>
</cp:coreProperties>
</file>