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88D7" w14:textId="1D4D874A" w:rsidR="006F6A66" w:rsidRPr="006F6A66" w:rsidRDefault="006F6A66" w:rsidP="006F6A66">
      <w:pPr>
        <w:rPr>
          <w:rFonts w:ascii="Tahoma" w:hAnsi="Tahoma" w:cs="Tahoma"/>
          <w:b/>
          <w:bCs/>
          <w:sz w:val="28"/>
          <w:szCs w:val="28"/>
        </w:rPr>
      </w:pPr>
      <w:r w:rsidRPr="006F6A66">
        <w:rPr>
          <w:rFonts w:ascii="Tahoma" w:hAnsi="Tahoma" w:cs="Tahoma"/>
          <w:sz w:val="28"/>
          <w:szCs w:val="28"/>
        </w:rPr>
        <w:t xml:space="preserve">                                         </w:t>
      </w:r>
      <w:r w:rsidRPr="006F6A66">
        <w:rPr>
          <w:rFonts w:ascii="Tahoma" w:hAnsi="Tahoma" w:cs="Tahoma"/>
          <w:b/>
          <w:bCs/>
          <w:sz w:val="28"/>
          <w:szCs w:val="28"/>
        </w:rPr>
        <w:t>TASK 3</w:t>
      </w:r>
    </w:p>
    <w:p w14:paraId="6B788196" w14:textId="77777777" w:rsidR="006F6A66" w:rsidRDefault="006F6A66" w:rsidP="006F6A66">
      <w:pPr>
        <w:rPr>
          <w:b/>
          <w:bCs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Goal</w:t>
      </w:r>
      <w:r w:rsidRPr="006F6A66">
        <w:rPr>
          <w:b/>
          <w:bCs/>
        </w:rPr>
        <w:t>:</w:t>
      </w:r>
    </w:p>
    <w:p w14:paraId="74F11D50" w14:textId="094B4360" w:rsidR="006F6A66" w:rsidRPr="006F6A66" w:rsidRDefault="006F6A66" w:rsidP="006F6A66">
      <w:pPr>
        <w:rPr>
          <w:rFonts w:ascii="Aptos Display" w:hAnsi="Aptos Display"/>
        </w:rPr>
      </w:pPr>
      <w:r w:rsidRPr="006F6A66">
        <w:rPr>
          <w:rFonts w:ascii="Aptos Display" w:hAnsi="Aptos Display"/>
        </w:rPr>
        <w:t>Create a small design system: colors, typography, buttons, form elements, and cards.</w:t>
      </w:r>
    </w:p>
    <w:p w14:paraId="39AAA202" w14:textId="77777777" w:rsidR="006F6A66" w:rsidRPr="006F6A66" w:rsidRDefault="006F6A66" w:rsidP="006F6A66">
      <w:pPr>
        <w:rPr>
          <w:rFonts w:ascii="Tahoma" w:hAnsi="Tahoma" w:cs="Tahoma"/>
          <w:b/>
          <w:bCs/>
          <w:sz w:val="27"/>
          <w:szCs w:val="27"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Introduction:</w:t>
      </w:r>
    </w:p>
    <w:p w14:paraId="02AD3A81" w14:textId="0A603B33" w:rsidR="006F6A66" w:rsidRPr="006F6A66" w:rsidRDefault="006F6A66" w:rsidP="006F6A66">
      <w:p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A </w:t>
      </w:r>
      <w:r w:rsidRPr="006F6A66">
        <w:rPr>
          <w:rFonts w:ascii="Aptos Display" w:hAnsi="Aptos Display"/>
        </w:rPr>
        <w:t>design system helps maintain visual consistency and improves design efficiency. It provides reusable UI components and standardized styling rules that simplify the design process and improve user experience.</w:t>
      </w:r>
    </w:p>
    <w:p w14:paraId="4AAA20A2" w14:textId="77777777" w:rsidR="006F6A66" w:rsidRPr="006F6A66" w:rsidRDefault="006F6A66" w:rsidP="006F6A66">
      <w:pPr>
        <w:rPr>
          <w:rFonts w:ascii="Tahoma" w:hAnsi="Tahoma" w:cs="Tahoma"/>
          <w:b/>
          <w:bCs/>
          <w:sz w:val="27"/>
          <w:szCs w:val="27"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Problem Statement:</w:t>
      </w:r>
    </w:p>
    <w:p w14:paraId="7BB2C26A" w14:textId="77777777" w:rsidR="006F6A66" w:rsidRPr="006F6A66" w:rsidRDefault="006F6A66" w:rsidP="006F6A66">
      <w:pPr>
        <w:rPr>
          <w:rFonts w:ascii="Aptos Display" w:hAnsi="Aptos Display"/>
        </w:rPr>
      </w:pPr>
      <w:r w:rsidRPr="006F6A66">
        <w:rPr>
          <w:rFonts w:ascii="Aptos Display" w:hAnsi="Aptos Display"/>
        </w:rPr>
        <w:t>Many interfaces lack consistency in colors, typography, spacing, and components. Designers require a structured system that improves maintainability, usability, and design scalability.</w:t>
      </w:r>
    </w:p>
    <w:p w14:paraId="124580A2" w14:textId="77777777" w:rsidR="006F6A66" w:rsidRPr="006F6A66" w:rsidRDefault="006F6A66" w:rsidP="006F6A66">
      <w:pPr>
        <w:rPr>
          <w:rFonts w:ascii="Tahoma" w:hAnsi="Tahoma" w:cs="Tahoma"/>
          <w:b/>
          <w:bCs/>
          <w:sz w:val="27"/>
          <w:szCs w:val="27"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Design Process:</w:t>
      </w:r>
    </w:p>
    <w:p w14:paraId="7E8575C6" w14:textId="61A0928E" w:rsidR="005B478F" w:rsidRPr="005B478F" w:rsidRDefault="006F6A66" w:rsidP="005B478F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5B478F">
        <w:rPr>
          <w:rFonts w:ascii="Aptos Display" w:hAnsi="Aptos Display"/>
        </w:rPr>
        <w:t>Defining color tokens</w:t>
      </w:r>
    </w:p>
    <w:p w14:paraId="643D4EB2" w14:textId="77777777" w:rsidR="005B478F" w:rsidRDefault="006F6A66" w:rsidP="005B478F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5B478F">
        <w:rPr>
          <w:rFonts w:ascii="Aptos Display" w:hAnsi="Aptos Display"/>
        </w:rPr>
        <w:t>Creating typography styles</w:t>
      </w:r>
    </w:p>
    <w:p w14:paraId="6E48A002" w14:textId="77777777" w:rsidR="005B478F" w:rsidRDefault="006F6A66" w:rsidP="005B478F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5B478F">
        <w:rPr>
          <w:rFonts w:ascii="Aptos Display" w:hAnsi="Aptos Display"/>
        </w:rPr>
        <w:t xml:space="preserve"> Designing button components</w:t>
      </w:r>
    </w:p>
    <w:p w14:paraId="1D261A94" w14:textId="77777777" w:rsidR="005B478F" w:rsidRDefault="006F6A66" w:rsidP="005B478F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5B478F">
        <w:rPr>
          <w:rFonts w:ascii="Aptos Display" w:hAnsi="Aptos Display"/>
        </w:rPr>
        <w:t xml:space="preserve"> Creating form elements</w:t>
      </w:r>
    </w:p>
    <w:p w14:paraId="72F1CA61" w14:textId="77777777" w:rsidR="005B478F" w:rsidRDefault="006F6A66" w:rsidP="005B478F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5B478F">
        <w:rPr>
          <w:rFonts w:ascii="Aptos Display" w:hAnsi="Aptos Display"/>
        </w:rPr>
        <w:t xml:space="preserve"> Building reusable card components</w:t>
      </w:r>
    </w:p>
    <w:p w14:paraId="016E239C" w14:textId="77777777" w:rsidR="005B478F" w:rsidRDefault="006F6A66" w:rsidP="005B478F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5B478F">
        <w:rPr>
          <w:rFonts w:ascii="Aptos Display" w:hAnsi="Aptos Display"/>
        </w:rPr>
        <w:t xml:space="preserve"> Defining spacing and visual guidelines</w:t>
      </w:r>
    </w:p>
    <w:p w14:paraId="04BA9E00" w14:textId="00601765" w:rsidR="006F6A66" w:rsidRPr="005B478F" w:rsidRDefault="006F6A66" w:rsidP="005B478F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5B478F">
        <w:rPr>
          <w:rFonts w:ascii="Aptos Display" w:hAnsi="Aptos Display"/>
        </w:rPr>
        <w:t xml:space="preserve"> Organizing all components into a structured design system</w:t>
      </w:r>
    </w:p>
    <w:p w14:paraId="064C295D" w14:textId="77777777" w:rsidR="006F6A66" w:rsidRPr="006F6A66" w:rsidRDefault="006F6A66" w:rsidP="006F6A66">
      <w:pPr>
        <w:rPr>
          <w:rFonts w:ascii="Tahoma" w:hAnsi="Tahoma" w:cs="Tahoma"/>
          <w:b/>
          <w:bCs/>
          <w:sz w:val="27"/>
          <w:szCs w:val="27"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Created Components:</w:t>
      </w:r>
    </w:p>
    <w:p w14:paraId="75DA0B43" w14:textId="77777777" w:rsidR="006F6A66" w:rsidRDefault="006F6A66" w:rsidP="006F6A66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>Color Tokens</w:t>
      </w:r>
    </w:p>
    <w:p w14:paraId="4836B627" w14:textId="77777777" w:rsidR="006F6A66" w:rsidRDefault="006F6A66" w:rsidP="006F6A66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>Typography System</w:t>
      </w:r>
    </w:p>
    <w:p w14:paraId="7316B0F9" w14:textId="77777777" w:rsidR="006F6A66" w:rsidRDefault="006F6A66" w:rsidP="006F6A66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Buttons</w:t>
      </w:r>
    </w:p>
    <w:p w14:paraId="53DED2CB" w14:textId="77777777" w:rsidR="006F6A66" w:rsidRDefault="006F6A66" w:rsidP="006F6A66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Form Elements</w:t>
      </w:r>
    </w:p>
    <w:p w14:paraId="2FB9C6D6" w14:textId="77777777" w:rsidR="006F6A66" w:rsidRDefault="006F6A66" w:rsidP="006F6A66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Card Components</w:t>
      </w:r>
    </w:p>
    <w:p w14:paraId="2CB9507C" w14:textId="1F197C14" w:rsidR="006F6A66" w:rsidRPr="006F6A66" w:rsidRDefault="006F6A66" w:rsidP="006F6A66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Usage Guidelines</w:t>
      </w:r>
    </w:p>
    <w:p w14:paraId="5C5175F8" w14:textId="77777777" w:rsidR="006F6A66" w:rsidRPr="006F6A66" w:rsidRDefault="006F6A66" w:rsidP="006F6A66">
      <w:pPr>
        <w:rPr>
          <w:rFonts w:ascii="Tahoma" w:hAnsi="Tahoma" w:cs="Tahoma"/>
          <w:b/>
          <w:bCs/>
          <w:sz w:val="27"/>
          <w:szCs w:val="27"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Final Design Includes:</w:t>
      </w:r>
    </w:p>
    <w:p w14:paraId="0D82245D" w14:textId="77777777" w:rsidR="006F6A66" w:rsidRDefault="006F6A66" w:rsidP="006F6A66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>Primary and secondary colors</w:t>
      </w:r>
    </w:p>
    <w:p w14:paraId="71BEDE1C" w14:textId="77777777" w:rsidR="006F6A66" w:rsidRDefault="006F6A66" w:rsidP="006F6A66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Typography hierarchy</w:t>
      </w:r>
    </w:p>
    <w:p w14:paraId="4D5FBE16" w14:textId="77777777" w:rsidR="006F6A66" w:rsidRDefault="006F6A66" w:rsidP="006F6A66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Multiple button styles</w:t>
      </w:r>
    </w:p>
    <w:p w14:paraId="1FF9E916" w14:textId="77777777" w:rsidR="006F6A66" w:rsidRDefault="006F6A66" w:rsidP="006F6A66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Input and form fields</w:t>
      </w:r>
    </w:p>
    <w:p w14:paraId="1CDEFDC5" w14:textId="77777777" w:rsidR="006F6A66" w:rsidRDefault="006F6A66" w:rsidP="006F6A66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lastRenderedPageBreak/>
        <w:t xml:space="preserve"> Reusable card design</w:t>
      </w:r>
    </w:p>
    <w:p w14:paraId="54208B1D" w14:textId="43C5F89A" w:rsidR="006F6A66" w:rsidRPr="006F6A66" w:rsidRDefault="006F6A66" w:rsidP="006F6A66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Component usage instructions</w:t>
      </w:r>
    </w:p>
    <w:p w14:paraId="7F85C5E7" w14:textId="77777777" w:rsidR="006F6A66" w:rsidRPr="006F6A66" w:rsidRDefault="006F6A66" w:rsidP="006F6A66">
      <w:pPr>
        <w:rPr>
          <w:rFonts w:ascii="Tahoma" w:hAnsi="Tahoma" w:cs="Tahoma"/>
          <w:b/>
          <w:bCs/>
          <w:sz w:val="27"/>
          <w:szCs w:val="27"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Features:</w:t>
      </w:r>
    </w:p>
    <w:p w14:paraId="13705F94" w14:textId="77777777" w:rsidR="006F6A66" w:rsidRDefault="006F6A66" w:rsidP="006F6A66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>Reusable UI components</w:t>
      </w:r>
    </w:p>
    <w:p w14:paraId="458817D6" w14:textId="77777777" w:rsidR="006F6A66" w:rsidRDefault="006F6A66" w:rsidP="006F6A66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>Consistent visual language</w:t>
      </w:r>
    </w:p>
    <w:p w14:paraId="6D377FE0" w14:textId="77777777" w:rsidR="006F6A66" w:rsidRDefault="006F6A66" w:rsidP="006F6A66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Typography standards</w:t>
      </w:r>
    </w:p>
    <w:p w14:paraId="2EF842AD" w14:textId="34BDB78E" w:rsidR="006F6A66" w:rsidRPr="006F6A66" w:rsidRDefault="006F6A66" w:rsidP="006F6A66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6F6A66">
        <w:rPr>
          <w:rFonts w:ascii="Aptos Display" w:hAnsi="Aptos Display"/>
        </w:rPr>
        <w:t xml:space="preserve"> Color token management</w:t>
      </w:r>
    </w:p>
    <w:p w14:paraId="23151355" w14:textId="2CB821DF" w:rsidR="006F6A66" w:rsidRPr="006F6A66" w:rsidRDefault="006F6A66" w:rsidP="006F6A66">
      <w:pPr>
        <w:rPr>
          <w:rFonts w:ascii="Tahoma" w:hAnsi="Tahoma" w:cs="Tahoma"/>
          <w:sz w:val="27"/>
          <w:szCs w:val="27"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Conclusion:</w:t>
      </w:r>
    </w:p>
    <w:p w14:paraId="0165B16A" w14:textId="5B73A8AF" w:rsidR="006F6A66" w:rsidRPr="006F6A66" w:rsidRDefault="006F6A66" w:rsidP="006F6A66">
      <w:r w:rsidRPr="006F6A66">
        <w:rPr>
          <w:rFonts w:ascii="Aptos Display" w:hAnsi="Aptos Display"/>
        </w:rPr>
        <w:t>The design system provides a structured approach to interface design by standardizing colors, typography, buttons, and reusable components. It improves consistency, efficiency, and usability across designs</w:t>
      </w:r>
      <w:r w:rsidRPr="006F6A66">
        <w:t>.</w:t>
      </w:r>
    </w:p>
    <w:p w14:paraId="3553F1D2" w14:textId="77777777" w:rsidR="006F6A66" w:rsidRPr="006F6A66" w:rsidRDefault="006F6A66" w:rsidP="006F6A66">
      <w:pPr>
        <w:rPr>
          <w:rFonts w:ascii="Tahoma" w:hAnsi="Tahoma" w:cs="Tahoma"/>
          <w:b/>
          <w:bCs/>
          <w:sz w:val="27"/>
          <w:szCs w:val="27"/>
        </w:rPr>
      </w:pPr>
      <w:r w:rsidRPr="006F6A66">
        <w:rPr>
          <w:rFonts w:ascii="Tahoma" w:hAnsi="Tahoma" w:cs="Tahoma"/>
          <w:b/>
          <w:bCs/>
          <w:sz w:val="27"/>
          <w:szCs w:val="27"/>
        </w:rPr>
        <w:t>Pictures Included:</w:t>
      </w:r>
    </w:p>
    <w:p w14:paraId="4E8D4A30" w14:textId="3295A38B" w:rsidR="006F6A66" w:rsidRDefault="006F6A66">
      <w:r>
        <w:rPr>
          <w:noProof/>
        </w:rPr>
        <w:lastRenderedPageBreak/>
        <w:drawing>
          <wp:inline distT="0" distB="0" distL="0" distR="0" wp14:anchorId="31AFCC76" wp14:editId="00B1E2F7">
            <wp:extent cx="4544059" cy="6573167"/>
            <wp:effectExtent l="0" t="0" r="9525" b="0"/>
            <wp:docPr id="114549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3421" name="Picture 1145493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EF5D" w14:textId="77777777" w:rsidR="007C1AFE" w:rsidRDefault="007C1AFE" w:rsidP="006F6A66">
      <w:pPr>
        <w:spacing w:after="0" w:line="240" w:lineRule="auto"/>
      </w:pPr>
      <w:r>
        <w:separator/>
      </w:r>
    </w:p>
  </w:endnote>
  <w:endnote w:type="continuationSeparator" w:id="0">
    <w:p w14:paraId="1B379C11" w14:textId="77777777" w:rsidR="007C1AFE" w:rsidRDefault="007C1AFE" w:rsidP="006F6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D86A4" w14:textId="77777777" w:rsidR="007C1AFE" w:rsidRDefault="007C1AFE" w:rsidP="006F6A66">
      <w:pPr>
        <w:spacing w:after="0" w:line="240" w:lineRule="auto"/>
      </w:pPr>
      <w:r>
        <w:separator/>
      </w:r>
    </w:p>
  </w:footnote>
  <w:footnote w:type="continuationSeparator" w:id="0">
    <w:p w14:paraId="53FB336D" w14:textId="77777777" w:rsidR="007C1AFE" w:rsidRDefault="007C1AFE" w:rsidP="006F6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F41"/>
    <w:multiLevelType w:val="hybridMultilevel"/>
    <w:tmpl w:val="B794230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4201E9A"/>
    <w:multiLevelType w:val="multilevel"/>
    <w:tmpl w:val="462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623A8"/>
    <w:multiLevelType w:val="hybridMultilevel"/>
    <w:tmpl w:val="27C4F0E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75C31DEC"/>
    <w:multiLevelType w:val="hybridMultilevel"/>
    <w:tmpl w:val="567C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215E2"/>
    <w:multiLevelType w:val="hybridMultilevel"/>
    <w:tmpl w:val="5A4CA67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83468157">
    <w:abstractNumId w:val="1"/>
  </w:num>
  <w:num w:numId="2" w16cid:durableId="1867211501">
    <w:abstractNumId w:val="2"/>
  </w:num>
  <w:num w:numId="3" w16cid:durableId="1010716653">
    <w:abstractNumId w:val="0"/>
  </w:num>
  <w:num w:numId="4" w16cid:durableId="657150754">
    <w:abstractNumId w:val="4"/>
  </w:num>
  <w:num w:numId="5" w16cid:durableId="1445230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66"/>
    <w:rsid w:val="005B478F"/>
    <w:rsid w:val="006F6A66"/>
    <w:rsid w:val="007C1AFE"/>
    <w:rsid w:val="00AB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D933"/>
  <w15:chartTrackingRefBased/>
  <w15:docId w15:val="{97C05A1D-78E0-4A9E-B008-0B4221CE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A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A66"/>
  </w:style>
  <w:style w:type="paragraph" w:styleId="Footer">
    <w:name w:val="footer"/>
    <w:basedOn w:val="Normal"/>
    <w:link w:val="FooterChar"/>
    <w:uiPriority w:val="99"/>
    <w:unhideWhenUsed/>
    <w:rsid w:val="006F6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Chethana Boggarapu</dc:creator>
  <cp:keywords/>
  <dc:description/>
  <cp:lastModifiedBy>Chethana Boggarapu</cp:lastModifiedBy>
  <cp:revision>1</cp:revision>
  <dcterms:created xsi:type="dcterms:W3CDTF">2026-05-24T08:53:00Z</dcterms:created>
  <dcterms:modified xsi:type="dcterms:W3CDTF">2026-05-24T09:05:00Z</dcterms:modified>
</cp:coreProperties>
</file>