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36A" w:rsidRPr="002B7716" w:rsidRDefault="00081B1C">
      <w:pPr>
        <w:spacing w:after="40" w:line="240" w:lineRule="auto"/>
        <w:jc w:val="center"/>
        <w:rPr>
          <w:rFonts w:cs="Times New Roman"/>
          <w:sz w:val="24"/>
          <w:szCs w:val="24"/>
        </w:rPr>
      </w:pPr>
      <w:r w:rsidRPr="002B7716">
        <w:rPr>
          <w:rFonts w:cs="Times New Roman"/>
          <w:b/>
          <w:sz w:val="24"/>
          <w:szCs w:val="24"/>
        </w:rPr>
        <w:t>SIMATS ENGINEERING</w:t>
      </w:r>
    </w:p>
    <w:p w:rsidR="001B136A" w:rsidRPr="002B7716" w:rsidRDefault="00081B1C">
      <w:pPr>
        <w:spacing w:after="40" w:line="240" w:lineRule="auto"/>
        <w:jc w:val="center"/>
        <w:rPr>
          <w:rFonts w:cs="Times New Roman"/>
          <w:sz w:val="24"/>
          <w:szCs w:val="24"/>
        </w:rPr>
      </w:pPr>
      <w:r w:rsidRPr="002B7716">
        <w:rPr>
          <w:rFonts w:cs="Times New Roman"/>
          <w:b/>
          <w:sz w:val="24"/>
          <w:szCs w:val="24"/>
        </w:rPr>
        <w:t>ASSESSMENT TOOL 3: Application Based Questions</w:t>
      </w:r>
    </w:p>
    <w:p w:rsidR="001B136A" w:rsidRPr="002B7716" w:rsidRDefault="001B136A">
      <w:pPr>
        <w:spacing w:after="4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560"/>
        <w:gridCol w:w="2560"/>
        <w:gridCol w:w="2560"/>
        <w:gridCol w:w="2560"/>
      </w:tblGrid>
      <w:tr w:rsidR="001B136A" w:rsidRPr="002B7716">
        <w:tc>
          <w:tcPr>
            <w:tcW w:w="2560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b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Cloud Computing and Big Data Analytics</w:t>
            </w:r>
          </w:p>
        </w:tc>
        <w:tc>
          <w:tcPr>
            <w:tcW w:w="2560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b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CSA15</w:t>
            </w:r>
          </w:p>
        </w:tc>
      </w:tr>
    </w:tbl>
    <w:p w:rsidR="001B136A" w:rsidRPr="002B7716" w:rsidRDefault="001B136A">
      <w:pPr>
        <w:pBdr>
          <w:bottom w:val="single" w:sz="6" w:space="1" w:color="A6A6A6"/>
        </w:pBdr>
        <w:spacing w:after="240"/>
        <w:rPr>
          <w:rFonts w:cs="Times New Roman"/>
          <w:sz w:val="24"/>
          <w:szCs w:val="24"/>
        </w:rPr>
      </w:pPr>
    </w:p>
    <w:p w:rsidR="001B136A" w:rsidRPr="002B7716" w:rsidRDefault="00081B1C">
      <w:pPr>
        <w:spacing w:after="40" w:line="240" w:lineRule="auto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COURSE OUTCOME COVERED</w:t>
      </w:r>
    </w:p>
    <w:p w:rsidR="001B136A" w:rsidRPr="002B7716" w:rsidRDefault="00081B1C">
      <w:pPr>
        <w:spacing w:after="120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CO2: Analyze virtualization architectures to identify performance and security issues in cloud computing environments. (BL3)</w:t>
      </w:r>
    </w:p>
    <w:p w:rsidR="001B136A" w:rsidRPr="002B7716" w:rsidRDefault="00081B1C">
      <w:pPr>
        <w:spacing w:after="40" w:line="240" w:lineRule="auto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Assessment Tool Weightage: 10%</w:t>
      </w:r>
    </w:p>
    <w:p w:rsidR="001B136A" w:rsidRPr="002B7716" w:rsidRDefault="001B136A">
      <w:pPr>
        <w:spacing w:after="40" w:line="240" w:lineRule="auto"/>
        <w:rPr>
          <w:rFonts w:cs="Times New Roman"/>
          <w:sz w:val="28"/>
          <w:szCs w:val="24"/>
        </w:rPr>
      </w:pPr>
    </w:p>
    <w:tbl>
      <w:tblPr>
        <w:tblStyle w:val="TableGrid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20"/>
        <w:gridCol w:w="5120"/>
      </w:tblGrid>
      <w:tr w:rsidR="001B136A" w:rsidRPr="002B7716">
        <w:tc>
          <w:tcPr>
            <w:tcW w:w="5120" w:type="dxa"/>
          </w:tcPr>
          <w:p w:rsidR="001B136A" w:rsidRPr="002B7716" w:rsidRDefault="00081B1C">
            <w:pPr>
              <w:rPr>
                <w:rFonts w:cs="Times New Roman"/>
                <w:sz w:val="28"/>
                <w:szCs w:val="24"/>
              </w:rPr>
            </w:pPr>
            <w:r w:rsidRPr="002B7716">
              <w:rPr>
                <w:rFonts w:cs="Times New Roman"/>
                <w:sz w:val="28"/>
                <w:szCs w:val="24"/>
              </w:rPr>
              <w:t>Dave's Taxonomy: Manipulation (Level 2)</w:t>
            </w:r>
            <w:r w:rsidRPr="002B7716">
              <w:rPr>
                <w:rFonts w:cs="Times New Roman"/>
                <w:sz w:val="28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:rsidR="001B136A" w:rsidRPr="002B7716" w:rsidRDefault="00081B1C">
            <w:pPr>
              <w:jc w:val="right"/>
              <w:rPr>
                <w:rFonts w:cs="Times New Roman"/>
                <w:sz w:val="28"/>
                <w:szCs w:val="24"/>
              </w:rPr>
            </w:pPr>
            <w:r w:rsidRPr="002B7716">
              <w:rPr>
                <w:rFonts w:cs="Times New Roman"/>
                <w:sz w:val="28"/>
                <w:szCs w:val="24"/>
              </w:rPr>
              <w:t>Total Marks: 25</w:t>
            </w:r>
          </w:p>
        </w:tc>
      </w:tr>
    </w:tbl>
    <w:p w:rsidR="001B136A" w:rsidRPr="002B7716" w:rsidRDefault="001B136A">
      <w:pPr>
        <w:pBdr>
          <w:bottom w:val="single" w:sz="6" w:space="1" w:color="A6A6A6"/>
        </w:pBdr>
        <w:rPr>
          <w:rFonts w:cs="Times New Roman"/>
          <w:sz w:val="28"/>
          <w:szCs w:val="24"/>
        </w:rPr>
      </w:pPr>
    </w:p>
    <w:p w:rsidR="001B136A" w:rsidRPr="002B7716" w:rsidRDefault="00081B1C">
      <w:pPr>
        <w:spacing w:after="40" w:line="240" w:lineRule="auto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Code of Conduct</w:t>
      </w:r>
    </w:p>
    <w:p w:rsidR="001B136A" w:rsidRPr="002B7716" w:rsidRDefault="00081B1C">
      <w:pPr>
        <w:spacing w:after="40" w:line="240" w:lineRule="auto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 xml:space="preserve">I ____________________ (Name / </w:t>
      </w:r>
      <w:proofErr w:type="spellStart"/>
      <w:r w:rsidRPr="002B7716">
        <w:rPr>
          <w:rFonts w:cs="Times New Roman"/>
          <w:sz w:val="28"/>
          <w:szCs w:val="24"/>
        </w:rPr>
        <w:t>Reg</w:t>
      </w:r>
      <w:proofErr w:type="spellEnd"/>
      <w:r w:rsidRPr="002B7716">
        <w:rPr>
          <w:rFonts w:cs="Times New Roman"/>
          <w:sz w:val="28"/>
          <w:szCs w:val="24"/>
        </w:rPr>
        <w:t xml:space="preserve"> No) certify that this submission is my original work and that I have adhered to the guidelines specified for this assessment.</w:t>
      </w:r>
    </w:p>
    <w:p w:rsidR="001B136A" w:rsidRPr="002B7716" w:rsidRDefault="00081B1C">
      <w:pPr>
        <w:spacing w:after="40" w:line="240" w:lineRule="auto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I understand that any violation of academic integrity rules will result in disciplinary action.</w:t>
      </w:r>
    </w:p>
    <w:p w:rsidR="001B136A" w:rsidRPr="002B7716" w:rsidRDefault="00081B1C">
      <w:pPr>
        <w:spacing w:after="40" w:line="240" w:lineRule="auto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Signature of the student: ____________________</w:t>
      </w:r>
    </w:p>
    <w:p w:rsidR="001B136A" w:rsidRPr="002B7716" w:rsidRDefault="001B136A">
      <w:pPr>
        <w:spacing w:after="40" w:line="240" w:lineRule="auto"/>
        <w:rPr>
          <w:rFonts w:cs="Times New Roman"/>
          <w:sz w:val="24"/>
          <w:szCs w:val="24"/>
        </w:rPr>
      </w:pPr>
    </w:p>
    <w:p w:rsidR="001B136A" w:rsidRPr="002B7716" w:rsidRDefault="00081B1C">
      <w:pPr>
        <w:spacing w:after="40" w:line="240" w:lineRule="auto"/>
        <w:rPr>
          <w:rFonts w:cs="Times New Roman"/>
          <w:b/>
          <w:sz w:val="28"/>
          <w:szCs w:val="24"/>
        </w:rPr>
      </w:pPr>
      <w:r w:rsidRPr="002B7716">
        <w:rPr>
          <w:rFonts w:cs="Times New Roman"/>
          <w:b/>
          <w:sz w:val="28"/>
          <w:szCs w:val="24"/>
        </w:rPr>
        <w:t>Assessment Tasks</w:t>
      </w:r>
    </w:p>
    <w:p w:rsidR="002B7716" w:rsidRPr="002B7716" w:rsidRDefault="002B7716">
      <w:pPr>
        <w:spacing w:after="40" w:line="240" w:lineRule="auto"/>
        <w:rPr>
          <w:rFonts w:cs="Times New Roman"/>
          <w:sz w:val="24"/>
          <w:szCs w:val="24"/>
        </w:rPr>
      </w:pPr>
    </w:p>
    <w:p w:rsidR="001B136A" w:rsidRDefault="00081B1C">
      <w:pPr>
        <w:spacing w:after="40" w:line="240" w:lineRule="auto"/>
        <w:rPr>
          <w:rFonts w:cs="Times New Roman"/>
          <w:b/>
          <w:sz w:val="28"/>
          <w:szCs w:val="24"/>
        </w:rPr>
      </w:pPr>
      <w:r w:rsidRPr="002B7716">
        <w:rPr>
          <w:rFonts w:cs="Times New Roman"/>
          <w:b/>
          <w:sz w:val="28"/>
          <w:szCs w:val="24"/>
        </w:rPr>
        <w:t>Application Based Questions</w:t>
      </w:r>
    </w:p>
    <w:p w:rsidR="002B7716" w:rsidRPr="002B7716" w:rsidRDefault="002B7716">
      <w:pPr>
        <w:spacing w:after="40" w:line="240" w:lineRule="auto"/>
        <w:rPr>
          <w:rFonts w:cs="Times New Roman"/>
          <w:sz w:val="28"/>
          <w:szCs w:val="24"/>
        </w:rPr>
      </w:pPr>
    </w:p>
    <w:p w:rsidR="002B7716" w:rsidRDefault="002B7716">
      <w:pPr>
        <w:pStyle w:val="ListNumber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A company experiences unpredictable traffic spikes during seasonal sales.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Explain how cloud auto-scaling and load balancing can handle this demand efficiently.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How does this approach reduce downtime and improve user experience?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What role do monitoring tools play in this setup?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Relate your answer to a real-world e-commerce scenario.</w:t>
      </w:r>
    </w:p>
    <w:p w:rsidR="002B7716" w:rsidRDefault="002B7716" w:rsidP="002B7716">
      <w:pPr>
        <w:pStyle w:val="ListNumber"/>
        <w:numPr>
          <w:ilvl w:val="0"/>
          <w:numId w:val="0"/>
        </w:numPr>
        <w:ind w:left="360"/>
        <w:rPr>
          <w:rFonts w:cs="Times New Roman"/>
          <w:sz w:val="28"/>
          <w:szCs w:val="24"/>
        </w:rPr>
      </w:pPr>
    </w:p>
    <w:p w:rsidR="002B7716" w:rsidRDefault="002B7716" w:rsidP="002B7716">
      <w:pPr>
        <w:pStyle w:val="ListNumber"/>
        <w:jc w:val="both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An organization wants to store large volumes of backup data securely in the cloud.</w:t>
      </w:r>
      <w:r w:rsidRPr="002B7716">
        <w:rPr>
          <w:rFonts w:cs="Times New Roman"/>
          <w:sz w:val="28"/>
          <w:szCs w:val="24"/>
        </w:rPr>
        <w:br/>
        <w:t>Discuss how cloud storage solutions ensure durability and data redundancy.</w:t>
      </w:r>
      <w:r w:rsidRPr="002B7716">
        <w:rPr>
          <w:rFonts w:cs="Times New Roman"/>
          <w:sz w:val="28"/>
          <w:szCs w:val="24"/>
        </w:rPr>
        <w:br/>
        <w:t>How can encryption and access control protect sensitive backup data?</w:t>
      </w:r>
      <w:r w:rsidRPr="002B7716">
        <w:rPr>
          <w:rFonts w:cs="Times New Roman"/>
          <w:sz w:val="28"/>
          <w:szCs w:val="24"/>
        </w:rPr>
        <w:br/>
        <w:t>Explain the cost advantages compared to traditional storage systems.</w:t>
      </w:r>
      <w:r w:rsidRPr="002B7716">
        <w:rPr>
          <w:rFonts w:cs="Times New Roman"/>
          <w:sz w:val="28"/>
          <w:szCs w:val="24"/>
        </w:rPr>
        <w:br/>
        <w:t>Provide an example of a disaster recovery use case.</w:t>
      </w:r>
    </w:p>
    <w:p w:rsidR="002B7716" w:rsidRDefault="002B7716" w:rsidP="002B7716">
      <w:pPr>
        <w:pStyle w:val="ListNumber"/>
        <w:jc w:val="both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A mobile app company plans to deploy its application globally.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Explain how content delivery networks (CDNs) improve performance and reduce latency.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How do edge servers enhance user experience across regions?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Discuss how cloud providers support global availability.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Relate this to a real-time streaming or gaming application.</w:t>
      </w:r>
    </w:p>
    <w:p w:rsidR="002B7716" w:rsidRDefault="002B7716" w:rsidP="002B7716">
      <w:pPr>
        <w:pStyle w:val="ListNumber"/>
        <w:numPr>
          <w:ilvl w:val="0"/>
          <w:numId w:val="0"/>
        </w:numPr>
        <w:ind w:left="360"/>
        <w:rPr>
          <w:rFonts w:cs="Times New Roman"/>
          <w:sz w:val="28"/>
          <w:szCs w:val="24"/>
        </w:rPr>
      </w:pPr>
    </w:p>
    <w:p w:rsidR="002B7716" w:rsidRDefault="002B7716" w:rsidP="002B7716">
      <w:pPr>
        <w:pStyle w:val="ListNumber"/>
        <w:jc w:val="both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A financial institution requires strict compliance and data security in cloud usage.</w:t>
      </w:r>
      <w:r w:rsidRPr="002B7716">
        <w:rPr>
          <w:rFonts w:cs="Times New Roman"/>
          <w:sz w:val="28"/>
          <w:szCs w:val="24"/>
        </w:rPr>
        <w:br/>
        <w:t>Explain how cloud providers support regulatory compliance and auditing.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What role do logging, monitoring, and encryption play in security?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How can the company ensure data sovereignty requirements are met?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Give an example involving sensitive financial transactions.</w:t>
      </w:r>
    </w:p>
    <w:p w:rsidR="001B136A" w:rsidRPr="002B7716" w:rsidRDefault="002B7716" w:rsidP="002B7716">
      <w:pPr>
        <w:pStyle w:val="ListNumber"/>
        <w:jc w:val="both"/>
        <w:rPr>
          <w:rFonts w:cs="Times New Roman"/>
          <w:sz w:val="28"/>
          <w:szCs w:val="24"/>
        </w:rPr>
      </w:pPr>
      <w:r w:rsidRPr="002B7716">
        <w:rPr>
          <w:rFonts w:cs="Times New Roman"/>
          <w:sz w:val="28"/>
          <w:szCs w:val="24"/>
        </w:rPr>
        <w:t>A development team wants to adopt containerization for application deployment.</w:t>
      </w:r>
      <w:r w:rsidRPr="002B7716">
        <w:rPr>
          <w:rFonts w:cs="Times New Roman"/>
          <w:sz w:val="28"/>
          <w:szCs w:val="24"/>
        </w:rPr>
        <w:br/>
        <w:t>Explain how containers differ from virtual machines in terms of performance and resource usage.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 xml:space="preserve">How does orchestration (like </w:t>
      </w:r>
      <w:proofErr w:type="spellStart"/>
      <w:r w:rsidRPr="002B7716">
        <w:rPr>
          <w:rFonts w:cs="Times New Roman"/>
          <w:sz w:val="28"/>
          <w:szCs w:val="24"/>
        </w:rPr>
        <w:t>Kubernetes</w:t>
      </w:r>
      <w:proofErr w:type="spellEnd"/>
      <w:r w:rsidRPr="002B7716">
        <w:rPr>
          <w:rFonts w:cs="Times New Roman"/>
          <w:sz w:val="28"/>
          <w:szCs w:val="24"/>
        </w:rPr>
        <w:t>) simplify deployment and scaling?</w:t>
      </w:r>
      <w:r>
        <w:rPr>
          <w:rFonts w:cs="Times New Roman"/>
          <w:sz w:val="28"/>
          <w:szCs w:val="24"/>
        </w:rPr>
        <w:t xml:space="preserve"> </w:t>
      </w:r>
      <w:r w:rsidRPr="002B7716">
        <w:rPr>
          <w:rFonts w:cs="Times New Roman"/>
          <w:sz w:val="28"/>
          <w:szCs w:val="24"/>
        </w:rPr>
        <w:t>Discuss portability benefits across different cloud environments.</w:t>
      </w:r>
      <w:r w:rsidRPr="002B7716">
        <w:rPr>
          <w:rFonts w:cs="Times New Roman"/>
          <w:sz w:val="28"/>
          <w:szCs w:val="24"/>
        </w:rPr>
        <w:br/>
        <w:t xml:space="preserve">Provide an example of a </w:t>
      </w:r>
      <w:proofErr w:type="spellStart"/>
      <w:r w:rsidRPr="002B7716">
        <w:rPr>
          <w:rFonts w:cs="Times New Roman"/>
          <w:sz w:val="28"/>
          <w:szCs w:val="24"/>
        </w:rPr>
        <w:t>microservices</w:t>
      </w:r>
      <w:proofErr w:type="spellEnd"/>
      <w:r w:rsidRPr="002B7716">
        <w:rPr>
          <w:rFonts w:cs="Times New Roman"/>
          <w:sz w:val="28"/>
          <w:szCs w:val="24"/>
        </w:rPr>
        <w:t>-based application.</w:t>
      </w:r>
    </w:p>
    <w:p w:rsidR="002B7716" w:rsidRDefault="002B7716">
      <w:pPr>
        <w:rPr>
          <w:rFonts w:cs="Times New Roman"/>
          <w:b/>
          <w:sz w:val="24"/>
          <w:szCs w:val="24"/>
        </w:rPr>
      </w:pPr>
      <w:bookmarkStart w:id="0" w:name="_GoBack"/>
      <w:bookmarkEnd w:id="0"/>
    </w:p>
    <w:p w:rsidR="001B136A" w:rsidRPr="002B7716" w:rsidRDefault="00081B1C">
      <w:pPr>
        <w:spacing w:after="40" w:line="240" w:lineRule="auto"/>
        <w:rPr>
          <w:rFonts w:cs="Times New Roman"/>
          <w:sz w:val="24"/>
          <w:szCs w:val="24"/>
        </w:rPr>
      </w:pPr>
      <w:r w:rsidRPr="002B7716">
        <w:rPr>
          <w:rFonts w:cs="Times New Roman"/>
          <w:b/>
          <w:sz w:val="24"/>
          <w:szCs w:val="24"/>
        </w:rPr>
        <w:t>Application Based Questions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1B136A" w:rsidRPr="002B7716">
        <w:tc>
          <w:tcPr>
            <w:tcW w:w="1707" w:type="dxa"/>
            <w:shd w:val="clear" w:color="auto" w:fill="D9E2F3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b/>
                <w:sz w:val="24"/>
                <w:szCs w:val="24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b/>
                <w:sz w:val="24"/>
                <w:szCs w:val="24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b/>
                <w:sz w:val="24"/>
                <w:szCs w:val="24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b/>
                <w:sz w:val="24"/>
                <w:szCs w:val="24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b/>
                <w:sz w:val="24"/>
                <w:szCs w:val="24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b/>
                <w:sz w:val="24"/>
                <w:szCs w:val="24"/>
              </w:rPr>
              <w:t>Level 1 - Beginning</w:t>
            </w:r>
          </w:p>
        </w:tc>
      </w:tr>
      <w:tr w:rsidR="001B136A" w:rsidRPr="002B7716"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Relevance to Application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25%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Response directly addresses the given use case with strong relevance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Mostly relevant response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Partially relevant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Weak relevance</w:t>
            </w:r>
          </w:p>
        </w:tc>
      </w:tr>
      <w:tr w:rsidR="001B136A" w:rsidRPr="002B7716"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Use of Cloud Concepts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25%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Applies appropriate concepts accurately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Mostly accurate application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Basic application only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Incorrect concept usage</w:t>
            </w:r>
          </w:p>
        </w:tc>
      </w:tr>
      <w:tr w:rsidR="001B136A" w:rsidRPr="002B7716"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Practical Insight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20%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Shows strong real-world understanding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Shows reasonable practical understanding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Limited practical insight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No practical insight</w:t>
            </w:r>
          </w:p>
        </w:tc>
      </w:tr>
      <w:tr w:rsidR="001B136A" w:rsidRPr="002B7716"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Completeness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15%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Response covers all required aspects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Covers most aspects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Covers only basic aspects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Incomplete response</w:t>
            </w:r>
          </w:p>
        </w:tc>
      </w:tr>
      <w:tr w:rsidR="001B136A" w:rsidRPr="002B7716"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Clarity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15%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Clear and concise answer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Generally clear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Some confusion in expression</w:t>
            </w:r>
          </w:p>
        </w:tc>
        <w:tc>
          <w:tcPr>
            <w:tcW w:w="1707" w:type="dxa"/>
          </w:tcPr>
          <w:p w:rsidR="001B136A" w:rsidRPr="002B7716" w:rsidRDefault="00081B1C">
            <w:pPr>
              <w:rPr>
                <w:rFonts w:cs="Times New Roman"/>
                <w:sz w:val="24"/>
                <w:szCs w:val="24"/>
              </w:rPr>
            </w:pPr>
            <w:r w:rsidRPr="002B7716">
              <w:rPr>
                <w:rFonts w:cs="Times New Roman"/>
                <w:sz w:val="24"/>
                <w:szCs w:val="24"/>
              </w:rPr>
              <w:t>Poor clarity</w:t>
            </w:r>
          </w:p>
        </w:tc>
      </w:tr>
    </w:tbl>
    <w:p w:rsidR="001B136A" w:rsidRPr="002B7716" w:rsidRDefault="001B136A">
      <w:pPr>
        <w:rPr>
          <w:rFonts w:cs="Times New Roman"/>
          <w:sz w:val="24"/>
          <w:szCs w:val="24"/>
        </w:rPr>
      </w:pPr>
    </w:p>
    <w:sectPr w:rsidR="001B136A" w:rsidRPr="002B7716" w:rsidSect="00034616">
      <w:pgSz w:w="12240" w:h="15840"/>
      <w:pgMar w:top="840" w:right="1000" w:bottom="840" w:left="10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1B1C"/>
    <w:rsid w:val="0015074B"/>
    <w:rsid w:val="001B136A"/>
    <w:rsid w:val="0029639D"/>
    <w:rsid w:val="002B7716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657FFD-6067-456E-A938-896269A38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2026-04-13T07:59:00Z</dcterms:modified>
  <cp:category/>
</cp:coreProperties>
</file>