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- 19</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are the data types used in VBA?</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which is a programming language used in Microsoft Office applications like Excel, Word, and Access, the following data types are commonly used:</w:t>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Boolean: Represents logical values True or False.</w:t>
      </w:r>
    </w:p>
    <w:p w:rsidR="00000000" w:rsidDel="00000000" w:rsidP="00000000" w:rsidRDefault="00000000" w:rsidRPr="00000000" w14:paraId="0000000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Byte: Stores integer values ranging from 0 to 255.</w:t>
      </w:r>
    </w:p>
    <w:p w:rsidR="00000000" w:rsidDel="00000000" w:rsidP="00000000" w:rsidRDefault="00000000" w:rsidRPr="00000000" w14:paraId="0000000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Integer: Stores integer values ranging from -32,768 to 32,767.</w:t>
      </w:r>
    </w:p>
    <w:p w:rsidR="00000000" w:rsidDel="00000000" w:rsidP="00000000" w:rsidRDefault="00000000" w:rsidRPr="00000000" w14:paraId="0000000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Long: Stores integer values ranging from -2,147,483,648 to 2,147,483,647.</w:t>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Represents single-precision floating-point numbers with a range of approximately -3.4E38 to 3.4E38 and a precision of about 7 digits.</w:t>
      </w:r>
    </w:p>
    <w:p w:rsidR="00000000" w:rsidDel="00000000" w:rsidP="00000000" w:rsidRDefault="00000000" w:rsidRPr="00000000" w14:paraId="0000000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Double: Represents double-precision floating-point numbers with a range of approximately -1.8E308 to 1.8E308 and a precision of about 15-16 digits.</w:t>
      </w:r>
    </w:p>
    <w:p w:rsidR="00000000" w:rsidDel="00000000" w:rsidP="00000000" w:rsidRDefault="00000000" w:rsidRPr="00000000" w14:paraId="0000000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Currency: Stores currency values, accurate to 4 decimal places, ranging from -922,337,203,685,477.5808 to 922,337,203,685,477.5807.</w:t>
      </w:r>
    </w:p>
    <w:p w:rsidR="00000000" w:rsidDel="00000000" w:rsidP="00000000" w:rsidRDefault="00000000" w:rsidRPr="00000000" w14:paraId="0000000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Represents date and time values ranging from January 1, 100 to December 31, 9999.</w:t>
      </w:r>
    </w:p>
    <w:p w:rsidR="00000000" w:rsidDel="00000000" w:rsidP="00000000" w:rsidRDefault="00000000" w:rsidRPr="00000000" w14:paraId="0000000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String: Stores text or alphanumeric data, with a maximum length of approximately 2 billion characters.</w:t>
      </w:r>
    </w:p>
    <w:p w:rsidR="00000000" w:rsidDel="00000000" w:rsidP="00000000" w:rsidRDefault="00000000" w:rsidRPr="00000000" w14:paraId="0000000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Represents an instance of a class or an object of a specific type.</w:t>
      </w:r>
    </w:p>
    <w:p w:rsidR="00000000" w:rsidDel="00000000" w:rsidP="00000000" w:rsidRDefault="00000000" w:rsidRPr="00000000" w14:paraId="0000000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Variant: Represents a data type that can hold any type of data. It is the default data type if no other type is specified.</w:t>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Array: Represents a collection of values of the same type stored in a contiguous memory block.</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the basic data types in VBA. Additionally, user-defined data types can be created using the "Type...End Type" construct to define custom structures with multiple fields.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What are variables and how do you declare them in VBA? What happens if you don’t declare a variable?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variables are used to store and manipulate data within a program. They represent a named storage location in the computer's memory, which can hold different types of data such as numbers, text, or dates. Declaring a variable in VBA involves specifying its name and data type before using it in the program.</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don't declare a variable before using it in VBA, VBA assumes it as a Variant data type. The Variant type can hold any type of data, but it can result in less efficient memory usage and slower execution compared to explicitly declared variables. It's generally recommended to declare variables explicitly to improve code readability and performance.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declaring variables, you provide VBA with information about the type of data you intend to store in each variable. This allows VBA to allocate the appropriate amount of memory and perform necessary type-checking. Additionally, declaring variables helps catch typing errors and makes the code easier to understand and maintain.</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What is a range object in VBA? What is a worksheet object?</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a range object is used to represent a cell, a range of cells, or a group of cells on a worksheet in Excel. It allows you to manipulate and interact with the data within that range. The Range object is a fundamental component of Excel automation using VBA.</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 Range object, you can perform various operations such as reading or writing values, formatting cells, applying formulas, and manipulating the data within the specified range. You can use the Range object to access individual cells by selecting their address or to work with a contiguous block of cells by specifying a range of addresses.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a worksheet object represents an individual worksheet within an Excel workbook. It is used to interact with and manipulate the contents of the worksheet, such as accessing cells, formatting, adding or deleting rows/columns, applying formulas, and more.</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Worksheet object allows you to perform a wide range of operations on a specific sheet within the workbook. You can access the properties and methods of the Worksheet object to read or modify data, apply formatting, create charts, perform calculations, and automate various tasks within the worksheet.</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What is the difference between a worksheet and a sheet in Excel?</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Microsoft Excel, the terms "worksheet" and "sheet" are often used interchangeably, but technically, there is a slight difference between the two.</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worksheet refers to a single tab or page within an Excel workbook. It is a grid made up of rows and columns where you can enter, manipulate, and analyze data. When you open a new Excel file, it typically starts with a single worksheet, labeled "Sheet1" by default.</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a sheet is a more general term that can refer to any individual tab within an Excel workbook, including worksheets, chart sheets, and other specialized sheets. In addition to worksheets, Excel allows you to insert chart sheets, which are dedicated to creating and displaying charts, and other types of sheets for specific purposes.</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What is the difference between the A1 reference style and the R1C1 Reference style? What are the advantages and disadvantages of using the R1C1 reference style?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A1 reference style and the R1C1 reference style are two different ways to represent cell references in Microsoft Excel. Here's a breakdown of the differences and the advantages and disadvantages of using the R1C1 reference style:</w:t>
      </w:r>
    </w:p>
    <w:p w:rsidR="00000000" w:rsidDel="00000000" w:rsidP="00000000" w:rsidRDefault="00000000" w:rsidRPr="00000000" w14:paraId="0000002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A1 Reference Style:</w:t>
      </w:r>
    </w:p>
    <w:p w:rsidR="00000000" w:rsidDel="00000000" w:rsidP="00000000" w:rsidRDefault="00000000" w:rsidRPr="00000000" w14:paraId="00000026">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A1 reference style is the default reference style used in Excel.</w:t>
      </w:r>
    </w:p>
    <w:p w:rsidR="00000000" w:rsidDel="00000000" w:rsidP="00000000" w:rsidRDefault="00000000" w:rsidRPr="00000000" w14:paraId="00000027">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represents cell references using letters for columns (A, B, C, etc.) and numbers for rows (1, 2, 3, etc.).</w:t>
      </w:r>
    </w:p>
    <w:p w:rsidR="00000000" w:rsidDel="00000000" w:rsidP="00000000" w:rsidRDefault="00000000" w:rsidRPr="00000000" w14:paraId="00000028">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"A1" refers to the cell in the first column and first row.</w:t>
      </w:r>
    </w:p>
    <w:p w:rsidR="00000000" w:rsidDel="00000000" w:rsidP="00000000" w:rsidRDefault="00000000" w:rsidRPr="00000000" w14:paraId="00000029">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formula using the A1 reference style might look like "=SUM(A1:A10)".</w:t>
      </w:r>
    </w:p>
    <w:p w:rsidR="00000000" w:rsidDel="00000000" w:rsidP="00000000" w:rsidRDefault="00000000" w:rsidRPr="00000000" w14:paraId="0000002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R1C1 Reference Style:</w:t>
      </w:r>
    </w:p>
    <w:p w:rsidR="00000000" w:rsidDel="00000000" w:rsidP="00000000" w:rsidRDefault="00000000" w:rsidRPr="00000000" w14:paraId="0000002B">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R1C1 reference style represents cell references using relative row and column numbers.</w:t>
      </w:r>
    </w:p>
    <w:p w:rsidR="00000000" w:rsidDel="00000000" w:rsidP="00000000" w:rsidRDefault="00000000" w:rsidRPr="00000000" w14:paraId="0000002C">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style, "R" denotes the row number and "C" denotes the column number.</w:t>
      </w:r>
    </w:p>
    <w:p w:rsidR="00000000" w:rsidDel="00000000" w:rsidP="00000000" w:rsidRDefault="00000000" w:rsidRPr="00000000" w14:paraId="0000002D">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"R1C1" refers to the cell in the first row and first column.</w:t>
      </w:r>
    </w:p>
    <w:p w:rsidR="00000000" w:rsidDel="00000000" w:rsidP="00000000" w:rsidRDefault="00000000" w:rsidRPr="00000000" w14:paraId="0000002E">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formula using the R1C1 reference style might look like "=SUM(R1C1:R10C1)".</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 of R1C1 Reference Style:</w:t>
      </w:r>
    </w:p>
    <w:p w:rsidR="00000000" w:rsidDel="00000000" w:rsidP="00000000" w:rsidRDefault="00000000" w:rsidRPr="00000000" w14:paraId="0000003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Relative referencing: The R1C1 style allows you to easily create formulas with relative references. For example, you can use "R[-1]C" to refer to the cell in the row above and the same column.</w:t>
      </w:r>
    </w:p>
    <w:p w:rsidR="00000000" w:rsidDel="00000000" w:rsidP="00000000" w:rsidRDefault="00000000" w:rsidRPr="00000000" w14:paraId="0000003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 automation: If you need to copy formulas across a range of cells, the R1C1 style can be more convenient. As you copy a formula, the relative references automatically adjust based on the relative positions of the source and destination cells.</w:t>
      </w:r>
    </w:p>
    <w:p w:rsidR="00000000" w:rsidDel="00000000" w:rsidP="00000000" w:rsidRDefault="00000000" w:rsidRPr="00000000" w14:paraId="0000003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 auditing: The R1C1 style can make it easier to understand and audit complex formulas, especially when formulas refer to cells that are not adjacent. The use of relative row and column numbers can provide a clearer view of the formula structure.</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Disadvantages of R1C1 Reference Style:</w:t>
      </w:r>
    </w:p>
    <w:p w:rsidR="00000000" w:rsidDel="00000000" w:rsidP="00000000" w:rsidRDefault="00000000" w:rsidRPr="00000000" w14:paraId="0000003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Familiarity: The A1 style is the default and widely used reference style, so people who are accustomed to it may find the R1C1 style unfamiliar and potentially confusing.</w:t>
      </w:r>
    </w:p>
    <w:p w:rsidR="00000000" w:rsidDel="00000000" w:rsidP="00000000" w:rsidRDefault="00000000" w:rsidRPr="00000000" w14:paraId="0000003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Compatibility: When sharing workbooks with others who are not familiar with the R1C1 style, there might be compatibility issues or difficulties in understanding the formulas.</w:t>
      </w:r>
    </w:p>
    <w:p w:rsidR="00000000" w:rsidDel="00000000" w:rsidP="00000000" w:rsidRDefault="00000000" w:rsidRPr="00000000" w14:paraId="00000036">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Cell referencing complexity: In some cases, especially when dealing with large, complex worksheets, the R1C1 style can result in more complex and lengthy formulas compared to the A1 style.</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When is the offset statement used in VBA? Let’s suppose your current highlight cell is A1 in the below table. Using the OFFSET statement, write a VBA code to highlight the cell with “Hello” written in it.</w:t>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B C</w:t>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1 25 354 362</w:t>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2 36 6897 962</w:t>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85 85 Hello</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4 96 365 56</w:t>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5 75 62 2662</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OFFSET statement in VBA is used to refer to a cell or range of cells relative to a given starting cell. It takes parameters for the starting cell, the number of rows to offset, the number of columns to offset, and an optional height and width for the resulting range.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highlight the cell with "Hello" written in it in the table you provided, you can use the OFFSET statement in combination with a loop to iterate through the cells and check their values.</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 HighlightHelloCell()</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Dim rng As Range</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Dim cell As Range</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rng = Range("A1") ' Starting cell</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Each cell In rng.CurrentRegion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cell.Value = "Hello" Then</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cell.Interior.Color = RGB(255, 0, 0) ' Highlight the cell with red color</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Exit For ' Exit the loop once the cell is found</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 If</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Next cell</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End Sub</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above code, we set the starting cell as A1 using the statement Set rng = Range("A1"). Then, we iterate through each cell in the current region of the starting cell (i.e., the table) using the For Each loop. Inside the loop, we check if the value of the current cell is "Hello" using the condition If cell.Value = "Hello". If it matches, we highlight the cell's interior color using the Interior.Color property.</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execute this code in Excel, press Alt + F11 to open the VBA editor, insert a new module, and paste the code into the module. Then, you can run the HighlightHelloCell subroutine by pressing F5 or running it manually from the Macros dialog.</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