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17581" w14:textId="3BF3600D" w:rsidR="00C54E84" w:rsidRPr="00F51B39" w:rsidRDefault="00C54E84" w:rsidP="00C54E84">
      <w:pPr>
        <w:jc w:val="center"/>
        <w:rPr>
          <w:sz w:val="36"/>
          <w:szCs w:val="36"/>
        </w:rPr>
      </w:pPr>
      <w:r w:rsidRPr="00F51B39">
        <w:rPr>
          <w:b/>
          <w:bCs/>
          <w:noProof/>
          <w:sz w:val="24"/>
          <w:szCs w:val="24"/>
        </w:rPr>
        <w:drawing>
          <wp:anchor distT="0" distB="0" distL="114300" distR="114300" simplePos="0" relativeHeight="251659264" behindDoc="1" locked="0" layoutInCell="1" allowOverlap="1" wp14:anchorId="4938B665" wp14:editId="02B89B2F">
            <wp:simplePos x="0" y="0"/>
            <wp:positionH relativeFrom="margin">
              <wp:align>center</wp:align>
            </wp:positionH>
            <wp:positionV relativeFrom="paragraph">
              <wp:posOffset>0</wp:posOffset>
            </wp:positionV>
            <wp:extent cx="2799080" cy="714375"/>
            <wp:effectExtent l="0" t="0" r="1270" b="0"/>
            <wp:wrapTight wrapText="bothSides">
              <wp:wrapPolygon edited="0">
                <wp:start x="1617" y="1728"/>
                <wp:lineTo x="735" y="4608"/>
                <wp:lineTo x="147" y="8064"/>
                <wp:lineTo x="147" y="13248"/>
                <wp:lineTo x="1470" y="17280"/>
                <wp:lineTo x="1764" y="18432"/>
                <wp:lineTo x="2646" y="18432"/>
                <wp:lineTo x="12201" y="17280"/>
                <wp:lineTo x="21316" y="14976"/>
                <wp:lineTo x="21463" y="7488"/>
                <wp:lineTo x="17494" y="5760"/>
                <wp:lineTo x="2793" y="1728"/>
                <wp:lineTo x="1617" y="1728"/>
              </wp:wrapPolygon>
            </wp:wrapTight>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10;&#10;Description automatically generated"/>
                    <pic:cNvPicPr>
                      <a:picLocks noChangeAspect="1"/>
                    </pic:cNvPicPr>
                  </pic:nvPicPr>
                  <pic:blipFill rotWithShape="1">
                    <a:blip r:embed="rId6" cstate="print">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t="23629" b="25331"/>
                    <a:stretch/>
                  </pic:blipFill>
                  <pic:spPr bwMode="auto">
                    <a:xfrm>
                      <a:off x="0" y="0"/>
                      <a:ext cx="2799080" cy="714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95DBC3" w14:textId="77777777" w:rsidR="00C54E84" w:rsidRPr="00F51B39" w:rsidRDefault="00C54E84" w:rsidP="00C54E84">
      <w:pPr>
        <w:jc w:val="center"/>
        <w:rPr>
          <w:sz w:val="36"/>
          <w:szCs w:val="36"/>
        </w:rPr>
      </w:pPr>
    </w:p>
    <w:p w14:paraId="451C9218" w14:textId="10CA4CDC" w:rsidR="00C54E84" w:rsidRPr="00F51B39" w:rsidRDefault="00C54E84" w:rsidP="00C54E84">
      <w:pPr>
        <w:jc w:val="center"/>
        <w:rPr>
          <w:sz w:val="36"/>
          <w:szCs w:val="36"/>
        </w:rPr>
      </w:pPr>
    </w:p>
    <w:p w14:paraId="741D7CC8" w14:textId="77777777" w:rsidR="00C54E84" w:rsidRPr="00F51B39" w:rsidRDefault="00C54E84" w:rsidP="00C54E84">
      <w:pPr>
        <w:jc w:val="center"/>
        <w:rPr>
          <w:sz w:val="36"/>
          <w:szCs w:val="36"/>
        </w:rPr>
      </w:pPr>
    </w:p>
    <w:p w14:paraId="2A48EB3C" w14:textId="77777777" w:rsidR="00C54E84" w:rsidRDefault="00C54E84" w:rsidP="00C54E84">
      <w:pPr>
        <w:jc w:val="center"/>
        <w:rPr>
          <w:sz w:val="36"/>
          <w:szCs w:val="36"/>
        </w:rPr>
      </w:pPr>
    </w:p>
    <w:p w14:paraId="30C7AC6C" w14:textId="77777777" w:rsidR="00C54E84" w:rsidRPr="00F51B39" w:rsidRDefault="00C54E84" w:rsidP="00C54E84">
      <w:pPr>
        <w:jc w:val="center"/>
        <w:rPr>
          <w:sz w:val="36"/>
          <w:szCs w:val="36"/>
        </w:rPr>
      </w:pPr>
    </w:p>
    <w:p w14:paraId="4A7529E6" w14:textId="77777777" w:rsidR="00C54E84" w:rsidRPr="00F51B39" w:rsidRDefault="00C54E84" w:rsidP="00C54E84">
      <w:pPr>
        <w:jc w:val="center"/>
        <w:rPr>
          <w:sz w:val="36"/>
          <w:szCs w:val="36"/>
        </w:rPr>
      </w:pPr>
    </w:p>
    <w:p w14:paraId="1A127A0C" w14:textId="6CF5741A" w:rsidR="00C54E84" w:rsidRDefault="00C54E84" w:rsidP="00C54E84">
      <w:pPr>
        <w:jc w:val="center"/>
        <w:rPr>
          <w:color w:val="000000"/>
          <w:sz w:val="36"/>
          <w:szCs w:val="36"/>
        </w:rPr>
      </w:pPr>
      <w:r w:rsidRPr="00C54E84">
        <w:rPr>
          <w:color w:val="000000"/>
          <w:sz w:val="36"/>
          <w:szCs w:val="36"/>
        </w:rPr>
        <w:t>Enhancing Visitor Engagement through an Adaptive, Language-Specific Interaction System</w:t>
      </w:r>
      <w:r>
        <w:rPr>
          <w:color w:val="000000"/>
          <w:sz w:val="36"/>
          <w:szCs w:val="36"/>
        </w:rPr>
        <w:t>:</w:t>
      </w:r>
    </w:p>
    <w:p w14:paraId="07EFCF09" w14:textId="3C0A29E1" w:rsidR="00C54E84" w:rsidRPr="00F51B39" w:rsidRDefault="00C54E84" w:rsidP="00C54E84">
      <w:pPr>
        <w:jc w:val="center"/>
        <w:rPr>
          <w:sz w:val="36"/>
          <w:szCs w:val="36"/>
        </w:rPr>
      </w:pPr>
      <w:r>
        <w:rPr>
          <w:color w:val="000000"/>
          <w:sz w:val="36"/>
          <w:szCs w:val="36"/>
        </w:rPr>
        <w:t>A multimodal Question-Answer system with translation capabilities</w:t>
      </w:r>
    </w:p>
    <w:p w14:paraId="51E0CFD0" w14:textId="77777777" w:rsidR="00C54E84" w:rsidRDefault="00C54E84" w:rsidP="00C54E84">
      <w:pPr>
        <w:jc w:val="center"/>
        <w:rPr>
          <w:sz w:val="36"/>
          <w:szCs w:val="36"/>
        </w:rPr>
      </w:pPr>
    </w:p>
    <w:p w14:paraId="54F0BAE2" w14:textId="77777777" w:rsidR="00C54E84" w:rsidRDefault="00C54E84" w:rsidP="00C54E84">
      <w:pPr>
        <w:jc w:val="center"/>
        <w:rPr>
          <w:sz w:val="36"/>
          <w:szCs w:val="36"/>
        </w:rPr>
      </w:pPr>
    </w:p>
    <w:p w14:paraId="1BEF257B" w14:textId="77777777" w:rsidR="00C54E84" w:rsidRDefault="00C54E84" w:rsidP="00C54E84">
      <w:pPr>
        <w:jc w:val="center"/>
        <w:rPr>
          <w:sz w:val="36"/>
          <w:szCs w:val="36"/>
        </w:rPr>
      </w:pPr>
    </w:p>
    <w:p w14:paraId="127F866D" w14:textId="698B3C2F" w:rsidR="00C54E84" w:rsidRPr="00C54E84" w:rsidRDefault="00C54E84" w:rsidP="00C54E84">
      <w:pPr>
        <w:jc w:val="center"/>
        <w:rPr>
          <w:sz w:val="28"/>
          <w:szCs w:val="28"/>
        </w:rPr>
      </w:pPr>
      <w:r w:rsidRPr="00C54E84">
        <w:rPr>
          <w:sz w:val="28"/>
          <w:szCs w:val="28"/>
        </w:rPr>
        <w:t xml:space="preserve">A project report for the fulfillment of completion requirements of the course: </w:t>
      </w:r>
      <w:r>
        <w:rPr>
          <w:sz w:val="28"/>
          <w:szCs w:val="28"/>
        </w:rPr>
        <w:t>Deep Learning for Natural Language Processing</w:t>
      </w:r>
      <w:r w:rsidRPr="00C54E84">
        <w:rPr>
          <w:sz w:val="28"/>
          <w:szCs w:val="28"/>
        </w:rPr>
        <w:t xml:space="preserve"> </w:t>
      </w:r>
    </w:p>
    <w:p w14:paraId="6C02AE6C" w14:textId="77777777" w:rsidR="00C54E84" w:rsidRDefault="00C54E84" w:rsidP="00C54E84">
      <w:pPr>
        <w:jc w:val="center"/>
        <w:rPr>
          <w:sz w:val="36"/>
          <w:szCs w:val="36"/>
        </w:rPr>
      </w:pPr>
    </w:p>
    <w:p w14:paraId="6FDA634D" w14:textId="77777777" w:rsidR="00C54E84" w:rsidRDefault="00C54E84" w:rsidP="00C54E84">
      <w:pPr>
        <w:jc w:val="center"/>
        <w:rPr>
          <w:sz w:val="36"/>
          <w:szCs w:val="36"/>
        </w:rPr>
      </w:pPr>
    </w:p>
    <w:p w14:paraId="2C5E15D6" w14:textId="77777777" w:rsidR="00C54E84" w:rsidRDefault="00C54E84" w:rsidP="00C54E84">
      <w:pPr>
        <w:jc w:val="center"/>
        <w:rPr>
          <w:sz w:val="36"/>
          <w:szCs w:val="36"/>
        </w:rPr>
      </w:pPr>
    </w:p>
    <w:p w14:paraId="407244C3" w14:textId="21B6FA08" w:rsidR="00C54E84" w:rsidRDefault="00C54E84" w:rsidP="00C54E84">
      <w:pPr>
        <w:jc w:val="center"/>
        <w:rPr>
          <w:sz w:val="36"/>
          <w:szCs w:val="36"/>
        </w:rPr>
      </w:pPr>
      <w:r>
        <w:rPr>
          <w:sz w:val="36"/>
          <w:szCs w:val="36"/>
        </w:rPr>
        <w:t xml:space="preserve">Submitted to: </w:t>
      </w:r>
    </w:p>
    <w:p w14:paraId="15B34BD4" w14:textId="0211626E" w:rsidR="00C54E84" w:rsidRDefault="00C54E84" w:rsidP="00C54E84">
      <w:pPr>
        <w:jc w:val="center"/>
        <w:rPr>
          <w:sz w:val="36"/>
          <w:szCs w:val="36"/>
        </w:rPr>
      </w:pPr>
      <w:r>
        <w:rPr>
          <w:sz w:val="36"/>
          <w:szCs w:val="36"/>
        </w:rPr>
        <w:t>Dr. Khyat</w:t>
      </w:r>
      <w:r w:rsidR="00660BF3">
        <w:rPr>
          <w:sz w:val="36"/>
          <w:szCs w:val="36"/>
        </w:rPr>
        <w:t>h</w:t>
      </w:r>
      <w:r>
        <w:rPr>
          <w:sz w:val="36"/>
          <w:szCs w:val="36"/>
        </w:rPr>
        <w:t xml:space="preserve">i </w:t>
      </w:r>
      <w:r w:rsidR="00660BF3">
        <w:rPr>
          <w:sz w:val="36"/>
          <w:szCs w:val="36"/>
        </w:rPr>
        <w:t xml:space="preserve">Raghavi </w:t>
      </w:r>
      <w:r>
        <w:rPr>
          <w:sz w:val="36"/>
          <w:szCs w:val="36"/>
        </w:rPr>
        <w:t>Chandu</w:t>
      </w:r>
    </w:p>
    <w:p w14:paraId="48F7936F" w14:textId="77777777" w:rsidR="00C54E84" w:rsidRDefault="00C54E84" w:rsidP="00C54E84">
      <w:pPr>
        <w:jc w:val="center"/>
        <w:rPr>
          <w:sz w:val="36"/>
          <w:szCs w:val="36"/>
        </w:rPr>
      </w:pPr>
    </w:p>
    <w:p w14:paraId="188B6646" w14:textId="77777777" w:rsidR="00C54E84" w:rsidRPr="00F51B39" w:rsidRDefault="00C54E84" w:rsidP="00C54E84">
      <w:pPr>
        <w:jc w:val="center"/>
        <w:rPr>
          <w:sz w:val="36"/>
          <w:szCs w:val="36"/>
        </w:rPr>
      </w:pPr>
    </w:p>
    <w:p w14:paraId="389133E8" w14:textId="3DEA5C39" w:rsidR="00C54E84" w:rsidRDefault="00C54E84" w:rsidP="00C54E84">
      <w:pPr>
        <w:jc w:val="center"/>
        <w:rPr>
          <w:sz w:val="28"/>
          <w:szCs w:val="28"/>
        </w:rPr>
      </w:pPr>
      <w:r w:rsidRPr="00C54E84">
        <w:rPr>
          <w:sz w:val="28"/>
          <w:szCs w:val="28"/>
        </w:rPr>
        <w:t>By:</w:t>
      </w:r>
    </w:p>
    <w:p w14:paraId="2A7E7760" w14:textId="77777777" w:rsidR="00C54E84" w:rsidRPr="00C54E84" w:rsidRDefault="00C54E84" w:rsidP="00C54E84">
      <w:pPr>
        <w:jc w:val="center"/>
        <w:rPr>
          <w:sz w:val="28"/>
          <w:szCs w:val="28"/>
        </w:rPr>
      </w:pPr>
    </w:p>
    <w:p w14:paraId="627D0142" w14:textId="6C9ED429" w:rsidR="00C54E84" w:rsidRPr="00C54E84" w:rsidRDefault="00C54E84" w:rsidP="00C54E84">
      <w:pPr>
        <w:jc w:val="center"/>
        <w:rPr>
          <w:sz w:val="28"/>
          <w:szCs w:val="28"/>
        </w:rPr>
      </w:pPr>
      <w:r w:rsidRPr="00C54E84">
        <w:rPr>
          <w:sz w:val="28"/>
          <w:szCs w:val="28"/>
        </w:rPr>
        <w:t>Salmoli Chandra</w:t>
      </w:r>
    </w:p>
    <w:p w14:paraId="003CCFF0" w14:textId="266DDB3E" w:rsidR="00C54E84" w:rsidRPr="00C54E84" w:rsidRDefault="00C54E84" w:rsidP="00C54E84">
      <w:pPr>
        <w:jc w:val="center"/>
        <w:rPr>
          <w:sz w:val="28"/>
          <w:szCs w:val="28"/>
        </w:rPr>
      </w:pPr>
      <w:r w:rsidRPr="00C54E84">
        <w:rPr>
          <w:sz w:val="28"/>
          <w:szCs w:val="28"/>
        </w:rPr>
        <w:t>Praveen Kumar Singh</w:t>
      </w:r>
    </w:p>
    <w:p w14:paraId="65657FDD" w14:textId="47F77293" w:rsidR="00C54E84" w:rsidRPr="00C54E84" w:rsidRDefault="00C54E84" w:rsidP="00C54E84">
      <w:pPr>
        <w:jc w:val="center"/>
        <w:rPr>
          <w:sz w:val="28"/>
          <w:szCs w:val="28"/>
        </w:rPr>
      </w:pPr>
      <w:r w:rsidRPr="00C54E84">
        <w:rPr>
          <w:sz w:val="28"/>
          <w:szCs w:val="28"/>
        </w:rPr>
        <w:t>Soham Sanyal</w:t>
      </w:r>
    </w:p>
    <w:p w14:paraId="358120DA" w14:textId="77777777" w:rsidR="00C54E84" w:rsidRPr="00C54E84" w:rsidRDefault="00C54E84" w:rsidP="00C54E84">
      <w:pPr>
        <w:jc w:val="center"/>
        <w:rPr>
          <w:sz w:val="28"/>
          <w:szCs w:val="28"/>
        </w:rPr>
      </w:pPr>
      <w:r w:rsidRPr="00C54E84">
        <w:rPr>
          <w:sz w:val="28"/>
          <w:szCs w:val="28"/>
        </w:rPr>
        <w:t>Meera Karamta</w:t>
      </w:r>
    </w:p>
    <w:p w14:paraId="6092129A" w14:textId="699B7396" w:rsidR="00C54E84" w:rsidRDefault="00C54E84" w:rsidP="00C54E84">
      <w:pPr>
        <w:jc w:val="center"/>
        <w:rPr>
          <w:sz w:val="28"/>
          <w:szCs w:val="28"/>
        </w:rPr>
      </w:pPr>
      <w:r w:rsidRPr="00C54E84">
        <w:rPr>
          <w:sz w:val="28"/>
          <w:szCs w:val="28"/>
        </w:rPr>
        <w:t>Kishnu Srivastava</w:t>
      </w:r>
    </w:p>
    <w:p w14:paraId="2F1B0955" w14:textId="77777777" w:rsidR="00C54E84" w:rsidRDefault="00C54E84" w:rsidP="00C54E84">
      <w:pPr>
        <w:jc w:val="center"/>
        <w:rPr>
          <w:sz w:val="28"/>
          <w:szCs w:val="28"/>
        </w:rPr>
      </w:pPr>
    </w:p>
    <w:p w14:paraId="70160171" w14:textId="1BF808EB" w:rsidR="00C54E84" w:rsidRPr="00C54E84" w:rsidRDefault="00C54E84" w:rsidP="00C54E84">
      <w:pPr>
        <w:jc w:val="center"/>
        <w:rPr>
          <w:sz w:val="28"/>
          <w:szCs w:val="28"/>
        </w:rPr>
      </w:pPr>
      <w:r w:rsidRPr="00C54E84">
        <w:rPr>
          <w:sz w:val="28"/>
          <w:szCs w:val="28"/>
        </w:rPr>
        <w:t>Post Graduate Program, Co24</w:t>
      </w:r>
    </w:p>
    <w:p w14:paraId="174251A7" w14:textId="7F71344F" w:rsidR="00C54E84" w:rsidRDefault="00C54E84" w:rsidP="00C54E84">
      <w:pPr>
        <w:jc w:val="center"/>
        <w:rPr>
          <w:sz w:val="28"/>
          <w:szCs w:val="28"/>
        </w:rPr>
      </w:pPr>
      <w:r w:rsidRPr="00C54E84">
        <w:rPr>
          <w:sz w:val="28"/>
          <w:szCs w:val="28"/>
        </w:rPr>
        <w:t>Artificial Intelligence and Data Science</w:t>
      </w:r>
    </w:p>
    <w:p w14:paraId="141059A1" w14:textId="77777777" w:rsidR="001036CA" w:rsidRDefault="001036CA" w:rsidP="00C54E84">
      <w:pPr>
        <w:jc w:val="center"/>
        <w:rPr>
          <w:sz w:val="28"/>
          <w:szCs w:val="28"/>
        </w:rPr>
      </w:pPr>
    </w:p>
    <w:p w14:paraId="293E5418" w14:textId="77777777" w:rsidR="001036CA" w:rsidRDefault="001036CA" w:rsidP="00C54E84">
      <w:pPr>
        <w:jc w:val="center"/>
        <w:rPr>
          <w:sz w:val="28"/>
          <w:szCs w:val="28"/>
        </w:rPr>
      </w:pPr>
    </w:p>
    <w:p w14:paraId="6EB18F05" w14:textId="77777777" w:rsidR="001036CA" w:rsidRDefault="001036CA" w:rsidP="00C54E84">
      <w:pPr>
        <w:jc w:val="center"/>
        <w:rPr>
          <w:sz w:val="28"/>
          <w:szCs w:val="28"/>
        </w:rPr>
      </w:pPr>
    </w:p>
    <w:p w14:paraId="2AAB1703" w14:textId="77777777" w:rsidR="001036CA" w:rsidRDefault="001036CA" w:rsidP="00C54E84">
      <w:pPr>
        <w:jc w:val="center"/>
        <w:rPr>
          <w:sz w:val="28"/>
          <w:szCs w:val="28"/>
        </w:rPr>
      </w:pPr>
    </w:p>
    <w:p w14:paraId="0573CE89" w14:textId="77777777" w:rsidR="001036CA" w:rsidRDefault="001036CA" w:rsidP="001036CA">
      <w:pPr>
        <w:pStyle w:val="Heading1"/>
        <w:jc w:val="center"/>
      </w:pPr>
      <w:bookmarkStart w:id="0" w:name="_Toc157005492"/>
      <w:bookmarkStart w:id="1" w:name="_Toc165583368"/>
      <w:r>
        <w:lastRenderedPageBreak/>
        <w:t>ABSTRACT</w:t>
      </w:r>
      <w:bookmarkEnd w:id="0"/>
      <w:bookmarkEnd w:id="1"/>
    </w:p>
    <w:p w14:paraId="46C703AF" w14:textId="77777777" w:rsidR="001036CA" w:rsidRDefault="001036CA" w:rsidP="001036CA">
      <w:pPr>
        <w:jc w:val="both"/>
        <w:rPr>
          <w:color w:val="000000"/>
          <w:sz w:val="27"/>
          <w:szCs w:val="27"/>
        </w:rPr>
      </w:pPr>
    </w:p>
    <w:p w14:paraId="406C967D" w14:textId="1CB77698" w:rsidR="007A7FAB" w:rsidRPr="00AA170B" w:rsidRDefault="001036CA" w:rsidP="001036CA">
      <w:pPr>
        <w:jc w:val="both"/>
        <w:rPr>
          <w:color w:val="000000"/>
          <w:sz w:val="24"/>
          <w:szCs w:val="24"/>
        </w:rPr>
      </w:pPr>
      <w:r w:rsidRPr="00AA170B">
        <w:rPr>
          <w:color w:val="000000"/>
          <w:sz w:val="24"/>
          <w:szCs w:val="24"/>
        </w:rPr>
        <w:t xml:space="preserve">Leveraging cutting-edge multimodal large language model, the project focuses on two crucial aspects: </w:t>
      </w:r>
      <w:r w:rsidR="007A7FAB" w:rsidRPr="00AA170B">
        <w:rPr>
          <w:color w:val="000000"/>
          <w:sz w:val="24"/>
          <w:szCs w:val="24"/>
        </w:rPr>
        <w:t xml:space="preserve">building a translation system for Bengali (an India language) to English and English to Bengali and finetuning the LLAVA model to perform the Q&amp;A task for the artifacts of Cleveland Museum of Art. </w:t>
      </w:r>
    </w:p>
    <w:p w14:paraId="7FF854CB" w14:textId="77777777" w:rsidR="007A7FAB" w:rsidRPr="00AA170B" w:rsidRDefault="007A7FAB" w:rsidP="001036CA">
      <w:pPr>
        <w:jc w:val="both"/>
        <w:rPr>
          <w:color w:val="000000"/>
          <w:sz w:val="24"/>
          <w:szCs w:val="24"/>
        </w:rPr>
      </w:pPr>
    </w:p>
    <w:p w14:paraId="0114BC22" w14:textId="34498DEE" w:rsidR="001036CA" w:rsidRPr="00AA170B" w:rsidRDefault="00C01CC3" w:rsidP="001036CA">
      <w:pPr>
        <w:jc w:val="both"/>
        <w:rPr>
          <w:color w:val="000000"/>
          <w:sz w:val="24"/>
          <w:szCs w:val="24"/>
        </w:rPr>
      </w:pPr>
      <w:r w:rsidRPr="00AA170B">
        <w:rPr>
          <w:color w:val="000000"/>
          <w:sz w:val="24"/>
          <w:szCs w:val="24"/>
        </w:rPr>
        <w:t xml:space="preserve">Large Language and Vision Assistant (LLAVA) is a multimodal language model that integrates language and visual data. With this capability a highly interactive agent is feasible based on nuanced visual elements as well as textual descriptions.  </w:t>
      </w:r>
    </w:p>
    <w:p w14:paraId="6D08D0B0" w14:textId="77777777" w:rsidR="00C01CC3" w:rsidRPr="00AA170B" w:rsidRDefault="00C01CC3" w:rsidP="001036CA">
      <w:pPr>
        <w:jc w:val="both"/>
        <w:rPr>
          <w:color w:val="000000"/>
          <w:sz w:val="24"/>
          <w:szCs w:val="24"/>
        </w:rPr>
      </w:pPr>
    </w:p>
    <w:p w14:paraId="1E8E61A7" w14:textId="77777777" w:rsidR="00C01CC3" w:rsidRPr="00AA170B" w:rsidRDefault="00C01CC3" w:rsidP="001036CA">
      <w:pPr>
        <w:jc w:val="both"/>
        <w:rPr>
          <w:color w:val="000000"/>
          <w:sz w:val="24"/>
          <w:szCs w:val="24"/>
        </w:rPr>
      </w:pPr>
    </w:p>
    <w:p w14:paraId="13821522" w14:textId="37DE9635" w:rsidR="001036CA" w:rsidRPr="00AA170B" w:rsidRDefault="005D6A93" w:rsidP="001036CA">
      <w:pPr>
        <w:jc w:val="both"/>
        <w:rPr>
          <w:color w:val="000000"/>
          <w:sz w:val="24"/>
          <w:szCs w:val="24"/>
        </w:rPr>
      </w:pPr>
      <w:r w:rsidRPr="00AA170B">
        <w:rPr>
          <w:sz w:val="24"/>
          <w:szCs w:val="24"/>
        </w:rPr>
        <w:t xml:space="preserve">The main component of this project includes data collection and preparation, implementation of translation models, fine-tuning LLAVA on custom dataset for Q&amp;A and deployment. </w:t>
      </w:r>
    </w:p>
    <w:p w14:paraId="00717659" w14:textId="77777777" w:rsidR="001036CA" w:rsidRPr="00AA170B" w:rsidRDefault="001036CA" w:rsidP="001036CA">
      <w:pPr>
        <w:jc w:val="both"/>
        <w:rPr>
          <w:color w:val="000000"/>
          <w:sz w:val="24"/>
          <w:szCs w:val="24"/>
        </w:rPr>
      </w:pPr>
    </w:p>
    <w:p w14:paraId="5A3A4F36" w14:textId="77777777" w:rsidR="001036CA" w:rsidRPr="00AA170B" w:rsidRDefault="001036CA" w:rsidP="001036CA">
      <w:pPr>
        <w:jc w:val="both"/>
        <w:rPr>
          <w:sz w:val="24"/>
          <w:szCs w:val="24"/>
        </w:rPr>
      </w:pPr>
      <w:r w:rsidRPr="00AA170B">
        <w:rPr>
          <w:color w:val="000000"/>
          <w:sz w:val="24"/>
          <w:szCs w:val="24"/>
        </w:rPr>
        <w:t xml:space="preserve">This report consists of section-wise segregation of the background, the objectives, the methodology used, results and discussions and the future scope of the project.  </w:t>
      </w:r>
    </w:p>
    <w:p w14:paraId="387E10E8" w14:textId="77777777" w:rsidR="00C54E84" w:rsidRDefault="00C54E84" w:rsidP="001036CA">
      <w:pPr>
        <w:rPr>
          <w:sz w:val="32"/>
          <w:szCs w:val="32"/>
        </w:rPr>
      </w:pPr>
    </w:p>
    <w:p w14:paraId="7994B59C" w14:textId="77777777" w:rsidR="0042219A" w:rsidRDefault="0042219A" w:rsidP="001036CA">
      <w:pPr>
        <w:rPr>
          <w:sz w:val="32"/>
          <w:szCs w:val="32"/>
        </w:rPr>
      </w:pPr>
    </w:p>
    <w:p w14:paraId="25E918A4" w14:textId="77777777" w:rsidR="0042219A" w:rsidRDefault="0042219A" w:rsidP="001036CA">
      <w:pPr>
        <w:rPr>
          <w:sz w:val="32"/>
          <w:szCs w:val="32"/>
        </w:rPr>
      </w:pPr>
    </w:p>
    <w:p w14:paraId="46A2826F" w14:textId="77777777" w:rsidR="0042219A" w:rsidRDefault="0042219A" w:rsidP="001036CA">
      <w:pPr>
        <w:rPr>
          <w:sz w:val="32"/>
          <w:szCs w:val="32"/>
        </w:rPr>
      </w:pPr>
    </w:p>
    <w:p w14:paraId="42C8FAAC" w14:textId="77777777" w:rsidR="0042219A" w:rsidRDefault="0042219A" w:rsidP="001036CA">
      <w:pPr>
        <w:rPr>
          <w:sz w:val="32"/>
          <w:szCs w:val="32"/>
        </w:rPr>
      </w:pPr>
    </w:p>
    <w:p w14:paraId="08F23AD4" w14:textId="77777777" w:rsidR="0042219A" w:rsidRDefault="0042219A" w:rsidP="001036CA">
      <w:pPr>
        <w:rPr>
          <w:sz w:val="32"/>
          <w:szCs w:val="32"/>
        </w:rPr>
      </w:pPr>
    </w:p>
    <w:p w14:paraId="37ADF7B3" w14:textId="77777777" w:rsidR="0042219A" w:rsidRDefault="0042219A" w:rsidP="001036CA">
      <w:pPr>
        <w:rPr>
          <w:sz w:val="32"/>
          <w:szCs w:val="32"/>
        </w:rPr>
      </w:pPr>
    </w:p>
    <w:p w14:paraId="4DAF6EB2" w14:textId="77777777" w:rsidR="0042219A" w:rsidRDefault="0042219A" w:rsidP="001036CA">
      <w:pPr>
        <w:rPr>
          <w:sz w:val="32"/>
          <w:szCs w:val="32"/>
        </w:rPr>
      </w:pPr>
    </w:p>
    <w:p w14:paraId="6E4FD022" w14:textId="77777777" w:rsidR="0042219A" w:rsidRDefault="0042219A" w:rsidP="001036CA">
      <w:pPr>
        <w:rPr>
          <w:sz w:val="32"/>
          <w:szCs w:val="32"/>
        </w:rPr>
      </w:pPr>
    </w:p>
    <w:p w14:paraId="5620C821" w14:textId="77777777" w:rsidR="0042219A" w:rsidRDefault="0042219A" w:rsidP="001036CA">
      <w:pPr>
        <w:rPr>
          <w:sz w:val="32"/>
          <w:szCs w:val="32"/>
        </w:rPr>
      </w:pPr>
    </w:p>
    <w:p w14:paraId="2271E370" w14:textId="77777777" w:rsidR="0042219A" w:rsidRDefault="0042219A" w:rsidP="001036CA">
      <w:pPr>
        <w:rPr>
          <w:sz w:val="32"/>
          <w:szCs w:val="32"/>
        </w:rPr>
      </w:pPr>
    </w:p>
    <w:p w14:paraId="533EB7E7" w14:textId="77777777" w:rsidR="0042219A" w:rsidRDefault="0042219A" w:rsidP="001036CA">
      <w:pPr>
        <w:rPr>
          <w:sz w:val="32"/>
          <w:szCs w:val="32"/>
        </w:rPr>
      </w:pPr>
    </w:p>
    <w:p w14:paraId="3967EE47" w14:textId="77777777" w:rsidR="0042219A" w:rsidRDefault="0042219A" w:rsidP="001036CA">
      <w:pPr>
        <w:rPr>
          <w:sz w:val="32"/>
          <w:szCs w:val="32"/>
        </w:rPr>
      </w:pPr>
    </w:p>
    <w:p w14:paraId="4F183930" w14:textId="77777777" w:rsidR="0042219A" w:rsidRDefault="0042219A" w:rsidP="001036CA">
      <w:pPr>
        <w:rPr>
          <w:sz w:val="32"/>
          <w:szCs w:val="32"/>
        </w:rPr>
      </w:pPr>
    </w:p>
    <w:p w14:paraId="6C85E7B3" w14:textId="77777777" w:rsidR="0042219A" w:rsidRDefault="0042219A" w:rsidP="001036CA">
      <w:pPr>
        <w:rPr>
          <w:sz w:val="32"/>
          <w:szCs w:val="32"/>
        </w:rPr>
      </w:pPr>
    </w:p>
    <w:p w14:paraId="46962858" w14:textId="77777777" w:rsidR="0042219A" w:rsidRDefault="0042219A" w:rsidP="001036CA">
      <w:pPr>
        <w:rPr>
          <w:sz w:val="32"/>
          <w:szCs w:val="32"/>
        </w:rPr>
      </w:pPr>
    </w:p>
    <w:p w14:paraId="6E61FB05" w14:textId="77777777" w:rsidR="0042219A" w:rsidRDefault="0042219A" w:rsidP="001036CA">
      <w:pPr>
        <w:rPr>
          <w:sz w:val="32"/>
          <w:szCs w:val="32"/>
        </w:rPr>
      </w:pPr>
    </w:p>
    <w:p w14:paraId="3B48B880" w14:textId="77777777" w:rsidR="0042219A" w:rsidRDefault="0042219A" w:rsidP="001036CA">
      <w:pPr>
        <w:rPr>
          <w:sz w:val="32"/>
          <w:szCs w:val="32"/>
        </w:rPr>
      </w:pPr>
    </w:p>
    <w:p w14:paraId="3793012C" w14:textId="77777777" w:rsidR="0042219A" w:rsidRDefault="0042219A" w:rsidP="001036CA">
      <w:pPr>
        <w:rPr>
          <w:sz w:val="32"/>
          <w:szCs w:val="32"/>
        </w:rPr>
      </w:pPr>
    </w:p>
    <w:p w14:paraId="3A17A9C3" w14:textId="77777777" w:rsidR="0042219A" w:rsidRDefault="0042219A" w:rsidP="001036CA">
      <w:pPr>
        <w:rPr>
          <w:sz w:val="32"/>
          <w:szCs w:val="32"/>
        </w:rPr>
      </w:pPr>
    </w:p>
    <w:p w14:paraId="60214629" w14:textId="77777777" w:rsidR="0042219A" w:rsidRDefault="0042219A" w:rsidP="001036CA">
      <w:pPr>
        <w:rPr>
          <w:sz w:val="32"/>
          <w:szCs w:val="32"/>
        </w:rPr>
      </w:pPr>
    </w:p>
    <w:p w14:paraId="0C14C5FC" w14:textId="2AC8F696" w:rsidR="004329BC" w:rsidRDefault="004329BC">
      <w:pPr>
        <w:spacing w:after="160" w:line="259" w:lineRule="auto"/>
        <w:rPr>
          <w:sz w:val="32"/>
          <w:szCs w:val="32"/>
        </w:rPr>
      </w:pPr>
      <w:r>
        <w:rPr>
          <w:sz w:val="32"/>
          <w:szCs w:val="32"/>
        </w:rPr>
        <w:br w:type="page"/>
      </w:r>
    </w:p>
    <w:p w14:paraId="3397C685" w14:textId="4597CBED" w:rsidR="004329BC" w:rsidRDefault="004329BC" w:rsidP="004329BC">
      <w:pPr>
        <w:pStyle w:val="Heading1"/>
        <w:jc w:val="center"/>
      </w:pPr>
      <w:bookmarkStart w:id="2" w:name="_Toc165583369"/>
      <w:r>
        <w:lastRenderedPageBreak/>
        <w:t>ACKNOWLEDGEMENT</w:t>
      </w:r>
      <w:bookmarkEnd w:id="2"/>
    </w:p>
    <w:p w14:paraId="55D43B62" w14:textId="77777777" w:rsidR="004329BC" w:rsidRDefault="004329BC" w:rsidP="004329BC"/>
    <w:p w14:paraId="21A8E41B" w14:textId="3B377E87" w:rsidR="004329BC" w:rsidRPr="004329BC" w:rsidRDefault="004329BC" w:rsidP="004329BC"/>
    <w:p w14:paraId="469ADDB3" w14:textId="77777777" w:rsidR="00660BF3" w:rsidRDefault="004329BC" w:rsidP="00AA170B">
      <w:pPr>
        <w:spacing w:after="160" w:line="259" w:lineRule="auto"/>
        <w:jc w:val="both"/>
        <w:rPr>
          <w:sz w:val="24"/>
          <w:szCs w:val="24"/>
        </w:rPr>
      </w:pPr>
      <w:r>
        <w:rPr>
          <w:sz w:val="24"/>
          <w:szCs w:val="24"/>
        </w:rPr>
        <w:t>We</w:t>
      </w:r>
      <w:r w:rsidRPr="004329BC">
        <w:rPr>
          <w:sz w:val="24"/>
          <w:szCs w:val="24"/>
        </w:rPr>
        <w:t xml:space="preserve"> would like to ex</w:t>
      </w:r>
      <w:r>
        <w:rPr>
          <w:sz w:val="24"/>
          <w:szCs w:val="24"/>
        </w:rPr>
        <w:t>tend</w:t>
      </w:r>
      <w:r w:rsidRPr="004329BC">
        <w:rPr>
          <w:sz w:val="24"/>
          <w:szCs w:val="24"/>
        </w:rPr>
        <w:t xml:space="preserve"> </w:t>
      </w:r>
      <w:r>
        <w:rPr>
          <w:sz w:val="24"/>
          <w:szCs w:val="24"/>
        </w:rPr>
        <w:t>our</w:t>
      </w:r>
      <w:r w:rsidRPr="004329BC">
        <w:rPr>
          <w:sz w:val="24"/>
          <w:szCs w:val="24"/>
        </w:rPr>
        <w:t xml:space="preserve"> sincere gratitude to all those who have contributed to the completion of this project. </w:t>
      </w:r>
    </w:p>
    <w:p w14:paraId="340B39B9" w14:textId="73640FAE" w:rsidR="00AA170B" w:rsidRDefault="004329BC" w:rsidP="00AA170B">
      <w:pPr>
        <w:spacing w:after="160" w:line="259" w:lineRule="auto"/>
        <w:jc w:val="both"/>
        <w:rPr>
          <w:sz w:val="24"/>
          <w:szCs w:val="24"/>
        </w:rPr>
      </w:pPr>
      <w:r w:rsidRPr="004329BC">
        <w:rPr>
          <w:sz w:val="24"/>
          <w:szCs w:val="24"/>
        </w:rPr>
        <w:t xml:space="preserve">Firstly, </w:t>
      </w:r>
      <w:r w:rsidR="00660BF3">
        <w:rPr>
          <w:sz w:val="24"/>
          <w:szCs w:val="24"/>
        </w:rPr>
        <w:t>we are</w:t>
      </w:r>
      <w:r w:rsidRPr="004329BC">
        <w:rPr>
          <w:sz w:val="24"/>
          <w:szCs w:val="24"/>
        </w:rPr>
        <w:t xml:space="preserve"> immensely thankful to </w:t>
      </w:r>
      <w:r w:rsidR="00660BF3">
        <w:rPr>
          <w:sz w:val="24"/>
          <w:szCs w:val="24"/>
        </w:rPr>
        <w:t>Dr. Khyathi Raghavi Chandu</w:t>
      </w:r>
      <w:r w:rsidRPr="004329BC">
        <w:rPr>
          <w:sz w:val="24"/>
          <w:szCs w:val="24"/>
        </w:rPr>
        <w:t xml:space="preserve">, for </w:t>
      </w:r>
      <w:r w:rsidR="00AA170B">
        <w:rPr>
          <w:sz w:val="24"/>
          <w:szCs w:val="24"/>
        </w:rPr>
        <w:t>her</w:t>
      </w:r>
      <w:r w:rsidRPr="004329BC">
        <w:rPr>
          <w:sz w:val="24"/>
          <w:szCs w:val="24"/>
        </w:rPr>
        <w:t xml:space="preserve"> invaluable guidance</w:t>
      </w:r>
      <w:r w:rsidR="00AA170B">
        <w:rPr>
          <w:sz w:val="24"/>
          <w:szCs w:val="24"/>
        </w:rPr>
        <w:t xml:space="preserve"> </w:t>
      </w:r>
      <w:r w:rsidRPr="004329BC">
        <w:rPr>
          <w:sz w:val="24"/>
          <w:szCs w:val="24"/>
        </w:rPr>
        <w:t xml:space="preserve">throughout the duration of this project. </w:t>
      </w:r>
      <w:r w:rsidR="00AA170B">
        <w:rPr>
          <w:sz w:val="24"/>
          <w:szCs w:val="24"/>
        </w:rPr>
        <w:t xml:space="preserve">Her </w:t>
      </w:r>
      <w:r w:rsidR="00AA170B" w:rsidRPr="00AA170B">
        <w:rPr>
          <w:sz w:val="24"/>
          <w:szCs w:val="24"/>
        </w:rPr>
        <w:t xml:space="preserve">constant </w:t>
      </w:r>
      <w:r w:rsidR="00AA170B" w:rsidRPr="004329BC">
        <w:rPr>
          <w:sz w:val="24"/>
          <w:szCs w:val="24"/>
        </w:rPr>
        <w:t>encouragement</w:t>
      </w:r>
      <w:r w:rsidR="00AA170B" w:rsidRPr="00AA170B">
        <w:rPr>
          <w:sz w:val="24"/>
          <w:szCs w:val="24"/>
        </w:rPr>
        <w:t xml:space="preserve"> has been a driving force behind our determination to push our limits and strive for excellence in this project. </w:t>
      </w:r>
    </w:p>
    <w:p w14:paraId="012CD6EA" w14:textId="01C1B708" w:rsidR="004329BC" w:rsidRPr="004329BC" w:rsidRDefault="00AA170B" w:rsidP="00AA170B">
      <w:pPr>
        <w:spacing w:after="160" w:line="259" w:lineRule="auto"/>
        <w:jc w:val="both"/>
        <w:rPr>
          <w:sz w:val="24"/>
          <w:szCs w:val="24"/>
        </w:rPr>
      </w:pPr>
      <w:r>
        <w:rPr>
          <w:sz w:val="24"/>
          <w:szCs w:val="24"/>
        </w:rPr>
        <w:t xml:space="preserve">We would also like to thank Mr. Rishabh Sharma for his immense support and motivation.  Your guidance has helped us </w:t>
      </w:r>
      <w:r w:rsidRPr="00AA170B">
        <w:rPr>
          <w:sz w:val="24"/>
          <w:szCs w:val="24"/>
        </w:rPr>
        <w:t xml:space="preserve">overcome challenges </w:t>
      </w:r>
      <w:r>
        <w:rPr>
          <w:sz w:val="24"/>
          <w:szCs w:val="24"/>
        </w:rPr>
        <w:t>and</w:t>
      </w:r>
      <w:r w:rsidRPr="00AA170B">
        <w:rPr>
          <w:sz w:val="24"/>
          <w:szCs w:val="24"/>
        </w:rPr>
        <w:t xml:space="preserve"> has also instilled a sense of confidence in our capabilities.</w:t>
      </w:r>
      <w:r>
        <w:rPr>
          <w:sz w:val="24"/>
          <w:szCs w:val="24"/>
        </w:rPr>
        <w:t xml:space="preserve"> </w:t>
      </w:r>
    </w:p>
    <w:p w14:paraId="44618E19" w14:textId="38701E84" w:rsidR="004329BC" w:rsidRPr="004329BC" w:rsidRDefault="00AA170B" w:rsidP="00AA170B">
      <w:pPr>
        <w:spacing w:after="160" w:line="259" w:lineRule="auto"/>
        <w:jc w:val="both"/>
        <w:rPr>
          <w:sz w:val="24"/>
          <w:szCs w:val="24"/>
        </w:rPr>
      </w:pPr>
      <w:r>
        <w:rPr>
          <w:sz w:val="24"/>
          <w:szCs w:val="24"/>
        </w:rPr>
        <w:t>We are</w:t>
      </w:r>
      <w:r w:rsidR="004329BC" w:rsidRPr="004329BC">
        <w:rPr>
          <w:sz w:val="24"/>
          <w:szCs w:val="24"/>
        </w:rPr>
        <w:t xml:space="preserve"> also grateful to </w:t>
      </w:r>
      <w:r>
        <w:rPr>
          <w:sz w:val="24"/>
          <w:szCs w:val="24"/>
        </w:rPr>
        <w:t xml:space="preserve">Jio </w:t>
      </w:r>
      <w:r w:rsidR="004329BC" w:rsidRPr="004329BC">
        <w:rPr>
          <w:sz w:val="24"/>
          <w:szCs w:val="24"/>
        </w:rPr>
        <w:t>Institut</w:t>
      </w:r>
      <w:r>
        <w:rPr>
          <w:sz w:val="24"/>
          <w:szCs w:val="24"/>
        </w:rPr>
        <w:t>e</w:t>
      </w:r>
      <w:r w:rsidR="004329BC" w:rsidRPr="004329BC">
        <w:rPr>
          <w:sz w:val="24"/>
          <w:szCs w:val="24"/>
        </w:rPr>
        <w:t xml:space="preserve"> for providing the necessary resources and facilities that enabled me to carry out this research effectively.</w:t>
      </w:r>
      <w:r>
        <w:rPr>
          <w:sz w:val="24"/>
          <w:szCs w:val="24"/>
        </w:rPr>
        <w:t xml:space="preserve"> Special thanks to Mr. Bharath for facilitating the compute requirements for this project. </w:t>
      </w:r>
    </w:p>
    <w:p w14:paraId="0E2C0169" w14:textId="4B52B8E3" w:rsidR="004329BC" w:rsidRPr="004329BC" w:rsidRDefault="00AA170B" w:rsidP="00AA170B">
      <w:pPr>
        <w:spacing w:after="160" w:line="259" w:lineRule="auto"/>
        <w:jc w:val="both"/>
        <w:rPr>
          <w:sz w:val="24"/>
          <w:szCs w:val="24"/>
        </w:rPr>
      </w:pPr>
      <w:r>
        <w:rPr>
          <w:sz w:val="24"/>
          <w:szCs w:val="24"/>
        </w:rPr>
        <w:t>We</w:t>
      </w:r>
      <w:r w:rsidR="004329BC" w:rsidRPr="004329BC">
        <w:rPr>
          <w:sz w:val="24"/>
          <w:szCs w:val="24"/>
        </w:rPr>
        <w:t xml:space="preserve"> extend </w:t>
      </w:r>
      <w:r>
        <w:rPr>
          <w:sz w:val="24"/>
          <w:szCs w:val="24"/>
        </w:rPr>
        <w:t>our</w:t>
      </w:r>
      <w:r w:rsidR="004329BC" w:rsidRPr="004329BC">
        <w:rPr>
          <w:sz w:val="24"/>
          <w:szCs w:val="24"/>
        </w:rPr>
        <w:t xml:space="preserve"> appreciation to colleagues and friends </w:t>
      </w:r>
      <w:r>
        <w:rPr>
          <w:sz w:val="24"/>
          <w:szCs w:val="24"/>
        </w:rPr>
        <w:t xml:space="preserve">at Jio Institute. </w:t>
      </w:r>
      <w:r w:rsidR="004329BC" w:rsidRPr="004329BC">
        <w:rPr>
          <w:sz w:val="24"/>
          <w:szCs w:val="24"/>
        </w:rPr>
        <w:t>Their constructive feedback and discussions have greatly enriched the quality of this work.</w:t>
      </w:r>
    </w:p>
    <w:p w14:paraId="7AA8AA3C" w14:textId="3C930660" w:rsidR="004329BC" w:rsidRDefault="004329BC" w:rsidP="00AA170B">
      <w:pPr>
        <w:spacing w:after="160" w:line="259" w:lineRule="auto"/>
        <w:jc w:val="both"/>
        <w:rPr>
          <w:sz w:val="24"/>
          <w:szCs w:val="24"/>
        </w:rPr>
      </w:pPr>
      <w:r w:rsidRPr="004329BC">
        <w:rPr>
          <w:sz w:val="24"/>
          <w:szCs w:val="24"/>
        </w:rPr>
        <w:t>Thank you all for your invaluable contributions.</w:t>
      </w:r>
    </w:p>
    <w:p w14:paraId="4DBB4529" w14:textId="77777777" w:rsidR="00816F68" w:rsidRDefault="00816F68" w:rsidP="00AA170B">
      <w:pPr>
        <w:spacing w:after="160" w:line="259" w:lineRule="auto"/>
        <w:jc w:val="both"/>
        <w:rPr>
          <w:sz w:val="24"/>
          <w:szCs w:val="24"/>
        </w:rPr>
      </w:pPr>
    </w:p>
    <w:p w14:paraId="07CBD053" w14:textId="77777777" w:rsidR="00816F68" w:rsidRDefault="00816F68" w:rsidP="00AA170B">
      <w:pPr>
        <w:spacing w:after="160" w:line="259" w:lineRule="auto"/>
        <w:jc w:val="both"/>
        <w:rPr>
          <w:sz w:val="24"/>
          <w:szCs w:val="24"/>
        </w:rPr>
      </w:pPr>
    </w:p>
    <w:p w14:paraId="78A6FB48" w14:textId="0068346C" w:rsidR="00816F68" w:rsidRDefault="00816F68" w:rsidP="00806C31">
      <w:pPr>
        <w:spacing w:after="160" w:line="259" w:lineRule="auto"/>
        <w:jc w:val="right"/>
        <w:rPr>
          <w:sz w:val="24"/>
          <w:szCs w:val="24"/>
        </w:rPr>
      </w:pPr>
      <w:r>
        <w:rPr>
          <w:sz w:val="24"/>
          <w:szCs w:val="24"/>
        </w:rPr>
        <w:t>Salmoli Chandra</w:t>
      </w:r>
    </w:p>
    <w:p w14:paraId="4C04F32B" w14:textId="24A0135B" w:rsidR="00816F68" w:rsidRDefault="00816F68" w:rsidP="00806C31">
      <w:pPr>
        <w:spacing w:after="160" w:line="259" w:lineRule="auto"/>
        <w:jc w:val="right"/>
        <w:rPr>
          <w:sz w:val="24"/>
          <w:szCs w:val="24"/>
        </w:rPr>
      </w:pPr>
      <w:r>
        <w:rPr>
          <w:sz w:val="24"/>
          <w:szCs w:val="24"/>
        </w:rPr>
        <w:t>Meera Karamta</w:t>
      </w:r>
    </w:p>
    <w:p w14:paraId="15BED27F" w14:textId="77777777" w:rsidR="00816F68" w:rsidRDefault="00816F68" w:rsidP="00806C31">
      <w:pPr>
        <w:spacing w:after="160" w:line="259" w:lineRule="auto"/>
        <w:jc w:val="right"/>
        <w:rPr>
          <w:sz w:val="24"/>
          <w:szCs w:val="24"/>
        </w:rPr>
      </w:pPr>
      <w:r>
        <w:rPr>
          <w:sz w:val="24"/>
          <w:szCs w:val="24"/>
        </w:rPr>
        <w:t>Soham Sanyal</w:t>
      </w:r>
    </w:p>
    <w:p w14:paraId="4FB14E08" w14:textId="6BD050EF" w:rsidR="00816F68" w:rsidRPr="004329BC" w:rsidRDefault="00816F68" w:rsidP="00806C31">
      <w:pPr>
        <w:spacing w:after="160" w:line="259" w:lineRule="auto"/>
        <w:jc w:val="right"/>
        <w:rPr>
          <w:sz w:val="24"/>
          <w:szCs w:val="24"/>
        </w:rPr>
      </w:pPr>
      <w:r>
        <w:rPr>
          <w:sz w:val="24"/>
          <w:szCs w:val="24"/>
        </w:rPr>
        <w:t>Kishnu Srivastava</w:t>
      </w:r>
    </w:p>
    <w:p w14:paraId="7C937B41" w14:textId="4D571550" w:rsidR="00816F68" w:rsidRDefault="00816F68" w:rsidP="00806C31">
      <w:pPr>
        <w:spacing w:after="160" w:line="259" w:lineRule="auto"/>
        <w:jc w:val="right"/>
        <w:rPr>
          <w:sz w:val="24"/>
          <w:szCs w:val="24"/>
        </w:rPr>
      </w:pPr>
      <w:r>
        <w:rPr>
          <w:sz w:val="24"/>
          <w:szCs w:val="24"/>
        </w:rPr>
        <w:t>Praveen Kumar Singh</w:t>
      </w:r>
    </w:p>
    <w:p w14:paraId="1AAE091B" w14:textId="77777777" w:rsidR="0042219A" w:rsidRDefault="0042219A" w:rsidP="00AA170B">
      <w:pPr>
        <w:jc w:val="both"/>
        <w:rPr>
          <w:sz w:val="32"/>
          <w:szCs w:val="32"/>
        </w:rPr>
      </w:pPr>
    </w:p>
    <w:p w14:paraId="03DCDB42" w14:textId="77777777" w:rsidR="004329BC" w:rsidRDefault="004329BC" w:rsidP="001036CA">
      <w:pPr>
        <w:rPr>
          <w:sz w:val="32"/>
          <w:szCs w:val="32"/>
        </w:rPr>
      </w:pPr>
    </w:p>
    <w:p w14:paraId="45F3F769" w14:textId="77777777" w:rsidR="004329BC" w:rsidRDefault="004329BC" w:rsidP="001036CA">
      <w:pPr>
        <w:rPr>
          <w:sz w:val="32"/>
          <w:szCs w:val="32"/>
        </w:rPr>
      </w:pPr>
    </w:p>
    <w:p w14:paraId="05304A02" w14:textId="77777777" w:rsidR="004329BC" w:rsidRDefault="004329BC" w:rsidP="001036CA">
      <w:pPr>
        <w:rPr>
          <w:sz w:val="32"/>
          <w:szCs w:val="32"/>
        </w:rPr>
      </w:pPr>
    </w:p>
    <w:p w14:paraId="4C231905" w14:textId="77777777" w:rsidR="004329BC" w:rsidRDefault="004329BC" w:rsidP="001036CA">
      <w:pPr>
        <w:rPr>
          <w:sz w:val="32"/>
          <w:szCs w:val="32"/>
        </w:rPr>
      </w:pPr>
    </w:p>
    <w:p w14:paraId="4BFB52C3" w14:textId="77777777" w:rsidR="004329BC" w:rsidRDefault="004329BC" w:rsidP="001036CA">
      <w:pPr>
        <w:rPr>
          <w:sz w:val="32"/>
          <w:szCs w:val="32"/>
        </w:rPr>
      </w:pPr>
    </w:p>
    <w:p w14:paraId="1C2677CC" w14:textId="77777777" w:rsidR="004329BC" w:rsidRDefault="004329BC" w:rsidP="001036CA">
      <w:pPr>
        <w:rPr>
          <w:sz w:val="32"/>
          <w:szCs w:val="32"/>
        </w:rPr>
      </w:pPr>
    </w:p>
    <w:p w14:paraId="30024256" w14:textId="77777777" w:rsidR="004329BC" w:rsidRDefault="004329BC" w:rsidP="001036CA">
      <w:pPr>
        <w:rPr>
          <w:sz w:val="32"/>
          <w:szCs w:val="32"/>
        </w:rPr>
      </w:pPr>
    </w:p>
    <w:p w14:paraId="5EF4BDF0" w14:textId="77777777" w:rsidR="004329BC" w:rsidRDefault="004329BC" w:rsidP="001036CA">
      <w:pPr>
        <w:rPr>
          <w:sz w:val="32"/>
          <w:szCs w:val="32"/>
        </w:rPr>
      </w:pPr>
    </w:p>
    <w:p w14:paraId="7F4704C2" w14:textId="77777777" w:rsidR="004329BC" w:rsidRDefault="004329BC" w:rsidP="001036CA">
      <w:pPr>
        <w:rPr>
          <w:sz w:val="32"/>
          <w:szCs w:val="32"/>
        </w:rPr>
      </w:pPr>
    </w:p>
    <w:p w14:paraId="103C19B0" w14:textId="77777777" w:rsidR="004329BC" w:rsidRDefault="004329BC" w:rsidP="001036CA">
      <w:pPr>
        <w:rPr>
          <w:sz w:val="32"/>
          <w:szCs w:val="32"/>
        </w:rPr>
      </w:pPr>
    </w:p>
    <w:sdt>
      <w:sdtPr>
        <w:rPr>
          <w:rFonts w:ascii="Times New Roman" w:eastAsia="Times New Roman" w:hAnsi="Times New Roman" w:cs="Times New Roman"/>
          <w:color w:val="auto"/>
          <w:sz w:val="20"/>
          <w:szCs w:val="20"/>
        </w:rPr>
        <w:id w:val="-1485854456"/>
        <w:docPartObj>
          <w:docPartGallery w:val="Table of Contents"/>
          <w:docPartUnique/>
        </w:docPartObj>
      </w:sdtPr>
      <w:sdtEndPr>
        <w:rPr>
          <w:b/>
          <w:bCs/>
          <w:noProof/>
        </w:rPr>
      </w:sdtEndPr>
      <w:sdtContent>
        <w:p w14:paraId="2A9D2022" w14:textId="5D66D2E8" w:rsidR="00783AFB" w:rsidRPr="002834E4" w:rsidRDefault="00783AFB">
          <w:pPr>
            <w:pStyle w:val="TOCHeading"/>
            <w:rPr>
              <w:sz w:val="40"/>
              <w:szCs w:val="40"/>
            </w:rPr>
          </w:pPr>
          <w:r w:rsidRPr="002834E4">
            <w:rPr>
              <w:sz w:val="40"/>
              <w:szCs w:val="40"/>
            </w:rPr>
            <w:t>Table of Contents</w:t>
          </w:r>
        </w:p>
        <w:p w14:paraId="37A7DF13" w14:textId="77777777" w:rsidR="002834E4" w:rsidRPr="002834E4" w:rsidRDefault="002834E4" w:rsidP="002834E4"/>
        <w:p w14:paraId="299E09D7" w14:textId="514E3A56" w:rsidR="002B4A47" w:rsidRPr="00C71BC8" w:rsidRDefault="00783AFB">
          <w:pPr>
            <w:pStyle w:val="TOC1"/>
            <w:tabs>
              <w:tab w:val="right" w:leader="dot" w:pos="9016"/>
            </w:tabs>
            <w:rPr>
              <w:rFonts w:asciiTheme="minorHAnsi" w:eastAsiaTheme="minorEastAsia" w:hAnsiTheme="minorHAnsi" w:cstheme="minorBidi"/>
              <w:noProof/>
              <w:kern w:val="2"/>
              <w:sz w:val="36"/>
              <w:szCs w:val="36"/>
              <w:lang w:val="en-IN" w:eastAsia="en-IN" w:bidi="gu-IN"/>
              <w14:ligatures w14:val="standardContextual"/>
            </w:rPr>
          </w:pPr>
          <w:r>
            <w:fldChar w:fldCharType="begin"/>
          </w:r>
          <w:r>
            <w:instrText xml:space="preserve"> TOC \o "1-3" \h \z \u </w:instrText>
          </w:r>
          <w:r>
            <w:fldChar w:fldCharType="separate"/>
          </w:r>
          <w:hyperlink w:anchor="_Toc165583368" w:history="1">
            <w:r w:rsidR="002B4A47" w:rsidRPr="00C71BC8">
              <w:rPr>
                <w:rStyle w:val="Hyperlink"/>
                <w:noProof/>
                <w:sz w:val="28"/>
                <w:szCs w:val="28"/>
              </w:rPr>
              <w:t>ABSTRACT</w:t>
            </w:r>
            <w:r w:rsidR="002B4A47" w:rsidRPr="00C71BC8">
              <w:rPr>
                <w:noProof/>
                <w:webHidden/>
                <w:sz w:val="28"/>
                <w:szCs w:val="28"/>
              </w:rPr>
              <w:tab/>
            </w:r>
            <w:r w:rsidR="002B4A47" w:rsidRPr="00C71BC8">
              <w:rPr>
                <w:noProof/>
                <w:webHidden/>
                <w:sz w:val="28"/>
                <w:szCs w:val="28"/>
              </w:rPr>
              <w:fldChar w:fldCharType="begin"/>
            </w:r>
            <w:r w:rsidR="002B4A47" w:rsidRPr="00C71BC8">
              <w:rPr>
                <w:noProof/>
                <w:webHidden/>
                <w:sz w:val="28"/>
                <w:szCs w:val="28"/>
              </w:rPr>
              <w:instrText xml:space="preserve"> PAGEREF _Toc165583368 \h </w:instrText>
            </w:r>
            <w:r w:rsidR="002B4A47" w:rsidRPr="00C71BC8">
              <w:rPr>
                <w:noProof/>
                <w:webHidden/>
                <w:sz w:val="28"/>
                <w:szCs w:val="28"/>
              </w:rPr>
            </w:r>
            <w:r w:rsidR="002B4A47" w:rsidRPr="00C71BC8">
              <w:rPr>
                <w:noProof/>
                <w:webHidden/>
                <w:sz w:val="28"/>
                <w:szCs w:val="28"/>
              </w:rPr>
              <w:fldChar w:fldCharType="separate"/>
            </w:r>
            <w:r w:rsidR="002B4A47" w:rsidRPr="00C71BC8">
              <w:rPr>
                <w:noProof/>
                <w:webHidden/>
                <w:sz w:val="28"/>
                <w:szCs w:val="28"/>
              </w:rPr>
              <w:t>2</w:t>
            </w:r>
            <w:r w:rsidR="002B4A47" w:rsidRPr="00C71BC8">
              <w:rPr>
                <w:noProof/>
                <w:webHidden/>
                <w:sz w:val="28"/>
                <w:szCs w:val="28"/>
              </w:rPr>
              <w:fldChar w:fldCharType="end"/>
            </w:r>
          </w:hyperlink>
        </w:p>
        <w:p w14:paraId="2EEC51A0" w14:textId="3E3A7A43" w:rsidR="002B4A47" w:rsidRPr="00C71BC8" w:rsidRDefault="00000000">
          <w:pPr>
            <w:pStyle w:val="TOC1"/>
            <w:tabs>
              <w:tab w:val="right" w:leader="dot" w:pos="9016"/>
            </w:tabs>
            <w:rPr>
              <w:rFonts w:asciiTheme="minorHAnsi" w:eastAsiaTheme="minorEastAsia" w:hAnsiTheme="minorHAnsi" w:cstheme="minorBidi"/>
              <w:noProof/>
              <w:kern w:val="2"/>
              <w:sz w:val="36"/>
              <w:szCs w:val="36"/>
              <w:lang w:val="en-IN" w:eastAsia="en-IN" w:bidi="gu-IN"/>
              <w14:ligatures w14:val="standardContextual"/>
            </w:rPr>
          </w:pPr>
          <w:hyperlink w:anchor="_Toc165583369" w:history="1">
            <w:r w:rsidR="002B4A47" w:rsidRPr="00C71BC8">
              <w:rPr>
                <w:rStyle w:val="Hyperlink"/>
                <w:noProof/>
                <w:sz w:val="28"/>
                <w:szCs w:val="28"/>
              </w:rPr>
              <w:t>ACKNOWLEDGEMENT</w:t>
            </w:r>
            <w:r w:rsidR="002B4A47" w:rsidRPr="00C71BC8">
              <w:rPr>
                <w:noProof/>
                <w:webHidden/>
                <w:sz w:val="28"/>
                <w:szCs w:val="28"/>
              </w:rPr>
              <w:tab/>
            </w:r>
            <w:r w:rsidR="002B4A47" w:rsidRPr="00C71BC8">
              <w:rPr>
                <w:noProof/>
                <w:webHidden/>
                <w:sz w:val="28"/>
                <w:szCs w:val="28"/>
              </w:rPr>
              <w:fldChar w:fldCharType="begin"/>
            </w:r>
            <w:r w:rsidR="002B4A47" w:rsidRPr="00C71BC8">
              <w:rPr>
                <w:noProof/>
                <w:webHidden/>
                <w:sz w:val="28"/>
                <w:szCs w:val="28"/>
              </w:rPr>
              <w:instrText xml:space="preserve"> PAGEREF _Toc165583369 \h </w:instrText>
            </w:r>
            <w:r w:rsidR="002B4A47" w:rsidRPr="00C71BC8">
              <w:rPr>
                <w:noProof/>
                <w:webHidden/>
                <w:sz w:val="28"/>
                <w:szCs w:val="28"/>
              </w:rPr>
            </w:r>
            <w:r w:rsidR="002B4A47" w:rsidRPr="00C71BC8">
              <w:rPr>
                <w:noProof/>
                <w:webHidden/>
                <w:sz w:val="28"/>
                <w:szCs w:val="28"/>
              </w:rPr>
              <w:fldChar w:fldCharType="separate"/>
            </w:r>
            <w:r w:rsidR="002B4A47" w:rsidRPr="00C71BC8">
              <w:rPr>
                <w:noProof/>
                <w:webHidden/>
                <w:sz w:val="28"/>
                <w:szCs w:val="28"/>
              </w:rPr>
              <w:t>3</w:t>
            </w:r>
            <w:r w:rsidR="002B4A47" w:rsidRPr="00C71BC8">
              <w:rPr>
                <w:noProof/>
                <w:webHidden/>
                <w:sz w:val="28"/>
                <w:szCs w:val="28"/>
              </w:rPr>
              <w:fldChar w:fldCharType="end"/>
            </w:r>
          </w:hyperlink>
        </w:p>
        <w:p w14:paraId="3B043CC5" w14:textId="6B2D8863" w:rsidR="002B4A47" w:rsidRPr="00C71BC8" w:rsidRDefault="00000000">
          <w:pPr>
            <w:pStyle w:val="TOC1"/>
            <w:tabs>
              <w:tab w:val="right" w:leader="dot" w:pos="9016"/>
            </w:tabs>
            <w:rPr>
              <w:rFonts w:asciiTheme="minorHAnsi" w:eastAsiaTheme="minorEastAsia" w:hAnsiTheme="minorHAnsi" w:cstheme="minorBidi"/>
              <w:noProof/>
              <w:kern w:val="2"/>
              <w:sz w:val="36"/>
              <w:szCs w:val="36"/>
              <w:lang w:val="en-IN" w:eastAsia="en-IN" w:bidi="gu-IN"/>
              <w14:ligatures w14:val="standardContextual"/>
            </w:rPr>
          </w:pPr>
          <w:hyperlink w:anchor="_Toc165583370" w:history="1">
            <w:r w:rsidR="002B4A47" w:rsidRPr="00C71BC8">
              <w:rPr>
                <w:rStyle w:val="Hyperlink"/>
                <w:noProof/>
                <w:sz w:val="28"/>
                <w:szCs w:val="28"/>
              </w:rPr>
              <w:t>INTRODUCTION</w:t>
            </w:r>
            <w:r w:rsidR="002B4A47" w:rsidRPr="00C71BC8">
              <w:rPr>
                <w:noProof/>
                <w:webHidden/>
                <w:sz w:val="28"/>
                <w:szCs w:val="28"/>
              </w:rPr>
              <w:tab/>
            </w:r>
            <w:r w:rsidR="002B4A47" w:rsidRPr="00C71BC8">
              <w:rPr>
                <w:noProof/>
                <w:webHidden/>
                <w:sz w:val="28"/>
                <w:szCs w:val="28"/>
              </w:rPr>
              <w:fldChar w:fldCharType="begin"/>
            </w:r>
            <w:r w:rsidR="002B4A47" w:rsidRPr="00C71BC8">
              <w:rPr>
                <w:noProof/>
                <w:webHidden/>
                <w:sz w:val="28"/>
                <w:szCs w:val="28"/>
              </w:rPr>
              <w:instrText xml:space="preserve"> PAGEREF _Toc165583370 \h </w:instrText>
            </w:r>
            <w:r w:rsidR="002B4A47" w:rsidRPr="00C71BC8">
              <w:rPr>
                <w:noProof/>
                <w:webHidden/>
                <w:sz w:val="28"/>
                <w:szCs w:val="28"/>
              </w:rPr>
            </w:r>
            <w:r w:rsidR="002B4A47" w:rsidRPr="00C71BC8">
              <w:rPr>
                <w:noProof/>
                <w:webHidden/>
                <w:sz w:val="28"/>
                <w:szCs w:val="28"/>
              </w:rPr>
              <w:fldChar w:fldCharType="separate"/>
            </w:r>
            <w:r w:rsidR="002B4A47" w:rsidRPr="00C71BC8">
              <w:rPr>
                <w:noProof/>
                <w:webHidden/>
                <w:sz w:val="28"/>
                <w:szCs w:val="28"/>
              </w:rPr>
              <w:t>5</w:t>
            </w:r>
            <w:r w:rsidR="002B4A47" w:rsidRPr="00C71BC8">
              <w:rPr>
                <w:noProof/>
                <w:webHidden/>
                <w:sz w:val="28"/>
                <w:szCs w:val="28"/>
              </w:rPr>
              <w:fldChar w:fldCharType="end"/>
            </w:r>
          </w:hyperlink>
        </w:p>
        <w:p w14:paraId="2C9C1CA5" w14:textId="79C2B75A" w:rsidR="002B4A47" w:rsidRPr="00C71BC8" w:rsidRDefault="00000000">
          <w:pPr>
            <w:pStyle w:val="TOC1"/>
            <w:tabs>
              <w:tab w:val="right" w:leader="dot" w:pos="9016"/>
            </w:tabs>
            <w:rPr>
              <w:rFonts w:asciiTheme="minorHAnsi" w:eastAsiaTheme="minorEastAsia" w:hAnsiTheme="minorHAnsi" w:cstheme="minorBidi"/>
              <w:noProof/>
              <w:kern w:val="2"/>
              <w:sz w:val="36"/>
              <w:szCs w:val="36"/>
              <w:lang w:val="en-IN" w:eastAsia="en-IN" w:bidi="gu-IN"/>
              <w14:ligatures w14:val="standardContextual"/>
            </w:rPr>
          </w:pPr>
          <w:hyperlink w:anchor="_Toc165583371" w:history="1">
            <w:r w:rsidR="002B4A47" w:rsidRPr="00C71BC8">
              <w:rPr>
                <w:rStyle w:val="Hyperlink"/>
                <w:noProof/>
                <w:sz w:val="28"/>
                <w:szCs w:val="28"/>
              </w:rPr>
              <w:t>LARGE LANGUAGE AND VISION ASSISTANT (LLAVA)</w:t>
            </w:r>
            <w:r w:rsidR="002B4A47" w:rsidRPr="00C71BC8">
              <w:rPr>
                <w:noProof/>
                <w:webHidden/>
                <w:sz w:val="28"/>
                <w:szCs w:val="28"/>
              </w:rPr>
              <w:tab/>
            </w:r>
            <w:r w:rsidR="002B4A47" w:rsidRPr="00C71BC8">
              <w:rPr>
                <w:noProof/>
                <w:webHidden/>
                <w:sz w:val="28"/>
                <w:szCs w:val="28"/>
              </w:rPr>
              <w:fldChar w:fldCharType="begin"/>
            </w:r>
            <w:r w:rsidR="002B4A47" w:rsidRPr="00C71BC8">
              <w:rPr>
                <w:noProof/>
                <w:webHidden/>
                <w:sz w:val="28"/>
                <w:szCs w:val="28"/>
              </w:rPr>
              <w:instrText xml:space="preserve"> PAGEREF _Toc165583371 \h </w:instrText>
            </w:r>
            <w:r w:rsidR="002B4A47" w:rsidRPr="00C71BC8">
              <w:rPr>
                <w:noProof/>
                <w:webHidden/>
                <w:sz w:val="28"/>
                <w:szCs w:val="28"/>
              </w:rPr>
            </w:r>
            <w:r w:rsidR="002B4A47" w:rsidRPr="00C71BC8">
              <w:rPr>
                <w:noProof/>
                <w:webHidden/>
                <w:sz w:val="28"/>
                <w:szCs w:val="28"/>
              </w:rPr>
              <w:fldChar w:fldCharType="separate"/>
            </w:r>
            <w:r w:rsidR="002B4A47" w:rsidRPr="00C71BC8">
              <w:rPr>
                <w:noProof/>
                <w:webHidden/>
                <w:sz w:val="28"/>
                <w:szCs w:val="28"/>
              </w:rPr>
              <w:t>5</w:t>
            </w:r>
            <w:r w:rsidR="002B4A47" w:rsidRPr="00C71BC8">
              <w:rPr>
                <w:noProof/>
                <w:webHidden/>
                <w:sz w:val="28"/>
                <w:szCs w:val="28"/>
              </w:rPr>
              <w:fldChar w:fldCharType="end"/>
            </w:r>
          </w:hyperlink>
        </w:p>
        <w:p w14:paraId="7C03BFED" w14:textId="368F1D3A" w:rsidR="002B4A47" w:rsidRPr="00C71BC8" w:rsidRDefault="00000000">
          <w:pPr>
            <w:pStyle w:val="TOC2"/>
            <w:tabs>
              <w:tab w:val="right" w:leader="dot" w:pos="9016"/>
            </w:tabs>
            <w:rPr>
              <w:rFonts w:asciiTheme="minorHAnsi" w:eastAsiaTheme="minorEastAsia" w:hAnsiTheme="minorHAnsi" w:cstheme="minorBidi"/>
              <w:noProof/>
              <w:kern w:val="2"/>
              <w:sz w:val="36"/>
              <w:szCs w:val="36"/>
              <w:lang w:val="en-IN" w:eastAsia="en-IN" w:bidi="gu-IN"/>
              <w14:ligatures w14:val="standardContextual"/>
            </w:rPr>
          </w:pPr>
          <w:hyperlink w:anchor="_Toc165583372" w:history="1">
            <w:r w:rsidR="002B4A47" w:rsidRPr="00C71BC8">
              <w:rPr>
                <w:rStyle w:val="Hyperlink"/>
                <w:noProof/>
                <w:sz w:val="28"/>
                <w:szCs w:val="28"/>
              </w:rPr>
              <w:t>Visual Instruction Tuning</w:t>
            </w:r>
            <w:r w:rsidR="002B4A47" w:rsidRPr="00C71BC8">
              <w:rPr>
                <w:noProof/>
                <w:webHidden/>
                <w:sz w:val="28"/>
                <w:szCs w:val="28"/>
              </w:rPr>
              <w:tab/>
            </w:r>
            <w:r w:rsidR="002B4A47" w:rsidRPr="00C71BC8">
              <w:rPr>
                <w:noProof/>
                <w:webHidden/>
                <w:sz w:val="28"/>
                <w:szCs w:val="28"/>
              </w:rPr>
              <w:fldChar w:fldCharType="begin"/>
            </w:r>
            <w:r w:rsidR="002B4A47" w:rsidRPr="00C71BC8">
              <w:rPr>
                <w:noProof/>
                <w:webHidden/>
                <w:sz w:val="28"/>
                <w:szCs w:val="28"/>
              </w:rPr>
              <w:instrText xml:space="preserve"> PAGEREF _Toc165583372 \h </w:instrText>
            </w:r>
            <w:r w:rsidR="002B4A47" w:rsidRPr="00C71BC8">
              <w:rPr>
                <w:noProof/>
                <w:webHidden/>
                <w:sz w:val="28"/>
                <w:szCs w:val="28"/>
              </w:rPr>
            </w:r>
            <w:r w:rsidR="002B4A47" w:rsidRPr="00C71BC8">
              <w:rPr>
                <w:noProof/>
                <w:webHidden/>
                <w:sz w:val="28"/>
                <w:szCs w:val="28"/>
              </w:rPr>
              <w:fldChar w:fldCharType="separate"/>
            </w:r>
            <w:r w:rsidR="002B4A47" w:rsidRPr="00C71BC8">
              <w:rPr>
                <w:noProof/>
                <w:webHidden/>
                <w:sz w:val="28"/>
                <w:szCs w:val="28"/>
              </w:rPr>
              <w:t>5</w:t>
            </w:r>
            <w:r w:rsidR="002B4A47" w:rsidRPr="00C71BC8">
              <w:rPr>
                <w:noProof/>
                <w:webHidden/>
                <w:sz w:val="28"/>
                <w:szCs w:val="28"/>
              </w:rPr>
              <w:fldChar w:fldCharType="end"/>
            </w:r>
          </w:hyperlink>
        </w:p>
        <w:p w14:paraId="36E6ED12" w14:textId="52FEE951" w:rsidR="002B4A47" w:rsidRPr="00C71BC8" w:rsidRDefault="00000000">
          <w:pPr>
            <w:pStyle w:val="TOC2"/>
            <w:tabs>
              <w:tab w:val="right" w:leader="dot" w:pos="9016"/>
            </w:tabs>
            <w:rPr>
              <w:rFonts w:asciiTheme="minorHAnsi" w:eastAsiaTheme="minorEastAsia" w:hAnsiTheme="minorHAnsi" w:cstheme="minorBidi"/>
              <w:noProof/>
              <w:kern w:val="2"/>
              <w:sz w:val="36"/>
              <w:szCs w:val="36"/>
              <w:lang w:val="en-IN" w:eastAsia="en-IN" w:bidi="gu-IN"/>
              <w14:ligatures w14:val="standardContextual"/>
            </w:rPr>
          </w:pPr>
          <w:hyperlink w:anchor="_Toc165583373" w:history="1">
            <w:r w:rsidR="002B4A47" w:rsidRPr="00C71BC8">
              <w:rPr>
                <w:rStyle w:val="Hyperlink"/>
                <w:noProof/>
                <w:sz w:val="28"/>
                <w:szCs w:val="28"/>
              </w:rPr>
              <w:t>Architecture</w:t>
            </w:r>
            <w:r w:rsidR="002B4A47" w:rsidRPr="00C71BC8">
              <w:rPr>
                <w:noProof/>
                <w:webHidden/>
                <w:sz w:val="28"/>
                <w:szCs w:val="28"/>
              </w:rPr>
              <w:tab/>
            </w:r>
            <w:r w:rsidR="002B4A47" w:rsidRPr="00C71BC8">
              <w:rPr>
                <w:noProof/>
                <w:webHidden/>
                <w:sz w:val="28"/>
                <w:szCs w:val="28"/>
              </w:rPr>
              <w:fldChar w:fldCharType="begin"/>
            </w:r>
            <w:r w:rsidR="002B4A47" w:rsidRPr="00C71BC8">
              <w:rPr>
                <w:noProof/>
                <w:webHidden/>
                <w:sz w:val="28"/>
                <w:szCs w:val="28"/>
              </w:rPr>
              <w:instrText xml:space="preserve"> PAGEREF _Toc165583373 \h </w:instrText>
            </w:r>
            <w:r w:rsidR="002B4A47" w:rsidRPr="00C71BC8">
              <w:rPr>
                <w:noProof/>
                <w:webHidden/>
                <w:sz w:val="28"/>
                <w:szCs w:val="28"/>
              </w:rPr>
            </w:r>
            <w:r w:rsidR="002B4A47" w:rsidRPr="00C71BC8">
              <w:rPr>
                <w:noProof/>
                <w:webHidden/>
                <w:sz w:val="28"/>
                <w:szCs w:val="28"/>
              </w:rPr>
              <w:fldChar w:fldCharType="separate"/>
            </w:r>
            <w:r w:rsidR="002B4A47" w:rsidRPr="00C71BC8">
              <w:rPr>
                <w:noProof/>
                <w:webHidden/>
                <w:sz w:val="28"/>
                <w:szCs w:val="28"/>
              </w:rPr>
              <w:t>6</w:t>
            </w:r>
            <w:r w:rsidR="002B4A47" w:rsidRPr="00C71BC8">
              <w:rPr>
                <w:noProof/>
                <w:webHidden/>
                <w:sz w:val="28"/>
                <w:szCs w:val="28"/>
              </w:rPr>
              <w:fldChar w:fldCharType="end"/>
            </w:r>
          </w:hyperlink>
        </w:p>
        <w:p w14:paraId="54219CAF" w14:textId="289196BB" w:rsidR="002B4A47" w:rsidRPr="00C71BC8" w:rsidRDefault="00000000">
          <w:pPr>
            <w:pStyle w:val="TOC2"/>
            <w:tabs>
              <w:tab w:val="right" w:leader="dot" w:pos="9016"/>
            </w:tabs>
            <w:rPr>
              <w:rFonts w:asciiTheme="minorHAnsi" w:eastAsiaTheme="minorEastAsia" w:hAnsiTheme="minorHAnsi" w:cstheme="minorBidi"/>
              <w:noProof/>
              <w:kern w:val="2"/>
              <w:sz w:val="36"/>
              <w:szCs w:val="36"/>
              <w:lang w:val="en-IN" w:eastAsia="en-IN" w:bidi="gu-IN"/>
              <w14:ligatures w14:val="standardContextual"/>
            </w:rPr>
          </w:pPr>
          <w:hyperlink w:anchor="_Toc165583374" w:history="1">
            <w:r w:rsidR="002B4A47" w:rsidRPr="00C71BC8">
              <w:rPr>
                <w:rStyle w:val="Hyperlink"/>
                <w:noProof/>
                <w:sz w:val="28"/>
                <w:szCs w:val="28"/>
              </w:rPr>
              <w:t>Enhancing Training Efficiency</w:t>
            </w:r>
            <w:r w:rsidR="002B4A47" w:rsidRPr="00C71BC8">
              <w:rPr>
                <w:noProof/>
                <w:webHidden/>
                <w:sz w:val="28"/>
                <w:szCs w:val="28"/>
              </w:rPr>
              <w:tab/>
            </w:r>
            <w:r w:rsidR="002B4A47" w:rsidRPr="00C71BC8">
              <w:rPr>
                <w:noProof/>
                <w:webHidden/>
                <w:sz w:val="28"/>
                <w:szCs w:val="28"/>
              </w:rPr>
              <w:fldChar w:fldCharType="begin"/>
            </w:r>
            <w:r w:rsidR="002B4A47" w:rsidRPr="00C71BC8">
              <w:rPr>
                <w:noProof/>
                <w:webHidden/>
                <w:sz w:val="28"/>
                <w:szCs w:val="28"/>
              </w:rPr>
              <w:instrText xml:space="preserve"> PAGEREF _Toc165583374 \h </w:instrText>
            </w:r>
            <w:r w:rsidR="002B4A47" w:rsidRPr="00C71BC8">
              <w:rPr>
                <w:noProof/>
                <w:webHidden/>
                <w:sz w:val="28"/>
                <w:szCs w:val="28"/>
              </w:rPr>
            </w:r>
            <w:r w:rsidR="002B4A47" w:rsidRPr="00C71BC8">
              <w:rPr>
                <w:noProof/>
                <w:webHidden/>
                <w:sz w:val="28"/>
                <w:szCs w:val="28"/>
              </w:rPr>
              <w:fldChar w:fldCharType="separate"/>
            </w:r>
            <w:r w:rsidR="002B4A47" w:rsidRPr="00C71BC8">
              <w:rPr>
                <w:noProof/>
                <w:webHidden/>
                <w:sz w:val="28"/>
                <w:szCs w:val="28"/>
              </w:rPr>
              <w:t>7</w:t>
            </w:r>
            <w:r w:rsidR="002B4A47" w:rsidRPr="00C71BC8">
              <w:rPr>
                <w:noProof/>
                <w:webHidden/>
                <w:sz w:val="28"/>
                <w:szCs w:val="28"/>
              </w:rPr>
              <w:fldChar w:fldCharType="end"/>
            </w:r>
          </w:hyperlink>
        </w:p>
        <w:p w14:paraId="2884DAEA" w14:textId="64BC0E8D" w:rsidR="002B4A47" w:rsidRPr="00F908BB" w:rsidRDefault="00000000">
          <w:pPr>
            <w:pStyle w:val="TOC3"/>
            <w:tabs>
              <w:tab w:val="right" w:leader="dot" w:pos="9016"/>
            </w:tabs>
            <w:rPr>
              <w:rFonts w:asciiTheme="minorHAnsi" w:eastAsiaTheme="minorEastAsia" w:hAnsiTheme="minorHAnsi" w:cstheme="minorBidi"/>
              <w:noProof/>
              <w:kern w:val="2"/>
              <w:sz w:val="32"/>
              <w:szCs w:val="32"/>
              <w:lang w:val="en-IN" w:eastAsia="en-IN" w:bidi="gu-IN"/>
              <w14:ligatures w14:val="standardContextual"/>
            </w:rPr>
          </w:pPr>
          <w:hyperlink w:anchor="_Toc165583375" w:history="1">
            <w:r w:rsidR="002B4A47" w:rsidRPr="00F908BB">
              <w:rPr>
                <w:rStyle w:val="Hyperlink"/>
                <w:noProof/>
                <w:sz w:val="24"/>
                <w:szCs w:val="24"/>
              </w:rPr>
              <w:t>Adapters</w:t>
            </w:r>
            <w:r w:rsidR="002B4A47" w:rsidRPr="00F908BB">
              <w:rPr>
                <w:noProof/>
                <w:webHidden/>
                <w:sz w:val="24"/>
                <w:szCs w:val="24"/>
              </w:rPr>
              <w:tab/>
            </w:r>
            <w:r w:rsidR="002B4A47" w:rsidRPr="00F908BB">
              <w:rPr>
                <w:noProof/>
                <w:webHidden/>
                <w:sz w:val="24"/>
                <w:szCs w:val="24"/>
              </w:rPr>
              <w:fldChar w:fldCharType="begin"/>
            </w:r>
            <w:r w:rsidR="002B4A47" w:rsidRPr="00F908BB">
              <w:rPr>
                <w:noProof/>
                <w:webHidden/>
                <w:sz w:val="24"/>
                <w:szCs w:val="24"/>
              </w:rPr>
              <w:instrText xml:space="preserve"> PAGEREF _Toc165583375 \h </w:instrText>
            </w:r>
            <w:r w:rsidR="002B4A47" w:rsidRPr="00F908BB">
              <w:rPr>
                <w:noProof/>
                <w:webHidden/>
                <w:sz w:val="24"/>
                <w:szCs w:val="24"/>
              </w:rPr>
            </w:r>
            <w:r w:rsidR="002B4A47" w:rsidRPr="00F908BB">
              <w:rPr>
                <w:noProof/>
                <w:webHidden/>
                <w:sz w:val="24"/>
                <w:szCs w:val="24"/>
              </w:rPr>
              <w:fldChar w:fldCharType="separate"/>
            </w:r>
            <w:r w:rsidR="002B4A47" w:rsidRPr="00F908BB">
              <w:rPr>
                <w:noProof/>
                <w:webHidden/>
                <w:sz w:val="24"/>
                <w:szCs w:val="24"/>
              </w:rPr>
              <w:t>7</w:t>
            </w:r>
            <w:r w:rsidR="002B4A47" w:rsidRPr="00F908BB">
              <w:rPr>
                <w:noProof/>
                <w:webHidden/>
                <w:sz w:val="24"/>
                <w:szCs w:val="24"/>
              </w:rPr>
              <w:fldChar w:fldCharType="end"/>
            </w:r>
          </w:hyperlink>
        </w:p>
        <w:p w14:paraId="0BCF07B8" w14:textId="68D6ED7B" w:rsidR="002B4A47" w:rsidRPr="00F908BB" w:rsidRDefault="00000000" w:rsidP="00F908BB">
          <w:pPr>
            <w:pStyle w:val="TOC2"/>
            <w:tabs>
              <w:tab w:val="right" w:leader="dot" w:pos="9016"/>
            </w:tabs>
            <w:ind w:left="400"/>
            <w:rPr>
              <w:rStyle w:val="Hyperlink"/>
              <w:sz w:val="24"/>
              <w:szCs w:val="24"/>
            </w:rPr>
          </w:pPr>
          <w:hyperlink w:anchor="_Toc165583376" w:history="1">
            <w:r w:rsidR="002B4A47" w:rsidRPr="00F908BB">
              <w:rPr>
                <w:rStyle w:val="Hyperlink"/>
                <w:noProof/>
                <w:sz w:val="24"/>
                <w:szCs w:val="24"/>
              </w:rPr>
              <w:t>Re-parameterization based PEFT: QLoRA</w:t>
            </w:r>
            <w:r w:rsidR="002B4A47" w:rsidRPr="00F908BB">
              <w:rPr>
                <w:rStyle w:val="Hyperlink"/>
                <w:webHidden/>
                <w:sz w:val="24"/>
                <w:szCs w:val="24"/>
              </w:rPr>
              <w:tab/>
            </w:r>
            <w:r w:rsidR="002B4A47" w:rsidRPr="00F908BB">
              <w:rPr>
                <w:rStyle w:val="Hyperlink"/>
                <w:webHidden/>
                <w:sz w:val="24"/>
                <w:szCs w:val="24"/>
              </w:rPr>
              <w:fldChar w:fldCharType="begin"/>
            </w:r>
            <w:r w:rsidR="002B4A47" w:rsidRPr="00F908BB">
              <w:rPr>
                <w:rStyle w:val="Hyperlink"/>
                <w:webHidden/>
                <w:sz w:val="24"/>
                <w:szCs w:val="24"/>
              </w:rPr>
              <w:instrText xml:space="preserve"> PAGEREF _Toc165583376 \h </w:instrText>
            </w:r>
            <w:r w:rsidR="002B4A47" w:rsidRPr="00F908BB">
              <w:rPr>
                <w:rStyle w:val="Hyperlink"/>
                <w:webHidden/>
                <w:sz w:val="24"/>
                <w:szCs w:val="24"/>
              </w:rPr>
            </w:r>
            <w:r w:rsidR="002B4A47" w:rsidRPr="00F908BB">
              <w:rPr>
                <w:rStyle w:val="Hyperlink"/>
                <w:webHidden/>
                <w:sz w:val="24"/>
                <w:szCs w:val="24"/>
              </w:rPr>
              <w:fldChar w:fldCharType="separate"/>
            </w:r>
            <w:r w:rsidR="002B4A47" w:rsidRPr="00F908BB">
              <w:rPr>
                <w:rStyle w:val="Hyperlink"/>
                <w:webHidden/>
                <w:sz w:val="24"/>
                <w:szCs w:val="24"/>
              </w:rPr>
              <w:t>7</w:t>
            </w:r>
            <w:r w:rsidR="002B4A47" w:rsidRPr="00F908BB">
              <w:rPr>
                <w:rStyle w:val="Hyperlink"/>
                <w:webHidden/>
                <w:sz w:val="24"/>
                <w:szCs w:val="24"/>
              </w:rPr>
              <w:fldChar w:fldCharType="end"/>
            </w:r>
          </w:hyperlink>
        </w:p>
        <w:p w14:paraId="2067E6FA" w14:textId="2F978F4B" w:rsidR="002B4A47" w:rsidRPr="00F908BB" w:rsidRDefault="00000000">
          <w:pPr>
            <w:pStyle w:val="TOC1"/>
            <w:tabs>
              <w:tab w:val="right" w:leader="dot" w:pos="9016"/>
            </w:tabs>
            <w:rPr>
              <w:rStyle w:val="Hyperlink"/>
              <w:sz w:val="28"/>
              <w:szCs w:val="28"/>
            </w:rPr>
          </w:pPr>
          <w:hyperlink w:anchor="_Toc165583377" w:history="1">
            <w:r w:rsidR="002B4A47" w:rsidRPr="00F908BB">
              <w:rPr>
                <w:rStyle w:val="Hyperlink"/>
                <w:noProof/>
                <w:sz w:val="28"/>
                <w:szCs w:val="28"/>
              </w:rPr>
              <w:t>DATASET PREPARATION AND PROCESSING</w:t>
            </w:r>
            <w:r w:rsidR="002B4A47" w:rsidRPr="00F908BB">
              <w:rPr>
                <w:rStyle w:val="Hyperlink"/>
                <w:webHidden/>
                <w:sz w:val="28"/>
                <w:szCs w:val="28"/>
              </w:rPr>
              <w:tab/>
            </w:r>
            <w:r w:rsidR="002B4A47" w:rsidRPr="00F908BB">
              <w:rPr>
                <w:rStyle w:val="Hyperlink"/>
                <w:webHidden/>
                <w:sz w:val="28"/>
                <w:szCs w:val="28"/>
              </w:rPr>
              <w:fldChar w:fldCharType="begin"/>
            </w:r>
            <w:r w:rsidR="002B4A47" w:rsidRPr="00F908BB">
              <w:rPr>
                <w:rStyle w:val="Hyperlink"/>
                <w:webHidden/>
                <w:sz w:val="28"/>
                <w:szCs w:val="28"/>
              </w:rPr>
              <w:instrText xml:space="preserve"> PAGEREF _Toc165583377 \h </w:instrText>
            </w:r>
            <w:r w:rsidR="002B4A47" w:rsidRPr="00F908BB">
              <w:rPr>
                <w:rStyle w:val="Hyperlink"/>
                <w:webHidden/>
                <w:sz w:val="28"/>
                <w:szCs w:val="28"/>
              </w:rPr>
            </w:r>
            <w:r w:rsidR="002B4A47" w:rsidRPr="00F908BB">
              <w:rPr>
                <w:rStyle w:val="Hyperlink"/>
                <w:webHidden/>
                <w:sz w:val="28"/>
                <w:szCs w:val="28"/>
              </w:rPr>
              <w:fldChar w:fldCharType="separate"/>
            </w:r>
            <w:r w:rsidR="002B4A47" w:rsidRPr="00F908BB">
              <w:rPr>
                <w:rStyle w:val="Hyperlink"/>
                <w:webHidden/>
                <w:sz w:val="28"/>
                <w:szCs w:val="28"/>
              </w:rPr>
              <w:t>8</w:t>
            </w:r>
            <w:r w:rsidR="002B4A47" w:rsidRPr="00F908BB">
              <w:rPr>
                <w:rStyle w:val="Hyperlink"/>
                <w:webHidden/>
                <w:sz w:val="28"/>
                <w:szCs w:val="28"/>
              </w:rPr>
              <w:fldChar w:fldCharType="end"/>
            </w:r>
          </w:hyperlink>
        </w:p>
        <w:p w14:paraId="4D14C316" w14:textId="5504A5EB" w:rsidR="002B4A47" w:rsidRPr="00F908BB" w:rsidRDefault="00000000">
          <w:pPr>
            <w:pStyle w:val="TOC1"/>
            <w:tabs>
              <w:tab w:val="right" w:leader="dot" w:pos="9016"/>
            </w:tabs>
            <w:rPr>
              <w:rStyle w:val="Hyperlink"/>
              <w:sz w:val="28"/>
              <w:szCs w:val="28"/>
            </w:rPr>
          </w:pPr>
          <w:hyperlink w:anchor="_Toc165583378" w:history="1">
            <w:r w:rsidR="002B4A47" w:rsidRPr="00F908BB">
              <w:rPr>
                <w:rStyle w:val="Hyperlink"/>
                <w:noProof/>
                <w:sz w:val="28"/>
                <w:szCs w:val="28"/>
              </w:rPr>
              <w:t>NEURAL MACHINE TRANSLATION</w:t>
            </w:r>
            <w:r w:rsidR="002B4A47" w:rsidRPr="00F908BB">
              <w:rPr>
                <w:rStyle w:val="Hyperlink"/>
                <w:webHidden/>
                <w:sz w:val="28"/>
                <w:szCs w:val="28"/>
              </w:rPr>
              <w:tab/>
            </w:r>
            <w:r w:rsidR="002B4A47" w:rsidRPr="00F908BB">
              <w:rPr>
                <w:rStyle w:val="Hyperlink"/>
                <w:webHidden/>
                <w:sz w:val="28"/>
                <w:szCs w:val="28"/>
              </w:rPr>
              <w:fldChar w:fldCharType="begin"/>
            </w:r>
            <w:r w:rsidR="002B4A47" w:rsidRPr="00F908BB">
              <w:rPr>
                <w:rStyle w:val="Hyperlink"/>
                <w:webHidden/>
                <w:sz w:val="28"/>
                <w:szCs w:val="28"/>
              </w:rPr>
              <w:instrText xml:space="preserve"> PAGEREF _Toc165583378 \h </w:instrText>
            </w:r>
            <w:r w:rsidR="002B4A47" w:rsidRPr="00F908BB">
              <w:rPr>
                <w:rStyle w:val="Hyperlink"/>
                <w:webHidden/>
                <w:sz w:val="28"/>
                <w:szCs w:val="28"/>
              </w:rPr>
            </w:r>
            <w:r w:rsidR="002B4A47" w:rsidRPr="00F908BB">
              <w:rPr>
                <w:rStyle w:val="Hyperlink"/>
                <w:webHidden/>
                <w:sz w:val="28"/>
                <w:szCs w:val="28"/>
              </w:rPr>
              <w:fldChar w:fldCharType="separate"/>
            </w:r>
            <w:r w:rsidR="002B4A47" w:rsidRPr="00F908BB">
              <w:rPr>
                <w:rStyle w:val="Hyperlink"/>
                <w:webHidden/>
                <w:sz w:val="28"/>
                <w:szCs w:val="28"/>
              </w:rPr>
              <w:t>9</w:t>
            </w:r>
            <w:r w:rsidR="002B4A47" w:rsidRPr="00F908BB">
              <w:rPr>
                <w:rStyle w:val="Hyperlink"/>
                <w:webHidden/>
                <w:sz w:val="28"/>
                <w:szCs w:val="28"/>
              </w:rPr>
              <w:fldChar w:fldCharType="end"/>
            </w:r>
          </w:hyperlink>
        </w:p>
        <w:p w14:paraId="308CFAA9" w14:textId="185E7B07" w:rsidR="002B4A47" w:rsidRPr="00F908BB" w:rsidRDefault="00000000">
          <w:pPr>
            <w:pStyle w:val="TOC2"/>
            <w:tabs>
              <w:tab w:val="right" w:leader="dot" w:pos="9016"/>
            </w:tabs>
            <w:rPr>
              <w:rStyle w:val="Hyperlink"/>
              <w:sz w:val="28"/>
              <w:szCs w:val="28"/>
            </w:rPr>
          </w:pPr>
          <w:hyperlink w:anchor="_Toc165583379" w:history="1">
            <w:r w:rsidR="002B4A47" w:rsidRPr="00F908BB">
              <w:rPr>
                <w:rStyle w:val="Hyperlink"/>
                <w:noProof/>
                <w:sz w:val="28"/>
                <w:szCs w:val="28"/>
              </w:rPr>
              <w:t>Evaluation metrics</w:t>
            </w:r>
            <w:r w:rsidR="002B4A47" w:rsidRPr="00F908BB">
              <w:rPr>
                <w:rStyle w:val="Hyperlink"/>
                <w:webHidden/>
                <w:sz w:val="28"/>
                <w:szCs w:val="28"/>
              </w:rPr>
              <w:tab/>
            </w:r>
            <w:r w:rsidR="002B4A47" w:rsidRPr="00F908BB">
              <w:rPr>
                <w:rStyle w:val="Hyperlink"/>
                <w:webHidden/>
                <w:sz w:val="28"/>
                <w:szCs w:val="28"/>
              </w:rPr>
              <w:fldChar w:fldCharType="begin"/>
            </w:r>
            <w:r w:rsidR="002B4A47" w:rsidRPr="00F908BB">
              <w:rPr>
                <w:rStyle w:val="Hyperlink"/>
                <w:webHidden/>
                <w:sz w:val="28"/>
                <w:szCs w:val="28"/>
              </w:rPr>
              <w:instrText xml:space="preserve"> PAGEREF _Toc165583379 \h </w:instrText>
            </w:r>
            <w:r w:rsidR="002B4A47" w:rsidRPr="00F908BB">
              <w:rPr>
                <w:rStyle w:val="Hyperlink"/>
                <w:webHidden/>
                <w:sz w:val="28"/>
                <w:szCs w:val="28"/>
              </w:rPr>
            </w:r>
            <w:r w:rsidR="002B4A47" w:rsidRPr="00F908BB">
              <w:rPr>
                <w:rStyle w:val="Hyperlink"/>
                <w:webHidden/>
                <w:sz w:val="28"/>
                <w:szCs w:val="28"/>
              </w:rPr>
              <w:fldChar w:fldCharType="separate"/>
            </w:r>
            <w:r w:rsidR="002B4A47" w:rsidRPr="00F908BB">
              <w:rPr>
                <w:rStyle w:val="Hyperlink"/>
                <w:webHidden/>
                <w:sz w:val="28"/>
                <w:szCs w:val="28"/>
              </w:rPr>
              <w:t>9</w:t>
            </w:r>
            <w:r w:rsidR="002B4A47" w:rsidRPr="00F908BB">
              <w:rPr>
                <w:rStyle w:val="Hyperlink"/>
                <w:webHidden/>
                <w:sz w:val="28"/>
                <w:szCs w:val="28"/>
              </w:rPr>
              <w:fldChar w:fldCharType="end"/>
            </w:r>
          </w:hyperlink>
        </w:p>
        <w:p w14:paraId="2B78ECCE" w14:textId="3774EE98" w:rsidR="002B4A47" w:rsidRPr="00F908BB" w:rsidRDefault="00000000">
          <w:pPr>
            <w:pStyle w:val="TOC1"/>
            <w:tabs>
              <w:tab w:val="right" w:leader="dot" w:pos="9016"/>
            </w:tabs>
            <w:rPr>
              <w:rStyle w:val="Hyperlink"/>
              <w:sz w:val="28"/>
              <w:szCs w:val="28"/>
            </w:rPr>
          </w:pPr>
          <w:hyperlink w:anchor="_Toc165583380" w:history="1">
            <w:r w:rsidR="002B4A47" w:rsidRPr="00F908BB">
              <w:rPr>
                <w:rStyle w:val="Hyperlink"/>
                <w:noProof/>
                <w:sz w:val="28"/>
                <w:szCs w:val="28"/>
              </w:rPr>
              <w:t>EXPERIMENT</w:t>
            </w:r>
            <w:r w:rsidR="002B4A47" w:rsidRPr="00F908BB">
              <w:rPr>
                <w:rStyle w:val="Hyperlink"/>
                <w:webHidden/>
                <w:sz w:val="28"/>
                <w:szCs w:val="28"/>
              </w:rPr>
              <w:tab/>
            </w:r>
            <w:r w:rsidR="002B4A47" w:rsidRPr="00F908BB">
              <w:rPr>
                <w:rStyle w:val="Hyperlink"/>
                <w:webHidden/>
                <w:sz w:val="28"/>
                <w:szCs w:val="28"/>
              </w:rPr>
              <w:fldChar w:fldCharType="begin"/>
            </w:r>
            <w:r w:rsidR="002B4A47" w:rsidRPr="00F908BB">
              <w:rPr>
                <w:rStyle w:val="Hyperlink"/>
                <w:webHidden/>
                <w:sz w:val="28"/>
                <w:szCs w:val="28"/>
              </w:rPr>
              <w:instrText xml:space="preserve"> PAGEREF _Toc165583380 \h </w:instrText>
            </w:r>
            <w:r w:rsidR="002B4A47" w:rsidRPr="00F908BB">
              <w:rPr>
                <w:rStyle w:val="Hyperlink"/>
                <w:webHidden/>
                <w:sz w:val="28"/>
                <w:szCs w:val="28"/>
              </w:rPr>
            </w:r>
            <w:r w:rsidR="002B4A47" w:rsidRPr="00F908BB">
              <w:rPr>
                <w:rStyle w:val="Hyperlink"/>
                <w:webHidden/>
                <w:sz w:val="28"/>
                <w:szCs w:val="28"/>
              </w:rPr>
              <w:fldChar w:fldCharType="separate"/>
            </w:r>
            <w:r w:rsidR="002B4A47" w:rsidRPr="00F908BB">
              <w:rPr>
                <w:rStyle w:val="Hyperlink"/>
                <w:webHidden/>
                <w:sz w:val="28"/>
                <w:szCs w:val="28"/>
              </w:rPr>
              <w:t>10</w:t>
            </w:r>
            <w:r w:rsidR="002B4A47" w:rsidRPr="00F908BB">
              <w:rPr>
                <w:rStyle w:val="Hyperlink"/>
                <w:webHidden/>
                <w:sz w:val="28"/>
                <w:szCs w:val="28"/>
              </w:rPr>
              <w:fldChar w:fldCharType="end"/>
            </w:r>
          </w:hyperlink>
        </w:p>
        <w:p w14:paraId="59215248" w14:textId="63BE91F1" w:rsidR="002B4A47" w:rsidRPr="00F908BB" w:rsidRDefault="00000000">
          <w:pPr>
            <w:pStyle w:val="TOC2"/>
            <w:tabs>
              <w:tab w:val="right" w:leader="dot" w:pos="9016"/>
            </w:tabs>
            <w:rPr>
              <w:rStyle w:val="Hyperlink"/>
              <w:sz w:val="28"/>
              <w:szCs w:val="28"/>
            </w:rPr>
          </w:pPr>
          <w:hyperlink w:anchor="_Toc165583381" w:history="1">
            <w:r w:rsidR="002B4A47" w:rsidRPr="00F908BB">
              <w:rPr>
                <w:rStyle w:val="Hyperlink"/>
                <w:noProof/>
                <w:sz w:val="28"/>
                <w:szCs w:val="28"/>
              </w:rPr>
              <w:t>Fine-Tuning LLAVA</w:t>
            </w:r>
            <w:r w:rsidR="002B4A47" w:rsidRPr="00F908BB">
              <w:rPr>
                <w:rStyle w:val="Hyperlink"/>
                <w:webHidden/>
                <w:sz w:val="28"/>
                <w:szCs w:val="28"/>
              </w:rPr>
              <w:tab/>
            </w:r>
            <w:r w:rsidR="002B4A47" w:rsidRPr="00F908BB">
              <w:rPr>
                <w:rStyle w:val="Hyperlink"/>
                <w:webHidden/>
                <w:sz w:val="28"/>
                <w:szCs w:val="28"/>
              </w:rPr>
              <w:fldChar w:fldCharType="begin"/>
            </w:r>
            <w:r w:rsidR="002B4A47" w:rsidRPr="00F908BB">
              <w:rPr>
                <w:rStyle w:val="Hyperlink"/>
                <w:webHidden/>
                <w:sz w:val="28"/>
                <w:szCs w:val="28"/>
              </w:rPr>
              <w:instrText xml:space="preserve"> PAGEREF _Toc165583381 \h </w:instrText>
            </w:r>
            <w:r w:rsidR="002B4A47" w:rsidRPr="00F908BB">
              <w:rPr>
                <w:rStyle w:val="Hyperlink"/>
                <w:webHidden/>
                <w:sz w:val="28"/>
                <w:szCs w:val="28"/>
              </w:rPr>
            </w:r>
            <w:r w:rsidR="002B4A47" w:rsidRPr="00F908BB">
              <w:rPr>
                <w:rStyle w:val="Hyperlink"/>
                <w:webHidden/>
                <w:sz w:val="28"/>
                <w:szCs w:val="28"/>
              </w:rPr>
              <w:fldChar w:fldCharType="separate"/>
            </w:r>
            <w:r w:rsidR="002B4A47" w:rsidRPr="00F908BB">
              <w:rPr>
                <w:rStyle w:val="Hyperlink"/>
                <w:webHidden/>
                <w:sz w:val="28"/>
                <w:szCs w:val="28"/>
              </w:rPr>
              <w:t>10</w:t>
            </w:r>
            <w:r w:rsidR="002B4A47" w:rsidRPr="00F908BB">
              <w:rPr>
                <w:rStyle w:val="Hyperlink"/>
                <w:webHidden/>
                <w:sz w:val="28"/>
                <w:szCs w:val="28"/>
              </w:rPr>
              <w:fldChar w:fldCharType="end"/>
            </w:r>
          </w:hyperlink>
        </w:p>
        <w:p w14:paraId="6E5E7DE1" w14:textId="76A81AD7" w:rsidR="002B4A47" w:rsidRPr="00F908BB" w:rsidRDefault="00000000">
          <w:pPr>
            <w:pStyle w:val="TOC2"/>
            <w:tabs>
              <w:tab w:val="right" w:leader="dot" w:pos="9016"/>
            </w:tabs>
            <w:rPr>
              <w:rStyle w:val="Hyperlink"/>
              <w:sz w:val="28"/>
              <w:szCs w:val="28"/>
            </w:rPr>
          </w:pPr>
          <w:hyperlink w:anchor="_Toc165583382" w:history="1">
            <w:r w:rsidR="002B4A47" w:rsidRPr="00F908BB">
              <w:rPr>
                <w:rStyle w:val="Hyperlink"/>
                <w:noProof/>
                <w:sz w:val="28"/>
                <w:szCs w:val="28"/>
              </w:rPr>
              <w:t>Deployment</w:t>
            </w:r>
            <w:r w:rsidR="002B4A47" w:rsidRPr="00F908BB">
              <w:rPr>
                <w:rStyle w:val="Hyperlink"/>
                <w:webHidden/>
                <w:sz w:val="28"/>
                <w:szCs w:val="28"/>
              </w:rPr>
              <w:tab/>
            </w:r>
            <w:r w:rsidR="002B4A47" w:rsidRPr="00F908BB">
              <w:rPr>
                <w:rStyle w:val="Hyperlink"/>
                <w:webHidden/>
                <w:sz w:val="28"/>
                <w:szCs w:val="28"/>
              </w:rPr>
              <w:fldChar w:fldCharType="begin"/>
            </w:r>
            <w:r w:rsidR="002B4A47" w:rsidRPr="00F908BB">
              <w:rPr>
                <w:rStyle w:val="Hyperlink"/>
                <w:webHidden/>
                <w:sz w:val="28"/>
                <w:szCs w:val="28"/>
              </w:rPr>
              <w:instrText xml:space="preserve"> PAGEREF _Toc165583382 \h </w:instrText>
            </w:r>
            <w:r w:rsidR="002B4A47" w:rsidRPr="00F908BB">
              <w:rPr>
                <w:rStyle w:val="Hyperlink"/>
                <w:webHidden/>
                <w:sz w:val="28"/>
                <w:szCs w:val="28"/>
              </w:rPr>
            </w:r>
            <w:r w:rsidR="002B4A47" w:rsidRPr="00F908BB">
              <w:rPr>
                <w:rStyle w:val="Hyperlink"/>
                <w:webHidden/>
                <w:sz w:val="28"/>
                <w:szCs w:val="28"/>
              </w:rPr>
              <w:fldChar w:fldCharType="separate"/>
            </w:r>
            <w:r w:rsidR="002B4A47" w:rsidRPr="00F908BB">
              <w:rPr>
                <w:rStyle w:val="Hyperlink"/>
                <w:webHidden/>
                <w:sz w:val="28"/>
                <w:szCs w:val="28"/>
              </w:rPr>
              <w:t>11</w:t>
            </w:r>
            <w:r w:rsidR="002B4A47" w:rsidRPr="00F908BB">
              <w:rPr>
                <w:rStyle w:val="Hyperlink"/>
                <w:webHidden/>
                <w:sz w:val="28"/>
                <w:szCs w:val="28"/>
              </w:rPr>
              <w:fldChar w:fldCharType="end"/>
            </w:r>
          </w:hyperlink>
        </w:p>
        <w:p w14:paraId="3A1005E4" w14:textId="7167E9CD" w:rsidR="002B4A47" w:rsidRPr="00F908BB" w:rsidRDefault="00000000">
          <w:pPr>
            <w:pStyle w:val="TOC2"/>
            <w:tabs>
              <w:tab w:val="right" w:leader="dot" w:pos="9016"/>
            </w:tabs>
            <w:rPr>
              <w:rStyle w:val="Hyperlink"/>
              <w:sz w:val="28"/>
              <w:szCs w:val="28"/>
            </w:rPr>
          </w:pPr>
          <w:hyperlink w:anchor="_Toc165583383" w:history="1">
            <w:r w:rsidR="002B4A47" w:rsidRPr="00F908BB">
              <w:rPr>
                <w:rStyle w:val="Hyperlink"/>
                <w:noProof/>
                <w:sz w:val="28"/>
                <w:szCs w:val="28"/>
              </w:rPr>
              <w:t>Future Scope of Work</w:t>
            </w:r>
            <w:r w:rsidR="002B4A47" w:rsidRPr="00F908BB">
              <w:rPr>
                <w:rStyle w:val="Hyperlink"/>
                <w:webHidden/>
                <w:sz w:val="28"/>
                <w:szCs w:val="28"/>
              </w:rPr>
              <w:tab/>
            </w:r>
            <w:r w:rsidR="002B4A47" w:rsidRPr="00F908BB">
              <w:rPr>
                <w:rStyle w:val="Hyperlink"/>
                <w:webHidden/>
                <w:sz w:val="28"/>
                <w:szCs w:val="28"/>
              </w:rPr>
              <w:fldChar w:fldCharType="begin"/>
            </w:r>
            <w:r w:rsidR="002B4A47" w:rsidRPr="00F908BB">
              <w:rPr>
                <w:rStyle w:val="Hyperlink"/>
                <w:webHidden/>
                <w:sz w:val="28"/>
                <w:szCs w:val="28"/>
              </w:rPr>
              <w:instrText xml:space="preserve"> PAGEREF _Toc165583383 \h </w:instrText>
            </w:r>
            <w:r w:rsidR="002B4A47" w:rsidRPr="00F908BB">
              <w:rPr>
                <w:rStyle w:val="Hyperlink"/>
                <w:webHidden/>
                <w:sz w:val="28"/>
                <w:szCs w:val="28"/>
              </w:rPr>
            </w:r>
            <w:r w:rsidR="002B4A47" w:rsidRPr="00F908BB">
              <w:rPr>
                <w:rStyle w:val="Hyperlink"/>
                <w:webHidden/>
                <w:sz w:val="28"/>
                <w:szCs w:val="28"/>
              </w:rPr>
              <w:fldChar w:fldCharType="separate"/>
            </w:r>
            <w:r w:rsidR="002B4A47" w:rsidRPr="00F908BB">
              <w:rPr>
                <w:rStyle w:val="Hyperlink"/>
                <w:webHidden/>
                <w:sz w:val="28"/>
                <w:szCs w:val="28"/>
              </w:rPr>
              <w:t>12</w:t>
            </w:r>
            <w:r w:rsidR="002B4A47" w:rsidRPr="00F908BB">
              <w:rPr>
                <w:rStyle w:val="Hyperlink"/>
                <w:webHidden/>
                <w:sz w:val="28"/>
                <w:szCs w:val="28"/>
              </w:rPr>
              <w:fldChar w:fldCharType="end"/>
            </w:r>
          </w:hyperlink>
        </w:p>
        <w:p w14:paraId="68E687D9" w14:textId="13BEDE10" w:rsidR="00783AFB" w:rsidRDefault="00783AFB">
          <w:r>
            <w:rPr>
              <w:b/>
              <w:bCs/>
              <w:noProof/>
            </w:rPr>
            <w:fldChar w:fldCharType="end"/>
          </w:r>
        </w:p>
      </w:sdtContent>
    </w:sdt>
    <w:p w14:paraId="45AD2CC9" w14:textId="015DF92F" w:rsidR="00783AFB" w:rsidRDefault="00783AFB">
      <w:pPr>
        <w:spacing w:after="160" w:line="259" w:lineRule="auto"/>
        <w:rPr>
          <w:sz w:val="32"/>
          <w:szCs w:val="32"/>
        </w:rPr>
      </w:pPr>
      <w:r>
        <w:rPr>
          <w:sz w:val="32"/>
          <w:szCs w:val="32"/>
        </w:rPr>
        <w:br w:type="page"/>
      </w:r>
    </w:p>
    <w:p w14:paraId="25B5A7EB" w14:textId="77777777" w:rsidR="0042219A" w:rsidRDefault="0042219A" w:rsidP="0042219A">
      <w:pPr>
        <w:pStyle w:val="Heading1"/>
      </w:pPr>
      <w:bookmarkStart w:id="3" w:name="_Toc157005493"/>
      <w:bookmarkStart w:id="4" w:name="_Toc165583370"/>
      <w:r>
        <w:lastRenderedPageBreak/>
        <w:t>INTRODUCTION</w:t>
      </w:r>
      <w:bookmarkEnd w:id="3"/>
      <w:bookmarkEnd w:id="4"/>
    </w:p>
    <w:p w14:paraId="1AFE3F7B" w14:textId="77777777" w:rsidR="00E67BF0" w:rsidRDefault="00E67BF0" w:rsidP="00E67BF0"/>
    <w:p w14:paraId="746C9BFE" w14:textId="77777777" w:rsidR="00794218" w:rsidRDefault="00794218" w:rsidP="00794218">
      <w:pPr>
        <w:jc w:val="both"/>
        <w:rPr>
          <w:rFonts w:ascii="Noto Sans" w:hAnsi="Noto Sans" w:cs="Noto Sans"/>
          <w:color w:val="212529"/>
          <w:sz w:val="22"/>
          <w:szCs w:val="22"/>
        </w:rPr>
      </w:pPr>
      <w:r w:rsidRPr="00794218">
        <w:rPr>
          <w:rFonts w:ascii="Noto Sans" w:hAnsi="Noto Sans" w:cs="Noto Sans"/>
          <w:color w:val="212529"/>
          <w:sz w:val="22"/>
          <w:szCs w:val="22"/>
        </w:rPr>
        <w:t xml:space="preserve">The project at hand harnesses the power of cutting-edge multimodal large language models to address two pivotal objectives: </w:t>
      </w:r>
    </w:p>
    <w:p w14:paraId="25766F7C" w14:textId="77777777" w:rsidR="00794218" w:rsidRDefault="00794218" w:rsidP="00794218">
      <w:pPr>
        <w:pStyle w:val="ListParagraph"/>
        <w:numPr>
          <w:ilvl w:val="0"/>
          <w:numId w:val="1"/>
        </w:numPr>
        <w:jc w:val="both"/>
        <w:rPr>
          <w:rFonts w:ascii="Noto Sans" w:hAnsi="Noto Sans" w:cs="Noto Sans"/>
          <w:color w:val="212529"/>
          <w:sz w:val="22"/>
          <w:szCs w:val="22"/>
        </w:rPr>
      </w:pPr>
      <w:r>
        <w:rPr>
          <w:rFonts w:ascii="Noto Sans" w:hAnsi="Noto Sans" w:cs="Noto Sans"/>
          <w:color w:val="212529"/>
          <w:sz w:val="22"/>
          <w:szCs w:val="22"/>
        </w:rPr>
        <w:t>D</w:t>
      </w:r>
      <w:r w:rsidRPr="00794218">
        <w:rPr>
          <w:rFonts w:ascii="Noto Sans" w:hAnsi="Noto Sans" w:cs="Noto Sans"/>
          <w:color w:val="212529"/>
          <w:sz w:val="22"/>
          <w:szCs w:val="22"/>
        </w:rPr>
        <w:t xml:space="preserve">evelopment of a translation system bridging Bengali (an Indian language) and English, and </w:t>
      </w:r>
    </w:p>
    <w:p w14:paraId="7B266C59" w14:textId="5A754E95" w:rsidR="00E67BF0" w:rsidRDefault="00794218" w:rsidP="00794218">
      <w:pPr>
        <w:pStyle w:val="ListParagraph"/>
        <w:numPr>
          <w:ilvl w:val="0"/>
          <w:numId w:val="1"/>
        </w:numPr>
        <w:jc w:val="both"/>
        <w:rPr>
          <w:rFonts w:ascii="Noto Sans" w:hAnsi="Noto Sans" w:cs="Noto Sans"/>
          <w:color w:val="212529"/>
          <w:sz w:val="22"/>
          <w:szCs w:val="22"/>
        </w:rPr>
      </w:pPr>
      <w:r>
        <w:rPr>
          <w:rFonts w:ascii="Noto Sans" w:hAnsi="Noto Sans" w:cs="Noto Sans"/>
          <w:color w:val="212529"/>
          <w:sz w:val="22"/>
          <w:szCs w:val="22"/>
        </w:rPr>
        <w:t>F</w:t>
      </w:r>
      <w:r w:rsidRPr="00794218">
        <w:rPr>
          <w:rFonts w:ascii="Noto Sans" w:hAnsi="Noto Sans" w:cs="Noto Sans"/>
          <w:color w:val="212529"/>
          <w:sz w:val="22"/>
          <w:szCs w:val="22"/>
        </w:rPr>
        <w:t>ine-tuning of the LLAVA model to undertake the question-and-answer (Q&amp;A) task concerning artifacts from the Cleveland Museum of Art.</w:t>
      </w:r>
    </w:p>
    <w:p w14:paraId="1D952738" w14:textId="458893FC" w:rsidR="00A20F2F" w:rsidRPr="00794218" w:rsidRDefault="00A20F2F" w:rsidP="00794218">
      <w:pPr>
        <w:pStyle w:val="ListParagraph"/>
        <w:numPr>
          <w:ilvl w:val="0"/>
          <w:numId w:val="1"/>
        </w:numPr>
        <w:jc w:val="both"/>
        <w:rPr>
          <w:rFonts w:ascii="Noto Sans" w:hAnsi="Noto Sans" w:cs="Noto Sans"/>
          <w:color w:val="212529"/>
          <w:sz w:val="22"/>
          <w:szCs w:val="22"/>
        </w:rPr>
      </w:pPr>
      <w:r>
        <w:rPr>
          <w:rFonts w:ascii="Noto Sans" w:hAnsi="Noto Sans" w:cs="Noto Sans"/>
          <w:color w:val="212529"/>
          <w:sz w:val="22"/>
          <w:szCs w:val="22"/>
        </w:rPr>
        <w:t>Deploy the model and design a UI.</w:t>
      </w:r>
    </w:p>
    <w:p w14:paraId="6E95A019" w14:textId="7E043C35" w:rsidR="00E67BF0" w:rsidRPr="00E67BF0" w:rsidRDefault="00E67BF0" w:rsidP="00E67BF0">
      <w:pPr>
        <w:jc w:val="center"/>
      </w:pPr>
      <w:r>
        <w:rPr>
          <w:noProof/>
        </w:rPr>
        <w:drawing>
          <wp:anchor distT="0" distB="0" distL="114300" distR="114300" simplePos="0" relativeHeight="251661312" behindDoc="1" locked="0" layoutInCell="1" allowOverlap="1" wp14:anchorId="5F72693D" wp14:editId="6BE90C0F">
            <wp:simplePos x="0" y="0"/>
            <wp:positionH relativeFrom="margin">
              <wp:align>center</wp:align>
            </wp:positionH>
            <wp:positionV relativeFrom="paragraph">
              <wp:posOffset>167640</wp:posOffset>
            </wp:positionV>
            <wp:extent cx="6275705" cy="1255697"/>
            <wp:effectExtent l="0" t="0" r="0" b="1905"/>
            <wp:wrapTight wrapText="bothSides">
              <wp:wrapPolygon edited="0">
                <wp:start x="0" y="0"/>
                <wp:lineTo x="0" y="21305"/>
                <wp:lineTo x="21506" y="21305"/>
                <wp:lineTo x="21506" y="0"/>
                <wp:lineTo x="0" y="0"/>
              </wp:wrapPolygon>
            </wp:wrapTight>
            <wp:docPr id="1397708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5705" cy="1255697"/>
                    </a:xfrm>
                    <a:prstGeom prst="rect">
                      <a:avLst/>
                    </a:prstGeom>
                    <a:noFill/>
                    <a:ln>
                      <a:noFill/>
                    </a:ln>
                  </pic:spPr>
                </pic:pic>
              </a:graphicData>
            </a:graphic>
          </wp:anchor>
        </w:drawing>
      </w:r>
      <w:r>
        <w:rPr>
          <w:rFonts w:ascii="Noto Sans" w:hAnsi="Noto Sans" w:cs="Noto Sans"/>
          <w:color w:val="212529"/>
          <w:sz w:val="22"/>
          <w:szCs w:val="22"/>
        </w:rPr>
        <w:t>Fi</w:t>
      </w:r>
      <w:r w:rsidRPr="00E67BF0">
        <w:rPr>
          <w:rFonts w:ascii="Noto Sans" w:hAnsi="Noto Sans" w:cs="Noto Sans"/>
          <w:color w:val="212529"/>
          <w:sz w:val="22"/>
          <w:szCs w:val="22"/>
        </w:rPr>
        <w:t>g 1 Project Components and Pipeline</w:t>
      </w:r>
    </w:p>
    <w:p w14:paraId="0C2164EB" w14:textId="38E2974A" w:rsidR="001D7B4B" w:rsidRDefault="00E67BF0" w:rsidP="009B7CE6">
      <w:pPr>
        <w:pStyle w:val="Heading1"/>
      </w:pPr>
      <w:bookmarkStart w:id="5" w:name="_Toc165583371"/>
      <w:r w:rsidRPr="00BA1C9B">
        <w:t>L</w:t>
      </w:r>
      <w:r>
        <w:t xml:space="preserve">ARGE </w:t>
      </w:r>
      <w:r w:rsidRPr="00BA1C9B">
        <w:t>L</w:t>
      </w:r>
      <w:r>
        <w:t xml:space="preserve">ANGUAGE AND </w:t>
      </w:r>
      <w:r w:rsidRPr="00BA1C9B">
        <w:t>V</w:t>
      </w:r>
      <w:r>
        <w:t xml:space="preserve">ISION </w:t>
      </w:r>
      <w:r w:rsidRPr="00BA1C9B">
        <w:t>A</w:t>
      </w:r>
      <w:r>
        <w:t xml:space="preserve">SSISTANT </w:t>
      </w:r>
      <w:r w:rsidR="001D7B4B">
        <w:t>(LLAVA)</w:t>
      </w:r>
      <w:bookmarkEnd w:id="5"/>
      <w:r w:rsidR="001D7B4B" w:rsidRPr="00BA1C9B">
        <w:t xml:space="preserve"> </w:t>
      </w:r>
    </w:p>
    <w:p w14:paraId="3B80BF71" w14:textId="1CABF6A2" w:rsidR="0042219A" w:rsidRDefault="00BA1C9B" w:rsidP="00BA1C9B">
      <w:pPr>
        <w:jc w:val="both"/>
        <w:rPr>
          <w:rFonts w:ascii="Noto Sans" w:hAnsi="Noto Sans" w:cs="Noto Sans"/>
          <w:b/>
          <w:bCs/>
          <w:color w:val="212529"/>
          <w:sz w:val="22"/>
          <w:szCs w:val="22"/>
        </w:rPr>
      </w:pPr>
      <w:r w:rsidRPr="00BA1C9B">
        <w:rPr>
          <w:rFonts w:ascii="Noto Sans" w:hAnsi="Noto Sans" w:cs="Noto Sans"/>
          <w:color w:val="212529"/>
          <w:sz w:val="22"/>
          <w:szCs w:val="22"/>
        </w:rPr>
        <w:t>Large language models (LLMs) with machine-generated instruction-tuning has improved zero-shot capabilities on new tasks in the language domain, but the idea is less explored in the multimodal field. L</w:t>
      </w:r>
      <w:r>
        <w:rPr>
          <w:rFonts w:ascii="Noto Sans" w:hAnsi="Noto Sans" w:cs="Noto Sans"/>
          <w:color w:val="212529"/>
          <w:sz w:val="22"/>
          <w:szCs w:val="22"/>
        </w:rPr>
        <w:t xml:space="preserve">arge </w:t>
      </w:r>
      <w:r w:rsidRPr="00BA1C9B">
        <w:rPr>
          <w:rFonts w:ascii="Noto Sans" w:hAnsi="Noto Sans" w:cs="Noto Sans"/>
          <w:color w:val="212529"/>
          <w:sz w:val="22"/>
          <w:szCs w:val="22"/>
        </w:rPr>
        <w:t>L</w:t>
      </w:r>
      <w:r w:rsidR="00A53AEC">
        <w:rPr>
          <w:rFonts w:ascii="Noto Sans" w:hAnsi="Noto Sans" w:cs="Noto Sans"/>
          <w:color w:val="212529"/>
          <w:sz w:val="22"/>
          <w:szCs w:val="22"/>
        </w:rPr>
        <w:t>a</w:t>
      </w:r>
      <w:r>
        <w:rPr>
          <w:rFonts w:ascii="Noto Sans" w:hAnsi="Noto Sans" w:cs="Noto Sans"/>
          <w:color w:val="212529"/>
          <w:sz w:val="22"/>
          <w:szCs w:val="22"/>
        </w:rPr>
        <w:t xml:space="preserve">nguage </w:t>
      </w:r>
      <w:r w:rsidR="00A53AEC">
        <w:rPr>
          <w:rFonts w:ascii="Noto Sans" w:hAnsi="Noto Sans" w:cs="Noto Sans"/>
          <w:color w:val="212529"/>
          <w:sz w:val="22"/>
          <w:szCs w:val="22"/>
        </w:rPr>
        <w:t>A</w:t>
      </w:r>
      <w:r>
        <w:rPr>
          <w:rFonts w:ascii="Noto Sans" w:hAnsi="Noto Sans" w:cs="Noto Sans"/>
          <w:color w:val="212529"/>
          <w:sz w:val="22"/>
          <w:szCs w:val="22"/>
        </w:rPr>
        <w:t xml:space="preserve">nd </w:t>
      </w:r>
      <w:r w:rsidRPr="00BA1C9B">
        <w:rPr>
          <w:rFonts w:ascii="Noto Sans" w:hAnsi="Noto Sans" w:cs="Noto Sans"/>
          <w:color w:val="212529"/>
          <w:sz w:val="22"/>
          <w:szCs w:val="22"/>
        </w:rPr>
        <w:t>V</w:t>
      </w:r>
      <w:r>
        <w:rPr>
          <w:rFonts w:ascii="Noto Sans" w:hAnsi="Noto Sans" w:cs="Noto Sans"/>
          <w:color w:val="212529"/>
          <w:sz w:val="22"/>
          <w:szCs w:val="22"/>
        </w:rPr>
        <w:t xml:space="preserve">ision </w:t>
      </w:r>
      <w:r w:rsidRPr="00BA1C9B">
        <w:rPr>
          <w:rFonts w:ascii="Noto Sans" w:hAnsi="Noto Sans" w:cs="Noto Sans"/>
          <w:color w:val="212529"/>
          <w:sz w:val="22"/>
          <w:szCs w:val="22"/>
        </w:rPr>
        <w:t>A</w:t>
      </w:r>
      <w:r>
        <w:rPr>
          <w:rFonts w:ascii="Noto Sans" w:hAnsi="Noto Sans" w:cs="Noto Sans"/>
          <w:color w:val="212529"/>
          <w:sz w:val="22"/>
          <w:szCs w:val="22"/>
        </w:rPr>
        <w:t>ssistant (LLAVA)</w:t>
      </w:r>
      <w:r w:rsidRPr="00BA1C9B">
        <w:rPr>
          <w:rFonts w:ascii="Noto Sans" w:hAnsi="Noto Sans" w:cs="Noto Sans"/>
          <w:color w:val="212529"/>
          <w:sz w:val="22"/>
          <w:szCs w:val="22"/>
        </w:rPr>
        <w:t xml:space="preserve"> is an end-to-end trained large multimodal model that connects a vision encoder and LLM for general-purpose visual and language understanding.</w:t>
      </w:r>
      <w:r w:rsidR="00A765BC">
        <w:rPr>
          <w:rFonts w:ascii="Noto Sans" w:hAnsi="Noto Sans" w:cs="Noto Sans"/>
          <w:color w:val="212529"/>
          <w:sz w:val="22"/>
          <w:szCs w:val="22"/>
        </w:rPr>
        <w:t xml:space="preserve"> It is essentially </w:t>
      </w:r>
      <w:r w:rsidR="00A765BC" w:rsidRPr="00A765BC">
        <w:rPr>
          <w:rFonts w:ascii="Noto Sans" w:hAnsi="Noto Sans" w:cs="Noto Sans"/>
          <w:b/>
          <w:bCs/>
          <w:color w:val="212529"/>
          <w:sz w:val="22"/>
          <w:szCs w:val="22"/>
        </w:rPr>
        <w:t xml:space="preserve">visual instruction-tuning </w:t>
      </w:r>
      <w:r w:rsidR="00A765BC" w:rsidRPr="00A53AEC">
        <w:rPr>
          <w:rFonts w:ascii="Noto Sans" w:hAnsi="Noto Sans" w:cs="Noto Sans"/>
          <w:color w:val="212529"/>
          <w:sz w:val="22"/>
          <w:szCs w:val="22"/>
        </w:rPr>
        <w:t>of a large language model</w:t>
      </w:r>
      <w:r w:rsidR="00A765BC">
        <w:rPr>
          <w:rFonts w:ascii="Noto Sans" w:hAnsi="Noto Sans" w:cs="Noto Sans"/>
          <w:b/>
          <w:bCs/>
          <w:color w:val="212529"/>
          <w:sz w:val="22"/>
          <w:szCs w:val="22"/>
        </w:rPr>
        <w:t xml:space="preserve">. </w:t>
      </w:r>
    </w:p>
    <w:p w14:paraId="6C8C7487" w14:textId="77777777" w:rsidR="000263A4" w:rsidRDefault="000263A4" w:rsidP="00D8019E">
      <w:pPr>
        <w:jc w:val="center"/>
        <w:rPr>
          <w:rFonts w:ascii="Noto Sans" w:hAnsi="Noto Sans" w:cs="Noto Sans"/>
          <w:color w:val="212529"/>
          <w:sz w:val="22"/>
          <w:szCs w:val="22"/>
        </w:rPr>
      </w:pPr>
      <w:r w:rsidRPr="000263A4">
        <w:rPr>
          <w:rFonts w:ascii="Noto Sans" w:hAnsi="Noto Sans" w:cs="Noto Sans"/>
          <w:noProof/>
          <w:color w:val="212529"/>
          <w:sz w:val="22"/>
          <w:szCs w:val="22"/>
        </w:rPr>
        <w:drawing>
          <wp:inline distT="0" distB="0" distL="0" distR="0" wp14:anchorId="584C79E1" wp14:editId="0649FF18">
            <wp:extent cx="5036820" cy="2076450"/>
            <wp:effectExtent l="0" t="0" r="0" b="0"/>
            <wp:docPr id="1924338185" name="Picture 1" descr="A diagram of instru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38185" name="Picture 1" descr="A diagram of instruction&#10;&#10;Description automatically generated"/>
                    <pic:cNvPicPr/>
                  </pic:nvPicPr>
                  <pic:blipFill>
                    <a:blip r:embed="rId9"/>
                    <a:stretch>
                      <a:fillRect/>
                    </a:stretch>
                  </pic:blipFill>
                  <pic:spPr>
                    <a:xfrm>
                      <a:off x="0" y="0"/>
                      <a:ext cx="5057885" cy="2085134"/>
                    </a:xfrm>
                    <a:prstGeom prst="rect">
                      <a:avLst/>
                    </a:prstGeom>
                  </pic:spPr>
                </pic:pic>
              </a:graphicData>
            </a:graphic>
          </wp:inline>
        </w:drawing>
      </w:r>
    </w:p>
    <w:p w14:paraId="635F40F9" w14:textId="7035C499" w:rsidR="000263A4" w:rsidRDefault="000263A4" w:rsidP="000263A4">
      <w:pPr>
        <w:jc w:val="center"/>
        <w:rPr>
          <w:rFonts w:ascii="Noto Sans" w:hAnsi="Noto Sans" w:cs="Noto Sans"/>
          <w:color w:val="212529"/>
          <w:sz w:val="22"/>
          <w:szCs w:val="22"/>
        </w:rPr>
      </w:pPr>
      <w:r>
        <w:rPr>
          <w:rFonts w:ascii="Noto Sans" w:hAnsi="Noto Sans" w:cs="Noto Sans"/>
          <w:color w:val="212529"/>
          <w:sz w:val="22"/>
          <w:szCs w:val="22"/>
        </w:rPr>
        <w:t>Fig.</w:t>
      </w:r>
      <w:r w:rsidR="004712EF">
        <w:rPr>
          <w:rFonts w:ascii="Noto Sans" w:hAnsi="Noto Sans" w:cs="Noto Sans"/>
          <w:color w:val="212529"/>
          <w:sz w:val="22"/>
          <w:szCs w:val="22"/>
        </w:rPr>
        <w:t>2</w:t>
      </w:r>
      <w:r>
        <w:rPr>
          <w:rFonts w:ascii="Noto Sans" w:hAnsi="Noto Sans" w:cs="Noto Sans"/>
          <w:color w:val="212529"/>
          <w:sz w:val="22"/>
          <w:szCs w:val="22"/>
        </w:rPr>
        <w:t xml:space="preserve"> Instruction Tuning</w:t>
      </w:r>
    </w:p>
    <w:p w14:paraId="32980169" w14:textId="786B9569" w:rsidR="00A765BC" w:rsidRDefault="00A765BC" w:rsidP="00F136D5">
      <w:pPr>
        <w:pStyle w:val="Heading2"/>
      </w:pPr>
      <w:bookmarkStart w:id="6" w:name="_Toc165583372"/>
      <w:r w:rsidRPr="00A765BC">
        <w:t>Visual Instruction Tuning</w:t>
      </w:r>
      <w:bookmarkEnd w:id="6"/>
    </w:p>
    <w:p w14:paraId="7FD63CC1" w14:textId="77777777" w:rsidR="00A53AEC" w:rsidRDefault="00A53AEC" w:rsidP="00A53AEC"/>
    <w:p w14:paraId="58E5B89D" w14:textId="528ECA73" w:rsidR="00A53AEC" w:rsidRDefault="00A53AEC" w:rsidP="00A53AEC">
      <w:pPr>
        <w:jc w:val="both"/>
        <w:rPr>
          <w:rFonts w:ascii="Noto Sans" w:hAnsi="Noto Sans" w:cs="Noto Sans"/>
          <w:color w:val="212529"/>
          <w:sz w:val="22"/>
          <w:szCs w:val="22"/>
        </w:rPr>
      </w:pPr>
      <w:r w:rsidRPr="00A53AEC">
        <w:rPr>
          <w:rFonts w:ascii="Noto Sans" w:hAnsi="Noto Sans" w:cs="Noto Sans"/>
          <w:color w:val="212529"/>
          <w:sz w:val="22"/>
          <w:szCs w:val="22"/>
        </w:rPr>
        <w:t xml:space="preserve">The </w:t>
      </w:r>
      <w:r>
        <w:rPr>
          <w:rFonts w:ascii="Noto Sans" w:hAnsi="Noto Sans" w:cs="Noto Sans"/>
          <w:color w:val="212529"/>
          <w:sz w:val="22"/>
          <w:szCs w:val="22"/>
        </w:rPr>
        <w:t>authors</w:t>
      </w:r>
      <w:r w:rsidRPr="00A53AEC">
        <w:rPr>
          <w:rFonts w:ascii="Noto Sans" w:hAnsi="Noto Sans" w:cs="Noto Sans"/>
          <w:color w:val="212529"/>
          <w:sz w:val="22"/>
          <w:szCs w:val="22"/>
        </w:rPr>
        <w:t xml:space="preserve"> of LLaVA introduced a novel technique for refining visual instructions, marking a pioneering step in multimodal </w:t>
      </w:r>
      <w:r>
        <w:rPr>
          <w:rFonts w:ascii="Noto Sans" w:hAnsi="Noto Sans" w:cs="Noto Sans"/>
          <w:color w:val="212529"/>
          <w:sz w:val="22"/>
          <w:szCs w:val="22"/>
        </w:rPr>
        <w:t>generative AI</w:t>
      </w:r>
      <w:r w:rsidRPr="00A53AEC">
        <w:rPr>
          <w:rFonts w:ascii="Noto Sans" w:hAnsi="Noto Sans" w:cs="Noto Sans"/>
          <w:color w:val="212529"/>
          <w:sz w:val="22"/>
          <w:szCs w:val="22"/>
        </w:rPr>
        <w:t xml:space="preserve">. They employ GPT-4, a model solely based on language, to generate instruction-following data by pairing textual descriptions with images. This innovative process involves transforming image-text </w:t>
      </w:r>
      <w:r w:rsidRPr="00A53AEC">
        <w:rPr>
          <w:rFonts w:ascii="Noto Sans" w:hAnsi="Noto Sans" w:cs="Noto Sans"/>
          <w:color w:val="212529"/>
          <w:sz w:val="22"/>
          <w:szCs w:val="22"/>
        </w:rPr>
        <w:lastRenderedPageBreak/>
        <w:t>pairs into formats suitable for instruction-following tasks, thereby establishing a link between visual data and language comprehension.</w:t>
      </w:r>
    </w:p>
    <w:p w14:paraId="1DBEB30E" w14:textId="77777777" w:rsidR="003055B4" w:rsidRPr="00A53AEC" w:rsidRDefault="003055B4" w:rsidP="00A53AEC">
      <w:pPr>
        <w:jc w:val="both"/>
        <w:rPr>
          <w:rFonts w:ascii="Noto Sans" w:hAnsi="Noto Sans" w:cs="Noto Sans"/>
          <w:color w:val="212529"/>
          <w:sz w:val="22"/>
          <w:szCs w:val="22"/>
        </w:rPr>
      </w:pPr>
    </w:p>
    <w:p w14:paraId="0DD198E9" w14:textId="77777777" w:rsidR="00A53AEC" w:rsidRPr="00A53AEC" w:rsidRDefault="00A53AEC" w:rsidP="00A53AEC">
      <w:pPr>
        <w:jc w:val="both"/>
        <w:rPr>
          <w:rFonts w:ascii="Noto Sans" w:hAnsi="Noto Sans" w:cs="Noto Sans"/>
          <w:color w:val="212529"/>
          <w:sz w:val="22"/>
          <w:szCs w:val="22"/>
        </w:rPr>
      </w:pPr>
      <w:r w:rsidRPr="00A53AEC">
        <w:rPr>
          <w:rFonts w:ascii="Noto Sans" w:hAnsi="Noto Sans" w:cs="Noto Sans"/>
          <w:color w:val="212529"/>
          <w:sz w:val="22"/>
          <w:szCs w:val="22"/>
        </w:rPr>
        <w:t>In essence, they utilize existing datasets comprising text-image pairs and prompt GPT-4 to produce more elaborate textual data based on the text-only labels associated with each image. By leveraging these datasets, they initiate a process where GPT-4, primarily a text-based model, expands upon the textual labels to enrich the dataset. Through this method, GPT-4 generates various questions and detailed descriptions rooted in the initial image captions, thus enhancing the contextual understanding and instructional content of the data.</w:t>
      </w:r>
    </w:p>
    <w:p w14:paraId="3CE3C809" w14:textId="77777777" w:rsidR="00A53AEC" w:rsidRPr="00A53AEC" w:rsidRDefault="00A53AEC" w:rsidP="00A53AEC">
      <w:pPr>
        <w:jc w:val="both"/>
        <w:rPr>
          <w:rFonts w:ascii="Noto Sans" w:hAnsi="Noto Sans" w:cs="Noto Sans"/>
          <w:color w:val="212529"/>
          <w:sz w:val="22"/>
          <w:szCs w:val="22"/>
        </w:rPr>
      </w:pPr>
    </w:p>
    <w:p w14:paraId="4946AC37" w14:textId="097DCD40" w:rsidR="00A53AEC" w:rsidRPr="00A53AEC" w:rsidRDefault="00A53AEC" w:rsidP="00A53AEC">
      <w:pPr>
        <w:jc w:val="both"/>
        <w:rPr>
          <w:rFonts w:ascii="Noto Sans" w:hAnsi="Noto Sans" w:cs="Noto Sans"/>
          <w:color w:val="212529"/>
          <w:sz w:val="22"/>
          <w:szCs w:val="22"/>
        </w:rPr>
      </w:pPr>
      <w:r w:rsidRPr="00A53AEC">
        <w:rPr>
          <w:rFonts w:ascii="Noto Sans" w:hAnsi="Noto Sans" w:cs="Noto Sans"/>
          <w:color w:val="212529"/>
          <w:sz w:val="22"/>
          <w:szCs w:val="22"/>
        </w:rPr>
        <w:t>This augmentation not only increases the textual volume but also enriches the quality and depth of information. The language model explores the intricacies of each image, posing relevant questions and offering detailed descriptions that surpass surface-level information. As a result, the dataset becomes more comprehensive and suitable for training AI models capable of nuanced multimodal comprehension and response.</w:t>
      </w:r>
    </w:p>
    <w:p w14:paraId="60C3834D" w14:textId="578F6163" w:rsidR="00A765BC" w:rsidRDefault="00A765BC" w:rsidP="00A765BC">
      <w:pPr>
        <w:pStyle w:val="Heading2"/>
      </w:pPr>
      <w:r>
        <w:t xml:space="preserve"> </w:t>
      </w:r>
      <w:bookmarkStart w:id="7" w:name="_Toc165583373"/>
      <w:r>
        <w:t>Architecture</w:t>
      </w:r>
      <w:bookmarkEnd w:id="7"/>
    </w:p>
    <w:p w14:paraId="1F12DBFB" w14:textId="0B63C6F1" w:rsidR="00CF698F" w:rsidRPr="001856A3" w:rsidRDefault="001856A3" w:rsidP="001856A3">
      <w:pPr>
        <w:jc w:val="both"/>
        <w:rPr>
          <w:rFonts w:ascii="Noto Sans" w:hAnsi="Noto Sans" w:cs="Noto Sans"/>
          <w:color w:val="212529"/>
          <w:sz w:val="22"/>
          <w:szCs w:val="22"/>
        </w:rPr>
      </w:pPr>
      <w:r w:rsidRPr="001856A3">
        <w:rPr>
          <w:rFonts w:ascii="Noto Sans" w:hAnsi="Noto Sans" w:cs="Noto Sans"/>
          <w:color w:val="212529"/>
          <w:sz w:val="22"/>
          <w:szCs w:val="22"/>
        </w:rPr>
        <w:t>The primary goal is to effectively leverage the capabilities of both the pre-trained LLM and visual</w:t>
      </w:r>
      <w:r>
        <w:rPr>
          <w:rFonts w:ascii="Noto Sans" w:hAnsi="Noto Sans" w:cs="Noto Sans"/>
          <w:color w:val="212529"/>
          <w:sz w:val="22"/>
          <w:szCs w:val="22"/>
        </w:rPr>
        <w:t xml:space="preserve"> </w:t>
      </w:r>
      <w:r w:rsidRPr="001856A3">
        <w:rPr>
          <w:rFonts w:ascii="Noto Sans" w:hAnsi="Noto Sans" w:cs="Noto Sans"/>
          <w:color w:val="212529"/>
          <w:sz w:val="22"/>
          <w:szCs w:val="22"/>
        </w:rPr>
        <w:t xml:space="preserve">model. The network architecture </w:t>
      </w:r>
      <w:r>
        <w:rPr>
          <w:rFonts w:ascii="Noto Sans" w:hAnsi="Noto Sans" w:cs="Noto Sans"/>
          <w:color w:val="212529"/>
          <w:sz w:val="22"/>
          <w:szCs w:val="22"/>
        </w:rPr>
        <w:t xml:space="preserve">of LLAVA </w:t>
      </w:r>
      <w:r w:rsidRPr="001856A3">
        <w:rPr>
          <w:rFonts w:ascii="Noto Sans" w:hAnsi="Noto Sans" w:cs="Noto Sans"/>
          <w:color w:val="212529"/>
          <w:sz w:val="22"/>
          <w:szCs w:val="22"/>
        </w:rPr>
        <w:t xml:space="preserve">is illustrated in Figure </w:t>
      </w:r>
      <w:r w:rsidR="004712EF">
        <w:rPr>
          <w:rFonts w:ascii="Noto Sans" w:hAnsi="Noto Sans" w:cs="Noto Sans"/>
          <w:color w:val="212529"/>
          <w:sz w:val="22"/>
          <w:szCs w:val="22"/>
        </w:rPr>
        <w:t>3</w:t>
      </w:r>
      <w:r w:rsidRPr="001856A3">
        <w:rPr>
          <w:rFonts w:ascii="Noto Sans" w:hAnsi="Noto Sans" w:cs="Noto Sans"/>
          <w:color w:val="212529"/>
          <w:sz w:val="22"/>
          <w:szCs w:val="22"/>
        </w:rPr>
        <w:t>.</w:t>
      </w:r>
    </w:p>
    <w:p w14:paraId="2D8A6862" w14:textId="77777777" w:rsidR="00CF698F" w:rsidRPr="001856A3" w:rsidRDefault="00CF698F" w:rsidP="001856A3">
      <w:pPr>
        <w:jc w:val="both"/>
        <w:rPr>
          <w:rFonts w:ascii="Noto Sans" w:hAnsi="Noto Sans" w:cs="Noto Sans"/>
          <w:color w:val="212529"/>
          <w:sz w:val="22"/>
          <w:szCs w:val="22"/>
        </w:rPr>
      </w:pPr>
    </w:p>
    <w:p w14:paraId="6686DFD6" w14:textId="0EA020D1" w:rsidR="001856A3" w:rsidRPr="00CF698F" w:rsidRDefault="001856A3" w:rsidP="001856A3">
      <w:pPr>
        <w:jc w:val="both"/>
      </w:pPr>
      <w:r w:rsidRPr="001856A3">
        <w:rPr>
          <w:rFonts w:ascii="Noto Sans" w:hAnsi="Noto Sans" w:cs="Noto Sans"/>
          <w:color w:val="212529"/>
          <w:sz w:val="22"/>
          <w:szCs w:val="22"/>
        </w:rPr>
        <w:t xml:space="preserve">LLaVA architecture </w:t>
      </w:r>
      <w:r w:rsidR="00A53AEC">
        <w:rPr>
          <w:rFonts w:ascii="Noto Sans" w:hAnsi="Noto Sans" w:cs="Noto Sans"/>
          <w:color w:val="212529"/>
          <w:sz w:val="22"/>
          <w:szCs w:val="22"/>
        </w:rPr>
        <w:t>includes</w:t>
      </w:r>
      <w:r w:rsidRPr="001856A3">
        <w:rPr>
          <w:rFonts w:ascii="Noto Sans" w:hAnsi="Noto Sans" w:cs="Noto Sans"/>
          <w:color w:val="212529"/>
          <w:sz w:val="22"/>
          <w:szCs w:val="22"/>
        </w:rPr>
        <w:t xml:space="preserve"> a vision encoder with a Large Language Model (LLM). The visual encoder, CLIP ViT-L/14, excels in extracting features from images, while the language model, Vicuna, is an enhanced version of the open-source LLaMA model, specifically tailored for precise instruction adherence</w:t>
      </w:r>
      <w:r w:rsidRPr="001856A3">
        <w:t>.</w:t>
      </w:r>
    </w:p>
    <w:p w14:paraId="33782895" w14:textId="4F5DF4FC" w:rsidR="00A765BC" w:rsidRDefault="00A765BC" w:rsidP="00BA1C9B">
      <w:pPr>
        <w:jc w:val="both"/>
        <w:rPr>
          <w:rFonts w:ascii="Noto Sans" w:hAnsi="Noto Sans" w:cs="Noto Sans"/>
          <w:color w:val="212529"/>
          <w:sz w:val="22"/>
          <w:szCs w:val="22"/>
        </w:rPr>
      </w:pPr>
      <w:r>
        <w:rPr>
          <w:noProof/>
        </w:rPr>
        <w:drawing>
          <wp:inline distT="0" distB="0" distL="0" distR="0" wp14:anchorId="30A5D180" wp14:editId="32FAA642">
            <wp:extent cx="5722620" cy="2000492"/>
            <wp:effectExtent l="0" t="0" r="0" b="0"/>
            <wp:docPr id="47886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062" cy="2005541"/>
                    </a:xfrm>
                    <a:prstGeom prst="rect">
                      <a:avLst/>
                    </a:prstGeom>
                    <a:noFill/>
                    <a:ln>
                      <a:noFill/>
                    </a:ln>
                  </pic:spPr>
                </pic:pic>
              </a:graphicData>
            </a:graphic>
          </wp:inline>
        </w:drawing>
      </w:r>
    </w:p>
    <w:p w14:paraId="3BA6F2D6" w14:textId="52400590" w:rsidR="00A765BC" w:rsidRPr="00A765BC" w:rsidRDefault="00A765BC" w:rsidP="00A765BC">
      <w:pPr>
        <w:jc w:val="center"/>
        <w:rPr>
          <w:rFonts w:ascii="Noto Sans" w:hAnsi="Noto Sans" w:cs="Noto Sans"/>
          <w:color w:val="212529"/>
          <w:sz w:val="22"/>
          <w:szCs w:val="22"/>
        </w:rPr>
      </w:pPr>
      <w:r>
        <w:rPr>
          <w:rFonts w:ascii="Noto Sans" w:hAnsi="Noto Sans" w:cs="Noto Sans"/>
          <w:color w:val="212529"/>
          <w:sz w:val="22"/>
          <w:szCs w:val="22"/>
        </w:rPr>
        <w:t xml:space="preserve">Fig: </w:t>
      </w:r>
      <w:r w:rsidR="004712EF">
        <w:rPr>
          <w:rFonts w:ascii="Noto Sans" w:hAnsi="Noto Sans" w:cs="Noto Sans"/>
          <w:color w:val="212529"/>
          <w:sz w:val="22"/>
          <w:szCs w:val="22"/>
        </w:rPr>
        <w:t>3</w:t>
      </w:r>
      <w:r>
        <w:rPr>
          <w:rFonts w:ascii="Noto Sans" w:hAnsi="Noto Sans" w:cs="Noto Sans"/>
          <w:color w:val="212529"/>
          <w:sz w:val="22"/>
          <w:szCs w:val="22"/>
        </w:rPr>
        <w:t>. LLAVA Architecture</w:t>
      </w:r>
    </w:p>
    <w:p w14:paraId="4E8DC941" w14:textId="77777777" w:rsidR="00BA1C9B" w:rsidRPr="00BA1C9B" w:rsidRDefault="00BA1C9B" w:rsidP="00BA1C9B">
      <w:pPr>
        <w:jc w:val="both"/>
        <w:rPr>
          <w:rFonts w:ascii="Noto Sans" w:hAnsi="Noto Sans" w:cs="Noto Sans"/>
          <w:color w:val="212529"/>
          <w:sz w:val="22"/>
          <w:szCs w:val="22"/>
        </w:rPr>
      </w:pPr>
    </w:p>
    <w:p w14:paraId="53F2DE22" w14:textId="77777777" w:rsidR="00E67A8F" w:rsidRDefault="00E67A8F" w:rsidP="002E2D80">
      <w:pPr>
        <w:jc w:val="both"/>
        <w:rPr>
          <w:rFonts w:ascii="Noto Sans" w:hAnsi="Noto Sans" w:cs="Noto Sans"/>
          <w:color w:val="212529"/>
          <w:sz w:val="22"/>
          <w:szCs w:val="22"/>
        </w:rPr>
      </w:pPr>
      <w:r w:rsidRPr="00E67A8F">
        <w:rPr>
          <w:rFonts w:ascii="Noto Sans" w:hAnsi="Noto Sans" w:cs="Noto Sans"/>
          <w:color w:val="212529"/>
          <w:sz w:val="22"/>
          <w:szCs w:val="22"/>
        </w:rPr>
        <w:t>For LLaVA model training a two-stage instruction-tuning procedure</w:t>
      </w:r>
      <w:r>
        <w:rPr>
          <w:rFonts w:ascii="Noto Sans" w:hAnsi="Noto Sans" w:cs="Noto Sans"/>
          <w:color w:val="212529"/>
          <w:sz w:val="22"/>
          <w:szCs w:val="22"/>
        </w:rPr>
        <w:t xml:space="preserve"> is used. </w:t>
      </w:r>
    </w:p>
    <w:p w14:paraId="3E49B7D1" w14:textId="77777777" w:rsidR="002E2D80" w:rsidRDefault="002E2D80" w:rsidP="002E2D80">
      <w:pPr>
        <w:jc w:val="both"/>
        <w:rPr>
          <w:rFonts w:ascii="Noto Sans" w:hAnsi="Noto Sans" w:cs="Noto Sans"/>
          <w:color w:val="212529"/>
          <w:sz w:val="22"/>
          <w:szCs w:val="22"/>
        </w:rPr>
      </w:pPr>
    </w:p>
    <w:p w14:paraId="1FDFC091" w14:textId="49819255" w:rsidR="00E67A8F" w:rsidRDefault="00E67A8F" w:rsidP="002E2D80">
      <w:pPr>
        <w:spacing w:after="240"/>
        <w:jc w:val="both"/>
        <w:rPr>
          <w:rFonts w:ascii="Noto Sans" w:hAnsi="Noto Sans" w:cs="Noto Sans"/>
          <w:color w:val="212529"/>
          <w:sz w:val="22"/>
          <w:szCs w:val="22"/>
        </w:rPr>
      </w:pPr>
      <w:r w:rsidRPr="00E67A8F">
        <w:rPr>
          <w:rFonts w:ascii="Noto Sans" w:hAnsi="Noto Sans" w:cs="Noto Sans"/>
          <w:color w:val="212529"/>
          <w:sz w:val="22"/>
          <w:szCs w:val="22"/>
        </w:rPr>
        <w:t>Stage 1: Pre-training for Feature Alignment</w:t>
      </w:r>
      <w:r>
        <w:rPr>
          <w:rFonts w:ascii="Noto Sans" w:hAnsi="Noto Sans" w:cs="Noto Sans"/>
          <w:color w:val="212529"/>
          <w:sz w:val="22"/>
          <w:szCs w:val="22"/>
        </w:rPr>
        <w:t>:</w:t>
      </w:r>
      <w:r w:rsidRPr="00E67A8F">
        <w:rPr>
          <w:rFonts w:ascii="Noto Sans" w:hAnsi="Noto Sans" w:cs="Noto Sans"/>
          <w:color w:val="212529"/>
          <w:sz w:val="22"/>
          <w:szCs w:val="22"/>
        </w:rPr>
        <w:t xml:space="preserve"> To strike a balance between concept coverage</w:t>
      </w:r>
      <w:r>
        <w:rPr>
          <w:rFonts w:ascii="Noto Sans" w:hAnsi="Noto Sans" w:cs="Noto Sans"/>
          <w:color w:val="212529"/>
          <w:sz w:val="22"/>
          <w:szCs w:val="22"/>
        </w:rPr>
        <w:t xml:space="preserve"> </w:t>
      </w:r>
      <w:r w:rsidRPr="00E67A8F">
        <w:rPr>
          <w:rFonts w:ascii="Noto Sans" w:hAnsi="Noto Sans" w:cs="Noto Sans"/>
          <w:color w:val="212529"/>
          <w:sz w:val="22"/>
          <w:szCs w:val="22"/>
        </w:rPr>
        <w:t>and training efficiency</w:t>
      </w:r>
      <w:r>
        <w:rPr>
          <w:rFonts w:ascii="Noto Sans" w:hAnsi="Noto Sans" w:cs="Noto Sans"/>
          <w:color w:val="212529"/>
          <w:sz w:val="22"/>
          <w:szCs w:val="22"/>
        </w:rPr>
        <w:t>.</w:t>
      </w:r>
    </w:p>
    <w:p w14:paraId="0BE4940A" w14:textId="74323F06" w:rsidR="00E67A8F" w:rsidRDefault="00E67A8F" w:rsidP="002E2D80">
      <w:pPr>
        <w:jc w:val="both"/>
        <w:rPr>
          <w:rFonts w:ascii="Noto Sans" w:hAnsi="Noto Sans" w:cs="Noto Sans"/>
          <w:color w:val="212529"/>
          <w:sz w:val="22"/>
          <w:szCs w:val="22"/>
        </w:rPr>
      </w:pPr>
      <w:r w:rsidRPr="00E67A8F">
        <w:rPr>
          <w:rFonts w:ascii="Noto Sans" w:hAnsi="Noto Sans" w:cs="Noto Sans"/>
          <w:color w:val="212529"/>
          <w:sz w:val="22"/>
          <w:szCs w:val="22"/>
        </w:rPr>
        <w:t>Stage 2: Fine-tuning End-to-End</w:t>
      </w:r>
      <w:r>
        <w:rPr>
          <w:rFonts w:ascii="Noto Sans" w:hAnsi="Noto Sans" w:cs="Noto Sans"/>
          <w:color w:val="212529"/>
          <w:sz w:val="22"/>
          <w:szCs w:val="22"/>
        </w:rPr>
        <w:t>: K</w:t>
      </w:r>
      <w:r w:rsidRPr="00E67A8F">
        <w:rPr>
          <w:rFonts w:ascii="Noto Sans" w:hAnsi="Noto Sans" w:cs="Noto Sans"/>
          <w:color w:val="212529"/>
          <w:sz w:val="22"/>
          <w:szCs w:val="22"/>
        </w:rPr>
        <w:t>eep the visual encoder weights frozen, and continue</w:t>
      </w:r>
      <w:r w:rsidR="0090605D">
        <w:rPr>
          <w:rFonts w:ascii="Noto Sans" w:hAnsi="Noto Sans" w:cs="Noto Sans"/>
          <w:color w:val="212529"/>
          <w:sz w:val="22"/>
          <w:szCs w:val="22"/>
        </w:rPr>
        <w:t xml:space="preserve"> </w:t>
      </w:r>
      <w:r w:rsidRPr="00E67A8F">
        <w:rPr>
          <w:rFonts w:ascii="Noto Sans" w:hAnsi="Noto Sans" w:cs="Noto Sans"/>
          <w:color w:val="212529"/>
          <w:sz w:val="22"/>
          <w:szCs w:val="22"/>
        </w:rPr>
        <w:t>to update both the pre-trained weights of the projection layer and LLM in LLaVA</w:t>
      </w:r>
    </w:p>
    <w:p w14:paraId="251B7384" w14:textId="6C59E9CD" w:rsidR="00E84CA3" w:rsidRPr="00E84CA3" w:rsidRDefault="00E84CA3" w:rsidP="00E84CA3">
      <w:pPr>
        <w:pStyle w:val="Heading2"/>
      </w:pPr>
      <w:bookmarkStart w:id="8" w:name="_Toc165583374"/>
      <w:r w:rsidRPr="00E84CA3">
        <w:lastRenderedPageBreak/>
        <w:t>Enhancing Training Efficiency</w:t>
      </w:r>
      <w:bookmarkEnd w:id="8"/>
      <w:r w:rsidRPr="00E84CA3">
        <w:t xml:space="preserve"> </w:t>
      </w:r>
    </w:p>
    <w:p w14:paraId="540A4F55" w14:textId="417DB586" w:rsidR="00E33D60" w:rsidRDefault="00E84CA3" w:rsidP="00E33D60">
      <w:pPr>
        <w:jc w:val="both"/>
        <w:rPr>
          <w:rFonts w:ascii="Noto Sans" w:hAnsi="Noto Sans" w:cs="Noto Sans"/>
          <w:color w:val="212529"/>
          <w:sz w:val="22"/>
          <w:szCs w:val="22"/>
        </w:rPr>
      </w:pPr>
      <w:r w:rsidRPr="00E84CA3">
        <w:rPr>
          <w:rFonts w:ascii="Noto Sans" w:hAnsi="Noto Sans" w:cs="Noto Sans"/>
          <w:color w:val="212529"/>
          <w:sz w:val="22"/>
          <w:szCs w:val="22"/>
        </w:rPr>
        <w:t xml:space="preserve">Training large language models typically involves </w:t>
      </w:r>
      <w:r>
        <w:rPr>
          <w:rFonts w:ascii="Noto Sans" w:hAnsi="Noto Sans" w:cs="Noto Sans"/>
          <w:color w:val="212529"/>
          <w:sz w:val="22"/>
          <w:szCs w:val="22"/>
        </w:rPr>
        <w:t>trade-off</w:t>
      </w:r>
      <w:r w:rsidRPr="00E84CA3">
        <w:rPr>
          <w:rFonts w:ascii="Noto Sans" w:hAnsi="Noto Sans" w:cs="Noto Sans"/>
          <w:color w:val="212529"/>
          <w:sz w:val="22"/>
          <w:szCs w:val="22"/>
        </w:rPr>
        <w:t xml:space="preserve"> between computational efficiency and model performance.</w:t>
      </w:r>
      <w:r w:rsidR="006E38BB">
        <w:rPr>
          <w:rFonts w:ascii="Noto Sans" w:hAnsi="Noto Sans" w:cs="Noto Sans"/>
          <w:color w:val="212529"/>
          <w:sz w:val="22"/>
          <w:szCs w:val="22"/>
        </w:rPr>
        <w:t xml:space="preserve"> </w:t>
      </w:r>
      <w:r w:rsidR="00E33D60">
        <w:rPr>
          <w:rFonts w:ascii="Noto Sans" w:hAnsi="Noto Sans" w:cs="Noto Sans"/>
          <w:color w:val="212529"/>
          <w:sz w:val="22"/>
          <w:szCs w:val="22"/>
        </w:rPr>
        <w:t>The</w:t>
      </w:r>
      <w:r w:rsidR="006E38BB">
        <w:rPr>
          <w:rFonts w:ascii="Noto Sans" w:hAnsi="Noto Sans" w:cs="Noto Sans"/>
          <w:color w:val="212529"/>
          <w:sz w:val="22"/>
          <w:szCs w:val="22"/>
        </w:rPr>
        <w:t xml:space="preserve">y </w:t>
      </w:r>
      <w:r w:rsidR="00E33D60">
        <w:rPr>
          <w:rFonts w:ascii="Noto Sans" w:hAnsi="Noto Sans" w:cs="Noto Sans"/>
          <w:color w:val="212529"/>
          <w:sz w:val="22"/>
          <w:szCs w:val="22"/>
        </w:rPr>
        <w:t xml:space="preserve">suffer common problems such as </w:t>
      </w:r>
      <w:r w:rsidR="00E33D60" w:rsidRPr="00E33D60">
        <w:rPr>
          <w:rFonts w:ascii="Noto Sans" w:hAnsi="Noto Sans" w:cs="Noto Sans"/>
          <w:color w:val="212529"/>
          <w:sz w:val="22"/>
          <w:szCs w:val="22"/>
        </w:rPr>
        <w:t>Out of Memory Issues</w:t>
      </w:r>
      <w:r w:rsidR="00E33D60">
        <w:rPr>
          <w:rFonts w:ascii="Noto Sans" w:hAnsi="Noto Sans" w:cs="Noto Sans"/>
          <w:color w:val="212529"/>
          <w:sz w:val="22"/>
          <w:szCs w:val="22"/>
        </w:rPr>
        <w:t xml:space="preserve">. </w:t>
      </w:r>
      <w:r w:rsidR="00E33D60" w:rsidRPr="00E33D60">
        <w:rPr>
          <w:rFonts w:ascii="Noto Sans" w:hAnsi="Noto Sans" w:cs="Noto Sans"/>
          <w:color w:val="212529"/>
          <w:sz w:val="22"/>
          <w:szCs w:val="22"/>
        </w:rPr>
        <w:t>Reduc</w:t>
      </w:r>
      <w:r w:rsidR="00E33D60">
        <w:rPr>
          <w:rFonts w:ascii="Noto Sans" w:hAnsi="Noto Sans" w:cs="Noto Sans"/>
          <w:color w:val="212529"/>
          <w:sz w:val="22"/>
          <w:szCs w:val="22"/>
        </w:rPr>
        <w:t>ing</w:t>
      </w:r>
      <w:r w:rsidR="00E33D60" w:rsidRPr="00E33D60">
        <w:rPr>
          <w:rFonts w:ascii="Noto Sans" w:hAnsi="Noto Sans" w:cs="Noto Sans"/>
          <w:color w:val="212529"/>
          <w:sz w:val="22"/>
          <w:szCs w:val="22"/>
        </w:rPr>
        <w:t xml:space="preserve"> the number of trainable parameters</w:t>
      </w:r>
      <w:r w:rsidR="00E33D60">
        <w:rPr>
          <w:rFonts w:ascii="Noto Sans" w:hAnsi="Noto Sans" w:cs="Noto Sans"/>
          <w:color w:val="212529"/>
          <w:sz w:val="22"/>
          <w:szCs w:val="22"/>
        </w:rPr>
        <w:t xml:space="preserve"> c</w:t>
      </w:r>
      <w:r w:rsidR="00E33D60" w:rsidRPr="00E33D60">
        <w:rPr>
          <w:rFonts w:ascii="Noto Sans" w:hAnsi="Noto Sans" w:cs="Noto Sans"/>
          <w:color w:val="212529"/>
          <w:sz w:val="22"/>
          <w:szCs w:val="22"/>
        </w:rPr>
        <w:t>an reduce the memory significantly</w:t>
      </w:r>
      <w:r w:rsidR="00E33D60">
        <w:rPr>
          <w:rFonts w:ascii="Noto Sans" w:hAnsi="Noto Sans" w:cs="Noto Sans"/>
          <w:color w:val="212529"/>
          <w:sz w:val="22"/>
          <w:szCs w:val="22"/>
        </w:rPr>
        <w:t xml:space="preserve">. </w:t>
      </w:r>
      <w:r w:rsidR="00E33D60" w:rsidRPr="00E84CA3">
        <w:rPr>
          <w:rFonts w:ascii="Noto Sans" w:hAnsi="Noto Sans" w:cs="Noto Sans"/>
          <w:color w:val="212529"/>
          <w:sz w:val="22"/>
          <w:szCs w:val="22"/>
        </w:rPr>
        <w:t>Traditionally, this balance forces a choice between extensive computational resources for large models or settling for reduced performance with smaller ones.</w:t>
      </w:r>
    </w:p>
    <w:p w14:paraId="6CA2B475" w14:textId="77777777" w:rsidR="00AD6B35" w:rsidRDefault="00AD6B35" w:rsidP="00E33D60">
      <w:pPr>
        <w:jc w:val="both"/>
        <w:rPr>
          <w:rFonts w:ascii="Noto Sans" w:hAnsi="Noto Sans" w:cs="Noto Sans"/>
          <w:color w:val="212529"/>
          <w:sz w:val="22"/>
          <w:szCs w:val="22"/>
        </w:rPr>
      </w:pPr>
    </w:p>
    <w:p w14:paraId="5389F02D" w14:textId="595A7340" w:rsidR="00AD6B35" w:rsidRDefault="00AD6B35" w:rsidP="00E33D60">
      <w:pPr>
        <w:jc w:val="both"/>
        <w:rPr>
          <w:rFonts w:ascii="Noto Sans" w:hAnsi="Noto Sans" w:cs="Noto Sans"/>
          <w:b/>
          <w:bCs/>
          <w:color w:val="212529"/>
          <w:sz w:val="22"/>
          <w:szCs w:val="22"/>
        </w:rPr>
      </w:pPr>
      <w:r>
        <w:rPr>
          <w:rFonts w:ascii="Noto Sans" w:hAnsi="Noto Sans" w:cs="Noto Sans"/>
          <w:color w:val="212529"/>
          <w:sz w:val="22"/>
          <w:szCs w:val="22"/>
        </w:rPr>
        <w:t xml:space="preserve">There are several approaches to overcome this. (See Figure </w:t>
      </w:r>
      <w:r w:rsidR="004712EF">
        <w:rPr>
          <w:rFonts w:ascii="Noto Sans" w:hAnsi="Noto Sans" w:cs="Noto Sans"/>
          <w:color w:val="212529"/>
          <w:sz w:val="22"/>
          <w:szCs w:val="22"/>
        </w:rPr>
        <w:t>4</w:t>
      </w:r>
      <w:r>
        <w:rPr>
          <w:rFonts w:ascii="Noto Sans" w:hAnsi="Noto Sans" w:cs="Noto Sans"/>
          <w:color w:val="212529"/>
          <w:sz w:val="22"/>
          <w:szCs w:val="22"/>
        </w:rPr>
        <w:t xml:space="preserve">) These techniques combined conceptualize the </w:t>
      </w:r>
      <w:r w:rsidRPr="00AD6B35">
        <w:rPr>
          <w:rFonts w:ascii="Noto Sans" w:hAnsi="Noto Sans" w:cs="Noto Sans"/>
          <w:b/>
          <w:bCs/>
          <w:color w:val="212529"/>
          <w:sz w:val="22"/>
          <w:szCs w:val="22"/>
        </w:rPr>
        <w:t>Parameter Efficient Fine-Tuning</w:t>
      </w:r>
      <w:r>
        <w:rPr>
          <w:rFonts w:ascii="Noto Sans" w:hAnsi="Noto Sans" w:cs="Noto Sans"/>
          <w:b/>
          <w:bCs/>
          <w:color w:val="212529"/>
          <w:sz w:val="22"/>
          <w:szCs w:val="22"/>
        </w:rPr>
        <w:t xml:space="preserve"> </w:t>
      </w:r>
      <w:r w:rsidRPr="00AD6B35">
        <w:rPr>
          <w:rFonts w:ascii="Noto Sans" w:hAnsi="Noto Sans" w:cs="Noto Sans"/>
          <w:b/>
          <w:bCs/>
          <w:color w:val="212529"/>
          <w:sz w:val="22"/>
          <w:szCs w:val="22"/>
        </w:rPr>
        <w:t>(PEFT)</w:t>
      </w:r>
      <w:r>
        <w:rPr>
          <w:rFonts w:ascii="Noto Sans" w:hAnsi="Noto Sans" w:cs="Noto Sans"/>
          <w:b/>
          <w:bCs/>
          <w:color w:val="212529"/>
          <w:sz w:val="22"/>
          <w:szCs w:val="22"/>
        </w:rPr>
        <w:t xml:space="preserve">. </w:t>
      </w:r>
    </w:p>
    <w:p w14:paraId="093C1BEA" w14:textId="04A96910" w:rsidR="00AD6B35" w:rsidRDefault="00AD6B35" w:rsidP="0004015B">
      <w:pPr>
        <w:jc w:val="center"/>
        <w:rPr>
          <w:rFonts w:ascii="Noto Sans" w:hAnsi="Noto Sans" w:cs="Noto Sans"/>
          <w:color w:val="212529"/>
          <w:sz w:val="22"/>
          <w:szCs w:val="22"/>
        </w:rPr>
      </w:pPr>
      <w:r w:rsidRPr="00AD6B35">
        <w:rPr>
          <w:rFonts w:ascii="Noto Sans" w:hAnsi="Noto Sans" w:cs="Noto Sans"/>
          <w:b/>
          <w:bCs/>
          <w:noProof/>
          <w:color w:val="212529"/>
          <w:sz w:val="22"/>
          <w:szCs w:val="22"/>
        </w:rPr>
        <w:drawing>
          <wp:anchor distT="0" distB="0" distL="114300" distR="114300" simplePos="0" relativeHeight="251660288" behindDoc="1" locked="0" layoutInCell="1" allowOverlap="1" wp14:anchorId="49553204" wp14:editId="40698E4A">
            <wp:simplePos x="0" y="0"/>
            <wp:positionH relativeFrom="column">
              <wp:posOffset>0</wp:posOffset>
            </wp:positionH>
            <wp:positionV relativeFrom="paragraph">
              <wp:posOffset>0</wp:posOffset>
            </wp:positionV>
            <wp:extent cx="5731510" cy="2886710"/>
            <wp:effectExtent l="0" t="0" r="2540" b="8890"/>
            <wp:wrapTight wrapText="bothSides">
              <wp:wrapPolygon edited="0">
                <wp:start x="0" y="0"/>
                <wp:lineTo x="0" y="21524"/>
                <wp:lineTo x="21538" y="21524"/>
                <wp:lineTo x="21538" y="0"/>
                <wp:lineTo x="0" y="0"/>
              </wp:wrapPolygon>
            </wp:wrapTight>
            <wp:docPr id="488722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lum contrast="20000"/>
                      <a:extLst>
                        <a:ext uri="{28A0092B-C50C-407E-A947-70E740481C1C}">
                          <a14:useLocalDpi xmlns:a14="http://schemas.microsoft.com/office/drawing/2010/main" val="0"/>
                        </a:ext>
                      </a:extLst>
                    </a:blip>
                    <a:srcRect/>
                    <a:stretch>
                      <a:fillRect/>
                    </a:stretch>
                  </pic:blipFill>
                  <pic:spPr bwMode="auto">
                    <a:xfrm>
                      <a:off x="0" y="0"/>
                      <a:ext cx="5731510" cy="2886710"/>
                    </a:xfrm>
                    <a:prstGeom prst="rect">
                      <a:avLst/>
                    </a:prstGeom>
                    <a:noFill/>
                    <a:ln>
                      <a:noFill/>
                    </a:ln>
                  </pic:spPr>
                </pic:pic>
              </a:graphicData>
            </a:graphic>
          </wp:anchor>
        </w:drawing>
      </w:r>
      <w:r>
        <w:rPr>
          <w:rFonts w:ascii="Noto Sans" w:hAnsi="Noto Sans" w:cs="Noto Sans"/>
          <w:color w:val="212529"/>
          <w:sz w:val="22"/>
          <w:szCs w:val="22"/>
        </w:rPr>
        <w:t xml:space="preserve">Fig: </w:t>
      </w:r>
      <w:r w:rsidR="004712EF">
        <w:rPr>
          <w:rFonts w:ascii="Noto Sans" w:hAnsi="Noto Sans" w:cs="Noto Sans"/>
          <w:color w:val="212529"/>
          <w:sz w:val="22"/>
          <w:szCs w:val="22"/>
        </w:rPr>
        <w:t>4</w:t>
      </w:r>
      <w:r>
        <w:rPr>
          <w:rFonts w:ascii="Noto Sans" w:hAnsi="Noto Sans" w:cs="Noto Sans"/>
          <w:color w:val="212529"/>
          <w:sz w:val="22"/>
          <w:szCs w:val="22"/>
        </w:rPr>
        <w:t>. Parameter Efficient Fine-Tuning</w:t>
      </w:r>
    </w:p>
    <w:p w14:paraId="4A4F5443" w14:textId="361AF2D6" w:rsidR="001537D5" w:rsidRDefault="001537D5" w:rsidP="001537D5">
      <w:pPr>
        <w:pStyle w:val="Heading3"/>
      </w:pPr>
      <w:bookmarkStart w:id="9" w:name="_Toc165583375"/>
      <w:r>
        <w:t>Adapters</w:t>
      </w:r>
      <w:bookmarkEnd w:id="9"/>
    </w:p>
    <w:p w14:paraId="59F10D6C" w14:textId="4769334D" w:rsidR="00CF2D92" w:rsidRDefault="00CF2D92" w:rsidP="00CF2D92">
      <w:pPr>
        <w:jc w:val="both"/>
        <w:rPr>
          <w:rFonts w:ascii="Noto Sans" w:hAnsi="Noto Sans" w:cs="Noto Sans"/>
          <w:color w:val="212529"/>
          <w:sz w:val="22"/>
          <w:szCs w:val="22"/>
        </w:rPr>
      </w:pPr>
      <w:r w:rsidRPr="00CF2D92">
        <w:rPr>
          <w:rFonts w:ascii="Noto Sans" w:hAnsi="Noto Sans" w:cs="Noto Sans"/>
          <w:color w:val="212529"/>
          <w:sz w:val="22"/>
          <w:szCs w:val="22"/>
        </w:rPr>
        <w:t>Adapters are a type of additive parameter-efficient fine-tuning method that involves introducing small fully connected networks after Transformer sub-layers</w:t>
      </w:r>
      <w:r>
        <w:rPr>
          <w:rFonts w:ascii="Noto Sans" w:hAnsi="Noto Sans" w:cs="Noto Sans"/>
          <w:color w:val="212529"/>
          <w:sz w:val="22"/>
          <w:szCs w:val="22"/>
        </w:rPr>
        <w:t>.</w:t>
      </w:r>
      <w:r w:rsidR="00E30B8E">
        <w:t xml:space="preserve"> </w:t>
      </w:r>
      <w:r w:rsidR="00E30B8E" w:rsidRPr="00E30B8E">
        <w:rPr>
          <w:rFonts w:ascii="Noto Sans" w:hAnsi="Noto Sans" w:cs="Noto Sans"/>
          <w:color w:val="212529"/>
          <w:sz w:val="22"/>
          <w:szCs w:val="22"/>
        </w:rPr>
        <w:t>Unlike the transformer FFN block, Adapters usually have a smaller hidden dimension than the input.</w:t>
      </w:r>
    </w:p>
    <w:p w14:paraId="0EEC7ED6" w14:textId="29DAD1AF" w:rsidR="00EF6CE2" w:rsidRDefault="00EF6CE2" w:rsidP="00EF6CE2">
      <w:pPr>
        <w:pStyle w:val="Heading3"/>
      </w:pPr>
      <w:bookmarkStart w:id="10" w:name="_Toc165583376"/>
      <w:r>
        <w:t>Re-parameterization based PEFT</w:t>
      </w:r>
      <w:r w:rsidR="001B7D7E">
        <w:t xml:space="preserve">: </w:t>
      </w:r>
      <w:r w:rsidR="001B7D7E" w:rsidRPr="001B7D7E">
        <w:rPr>
          <w:b/>
          <w:bCs/>
        </w:rPr>
        <w:t>QLoRA</w:t>
      </w:r>
      <w:bookmarkEnd w:id="10"/>
    </w:p>
    <w:p w14:paraId="21CA8A9F" w14:textId="77777777" w:rsidR="00EF6CE2" w:rsidRPr="00CF2D92" w:rsidRDefault="00EF6CE2" w:rsidP="00EF6CE2">
      <w:pPr>
        <w:jc w:val="both"/>
        <w:rPr>
          <w:rFonts w:ascii="Noto Sans" w:hAnsi="Noto Sans" w:cs="Noto Sans"/>
          <w:color w:val="212529"/>
          <w:sz w:val="22"/>
          <w:szCs w:val="22"/>
        </w:rPr>
      </w:pPr>
      <w:r w:rsidRPr="00CF2D92">
        <w:rPr>
          <w:rFonts w:ascii="Noto Sans" w:hAnsi="Noto Sans" w:cs="Noto Sans"/>
          <w:color w:val="212529"/>
          <w:sz w:val="22"/>
          <w:szCs w:val="22"/>
        </w:rPr>
        <w:t>These methods use the idea of reparametrizing the</w:t>
      </w:r>
      <w:r>
        <w:rPr>
          <w:rFonts w:ascii="Noto Sans" w:hAnsi="Noto Sans" w:cs="Noto Sans"/>
          <w:color w:val="212529"/>
          <w:sz w:val="22"/>
          <w:szCs w:val="22"/>
        </w:rPr>
        <w:t xml:space="preserve"> </w:t>
      </w:r>
      <w:r w:rsidRPr="00CF2D92">
        <w:rPr>
          <w:rFonts w:ascii="Noto Sans" w:hAnsi="Noto Sans" w:cs="Noto Sans"/>
          <w:color w:val="212529"/>
          <w:sz w:val="22"/>
          <w:szCs w:val="22"/>
        </w:rPr>
        <w:t>weights of the network using a low-rank transformation. This decreases the trainable parameter</w:t>
      </w:r>
      <w:r>
        <w:rPr>
          <w:rFonts w:ascii="Noto Sans" w:hAnsi="Noto Sans" w:cs="Noto Sans"/>
          <w:color w:val="212529"/>
          <w:sz w:val="22"/>
          <w:szCs w:val="22"/>
        </w:rPr>
        <w:t xml:space="preserve"> </w:t>
      </w:r>
      <w:r w:rsidRPr="00CF2D92">
        <w:rPr>
          <w:rFonts w:ascii="Noto Sans" w:hAnsi="Noto Sans" w:cs="Noto Sans"/>
          <w:color w:val="212529"/>
          <w:sz w:val="22"/>
          <w:szCs w:val="22"/>
        </w:rPr>
        <w:t>count while still allowing the method to work with</w:t>
      </w:r>
      <w:r>
        <w:rPr>
          <w:rFonts w:ascii="Noto Sans" w:hAnsi="Noto Sans" w:cs="Noto Sans"/>
          <w:color w:val="212529"/>
          <w:sz w:val="22"/>
          <w:szCs w:val="22"/>
        </w:rPr>
        <w:t xml:space="preserve"> </w:t>
      </w:r>
      <w:r w:rsidRPr="00CF2D92">
        <w:rPr>
          <w:rFonts w:ascii="Noto Sans" w:hAnsi="Noto Sans" w:cs="Noto Sans"/>
          <w:color w:val="212529"/>
          <w:sz w:val="22"/>
          <w:szCs w:val="22"/>
        </w:rPr>
        <w:t>high-dimensional matrices, such as the pre-trained</w:t>
      </w:r>
      <w:r>
        <w:rPr>
          <w:rFonts w:ascii="Noto Sans" w:hAnsi="Noto Sans" w:cs="Noto Sans"/>
          <w:color w:val="212529"/>
          <w:sz w:val="22"/>
          <w:szCs w:val="22"/>
        </w:rPr>
        <w:t xml:space="preserve"> </w:t>
      </w:r>
      <w:r w:rsidRPr="00CF2D92">
        <w:rPr>
          <w:rFonts w:ascii="Noto Sans" w:hAnsi="Noto Sans" w:cs="Noto Sans"/>
          <w:color w:val="212529"/>
          <w:sz w:val="22"/>
          <w:szCs w:val="22"/>
        </w:rPr>
        <w:t>parameters of the networks.</w:t>
      </w:r>
    </w:p>
    <w:p w14:paraId="7234B60C" w14:textId="77777777" w:rsidR="00EF6CE2" w:rsidRPr="00E84CA3" w:rsidRDefault="00EF6CE2" w:rsidP="00EF6CE2">
      <w:pPr>
        <w:jc w:val="both"/>
        <w:rPr>
          <w:rFonts w:ascii="Noto Sans" w:hAnsi="Noto Sans" w:cs="Noto Sans"/>
          <w:color w:val="212529"/>
          <w:sz w:val="22"/>
          <w:szCs w:val="22"/>
        </w:rPr>
      </w:pPr>
    </w:p>
    <w:p w14:paraId="33423B5F" w14:textId="329AA8A6" w:rsidR="0004015B" w:rsidRDefault="00FC14B4" w:rsidP="00CF2D92">
      <w:pPr>
        <w:jc w:val="both"/>
        <w:rPr>
          <w:rFonts w:ascii="Noto Sans" w:hAnsi="Noto Sans" w:cs="Noto Sans"/>
          <w:color w:val="212529"/>
          <w:sz w:val="22"/>
          <w:szCs w:val="22"/>
        </w:rPr>
      </w:pPr>
      <w:r>
        <w:rPr>
          <w:rFonts w:ascii="Noto Sans" w:hAnsi="Noto Sans" w:cs="Noto Sans"/>
          <w:color w:val="212529"/>
          <w:sz w:val="22"/>
          <w:szCs w:val="22"/>
        </w:rPr>
        <w:t>An established re-parameterization technique is</w:t>
      </w:r>
      <w:r w:rsidR="00EF6CE2" w:rsidRPr="00E84CA3">
        <w:rPr>
          <w:rFonts w:ascii="Noto Sans" w:hAnsi="Noto Sans" w:cs="Noto Sans"/>
          <w:color w:val="212529"/>
          <w:sz w:val="22"/>
          <w:szCs w:val="22"/>
        </w:rPr>
        <w:t xml:space="preserve"> LoRA (Layer-wise Relevance Adaptation)</w:t>
      </w:r>
      <w:r>
        <w:rPr>
          <w:rFonts w:ascii="Noto Sans" w:hAnsi="Noto Sans" w:cs="Noto Sans"/>
          <w:color w:val="212529"/>
          <w:sz w:val="22"/>
          <w:szCs w:val="22"/>
        </w:rPr>
        <w:t>. It</w:t>
      </w:r>
      <w:r w:rsidR="00EF6CE2" w:rsidRPr="00E84CA3">
        <w:rPr>
          <w:rFonts w:ascii="Noto Sans" w:hAnsi="Noto Sans" w:cs="Noto Sans"/>
          <w:color w:val="212529"/>
          <w:sz w:val="22"/>
          <w:szCs w:val="22"/>
        </w:rPr>
        <w:t xml:space="preserve"> preserves the original pre-trained backbone of a model while adding additional, more trainable layers. </w:t>
      </w:r>
      <w:r>
        <w:rPr>
          <w:rFonts w:ascii="Noto Sans" w:hAnsi="Noto Sans" w:cs="Noto Sans"/>
          <w:color w:val="212529"/>
          <w:sz w:val="22"/>
          <w:szCs w:val="22"/>
        </w:rPr>
        <w:t xml:space="preserve"> </w:t>
      </w:r>
      <w:r w:rsidR="00EF6CE2" w:rsidRPr="00E84CA3">
        <w:rPr>
          <w:rFonts w:ascii="Noto Sans" w:hAnsi="Noto Sans" w:cs="Noto Sans"/>
          <w:color w:val="212529"/>
          <w:sz w:val="22"/>
          <w:szCs w:val="22"/>
        </w:rPr>
        <w:t>This approach enables quick adaptation to new tasks without retraining the entire network. QLoRA goes further by introducing a novel data type, the 4-bit NormalFloat, tailored for normally distributed weights, outperforming other 4-bit data types. This advancement in 4-bit NormalFloat further reduces computational requirements, enhancing efficiency even more.</w:t>
      </w:r>
    </w:p>
    <w:p w14:paraId="5DDE2EED" w14:textId="1804F321" w:rsidR="00FC14B4" w:rsidRDefault="00FC14B4" w:rsidP="0082450D">
      <w:pPr>
        <w:pStyle w:val="Heading1"/>
      </w:pPr>
      <w:bookmarkStart w:id="11" w:name="_Toc165583377"/>
      <w:r>
        <w:lastRenderedPageBreak/>
        <w:t>DATASET PREPARATION AND PROCESSING</w:t>
      </w:r>
      <w:bookmarkEnd w:id="11"/>
    </w:p>
    <w:p w14:paraId="5FD7D6DE" w14:textId="77777777" w:rsidR="001D37C1" w:rsidRDefault="001D37C1" w:rsidP="001D37C1">
      <w:pPr>
        <w:jc w:val="both"/>
        <w:rPr>
          <w:rFonts w:ascii="Noto Sans" w:hAnsi="Noto Sans" w:cs="Noto Sans"/>
          <w:color w:val="212529"/>
          <w:sz w:val="22"/>
          <w:szCs w:val="22"/>
        </w:rPr>
      </w:pPr>
      <w:r w:rsidRPr="001D37C1">
        <w:rPr>
          <w:rFonts w:ascii="Noto Sans" w:hAnsi="Noto Sans" w:cs="Noto Sans"/>
          <w:color w:val="212529"/>
          <w:sz w:val="22"/>
          <w:szCs w:val="22"/>
        </w:rPr>
        <w:t>The dataset for this project is derived from the Cleveland Museum’s API, for getting all its data, including metadata, images, etc</w:t>
      </w:r>
      <w:r>
        <w:rPr>
          <w:rFonts w:ascii="Noto Sans" w:hAnsi="Noto Sans" w:cs="Noto Sans"/>
          <w:color w:val="212529"/>
          <w:sz w:val="22"/>
          <w:szCs w:val="22"/>
        </w:rPr>
        <w:t xml:space="preserve">. Image as well as other metadata is required to finetune the Vision and Language model (VLM). </w:t>
      </w:r>
    </w:p>
    <w:p w14:paraId="34F22EFD" w14:textId="22891541" w:rsidR="001D37C1" w:rsidRDefault="001D37C1" w:rsidP="001D37C1">
      <w:pPr>
        <w:rPr>
          <w:rFonts w:ascii="Noto Sans" w:hAnsi="Noto Sans" w:cs="Noto Sans"/>
          <w:color w:val="212529"/>
          <w:sz w:val="22"/>
          <w:szCs w:val="22"/>
        </w:rPr>
      </w:pPr>
      <w:r>
        <w:rPr>
          <w:rFonts w:ascii="Noto Sans" w:hAnsi="Noto Sans" w:cs="Noto Sans"/>
          <w:color w:val="212529"/>
          <w:sz w:val="22"/>
          <w:szCs w:val="22"/>
        </w:rPr>
        <w:t xml:space="preserve">The link for the access to the data is : </w:t>
      </w:r>
      <w:hyperlink r:id="rId12" w:history="1">
        <w:r w:rsidR="0006441B" w:rsidRPr="00B71582">
          <w:rPr>
            <w:rStyle w:val="Hyperlink"/>
            <w:rFonts w:ascii="Noto Sans" w:hAnsi="Noto Sans" w:cs="Noto Sans"/>
            <w:sz w:val="22"/>
            <w:szCs w:val="22"/>
          </w:rPr>
          <w:t>https://openaccess-api.clevelandart.org/api/artworks/</w:t>
        </w:r>
      </w:hyperlink>
      <w:r>
        <w:rPr>
          <w:rFonts w:ascii="Noto Sans" w:hAnsi="Noto Sans" w:cs="Noto Sans"/>
          <w:color w:val="212529"/>
          <w:sz w:val="22"/>
          <w:szCs w:val="22"/>
        </w:rPr>
        <w:t xml:space="preserve"> </w:t>
      </w:r>
    </w:p>
    <w:p w14:paraId="3155F537" w14:textId="41AA388E" w:rsidR="001D37C1" w:rsidRDefault="001D37C1" w:rsidP="001D37C1">
      <w:pPr>
        <w:jc w:val="both"/>
        <w:rPr>
          <w:rFonts w:ascii="Noto Sans" w:hAnsi="Noto Sans" w:cs="Noto Sans"/>
          <w:color w:val="212529"/>
          <w:sz w:val="22"/>
          <w:szCs w:val="22"/>
        </w:rPr>
      </w:pPr>
    </w:p>
    <w:p w14:paraId="1602007A" w14:textId="1774CD25" w:rsidR="00D70682" w:rsidRDefault="0069459E" w:rsidP="001D37C1">
      <w:pPr>
        <w:jc w:val="both"/>
        <w:rPr>
          <w:rFonts w:ascii="Noto Sans" w:hAnsi="Noto Sans" w:cs="Noto Sans"/>
          <w:color w:val="212529"/>
          <w:sz w:val="22"/>
          <w:szCs w:val="22"/>
        </w:rPr>
      </w:pPr>
      <w:r w:rsidRPr="0069459E">
        <w:rPr>
          <w:rFonts w:ascii="Noto Sans" w:hAnsi="Noto Sans" w:cs="Noto Sans"/>
          <w:color w:val="212529"/>
          <w:sz w:val="22"/>
          <w:szCs w:val="22"/>
        </w:rPr>
        <w:t>Some of the important metadata</w:t>
      </w:r>
      <w:r>
        <w:rPr>
          <w:rFonts w:ascii="Noto Sans" w:hAnsi="Noto Sans" w:cs="Noto Sans"/>
          <w:color w:val="212529"/>
          <w:sz w:val="22"/>
          <w:szCs w:val="22"/>
        </w:rPr>
        <w:t xml:space="preserve"> </w:t>
      </w:r>
      <w:r w:rsidR="00D70682">
        <w:rPr>
          <w:rFonts w:ascii="Noto Sans" w:hAnsi="Noto Sans" w:cs="Noto Sans"/>
          <w:color w:val="212529"/>
          <w:sz w:val="22"/>
          <w:szCs w:val="22"/>
        </w:rPr>
        <w:t xml:space="preserve">used for the training </w:t>
      </w:r>
      <w:r>
        <w:rPr>
          <w:rFonts w:ascii="Noto Sans" w:hAnsi="Noto Sans" w:cs="Noto Sans"/>
          <w:color w:val="212529"/>
          <w:sz w:val="22"/>
          <w:szCs w:val="22"/>
        </w:rPr>
        <w:t>is listed below.</w:t>
      </w:r>
    </w:p>
    <w:tbl>
      <w:tblPr>
        <w:tblStyle w:val="TableGrid"/>
        <w:tblpPr w:leftFromText="180" w:rightFromText="180" w:vertAnchor="text" w:horzAnchor="page" w:tblpX="781" w:tblpY="216"/>
        <w:tblW w:w="0" w:type="auto"/>
        <w:tblLook w:val="04A0" w:firstRow="1" w:lastRow="0" w:firstColumn="1" w:lastColumn="0" w:noHBand="0" w:noVBand="1"/>
      </w:tblPr>
      <w:tblGrid>
        <w:gridCol w:w="2469"/>
        <w:gridCol w:w="2469"/>
      </w:tblGrid>
      <w:tr w:rsidR="00D70682" w:rsidRPr="0069459E" w14:paraId="0B1545E3" w14:textId="77777777" w:rsidTr="00D70682">
        <w:trPr>
          <w:trHeight w:val="288"/>
        </w:trPr>
        <w:tc>
          <w:tcPr>
            <w:tcW w:w="2469" w:type="dxa"/>
            <w:noWrap/>
            <w:hideMark/>
          </w:tcPr>
          <w:p w14:paraId="65D90C5A" w14:textId="77777777" w:rsidR="00D70682" w:rsidRPr="0069459E" w:rsidRDefault="00D70682" w:rsidP="00D70682">
            <w:pPr>
              <w:jc w:val="both"/>
              <w:rPr>
                <w:rFonts w:ascii="Noto Sans" w:hAnsi="Noto Sans" w:cs="Noto Sans"/>
                <w:color w:val="212529"/>
                <w:sz w:val="22"/>
                <w:szCs w:val="22"/>
                <w:lang w:val="en-IN"/>
              </w:rPr>
            </w:pPr>
            <w:r w:rsidRPr="0069459E">
              <w:rPr>
                <w:rFonts w:ascii="Noto Sans" w:hAnsi="Noto Sans" w:cs="Noto Sans"/>
                <w:color w:val="212529"/>
                <w:sz w:val="22"/>
                <w:szCs w:val="22"/>
              </w:rPr>
              <w:t>id</w:t>
            </w:r>
          </w:p>
        </w:tc>
        <w:tc>
          <w:tcPr>
            <w:tcW w:w="2469" w:type="dxa"/>
          </w:tcPr>
          <w:p w14:paraId="52BBD633"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type</w:t>
            </w:r>
          </w:p>
        </w:tc>
      </w:tr>
      <w:tr w:rsidR="00D70682" w:rsidRPr="0069459E" w14:paraId="7116A32F" w14:textId="77777777" w:rsidTr="00D70682">
        <w:trPr>
          <w:trHeight w:val="288"/>
        </w:trPr>
        <w:tc>
          <w:tcPr>
            <w:tcW w:w="2469" w:type="dxa"/>
            <w:noWrap/>
            <w:hideMark/>
          </w:tcPr>
          <w:p w14:paraId="4A26C365"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accession_number</w:t>
            </w:r>
          </w:p>
        </w:tc>
        <w:tc>
          <w:tcPr>
            <w:tcW w:w="2469" w:type="dxa"/>
          </w:tcPr>
          <w:p w14:paraId="4C22E0CB"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measurements</w:t>
            </w:r>
          </w:p>
        </w:tc>
      </w:tr>
      <w:tr w:rsidR="00D70682" w:rsidRPr="0069459E" w14:paraId="561960C8" w14:textId="77777777" w:rsidTr="00D70682">
        <w:trPr>
          <w:trHeight w:val="288"/>
        </w:trPr>
        <w:tc>
          <w:tcPr>
            <w:tcW w:w="2469" w:type="dxa"/>
            <w:noWrap/>
            <w:hideMark/>
          </w:tcPr>
          <w:p w14:paraId="0C7F414E"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tombstone</w:t>
            </w:r>
          </w:p>
        </w:tc>
        <w:tc>
          <w:tcPr>
            <w:tcW w:w="2469" w:type="dxa"/>
          </w:tcPr>
          <w:p w14:paraId="08F9114D"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provenance</w:t>
            </w:r>
          </w:p>
        </w:tc>
      </w:tr>
      <w:tr w:rsidR="00D70682" w:rsidRPr="0069459E" w14:paraId="572ABDB0" w14:textId="77777777" w:rsidTr="00D70682">
        <w:trPr>
          <w:trHeight w:val="288"/>
        </w:trPr>
        <w:tc>
          <w:tcPr>
            <w:tcW w:w="2469" w:type="dxa"/>
            <w:noWrap/>
            <w:hideMark/>
          </w:tcPr>
          <w:p w14:paraId="26A2C022"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title</w:t>
            </w:r>
          </w:p>
        </w:tc>
        <w:tc>
          <w:tcPr>
            <w:tcW w:w="2469" w:type="dxa"/>
          </w:tcPr>
          <w:p w14:paraId="4CB1AC45"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did_you_know</w:t>
            </w:r>
          </w:p>
        </w:tc>
      </w:tr>
      <w:tr w:rsidR="00D70682" w:rsidRPr="0069459E" w14:paraId="2716098E" w14:textId="77777777" w:rsidTr="00D70682">
        <w:trPr>
          <w:trHeight w:val="288"/>
        </w:trPr>
        <w:tc>
          <w:tcPr>
            <w:tcW w:w="2469" w:type="dxa"/>
            <w:noWrap/>
            <w:hideMark/>
          </w:tcPr>
          <w:p w14:paraId="1DBBF4FD"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creation_date_earliest</w:t>
            </w:r>
          </w:p>
        </w:tc>
        <w:tc>
          <w:tcPr>
            <w:tcW w:w="2469" w:type="dxa"/>
          </w:tcPr>
          <w:p w14:paraId="4EB23E8A"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description</w:t>
            </w:r>
          </w:p>
        </w:tc>
      </w:tr>
      <w:tr w:rsidR="00D70682" w:rsidRPr="0069459E" w14:paraId="422A8D80" w14:textId="77777777" w:rsidTr="00D70682">
        <w:trPr>
          <w:trHeight w:val="288"/>
        </w:trPr>
        <w:tc>
          <w:tcPr>
            <w:tcW w:w="2469" w:type="dxa"/>
            <w:noWrap/>
            <w:hideMark/>
          </w:tcPr>
          <w:p w14:paraId="137942C3"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creation_date_latest</w:t>
            </w:r>
          </w:p>
        </w:tc>
        <w:tc>
          <w:tcPr>
            <w:tcW w:w="2469" w:type="dxa"/>
          </w:tcPr>
          <w:p w14:paraId="2E02F2D4"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external_resources</w:t>
            </w:r>
          </w:p>
        </w:tc>
      </w:tr>
      <w:tr w:rsidR="00D70682" w:rsidRPr="0069459E" w14:paraId="38E96C86" w14:textId="77777777" w:rsidTr="00D70682">
        <w:trPr>
          <w:trHeight w:val="288"/>
        </w:trPr>
        <w:tc>
          <w:tcPr>
            <w:tcW w:w="2469" w:type="dxa"/>
            <w:noWrap/>
            <w:hideMark/>
          </w:tcPr>
          <w:p w14:paraId="75834336"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culture</w:t>
            </w:r>
          </w:p>
        </w:tc>
        <w:tc>
          <w:tcPr>
            <w:tcW w:w="2469" w:type="dxa"/>
          </w:tcPr>
          <w:p w14:paraId="47B6550B"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url</w:t>
            </w:r>
          </w:p>
        </w:tc>
      </w:tr>
      <w:tr w:rsidR="00D70682" w:rsidRPr="0069459E" w14:paraId="21462F7D" w14:textId="77777777" w:rsidTr="00D70682">
        <w:trPr>
          <w:trHeight w:val="288"/>
        </w:trPr>
        <w:tc>
          <w:tcPr>
            <w:tcW w:w="2469" w:type="dxa"/>
            <w:noWrap/>
            <w:hideMark/>
          </w:tcPr>
          <w:p w14:paraId="6DF52F3D"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technique</w:t>
            </w:r>
          </w:p>
        </w:tc>
        <w:tc>
          <w:tcPr>
            <w:tcW w:w="2469" w:type="dxa"/>
          </w:tcPr>
          <w:p w14:paraId="722219D7"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creditline</w:t>
            </w:r>
          </w:p>
        </w:tc>
      </w:tr>
      <w:tr w:rsidR="00D70682" w:rsidRPr="0069459E" w14:paraId="22B12F56" w14:textId="77777777" w:rsidTr="00D70682">
        <w:trPr>
          <w:trHeight w:val="288"/>
        </w:trPr>
        <w:tc>
          <w:tcPr>
            <w:tcW w:w="2469" w:type="dxa"/>
            <w:noWrap/>
            <w:hideMark/>
          </w:tcPr>
          <w:p w14:paraId="1C9894EC"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department</w:t>
            </w:r>
          </w:p>
        </w:tc>
        <w:tc>
          <w:tcPr>
            <w:tcW w:w="2469" w:type="dxa"/>
          </w:tcPr>
          <w:p w14:paraId="2495D24A"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creators</w:t>
            </w:r>
          </w:p>
        </w:tc>
      </w:tr>
      <w:tr w:rsidR="00D70682" w:rsidRPr="0069459E" w14:paraId="16AF4A66" w14:textId="77777777" w:rsidTr="00D70682">
        <w:trPr>
          <w:trHeight w:val="288"/>
        </w:trPr>
        <w:tc>
          <w:tcPr>
            <w:tcW w:w="2469" w:type="dxa"/>
            <w:noWrap/>
            <w:hideMark/>
          </w:tcPr>
          <w:p w14:paraId="0271B08A"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collection</w:t>
            </w:r>
          </w:p>
        </w:tc>
        <w:tc>
          <w:tcPr>
            <w:tcW w:w="2469" w:type="dxa"/>
          </w:tcPr>
          <w:p w14:paraId="5E8E5DBF" w14:textId="77777777" w:rsidR="00D70682" w:rsidRPr="0069459E" w:rsidRDefault="00D70682" w:rsidP="00D70682">
            <w:pPr>
              <w:jc w:val="both"/>
              <w:rPr>
                <w:rFonts w:ascii="Noto Sans" w:hAnsi="Noto Sans" w:cs="Noto Sans"/>
                <w:color w:val="212529"/>
                <w:sz w:val="22"/>
                <w:szCs w:val="22"/>
              </w:rPr>
            </w:pPr>
            <w:r w:rsidRPr="0069459E">
              <w:rPr>
                <w:rFonts w:ascii="Noto Sans" w:hAnsi="Noto Sans" w:cs="Noto Sans"/>
                <w:color w:val="212529"/>
                <w:sz w:val="22"/>
                <w:szCs w:val="22"/>
              </w:rPr>
              <w:t>accession_date</w:t>
            </w:r>
          </w:p>
        </w:tc>
      </w:tr>
    </w:tbl>
    <w:p w14:paraId="2059008A" w14:textId="06EA5425" w:rsidR="00D70682" w:rsidRDefault="00D70682" w:rsidP="001D37C1">
      <w:pPr>
        <w:jc w:val="both"/>
      </w:pPr>
      <w:r>
        <w:rPr>
          <w:noProof/>
        </w:rPr>
        <w:drawing>
          <wp:anchor distT="0" distB="0" distL="114300" distR="114300" simplePos="0" relativeHeight="251663360" behindDoc="1" locked="0" layoutInCell="1" allowOverlap="1" wp14:anchorId="76112253" wp14:editId="3049C2C7">
            <wp:simplePos x="0" y="0"/>
            <wp:positionH relativeFrom="column">
              <wp:posOffset>2857500</wp:posOffset>
            </wp:positionH>
            <wp:positionV relativeFrom="paragraph">
              <wp:posOffset>196215</wp:posOffset>
            </wp:positionV>
            <wp:extent cx="3627120" cy="1919605"/>
            <wp:effectExtent l="0" t="0" r="0" b="4445"/>
            <wp:wrapTight wrapText="bothSides">
              <wp:wrapPolygon edited="0">
                <wp:start x="0" y="0"/>
                <wp:lineTo x="0" y="21436"/>
                <wp:lineTo x="21441" y="21436"/>
                <wp:lineTo x="21441" y="0"/>
                <wp:lineTo x="0" y="0"/>
              </wp:wrapPolygon>
            </wp:wrapTight>
            <wp:docPr id="58298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7120" cy="1919605"/>
                    </a:xfrm>
                    <a:prstGeom prst="rect">
                      <a:avLst/>
                    </a:prstGeom>
                    <a:noFill/>
                    <a:ln>
                      <a:noFill/>
                    </a:ln>
                  </pic:spPr>
                </pic:pic>
              </a:graphicData>
            </a:graphic>
            <wp14:sizeRelH relativeFrom="margin">
              <wp14:pctWidth>0</wp14:pctWidth>
            </wp14:sizeRelH>
          </wp:anchor>
        </w:drawing>
      </w:r>
    </w:p>
    <w:p w14:paraId="06184903" w14:textId="1F08F0EF" w:rsidR="00D70682" w:rsidRDefault="00B82622" w:rsidP="001D37C1">
      <w:pPr>
        <w:jc w:val="both"/>
      </w:pPr>
      <w:r>
        <w:rPr>
          <w:noProof/>
        </w:rPr>
        <w:drawing>
          <wp:anchor distT="0" distB="0" distL="114300" distR="114300" simplePos="0" relativeHeight="251664384" behindDoc="1" locked="0" layoutInCell="1" allowOverlap="1" wp14:anchorId="6988FC36" wp14:editId="6D5DA244">
            <wp:simplePos x="0" y="0"/>
            <wp:positionH relativeFrom="margin">
              <wp:posOffset>-502920</wp:posOffset>
            </wp:positionH>
            <wp:positionV relativeFrom="paragraph">
              <wp:posOffset>2200275</wp:posOffset>
            </wp:positionV>
            <wp:extent cx="4751070" cy="2278380"/>
            <wp:effectExtent l="0" t="0" r="0" b="7620"/>
            <wp:wrapTight wrapText="bothSides">
              <wp:wrapPolygon edited="0">
                <wp:start x="0" y="0"/>
                <wp:lineTo x="0" y="21492"/>
                <wp:lineTo x="21479" y="21492"/>
                <wp:lineTo x="21479" y="0"/>
                <wp:lineTo x="0" y="0"/>
              </wp:wrapPolygon>
            </wp:wrapTight>
            <wp:docPr id="904913782" name="Picture 2" descr="A statu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3782" name="Picture 2" descr="A statue of a pers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1070" cy="2278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4EC60" w14:textId="5CE02C1B" w:rsidR="00D70682" w:rsidRDefault="00D70682" w:rsidP="001D37C1">
      <w:pPr>
        <w:jc w:val="both"/>
      </w:pPr>
    </w:p>
    <w:p w14:paraId="50349638" w14:textId="07AFBD3B" w:rsidR="00D70682" w:rsidRPr="00D70682" w:rsidRDefault="00D70682" w:rsidP="00D70682">
      <w:pPr>
        <w:rPr>
          <w:rFonts w:ascii="Noto Sans" w:hAnsi="Noto Sans" w:cs="Noto Sans"/>
          <w:color w:val="212529"/>
          <w:sz w:val="22"/>
          <w:szCs w:val="22"/>
        </w:rPr>
      </w:pPr>
    </w:p>
    <w:p w14:paraId="2BAD50AA" w14:textId="40208C66" w:rsidR="00D70682" w:rsidRDefault="00D70682" w:rsidP="00D70682">
      <w:pPr>
        <w:rPr>
          <w:rFonts w:ascii="Noto Sans" w:hAnsi="Noto Sans" w:cs="Noto Sans"/>
          <w:color w:val="212529"/>
          <w:sz w:val="22"/>
          <w:szCs w:val="22"/>
        </w:rPr>
      </w:pPr>
      <w:r w:rsidRPr="00D70682">
        <w:rPr>
          <w:rFonts w:ascii="Noto Sans" w:hAnsi="Noto Sans" w:cs="Noto Sans"/>
          <w:color w:val="212529"/>
          <w:sz w:val="22"/>
          <w:szCs w:val="22"/>
        </w:rPr>
        <w:t xml:space="preserve">The raw dataset size is 1000 x 55 </w:t>
      </w:r>
      <w:r w:rsidR="00241C11">
        <w:rPr>
          <w:rFonts w:ascii="Noto Sans" w:hAnsi="Noto Sans" w:cs="Noto Sans"/>
          <w:color w:val="212529"/>
          <w:sz w:val="22"/>
          <w:szCs w:val="22"/>
        </w:rPr>
        <w:t>samples</w:t>
      </w:r>
      <w:r>
        <w:rPr>
          <w:rFonts w:ascii="Noto Sans" w:hAnsi="Noto Sans" w:cs="Noto Sans"/>
          <w:color w:val="212529"/>
          <w:sz w:val="22"/>
          <w:szCs w:val="22"/>
        </w:rPr>
        <w:t xml:space="preserve">. Preprocessing steps such as cleaning, removing of null values, and feature selection </w:t>
      </w:r>
      <w:r w:rsidR="002A1EE5">
        <w:rPr>
          <w:rFonts w:ascii="Noto Sans" w:hAnsi="Noto Sans" w:cs="Noto Sans"/>
          <w:color w:val="212529"/>
          <w:sz w:val="22"/>
          <w:szCs w:val="22"/>
        </w:rPr>
        <w:t>were</w:t>
      </w:r>
      <w:r>
        <w:rPr>
          <w:rFonts w:ascii="Noto Sans" w:hAnsi="Noto Sans" w:cs="Noto Sans"/>
          <w:color w:val="212529"/>
          <w:sz w:val="22"/>
          <w:szCs w:val="22"/>
        </w:rPr>
        <w:t xml:space="preserve"> performed to obtain final 762 </w:t>
      </w:r>
      <w:r w:rsidR="00241C11">
        <w:rPr>
          <w:rFonts w:ascii="Noto Sans" w:hAnsi="Noto Sans" w:cs="Noto Sans"/>
          <w:color w:val="212529"/>
          <w:sz w:val="22"/>
          <w:szCs w:val="22"/>
        </w:rPr>
        <w:t xml:space="preserve">x 22 </w:t>
      </w:r>
      <w:r>
        <w:rPr>
          <w:rFonts w:ascii="Noto Sans" w:hAnsi="Noto Sans" w:cs="Noto Sans"/>
          <w:color w:val="212529"/>
          <w:sz w:val="22"/>
          <w:szCs w:val="22"/>
        </w:rPr>
        <w:t>cleaned data sample</w:t>
      </w:r>
      <w:r w:rsidR="00241C11">
        <w:rPr>
          <w:rFonts w:ascii="Noto Sans" w:hAnsi="Noto Sans" w:cs="Noto Sans"/>
          <w:color w:val="212529"/>
          <w:sz w:val="22"/>
          <w:szCs w:val="22"/>
        </w:rPr>
        <w:t xml:space="preserve">. </w:t>
      </w:r>
    </w:p>
    <w:p w14:paraId="44978358" w14:textId="77777777" w:rsidR="00B82622" w:rsidRDefault="00B82622" w:rsidP="00D70682">
      <w:pPr>
        <w:rPr>
          <w:rFonts w:ascii="Noto Sans" w:hAnsi="Noto Sans" w:cs="Noto Sans"/>
          <w:color w:val="212529"/>
          <w:sz w:val="22"/>
          <w:szCs w:val="22"/>
        </w:rPr>
      </w:pPr>
    </w:p>
    <w:p w14:paraId="709CF142" w14:textId="4B8E3C64" w:rsidR="005847B9" w:rsidRPr="00D70682" w:rsidRDefault="005847B9" w:rsidP="00D70682">
      <w:pPr>
        <w:rPr>
          <w:rFonts w:ascii="Noto Sans" w:hAnsi="Noto Sans" w:cs="Noto Sans"/>
          <w:color w:val="212529"/>
          <w:sz w:val="22"/>
          <w:szCs w:val="22"/>
        </w:rPr>
      </w:pPr>
      <w:r>
        <w:rPr>
          <w:rFonts w:ascii="Noto Sans" w:hAnsi="Noto Sans" w:cs="Noto Sans"/>
          <w:color w:val="212529"/>
          <w:sz w:val="22"/>
          <w:szCs w:val="22"/>
        </w:rPr>
        <w:t>Fig.5 Cleveland Museum of Art</w:t>
      </w:r>
    </w:p>
    <w:p w14:paraId="14A5D75D" w14:textId="749CFBC4" w:rsidR="00D70682" w:rsidRDefault="00D70682" w:rsidP="001D37C1">
      <w:pPr>
        <w:jc w:val="both"/>
      </w:pPr>
    </w:p>
    <w:p w14:paraId="505BEA55" w14:textId="60B0171C" w:rsidR="00B82622" w:rsidRDefault="00E50AF4" w:rsidP="00E50AF4">
      <w:pPr>
        <w:rPr>
          <w:rFonts w:asciiTheme="minorHAnsi" w:eastAsiaTheme="minorHAnsi" w:hAnsiTheme="minorHAnsi" w:cstheme="minorBidi"/>
          <w:kern w:val="2"/>
          <w:sz w:val="22"/>
          <w:szCs w:val="22"/>
          <w:lang w:val="en-IN"/>
          <w14:ligatures w14:val="standardContextual"/>
        </w:rPr>
      </w:pPr>
      <w:r w:rsidRPr="00E50AF4">
        <w:rPr>
          <w:rFonts w:ascii="Noto Sans" w:hAnsi="Noto Sans" w:cs="Noto Sans"/>
          <w:color w:val="212529"/>
          <w:sz w:val="22"/>
          <w:szCs w:val="22"/>
        </w:rPr>
        <w:t xml:space="preserve">We created Question answer samples for the artifacts images so that it could be used to fine-tune our VLM. </w:t>
      </w:r>
      <w:r w:rsidR="00F11B8B">
        <w:rPr>
          <w:rFonts w:ascii="Noto Sans" w:hAnsi="Noto Sans" w:cs="Noto Sans"/>
          <w:color w:val="212529"/>
          <w:sz w:val="22"/>
          <w:szCs w:val="22"/>
        </w:rPr>
        <w:t>Below is t</w:t>
      </w:r>
      <w:r>
        <w:rPr>
          <w:rFonts w:ascii="Noto Sans" w:hAnsi="Noto Sans" w:cs="Noto Sans"/>
          <w:color w:val="212529"/>
          <w:sz w:val="22"/>
          <w:szCs w:val="22"/>
        </w:rPr>
        <w:t>he Q&amp;A sample</w:t>
      </w:r>
      <w:r w:rsidR="00F11B8B">
        <w:rPr>
          <w:rFonts w:ascii="Noto Sans" w:hAnsi="Noto Sans" w:cs="Noto Sans"/>
          <w:color w:val="212529"/>
          <w:sz w:val="22"/>
          <w:szCs w:val="22"/>
        </w:rPr>
        <w:t xml:space="preserve">.  </w:t>
      </w:r>
      <w:r w:rsidR="00B82622">
        <w:fldChar w:fldCharType="begin"/>
      </w:r>
      <w:r w:rsidR="00B82622">
        <w:instrText xml:space="preserve"> LINK </w:instrText>
      </w:r>
      <w:r w:rsidR="00927155">
        <w:instrText xml:space="preserve">Excel.SheetBinaryMacroEnabled.12 "C:\\Meera\\Jio\\11NLP\\DL_for_NLP\\project\\sampleset\\New folder\\art_dataset1.csv" art_dataset1!R1C1:R2C2 </w:instrText>
      </w:r>
      <w:r w:rsidR="00B82622">
        <w:instrText xml:space="preserve">\a \f 4 \h  \* MERGEFORMAT </w:instrText>
      </w:r>
      <w:r w:rsidR="00B82622">
        <w:fldChar w:fldCharType="separate"/>
      </w:r>
    </w:p>
    <w:p w14:paraId="0EE39DAE" w14:textId="583D576E" w:rsidR="00D70682" w:rsidRPr="00E50AF4" w:rsidRDefault="00B82622" w:rsidP="00E50AF4">
      <w:pPr>
        <w:rPr>
          <w:rFonts w:ascii="Noto Sans" w:hAnsi="Noto Sans" w:cs="Noto Sans"/>
          <w:color w:val="212529"/>
          <w:sz w:val="22"/>
          <w:szCs w:val="22"/>
        </w:rPr>
      </w:pPr>
      <w:r>
        <w:rPr>
          <w:rFonts w:ascii="Noto Sans" w:hAnsi="Noto Sans" w:cs="Noto Sans"/>
          <w:color w:val="212529"/>
          <w:sz w:val="22"/>
          <w:szCs w:val="22"/>
        </w:rPr>
        <w:fldChar w:fldCharType="end"/>
      </w:r>
      <w:r w:rsidR="00F11B8B" w:rsidRPr="00B82622">
        <w:rPr>
          <w:noProof/>
        </w:rPr>
        <w:drawing>
          <wp:anchor distT="0" distB="0" distL="114300" distR="114300" simplePos="0" relativeHeight="251665408" behindDoc="1" locked="0" layoutInCell="1" allowOverlap="1" wp14:anchorId="3A0A3961" wp14:editId="02FDA8B2">
            <wp:simplePos x="0" y="0"/>
            <wp:positionH relativeFrom="margin">
              <wp:align>center</wp:align>
            </wp:positionH>
            <wp:positionV relativeFrom="paragraph">
              <wp:posOffset>256540</wp:posOffset>
            </wp:positionV>
            <wp:extent cx="6788150" cy="1424940"/>
            <wp:effectExtent l="0" t="0" r="0" b="3810"/>
            <wp:wrapTight wrapText="bothSides">
              <wp:wrapPolygon edited="0">
                <wp:start x="0" y="0"/>
                <wp:lineTo x="0" y="21369"/>
                <wp:lineTo x="21519" y="21369"/>
                <wp:lineTo x="21519" y="0"/>
                <wp:lineTo x="0" y="0"/>
              </wp:wrapPolygon>
            </wp:wrapTight>
            <wp:docPr id="1548785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85280"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788150" cy="1424940"/>
                    </a:xfrm>
                    <a:prstGeom prst="rect">
                      <a:avLst/>
                    </a:prstGeom>
                  </pic:spPr>
                </pic:pic>
              </a:graphicData>
            </a:graphic>
            <wp14:sizeRelH relativeFrom="margin">
              <wp14:pctWidth>0</wp14:pctWidth>
            </wp14:sizeRelH>
            <wp14:sizeRelV relativeFrom="margin">
              <wp14:pctHeight>0</wp14:pctHeight>
            </wp14:sizeRelV>
          </wp:anchor>
        </w:drawing>
      </w:r>
    </w:p>
    <w:p w14:paraId="5C818D16" w14:textId="6576270F" w:rsidR="0082450D" w:rsidRDefault="00400782" w:rsidP="0082450D">
      <w:pPr>
        <w:pStyle w:val="Heading1"/>
      </w:pPr>
      <w:bookmarkStart w:id="12" w:name="_Toc165583378"/>
      <w:r>
        <w:lastRenderedPageBreak/>
        <w:t>N</w:t>
      </w:r>
      <w:r w:rsidR="005E40E0">
        <w:t xml:space="preserve">EURAL </w:t>
      </w:r>
      <w:r w:rsidR="00887C2B">
        <w:t>MACHINE TRANSLATION</w:t>
      </w:r>
      <w:bookmarkEnd w:id="12"/>
    </w:p>
    <w:p w14:paraId="26F0E12C" w14:textId="77777777" w:rsidR="005E40E0" w:rsidRDefault="005E40E0" w:rsidP="005E40E0"/>
    <w:p w14:paraId="183B14A0" w14:textId="0C44A696" w:rsidR="005E40E0" w:rsidRDefault="00782903" w:rsidP="009B7CE6">
      <w:pPr>
        <w:jc w:val="both"/>
        <w:rPr>
          <w:rFonts w:ascii="Noto Sans" w:hAnsi="Noto Sans" w:cs="Noto Sans"/>
          <w:color w:val="212529"/>
          <w:sz w:val="22"/>
          <w:szCs w:val="22"/>
        </w:rPr>
      </w:pPr>
      <w:r w:rsidRPr="00782903">
        <w:rPr>
          <w:rFonts w:ascii="Noto Sans" w:hAnsi="Noto Sans" w:cs="Noto Sans"/>
          <w:color w:val="212529"/>
          <w:sz w:val="22"/>
          <w:szCs w:val="22"/>
        </w:rPr>
        <w:t>Machine translation has undergone remarkable transformations in recent years, largely propelled by the advent of transformer-based architectures. These innovative models have revolutionized the field, offering unprecedented levels of translation quality, fluency, and efficiency.</w:t>
      </w:r>
    </w:p>
    <w:p w14:paraId="1EDDB4ED" w14:textId="77777777" w:rsidR="009B7CE6" w:rsidRDefault="009B7CE6" w:rsidP="009B7CE6">
      <w:pPr>
        <w:jc w:val="both"/>
        <w:rPr>
          <w:rFonts w:ascii="Noto Sans" w:hAnsi="Noto Sans" w:cs="Noto Sans"/>
          <w:color w:val="212529"/>
          <w:sz w:val="22"/>
          <w:szCs w:val="22"/>
        </w:rPr>
      </w:pPr>
    </w:p>
    <w:p w14:paraId="5C3CABC0" w14:textId="12D58AE5" w:rsidR="009B7CE6" w:rsidRDefault="009B7CE6" w:rsidP="009B7CE6">
      <w:pPr>
        <w:jc w:val="both"/>
        <w:rPr>
          <w:rFonts w:ascii="Noto Sans" w:hAnsi="Noto Sans" w:cs="Noto Sans"/>
          <w:color w:val="212529"/>
          <w:sz w:val="22"/>
          <w:szCs w:val="22"/>
        </w:rPr>
      </w:pPr>
      <w:r>
        <w:rPr>
          <w:rFonts w:ascii="Noto Sans" w:hAnsi="Noto Sans" w:cs="Noto Sans"/>
          <w:color w:val="212529"/>
          <w:sz w:val="22"/>
          <w:szCs w:val="22"/>
        </w:rPr>
        <w:t xml:space="preserve">In this project, we use machine translation for Bengali-English-Bengali Language. For this we have used </w:t>
      </w:r>
      <w:r w:rsidR="00731FA1">
        <w:rPr>
          <w:rFonts w:ascii="Noto Sans" w:hAnsi="Noto Sans" w:cs="Noto Sans"/>
          <w:color w:val="212529"/>
          <w:sz w:val="22"/>
          <w:szCs w:val="22"/>
        </w:rPr>
        <w:t xml:space="preserve">several models as listed below: </w:t>
      </w:r>
    </w:p>
    <w:p w14:paraId="28A6D6AE" w14:textId="77777777" w:rsidR="0004015B" w:rsidRDefault="0004015B" w:rsidP="009B7CE6">
      <w:pPr>
        <w:jc w:val="both"/>
        <w:rPr>
          <w:rFonts w:ascii="Noto Sans" w:hAnsi="Noto Sans" w:cs="Noto Sans"/>
          <w:color w:val="212529"/>
          <w:sz w:val="22"/>
          <w:szCs w:val="22"/>
        </w:rPr>
      </w:pPr>
    </w:p>
    <w:tbl>
      <w:tblPr>
        <w:tblStyle w:val="TableGrid"/>
        <w:tblW w:w="9543" w:type="dxa"/>
        <w:tblLook w:val="04A0" w:firstRow="1" w:lastRow="0" w:firstColumn="1" w:lastColumn="0" w:noHBand="0" w:noVBand="1"/>
      </w:tblPr>
      <w:tblGrid>
        <w:gridCol w:w="4815"/>
        <w:gridCol w:w="4728"/>
      </w:tblGrid>
      <w:tr w:rsidR="0004015B" w14:paraId="7B13DCCA" w14:textId="77777777" w:rsidTr="0004015B">
        <w:trPr>
          <w:trHeight w:val="1667"/>
        </w:trPr>
        <w:tc>
          <w:tcPr>
            <w:tcW w:w="4815" w:type="dxa"/>
          </w:tcPr>
          <w:p w14:paraId="701EF350" w14:textId="77777777" w:rsidR="0004015B" w:rsidRPr="00731FA1" w:rsidRDefault="0004015B" w:rsidP="0004015B">
            <w:pPr>
              <w:pStyle w:val="ListParagraph"/>
              <w:numPr>
                <w:ilvl w:val="0"/>
                <w:numId w:val="2"/>
              </w:numPr>
              <w:jc w:val="both"/>
              <w:rPr>
                <w:rFonts w:ascii="Noto Sans" w:hAnsi="Noto Sans" w:cs="Noto Sans"/>
                <w:color w:val="212529"/>
              </w:rPr>
            </w:pPr>
            <w:r w:rsidRPr="00731FA1">
              <w:rPr>
                <w:rFonts w:ascii="Noto Sans" w:hAnsi="Noto Sans" w:cs="Noto Sans"/>
                <w:color w:val="212529"/>
              </w:rPr>
              <w:t>Ai4bharat</w:t>
            </w:r>
          </w:p>
          <w:p w14:paraId="6E69440A" w14:textId="77777777" w:rsidR="0004015B" w:rsidRPr="00731FA1" w:rsidRDefault="0004015B" w:rsidP="0004015B">
            <w:pPr>
              <w:pStyle w:val="ListParagraph"/>
              <w:numPr>
                <w:ilvl w:val="0"/>
                <w:numId w:val="2"/>
              </w:numPr>
              <w:jc w:val="both"/>
              <w:rPr>
                <w:rFonts w:ascii="Noto Sans" w:hAnsi="Noto Sans" w:cs="Noto Sans"/>
                <w:color w:val="212529"/>
              </w:rPr>
            </w:pPr>
            <w:r w:rsidRPr="00731FA1">
              <w:rPr>
                <w:rFonts w:ascii="Noto Sans" w:hAnsi="Noto Sans" w:cs="Noto Sans"/>
                <w:color w:val="212529"/>
              </w:rPr>
              <w:t>Translator from Google Trans</w:t>
            </w:r>
          </w:p>
          <w:p w14:paraId="576416C3" w14:textId="77777777" w:rsidR="0004015B" w:rsidRPr="00731FA1" w:rsidRDefault="0004015B" w:rsidP="0004015B">
            <w:pPr>
              <w:pStyle w:val="ListParagraph"/>
              <w:numPr>
                <w:ilvl w:val="0"/>
                <w:numId w:val="2"/>
              </w:numPr>
              <w:jc w:val="both"/>
              <w:rPr>
                <w:rFonts w:ascii="Noto Sans" w:hAnsi="Noto Sans" w:cs="Noto Sans"/>
                <w:color w:val="212529"/>
              </w:rPr>
            </w:pPr>
            <w:r w:rsidRPr="00731FA1">
              <w:rPr>
                <w:rFonts w:ascii="Noto Sans" w:hAnsi="Noto Sans" w:cs="Noto Sans"/>
                <w:color w:val="212529"/>
              </w:rPr>
              <w:t>GoogleTranslator from Deep_translator</w:t>
            </w:r>
          </w:p>
          <w:p w14:paraId="35CA1CAB" w14:textId="77777777" w:rsidR="0004015B" w:rsidRPr="00731FA1" w:rsidRDefault="0004015B" w:rsidP="0004015B">
            <w:pPr>
              <w:pStyle w:val="ListParagraph"/>
              <w:numPr>
                <w:ilvl w:val="0"/>
                <w:numId w:val="2"/>
              </w:numPr>
              <w:jc w:val="both"/>
              <w:rPr>
                <w:rFonts w:ascii="Noto Sans" w:hAnsi="Noto Sans" w:cs="Noto Sans"/>
                <w:color w:val="212529"/>
              </w:rPr>
            </w:pPr>
            <w:r w:rsidRPr="00731FA1">
              <w:rPr>
                <w:rFonts w:ascii="Noto Sans" w:hAnsi="Noto Sans" w:cs="Noto Sans"/>
                <w:color w:val="212529"/>
              </w:rPr>
              <w:t>m2m100_418M from Facebook</w:t>
            </w:r>
          </w:p>
          <w:p w14:paraId="2D3DB7B3" w14:textId="58BFB181" w:rsidR="0004015B" w:rsidRPr="0004015B" w:rsidRDefault="0004015B" w:rsidP="009B7CE6">
            <w:pPr>
              <w:pStyle w:val="ListParagraph"/>
              <w:numPr>
                <w:ilvl w:val="0"/>
                <w:numId w:val="2"/>
              </w:numPr>
              <w:jc w:val="both"/>
              <w:rPr>
                <w:rFonts w:ascii="Noto Sans" w:hAnsi="Noto Sans" w:cs="Noto Sans"/>
                <w:color w:val="212529"/>
              </w:rPr>
            </w:pPr>
            <w:r w:rsidRPr="00731FA1">
              <w:rPr>
                <w:rFonts w:ascii="Noto Sans" w:hAnsi="Noto Sans" w:cs="Noto Sans"/>
                <w:color w:val="212529"/>
              </w:rPr>
              <w:t>GPT3.5Turbo from Openai</w:t>
            </w:r>
          </w:p>
        </w:tc>
        <w:tc>
          <w:tcPr>
            <w:tcW w:w="4728" w:type="dxa"/>
          </w:tcPr>
          <w:p w14:paraId="6FE6D26C" w14:textId="77777777" w:rsidR="0004015B" w:rsidRPr="00731FA1" w:rsidRDefault="0004015B" w:rsidP="0004015B">
            <w:pPr>
              <w:pStyle w:val="ListParagraph"/>
              <w:numPr>
                <w:ilvl w:val="0"/>
                <w:numId w:val="2"/>
              </w:numPr>
              <w:jc w:val="both"/>
              <w:rPr>
                <w:rFonts w:ascii="Noto Sans" w:hAnsi="Noto Sans" w:cs="Noto Sans"/>
                <w:color w:val="212529"/>
              </w:rPr>
            </w:pPr>
            <w:r w:rsidRPr="00731FA1">
              <w:rPr>
                <w:rFonts w:ascii="Noto Sans" w:hAnsi="Noto Sans" w:cs="Noto Sans"/>
                <w:color w:val="212529"/>
              </w:rPr>
              <w:t xml:space="preserve">Banglat5 (Beng to Eng) </w:t>
            </w:r>
          </w:p>
          <w:p w14:paraId="05235A7F" w14:textId="77777777" w:rsidR="0004015B" w:rsidRPr="00731FA1" w:rsidRDefault="0004015B" w:rsidP="0004015B">
            <w:pPr>
              <w:pStyle w:val="ListParagraph"/>
              <w:numPr>
                <w:ilvl w:val="0"/>
                <w:numId w:val="2"/>
              </w:numPr>
              <w:jc w:val="both"/>
              <w:rPr>
                <w:rFonts w:ascii="Noto Sans" w:hAnsi="Noto Sans" w:cs="Noto Sans"/>
                <w:color w:val="212529"/>
              </w:rPr>
            </w:pPr>
            <w:r>
              <w:rPr>
                <w:rFonts w:ascii="Noto Sans" w:hAnsi="Noto Sans" w:cs="Noto Sans"/>
                <w:color w:val="212529"/>
              </w:rPr>
              <w:t>O</w:t>
            </w:r>
            <w:r w:rsidRPr="00731FA1">
              <w:rPr>
                <w:rFonts w:ascii="Noto Sans" w:hAnsi="Noto Sans" w:cs="Noto Sans"/>
                <w:color w:val="212529"/>
              </w:rPr>
              <w:t>pus-mt-en-to-bn (Eng to Beng)</w:t>
            </w:r>
          </w:p>
          <w:p w14:paraId="385364EC" w14:textId="77777777" w:rsidR="0004015B" w:rsidRPr="00731FA1" w:rsidRDefault="0004015B" w:rsidP="0004015B">
            <w:pPr>
              <w:pStyle w:val="ListParagraph"/>
              <w:numPr>
                <w:ilvl w:val="0"/>
                <w:numId w:val="2"/>
              </w:numPr>
              <w:jc w:val="both"/>
              <w:rPr>
                <w:rFonts w:ascii="Noto Sans" w:hAnsi="Noto Sans" w:cs="Noto Sans"/>
                <w:color w:val="212529"/>
              </w:rPr>
            </w:pPr>
            <w:r>
              <w:rPr>
                <w:rFonts w:ascii="Noto Sans" w:hAnsi="Noto Sans" w:cs="Noto Sans"/>
                <w:color w:val="212529"/>
              </w:rPr>
              <w:t>m</w:t>
            </w:r>
            <w:r w:rsidRPr="00731FA1">
              <w:rPr>
                <w:rFonts w:ascii="Noto Sans" w:hAnsi="Noto Sans" w:cs="Noto Sans"/>
                <w:color w:val="212529"/>
              </w:rPr>
              <w:t>adlad400-10b-mt from Google</w:t>
            </w:r>
          </w:p>
          <w:p w14:paraId="725380B5" w14:textId="77777777" w:rsidR="0004015B" w:rsidRDefault="0004015B" w:rsidP="0004015B">
            <w:pPr>
              <w:pStyle w:val="ListParagraph"/>
              <w:numPr>
                <w:ilvl w:val="0"/>
                <w:numId w:val="2"/>
              </w:numPr>
              <w:jc w:val="both"/>
              <w:rPr>
                <w:rFonts w:ascii="Noto Sans" w:hAnsi="Noto Sans" w:cs="Noto Sans"/>
                <w:color w:val="212529"/>
              </w:rPr>
            </w:pPr>
            <w:r w:rsidRPr="00731FA1">
              <w:rPr>
                <w:rFonts w:ascii="Noto Sans" w:hAnsi="Noto Sans" w:cs="Noto Sans"/>
                <w:color w:val="212529"/>
              </w:rPr>
              <w:t>Facebook: mbart-large-50-many-to-many-mmt</w:t>
            </w:r>
          </w:p>
          <w:p w14:paraId="33BD2A7D" w14:textId="77777777" w:rsidR="0004015B" w:rsidRDefault="0004015B" w:rsidP="009B7CE6">
            <w:pPr>
              <w:jc w:val="both"/>
              <w:rPr>
                <w:rFonts w:ascii="Noto Sans" w:hAnsi="Noto Sans" w:cs="Noto Sans"/>
                <w:color w:val="212529"/>
                <w:sz w:val="22"/>
                <w:szCs w:val="22"/>
              </w:rPr>
            </w:pPr>
          </w:p>
        </w:tc>
      </w:tr>
    </w:tbl>
    <w:p w14:paraId="7FD2E999" w14:textId="77777777" w:rsidR="0004015B" w:rsidRDefault="0004015B" w:rsidP="009B7CE6">
      <w:pPr>
        <w:jc w:val="both"/>
        <w:rPr>
          <w:rFonts w:ascii="Noto Sans" w:hAnsi="Noto Sans" w:cs="Noto Sans"/>
          <w:color w:val="212529"/>
          <w:sz w:val="22"/>
          <w:szCs w:val="22"/>
        </w:rPr>
      </w:pPr>
    </w:p>
    <w:p w14:paraId="346F03BF" w14:textId="4E90C846" w:rsidR="0004015B" w:rsidRPr="0004015B" w:rsidRDefault="0004015B" w:rsidP="0004015B">
      <w:pPr>
        <w:pStyle w:val="Heading2"/>
      </w:pPr>
      <w:bookmarkStart w:id="13" w:name="_Toc165583379"/>
      <w:r w:rsidRPr="0004015B">
        <w:t>Evaluation metrics</w:t>
      </w:r>
      <w:bookmarkEnd w:id="13"/>
    </w:p>
    <w:p w14:paraId="156B52E3" w14:textId="77777777" w:rsidR="00E20E1D" w:rsidRDefault="0004015B" w:rsidP="0004015B">
      <w:pPr>
        <w:jc w:val="both"/>
        <w:rPr>
          <w:rFonts w:ascii="Noto Sans" w:hAnsi="Noto Sans" w:cs="Noto Sans"/>
          <w:color w:val="212529"/>
        </w:rPr>
      </w:pPr>
      <w:r>
        <w:rPr>
          <w:rFonts w:ascii="Noto Sans" w:hAnsi="Noto Sans" w:cs="Noto Sans"/>
          <w:color w:val="212529"/>
        </w:rPr>
        <w:t>We carried out comparative analysis on the translation models through evaluation scores.</w:t>
      </w:r>
    </w:p>
    <w:p w14:paraId="25E7234D" w14:textId="77777777" w:rsidR="00E20E1D" w:rsidRDefault="00E20E1D" w:rsidP="0004015B">
      <w:pPr>
        <w:jc w:val="both"/>
        <w:rPr>
          <w:rFonts w:ascii="Noto Sans" w:hAnsi="Noto Sans" w:cs="Noto Sans"/>
          <w:color w:val="212529"/>
        </w:rPr>
      </w:pPr>
    </w:p>
    <w:tbl>
      <w:tblPr>
        <w:tblStyle w:val="TableGrid"/>
        <w:tblW w:w="9648" w:type="dxa"/>
        <w:jc w:val="center"/>
        <w:tblLook w:val="04A0" w:firstRow="1" w:lastRow="0" w:firstColumn="1" w:lastColumn="0" w:noHBand="0" w:noVBand="1"/>
      </w:tblPr>
      <w:tblGrid>
        <w:gridCol w:w="2412"/>
        <w:gridCol w:w="2412"/>
        <w:gridCol w:w="2412"/>
        <w:gridCol w:w="2412"/>
      </w:tblGrid>
      <w:tr w:rsidR="00E20E1D" w:rsidRPr="003C50FF" w14:paraId="28702129" w14:textId="77777777" w:rsidTr="00C02A65">
        <w:trPr>
          <w:trHeight w:val="284"/>
          <w:jc w:val="center"/>
        </w:trPr>
        <w:tc>
          <w:tcPr>
            <w:tcW w:w="2412" w:type="dxa"/>
          </w:tcPr>
          <w:p w14:paraId="737012AF" w14:textId="098E6318" w:rsidR="00E20E1D" w:rsidRPr="003C50FF" w:rsidRDefault="003C50FF" w:rsidP="003C50FF">
            <w:pPr>
              <w:jc w:val="center"/>
              <w:rPr>
                <w:rFonts w:ascii="Noto Sans" w:hAnsi="Noto Sans" w:cs="Noto Sans"/>
                <w:b/>
                <w:bCs/>
                <w:color w:val="212529"/>
              </w:rPr>
            </w:pPr>
            <w:r w:rsidRPr="003C50FF">
              <w:rPr>
                <w:rFonts w:ascii="Noto Sans" w:hAnsi="Noto Sans" w:cs="Noto Sans"/>
                <w:b/>
                <w:bCs/>
                <w:color w:val="212529"/>
              </w:rPr>
              <w:t>BLUE</w:t>
            </w:r>
          </w:p>
        </w:tc>
        <w:tc>
          <w:tcPr>
            <w:tcW w:w="2412" w:type="dxa"/>
          </w:tcPr>
          <w:p w14:paraId="2D89B012" w14:textId="50F28D04" w:rsidR="00E20E1D" w:rsidRPr="003C50FF" w:rsidRDefault="003C50FF" w:rsidP="003C50FF">
            <w:pPr>
              <w:jc w:val="center"/>
              <w:rPr>
                <w:rFonts w:ascii="Noto Sans" w:hAnsi="Noto Sans" w:cs="Noto Sans"/>
                <w:b/>
                <w:bCs/>
                <w:color w:val="212529"/>
              </w:rPr>
            </w:pPr>
            <w:r w:rsidRPr="003C50FF">
              <w:rPr>
                <w:rFonts w:ascii="Noto Sans" w:hAnsi="Noto Sans" w:cs="Noto Sans"/>
                <w:b/>
                <w:bCs/>
                <w:color w:val="212529"/>
              </w:rPr>
              <w:t>BERT</w:t>
            </w:r>
          </w:p>
        </w:tc>
        <w:tc>
          <w:tcPr>
            <w:tcW w:w="2412" w:type="dxa"/>
          </w:tcPr>
          <w:p w14:paraId="16347CFB" w14:textId="7A0FCB41" w:rsidR="00E20E1D" w:rsidRPr="003C50FF" w:rsidRDefault="003C50FF" w:rsidP="003C50FF">
            <w:pPr>
              <w:jc w:val="center"/>
              <w:rPr>
                <w:rFonts w:ascii="Noto Sans" w:hAnsi="Noto Sans" w:cs="Noto Sans"/>
                <w:b/>
                <w:bCs/>
                <w:color w:val="212529"/>
              </w:rPr>
            </w:pPr>
            <w:r w:rsidRPr="003C50FF">
              <w:rPr>
                <w:rFonts w:ascii="Noto Sans" w:hAnsi="Noto Sans" w:cs="Noto Sans"/>
                <w:b/>
                <w:bCs/>
                <w:color w:val="212529"/>
              </w:rPr>
              <w:t>METEOR</w:t>
            </w:r>
          </w:p>
        </w:tc>
        <w:tc>
          <w:tcPr>
            <w:tcW w:w="2412" w:type="dxa"/>
          </w:tcPr>
          <w:p w14:paraId="76AB65DF" w14:textId="62236621" w:rsidR="00E20E1D" w:rsidRPr="003C50FF" w:rsidRDefault="003C50FF" w:rsidP="003C50FF">
            <w:pPr>
              <w:jc w:val="center"/>
              <w:rPr>
                <w:rFonts w:ascii="Noto Sans" w:hAnsi="Noto Sans" w:cs="Noto Sans"/>
                <w:b/>
                <w:bCs/>
                <w:color w:val="212529"/>
              </w:rPr>
            </w:pPr>
            <w:r w:rsidRPr="003C50FF">
              <w:rPr>
                <w:rFonts w:ascii="Noto Sans" w:hAnsi="Noto Sans" w:cs="Noto Sans"/>
                <w:b/>
                <w:bCs/>
                <w:color w:val="212529"/>
              </w:rPr>
              <w:t>ROUGE</w:t>
            </w:r>
          </w:p>
        </w:tc>
      </w:tr>
      <w:tr w:rsidR="003C50FF" w14:paraId="4F4AFA34" w14:textId="77777777" w:rsidTr="00C02A65">
        <w:trPr>
          <w:trHeight w:val="1112"/>
          <w:jc w:val="center"/>
        </w:trPr>
        <w:tc>
          <w:tcPr>
            <w:tcW w:w="2412" w:type="dxa"/>
          </w:tcPr>
          <w:p w14:paraId="59266788" w14:textId="77777777" w:rsidR="003C50FF" w:rsidRDefault="003C50FF" w:rsidP="003C50FF">
            <w:pPr>
              <w:jc w:val="both"/>
              <w:rPr>
                <w:rFonts w:ascii="Noto Sans" w:hAnsi="Noto Sans" w:cs="Noto Sans"/>
                <w:color w:val="212529"/>
              </w:rPr>
            </w:pPr>
            <w:r w:rsidRPr="003C50FF">
              <w:rPr>
                <w:rFonts w:ascii="Noto Sans" w:hAnsi="Noto Sans" w:cs="Noto Sans"/>
                <w:b/>
                <w:bCs/>
                <w:color w:val="212529"/>
              </w:rPr>
              <w:t>Purpose:</w:t>
            </w:r>
            <w:r w:rsidRPr="003C50FF">
              <w:rPr>
                <w:rFonts w:ascii="Noto Sans" w:hAnsi="Noto Sans" w:cs="Noto Sans"/>
                <w:color w:val="212529"/>
              </w:rPr>
              <w:t xml:space="preserve"> BLEU is commonly used for evaluating machine translation systems.</w:t>
            </w:r>
          </w:p>
          <w:p w14:paraId="2F3D994B" w14:textId="29C67B36" w:rsidR="003C50FF" w:rsidRDefault="003C50FF" w:rsidP="003C50FF">
            <w:pPr>
              <w:jc w:val="both"/>
              <w:rPr>
                <w:rFonts w:ascii="Noto Sans" w:hAnsi="Noto Sans" w:cs="Noto Sans"/>
                <w:color w:val="212529"/>
              </w:rPr>
            </w:pPr>
          </w:p>
        </w:tc>
        <w:tc>
          <w:tcPr>
            <w:tcW w:w="2412" w:type="dxa"/>
          </w:tcPr>
          <w:p w14:paraId="692E9B26" w14:textId="3E71869B" w:rsidR="003C50FF" w:rsidRDefault="003C50FF" w:rsidP="003C50FF">
            <w:pPr>
              <w:jc w:val="both"/>
              <w:rPr>
                <w:rFonts w:ascii="Noto Sans" w:hAnsi="Noto Sans" w:cs="Noto Sans"/>
                <w:color w:val="212529"/>
              </w:rPr>
            </w:pPr>
            <w:r w:rsidRPr="003C50FF">
              <w:rPr>
                <w:rFonts w:ascii="Noto Sans" w:hAnsi="Noto Sans" w:cs="Noto Sans"/>
                <w:b/>
                <w:bCs/>
                <w:color w:val="212529"/>
              </w:rPr>
              <w:t>Purpose:</w:t>
            </w:r>
            <w:r w:rsidRPr="003C50FF">
              <w:rPr>
                <w:rFonts w:ascii="Noto Sans" w:hAnsi="Noto Sans" w:cs="Noto Sans"/>
                <w:color w:val="212529"/>
              </w:rPr>
              <w:t xml:space="preserve"> BERTScore evaluates the quality of token-level embeddings.</w:t>
            </w:r>
          </w:p>
        </w:tc>
        <w:tc>
          <w:tcPr>
            <w:tcW w:w="2412" w:type="dxa"/>
          </w:tcPr>
          <w:p w14:paraId="3C02F6E4" w14:textId="2445C6CC" w:rsidR="003C50FF" w:rsidRPr="003C50FF" w:rsidRDefault="003C50FF" w:rsidP="003C50FF">
            <w:pPr>
              <w:jc w:val="both"/>
              <w:rPr>
                <w:rFonts w:ascii="Noto Sans" w:hAnsi="Noto Sans" w:cs="Noto Sans"/>
                <w:color w:val="212529"/>
              </w:rPr>
            </w:pPr>
            <w:r w:rsidRPr="003C50FF">
              <w:rPr>
                <w:rFonts w:ascii="Noto Sans" w:hAnsi="Noto Sans" w:cs="Noto Sans"/>
                <w:b/>
                <w:bCs/>
                <w:color w:val="212529"/>
              </w:rPr>
              <w:t>Purpose:</w:t>
            </w:r>
            <w:r w:rsidRPr="003C50FF">
              <w:rPr>
                <w:rFonts w:ascii="Noto Sans" w:hAnsi="Noto Sans" w:cs="Noto Sans"/>
                <w:color w:val="212529"/>
              </w:rPr>
              <w:t xml:space="preserve"> METEOR aims to address limitations in BLEU and ROUGE.</w:t>
            </w:r>
          </w:p>
        </w:tc>
        <w:tc>
          <w:tcPr>
            <w:tcW w:w="2412" w:type="dxa"/>
          </w:tcPr>
          <w:p w14:paraId="58C66CDB" w14:textId="23E83576" w:rsidR="003C50FF" w:rsidRDefault="003C50FF" w:rsidP="003C50FF">
            <w:pPr>
              <w:jc w:val="both"/>
              <w:rPr>
                <w:rFonts w:ascii="Noto Sans" w:hAnsi="Noto Sans" w:cs="Noto Sans"/>
                <w:color w:val="212529"/>
              </w:rPr>
            </w:pPr>
            <w:r w:rsidRPr="003C50FF">
              <w:rPr>
                <w:rFonts w:ascii="Noto Sans" w:hAnsi="Noto Sans" w:cs="Noto Sans"/>
                <w:b/>
                <w:bCs/>
                <w:color w:val="212529"/>
              </w:rPr>
              <w:t>Purpose:</w:t>
            </w:r>
            <w:r w:rsidRPr="003C50FF">
              <w:rPr>
                <w:rFonts w:ascii="Noto Sans" w:hAnsi="Noto Sans" w:cs="Noto Sans"/>
                <w:color w:val="212529"/>
              </w:rPr>
              <w:t xml:space="preserve"> ROUGE was initially designed for automatic summarization tasks.</w:t>
            </w:r>
          </w:p>
        </w:tc>
      </w:tr>
      <w:tr w:rsidR="003C50FF" w14:paraId="6A808D45" w14:textId="77777777" w:rsidTr="00C02A65">
        <w:trPr>
          <w:trHeight w:val="2315"/>
          <w:jc w:val="center"/>
        </w:trPr>
        <w:tc>
          <w:tcPr>
            <w:tcW w:w="2412" w:type="dxa"/>
          </w:tcPr>
          <w:p w14:paraId="5E5E9379" w14:textId="77777777" w:rsidR="009E3238" w:rsidRDefault="003C50FF" w:rsidP="003C50FF">
            <w:pPr>
              <w:jc w:val="both"/>
              <w:rPr>
                <w:rFonts w:ascii="Noto Sans" w:hAnsi="Noto Sans" w:cs="Noto Sans"/>
                <w:color w:val="212529"/>
              </w:rPr>
            </w:pPr>
            <w:r w:rsidRPr="009E3238">
              <w:rPr>
                <w:rFonts w:ascii="Noto Sans" w:hAnsi="Noto Sans" w:cs="Noto Sans"/>
                <w:b/>
                <w:bCs/>
                <w:color w:val="212529"/>
              </w:rPr>
              <w:t>Focus:</w:t>
            </w:r>
            <w:r w:rsidRPr="003C50FF">
              <w:rPr>
                <w:rFonts w:ascii="Noto Sans" w:hAnsi="Noto Sans" w:cs="Noto Sans"/>
                <w:color w:val="212529"/>
              </w:rPr>
              <w:t xml:space="preserve"> </w:t>
            </w:r>
          </w:p>
          <w:p w14:paraId="46B287AB" w14:textId="6DB89CA7" w:rsidR="003C50FF" w:rsidRPr="003C50FF" w:rsidRDefault="003C50FF" w:rsidP="003C50FF">
            <w:pPr>
              <w:jc w:val="both"/>
              <w:rPr>
                <w:rFonts w:ascii="Noto Sans" w:hAnsi="Noto Sans" w:cs="Noto Sans"/>
                <w:color w:val="212529"/>
              </w:rPr>
            </w:pPr>
            <w:r w:rsidRPr="003C50FF">
              <w:rPr>
                <w:rFonts w:ascii="Noto Sans" w:hAnsi="Noto Sans" w:cs="Noto Sans"/>
                <w:color w:val="212529"/>
              </w:rPr>
              <w:t>It measures the precision of word n-grams (phrases) between the generated output (hypothesis) and the reference (human-written) text.</w:t>
            </w:r>
          </w:p>
        </w:tc>
        <w:tc>
          <w:tcPr>
            <w:tcW w:w="2412" w:type="dxa"/>
          </w:tcPr>
          <w:p w14:paraId="3BE2252A" w14:textId="77777777" w:rsidR="009E3238" w:rsidRDefault="003C50FF" w:rsidP="003C50FF">
            <w:pPr>
              <w:jc w:val="both"/>
              <w:rPr>
                <w:rFonts w:ascii="Noto Sans" w:hAnsi="Noto Sans" w:cs="Noto Sans"/>
                <w:color w:val="212529"/>
              </w:rPr>
            </w:pPr>
            <w:r w:rsidRPr="009E3238">
              <w:rPr>
                <w:rFonts w:ascii="Noto Sans" w:hAnsi="Noto Sans" w:cs="Noto Sans"/>
                <w:b/>
                <w:bCs/>
                <w:color w:val="212529"/>
              </w:rPr>
              <w:t>Focus:</w:t>
            </w:r>
            <w:r w:rsidRPr="003C50FF">
              <w:rPr>
                <w:rFonts w:ascii="Noto Sans" w:hAnsi="Noto Sans" w:cs="Noto Sans"/>
                <w:color w:val="212529"/>
              </w:rPr>
              <w:t xml:space="preserve"> </w:t>
            </w:r>
          </w:p>
          <w:p w14:paraId="4A0B7680" w14:textId="28CC2CDF" w:rsidR="003C50FF" w:rsidRPr="003C50FF" w:rsidRDefault="003C50FF" w:rsidP="003C50FF">
            <w:pPr>
              <w:jc w:val="both"/>
              <w:rPr>
                <w:rFonts w:ascii="Noto Sans" w:hAnsi="Noto Sans" w:cs="Noto Sans"/>
                <w:color w:val="212529"/>
              </w:rPr>
            </w:pPr>
            <w:r w:rsidRPr="003C50FF">
              <w:rPr>
                <w:rFonts w:ascii="Noto Sans" w:hAnsi="Noto Sans" w:cs="Noto Sans"/>
                <w:color w:val="212529"/>
              </w:rPr>
              <w:t>It matches words/phrases using BERT contextual embeddings.</w:t>
            </w:r>
          </w:p>
        </w:tc>
        <w:tc>
          <w:tcPr>
            <w:tcW w:w="2412" w:type="dxa"/>
          </w:tcPr>
          <w:p w14:paraId="1CA2B37B" w14:textId="77777777" w:rsidR="009E3238" w:rsidRDefault="003C50FF" w:rsidP="003C50FF">
            <w:pPr>
              <w:jc w:val="both"/>
              <w:rPr>
                <w:rFonts w:ascii="Noto Sans" w:hAnsi="Noto Sans" w:cs="Noto Sans"/>
                <w:color w:val="212529"/>
              </w:rPr>
            </w:pPr>
            <w:r w:rsidRPr="009E3238">
              <w:rPr>
                <w:rFonts w:ascii="Noto Sans" w:hAnsi="Noto Sans" w:cs="Noto Sans"/>
                <w:b/>
                <w:bCs/>
                <w:color w:val="212529"/>
              </w:rPr>
              <w:t>Focus:</w:t>
            </w:r>
            <w:r w:rsidRPr="003C50FF">
              <w:rPr>
                <w:rFonts w:ascii="Noto Sans" w:hAnsi="Noto Sans" w:cs="Noto Sans"/>
                <w:color w:val="212529"/>
              </w:rPr>
              <w:t xml:space="preserve"> </w:t>
            </w:r>
          </w:p>
          <w:p w14:paraId="34CDDC00" w14:textId="325FB4AA" w:rsidR="003C50FF" w:rsidRPr="003C50FF" w:rsidRDefault="003C50FF" w:rsidP="003C50FF">
            <w:pPr>
              <w:jc w:val="both"/>
              <w:rPr>
                <w:rFonts w:ascii="Noto Sans" w:hAnsi="Noto Sans" w:cs="Noto Sans"/>
                <w:color w:val="212529"/>
              </w:rPr>
            </w:pPr>
            <w:r w:rsidRPr="003C50FF">
              <w:rPr>
                <w:rFonts w:ascii="Noto Sans" w:hAnsi="Noto Sans" w:cs="Noto Sans"/>
                <w:color w:val="212529"/>
              </w:rPr>
              <w:t>It incorporates recall, precision, and additional semantic matching based on stems and paraphrasing.</w:t>
            </w:r>
          </w:p>
        </w:tc>
        <w:tc>
          <w:tcPr>
            <w:tcW w:w="2412" w:type="dxa"/>
          </w:tcPr>
          <w:p w14:paraId="007F6559" w14:textId="77777777" w:rsidR="009E3238" w:rsidRDefault="003C50FF" w:rsidP="003C50FF">
            <w:pPr>
              <w:jc w:val="both"/>
              <w:rPr>
                <w:rFonts w:ascii="Noto Sans" w:hAnsi="Noto Sans" w:cs="Noto Sans"/>
                <w:color w:val="212529"/>
              </w:rPr>
            </w:pPr>
            <w:r w:rsidRPr="009E3238">
              <w:rPr>
                <w:rFonts w:ascii="Noto Sans" w:hAnsi="Noto Sans" w:cs="Noto Sans"/>
                <w:b/>
                <w:bCs/>
                <w:color w:val="212529"/>
              </w:rPr>
              <w:t>Focus:</w:t>
            </w:r>
            <w:r w:rsidRPr="003C50FF">
              <w:rPr>
                <w:rFonts w:ascii="Noto Sans" w:hAnsi="Noto Sans" w:cs="Noto Sans"/>
                <w:color w:val="212529"/>
              </w:rPr>
              <w:t xml:space="preserve"> </w:t>
            </w:r>
          </w:p>
          <w:p w14:paraId="587DBB20" w14:textId="7AB157BA" w:rsidR="003C50FF" w:rsidRPr="003C50FF" w:rsidRDefault="003C50FF" w:rsidP="003C50FF">
            <w:pPr>
              <w:jc w:val="both"/>
              <w:rPr>
                <w:rFonts w:ascii="Noto Sans" w:hAnsi="Noto Sans" w:cs="Noto Sans"/>
                <w:color w:val="212529"/>
              </w:rPr>
            </w:pPr>
            <w:r w:rsidRPr="003C50FF">
              <w:rPr>
                <w:rFonts w:ascii="Noto Sans" w:hAnsi="Noto Sans" w:cs="Noto Sans"/>
                <w:color w:val="212529"/>
              </w:rPr>
              <w:t>It measures the recall of word n-grams and longest common sequences between the hypothesis and reference.</w:t>
            </w:r>
          </w:p>
        </w:tc>
      </w:tr>
      <w:tr w:rsidR="003C50FF" w14:paraId="720872AA" w14:textId="77777777" w:rsidTr="00C02A65">
        <w:trPr>
          <w:trHeight w:val="1331"/>
          <w:jc w:val="center"/>
        </w:trPr>
        <w:tc>
          <w:tcPr>
            <w:tcW w:w="2412" w:type="dxa"/>
          </w:tcPr>
          <w:p w14:paraId="7CE248C8" w14:textId="77777777" w:rsidR="009E3238" w:rsidRDefault="003C50FF" w:rsidP="003C50FF">
            <w:pPr>
              <w:jc w:val="both"/>
              <w:rPr>
                <w:rFonts w:ascii="Noto Sans" w:hAnsi="Noto Sans" w:cs="Noto Sans"/>
                <w:color w:val="212529"/>
              </w:rPr>
            </w:pPr>
            <w:r w:rsidRPr="009E3238">
              <w:rPr>
                <w:rFonts w:ascii="Noto Sans" w:hAnsi="Noto Sans" w:cs="Noto Sans"/>
                <w:b/>
                <w:bCs/>
                <w:color w:val="212529"/>
              </w:rPr>
              <w:t>Strengths:</w:t>
            </w:r>
            <w:r w:rsidRPr="003C50FF">
              <w:rPr>
                <w:rFonts w:ascii="Noto Sans" w:hAnsi="Noto Sans" w:cs="Noto Sans"/>
                <w:color w:val="212529"/>
              </w:rPr>
              <w:t xml:space="preserve"> </w:t>
            </w:r>
          </w:p>
          <w:p w14:paraId="0AB54C56" w14:textId="79A6539B" w:rsidR="003C50FF" w:rsidRPr="003C50FF" w:rsidRDefault="003C50FF" w:rsidP="003C50FF">
            <w:pPr>
              <w:jc w:val="both"/>
              <w:rPr>
                <w:rFonts w:ascii="Noto Sans" w:hAnsi="Noto Sans" w:cs="Noto Sans"/>
                <w:color w:val="212529"/>
              </w:rPr>
            </w:pPr>
            <w:r w:rsidRPr="003C50FF">
              <w:rPr>
                <w:rFonts w:ascii="Noto Sans" w:hAnsi="Noto Sans" w:cs="Noto Sans"/>
                <w:color w:val="212529"/>
              </w:rPr>
              <w:t>Simple and fast, correlates well with human judgments.</w:t>
            </w:r>
          </w:p>
        </w:tc>
        <w:tc>
          <w:tcPr>
            <w:tcW w:w="2412" w:type="dxa"/>
          </w:tcPr>
          <w:p w14:paraId="683E247B" w14:textId="3F624096" w:rsidR="003C50FF" w:rsidRPr="003C50FF" w:rsidRDefault="003C50FF" w:rsidP="003C50FF">
            <w:pPr>
              <w:jc w:val="both"/>
              <w:rPr>
                <w:rFonts w:ascii="Noto Sans" w:hAnsi="Noto Sans" w:cs="Noto Sans"/>
                <w:color w:val="212529"/>
              </w:rPr>
            </w:pPr>
            <w:r w:rsidRPr="009E3238">
              <w:rPr>
                <w:rFonts w:ascii="Noto Sans" w:hAnsi="Noto Sans" w:cs="Noto Sans"/>
                <w:b/>
                <w:bCs/>
                <w:color w:val="212529"/>
              </w:rPr>
              <w:t>Strengths:</w:t>
            </w:r>
            <w:r w:rsidRPr="003C50FF">
              <w:rPr>
                <w:rFonts w:ascii="Noto Sans" w:hAnsi="Noto Sans" w:cs="Noto Sans"/>
                <w:color w:val="212529"/>
              </w:rPr>
              <w:t xml:space="preserve"> Incorporates meaning and accounts for paraphrasing.</w:t>
            </w:r>
          </w:p>
        </w:tc>
        <w:tc>
          <w:tcPr>
            <w:tcW w:w="2412" w:type="dxa"/>
          </w:tcPr>
          <w:p w14:paraId="2E8C33C2" w14:textId="77777777" w:rsidR="009E3238" w:rsidRDefault="003C50FF" w:rsidP="003C50FF">
            <w:pPr>
              <w:jc w:val="both"/>
              <w:rPr>
                <w:rFonts w:ascii="Noto Sans" w:hAnsi="Noto Sans" w:cs="Noto Sans"/>
                <w:color w:val="212529"/>
              </w:rPr>
            </w:pPr>
            <w:r w:rsidRPr="009E3238">
              <w:rPr>
                <w:rFonts w:ascii="Noto Sans" w:hAnsi="Noto Sans" w:cs="Noto Sans"/>
                <w:b/>
                <w:bCs/>
                <w:color w:val="212529"/>
              </w:rPr>
              <w:t>Strengths:</w:t>
            </w:r>
            <w:r w:rsidRPr="003C50FF">
              <w:rPr>
                <w:rFonts w:ascii="Noto Sans" w:hAnsi="Noto Sans" w:cs="Noto Sans"/>
                <w:color w:val="212529"/>
              </w:rPr>
              <w:t xml:space="preserve"> </w:t>
            </w:r>
          </w:p>
          <w:p w14:paraId="330A6717" w14:textId="100F1B04" w:rsidR="003C50FF" w:rsidRPr="003C50FF" w:rsidRDefault="003C50FF" w:rsidP="003C50FF">
            <w:pPr>
              <w:jc w:val="both"/>
              <w:rPr>
                <w:rFonts w:ascii="Noto Sans" w:hAnsi="Noto Sans" w:cs="Noto Sans"/>
                <w:color w:val="212529"/>
              </w:rPr>
            </w:pPr>
            <w:r w:rsidRPr="003C50FF">
              <w:rPr>
                <w:rFonts w:ascii="Noto Sans" w:hAnsi="Noto Sans" w:cs="Noto Sans"/>
                <w:color w:val="212529"/>
              </w:rPr>
              <w:t>Accounts for semantic similarity beyond simple word matching.</w:t>
            </w:r>
          </w:p>
        </w:tc>
        <w:tc>
          <w:tcPr>
            <w:tcW w:w="2412" w:type="dxa"/>
          </w:tcPr>
          <w:p w14:paraId="4A7EB9F9" w14:textId="77777777" w:rsidR="009E3238" w:rsidRDefault="003C50FF" w:rsidP="003C50FF">
            <w:pPr>
              <w:jc w:val="both"/>
              <w:rPr>
                <w:rFonts w:ascii="Noto Sans" w:hAnsi="Noto Sans" w:cs="Noto Sans"/>
                <w:color w:val="212529"/>
              </w:rPr>
            </w:pPr>
            <w:r w:rsidRPr="009E3238">
              <w:rPr>
                <w:rFonts w:ascii="Noto Sans" w:hAnsi="Noto Sans" w:cs="Noto Sans"/>
                <w:b/>
                <w:bCs/>
                <w:color w:val="212529"/>
              </w:rPr>
              <w:t>Strengths:</w:t>
            </w:r>
            <w:r w:rsidRPr="003C50FF">
              <w:rPr>
                <w:rFonts w:ascii="Noto Sans" w:hAnsi="Noto Sans" w:cs="Noto Sans"/>
                <w:color w:val="212529"/>
              </w:rPr>
              <w:t xml:space="preserve"> </w:t>
            </w:r>
          </w:p>
          <w:p w14:paraId="3121A01E" w14:textId="53AA6202" w:rsidR="003C50FF" w:rsidRPr="003C50FF" w:rsidRDefault="003C50FF" w:rsidP="003C50FF">
            <w:pPr>
              <w:jc w:val="both"/>
              <w:rPr>
                <w:rFonts w:ascii="Noto Sans" w:hAnsi="Noto Sans" w:cs="Noto Sans"/>
                <w:color w:val="212529"/>
              </w:rPr>
            </w:pPr>
            <w:r w:rsidRPr="003C50FF">
              <w:rPr>
                <w:rFonts w:ascii="Noto Sans" w:hAnsi="Noto Sans" w:cs="Noto Sans"/>
                <w:color w:val="212529"/>
              </w:rPr>
              <w:t>Captures some semantic similarity.</w:t>
            </w:r>
          </w:p>
        </w:tc>
      </w:tr>
      <w:tr w:rsidR="003C50FF" w14:paraId="46B4987C" w14:textId="77777777" w:rsidTr="00C02A65">
        <w:trPr>
          <w:trHeight w:val="840"/>
          <w:jc w:val="center"/>
        </w:trPr>
        <w:tc>
          <w:tcPr>
            <w:tcW w:w="2412" w:type="dxa"/>
          </w:tcPr>
          <w:p w14:paraId="6DC6AB4B" w14:textId="77777777" w:rsidR="009E3238" w:rsidRDefault="003C50FF" w:rsidP="003C50FF">
            <w:pPr>
              <w:jc w:val="both"/>
              <w:rPr>
                <w:rFonts w:ascii="Noto Sans" w:hAnsi="Noto Sans" w:cs="Noto Sans"/>
                <w:color w:val="212529"/>
              </w:rPr>
            </w:pPr>
            <w:r w:rsidRPr="009E3238">
              <w:rPr>
                <w:rFonts w:ascii="Noto Sans" w:hAnsi="Noto Sans" w:cs="Noto Sans"/>
                <w:b/>
                <w:bCs/>
                <w:color w:val="212529"/>
              </w:rPr>
              <w:t>Limitations:</w:t>
            </w:r>
            <w:r w:rsidRPr="003C50FF">
              <w:rPr>
                <w:rFonts w:ascii="Noto Sans" w:hAnsi="Noto Sans" w:cs="Noto Sans"/>
                <w:color w:val="212529"/>
              </w:rPr>
              <w:t xml:space="preserve"> </w:t>
            </w:r>
          </w:p>
          <w:p w14:paraId="3B3C3257" w14:textId="6002FD92" w:rsidR="003C50FF" w:rsidRPr="003C50FF" w:rsidRDefault="003C50FF" w:rsidP="003C50FF">
            <w:pPr>
              <w:jc w:val="both"/>
              <w:rPr>
                <w:rFonts w:ascii="Noto Sans" w:hAnsi="Noto Sans" w:cs="Noto Sans"/>
                <w:color w:val="212529"/>
              </w:rPr>
            </w:pPr>
            <w:r w:rsidRPr="003C50FF">
              <w:rPr>
                <w:rFonts w:ascii="Noto Sans" w:hAnsi="Noto Sans" w:cs="Noto Sans"/>
                <w:color w:val="212529"/>
              </w:rPr>
              <w:t>Focuses only on word matching.</w:t>
            </w:r>
          </w:p>
        </w:tc>
        <w:tc>
          <w:tcPr>
            <w:tcW w:w="2412" w:type="dxa"/>
          </w:tcPr>
          <w:p w14:paraId="16D76323" w14:textId="77777777" w:rsidR="009E3238" w:rsidRDefault="003C50FF" w:rsidP="003C50FF">
            <w:pPr>
              <w:jc w:val="both"/>
              <w:rPr>
                <w:rFonts w:ascii="Noto Sans" w:hAnsi="Noto Sans" w:cs="Noto Sans"/>
                <w:color w:val="212529"/>
              </w:rPr>
            </w:pPr>
            <w:r w:rsidRPr="009E3238">
              <w:rPr>
                <w:rFonts w:ascii="Noto Sans" w:hAnsi="Noto Sans" w:cs="Noto Sans"/>
                <w:b/>
                <w:bCs/>
                <w:color w:val="212529"/>
              </w:rPr>
              <w:t>Limitations:</w:t>
            </w:r>
            <w:r w:rsidRPr="003C50FF">
              <w:rPr>
                <w:rFonts w:ascii="Noto Sans" w:hAnsi="Noto Sans" w:cs="Noto Sans"/>
                <w:color w:val="212529"/>
              </w:rPr>
              <w:t xml:space="preserve"> </w:t>
            </w:r>
          </w:p>
          <w:p w14:paraId="0F63F95E" w14:textId="7F87C682" w:rsidR="003C50FF" w:rsidRPr="003C50FF" w:rsidRDefault="003C50FF" w:rsidP="003C50FF">
            <w:pPr>
              <w:jc w:val="both"/>
              <w:rPr>
                <w:rFonts w:ascii="Noto Sans" w:hAnsi="Noto Sans" w:cs="Noto Sans"/>
                <w:color w:val="212529"/>
              </w:rPr>
            </w:pPr>
            <w:r w:rsidRPr="003C50FF">
              <w:rPr>
                <w:rFonts w:ascii="Noto Sans" w:hAnsi="Noto Sans" w:cs="Noto Sans"/>
                <w:color w:val="212529"/>
              </w:rPr>
              <w:t>Requires pre-trained BERT models.</w:t>
            </w:r>
          </w:p>
        </w:tc>
        <w:tc>
          <w:tcPr>
            <w:tcW w:w="2412" w:type="dxa"/>
          </w:tcPr>
          <w:p w14:paraId="7E3983F2" w14:textId="77777777" w:rsidR="009E3238" w:rsidRDefault="003C50FF" w:rsidP="003C50FF">
            <w:pPr>
              <w:jc w:val="both"/>
              <w:rPr>
                <w:rFonts w:ascii="Noto Sans" w:hAnsi="Noto Sans" w:cs="Noto Sans"/>
                <w:color w:val="212529"/>
              </w:rPr>
            </w:pPr>
            <w:r w:rsidRPr="009E3238">
              <w:rPr>
                <w:rFonts w:ascii="Noto Sans" w:hAnsi="Noto Sans" w:cs="Noto Sans"/>
                <w:b/>
                <w:bCs/>
                <w:color w:val="212529"/>
              </w:rPr>
              <w:t>Limitations:</w:t>
            </w:r>
            <w:r w:rsidRPr="003C50FF">
              <w:rPr>
                <w:rFonts w:ascii="Noto Sans" w:hAnsi="Noto Sans" w:cs="Noto Sans"/>
                <w:color w:val="212529"/>
              </w:rPr>
              <w:t xml:space="preserve"> </w:t>
            </w:r>
          </w:p>
          <w:p w14:paraId="7269054C" w14:textId="4202BDD6" w:rsidR="003C50FF" w:rsidRDefault="003C50FF" w:rsidP="003C50FF">
            <w:pPr>
              <w:jc w:val="both"/>
              <w:rPr>
                <w:rFonts w:ascii="Noto Sans" w:hAnsi="Noto Sans" w:cs="Noto Sans"/>
                <w:color w:val="212529"/>
              </w:rPr>
            </w:pPr>
            <w:r w:rsidRPr="003C50FF">
              <w:rPr>
                <w:rFonts w:ascii="Noto Sans" w:hAnsi="Noto Sans" w:cs="Noto Sans"/>
                <w:color w:val="212529"/>
              </w:rPr>
              <w:t>Still relies on n-gram overlap</w:t>
            </w:r>
          </w:p>
          <w:p w14:paraId="096242C0" w14:textId="77777777" w:rsidR="003C50FF" w:rsidRPr="003C50FF" w:rsidRDefault="003C50FF" w:rsidP="003C50FF">
            <w:pPr>
              <w:jc w:val="both"/>
              <w:rPr>
                <w:rFonts w:ascii="Noto Sans" w:hAnsi="Noto Sans" w:cs="Noto Sans"/>
                <w:color w:val="212529"/>
              </w:rPr>
            </w:pPr>
          </w:p>
        </w:tc>
        <w:tc>
          <w:tcPr>
            <w:tcW w:w="2412" w:type="dxa"/>
          </w:tcPr>
          <w:p w14:paraId="19C1FC8F" w14:textId="77777777" w:rsidR="009E3238" w:rsidRDefault="003C50FF" w:rsidP="003C50FF">
            <w:pPr>
              <w:jc w:val="both"/>
              <w:rPr>
                <w:rFonts w:ascii="Noto Sans" w:hAnsi="Noto Sans" w:cs="Noto Sans"/>
                <w:color w:val="212529"/>
              </w:rPr>
            </w:pPr>
            <w:r w:rsidRPr="009E3238">
              <w:rPr>
                <w:rFonts w:ascii="Noto Sans" w:hAnsi="Noto Sans" w:cs="Noto Sans"/>
                <w:b/>
                <w:bCs/>
                <w:color w:val="212529"/>
              </w:rPr>
              <w:t>Limitations:</w:t>
            </w:r>
            <w:r w:rsidRPr="003C50FF">
              <w:rPr>
                <w:rFonts w:ascii="Noto Sans" w:hAnsi="Noto Sans" w:cs="Noto Sans"/>
                <w:color w:val="212529"/>
              </w:rPr>
              <w:t xml:space="preserve"> </w:t>
            </w:r>
          </w:p>
          <w:p w14:paraId="19A76AB0" w14:textId="07E5E655" w:rsidR="003C50FF" w:rsidRPr="003C50FF" w:rsidRDefault="003C50FF" w:rsidP="003C50FF">
            <w:pPr>
              <w:jc w:val="both"/>
              <w:rPr>
                <w:rFonts w:ascii="Noto Sans" w:hAnsi="Noto Sans" w:cs="Noto Sans"/>
                <w:color w:val="212529"/>
              </w:rPr>
            </w:pPr>
            <w:r w:rsidRPr="003C50FF">
              <w:rPr>
                <w:rFonts w:ascii="Noto Sans" w:hAnsi="Noto Sans" w:cs="Noto Sans"/>
                <w:color w:val="212529"/>
              </w:rPr>
              <w:t>Still relies on word matching.</w:t>
            </w:r>
          </w:p>
        </w:tc>
      </w:tr>
    </w:tbl>
    <w:p w14:paraId="66906CA3" w14:textId="5157871C" w:rsidR="0004015B" w:rsidRDefault="0004015B" w:rsidP="0004015B">
      <w:pPr>
        <w:jc w:val="both"/>
        <w:rPr>
          <w:rFonts w:ascii="Noto Sans" w:hAnsi="Noto Sans" w:cs="Noto Sans"/>
          <w:color w:val="212529"/>
        </w:rPr>
      </w:pPr>
      <w:r>
        <w:rPr>
          <w:rFonts w:ascii="Noto Sans" w:hAnsi="Noto Sans" w:cs="Noto Sans"/>
          <w:color w:val="212529"/>
        </w:rPr>
        <w:t xml:space="preserve"> </w:t>
      </w:r>
    </w:p>
    <w:p w14:paraId="75EFC557" w14:textId="77777777" w:rsidR="0004015B" w:rsidRDefault="0004015B" w:rsidP="0004015B">
      <w:pPr>
        <w:jc w:val="both"/>
        <w:rPr>
          <w:rStyle w:val="oypena"/>
          <w:rFonts w:eastAsiaTheme="majorEastAsia"/>
          <w:b/>
          <w:bCs/>
          <w:color w:val="4B3B33"/>
        </w:rPr>
      </w:pPr>
    </w:p>
    <w:p w14:paraId="7D6AF02C" w14:textId="77777777" w:rsidR="0004015B" w:rsidRDefault="0004015B" w:rsidP="0004015B">
      <w:pPr>
        <w:jc w:val="both"/>
        <w:rPr>
          <w:rFonts w:ascii="Noto Sans" w:hAnsi="Noto Sans" w:cs="Noto Sans"/>
          <w:color w:val="212529"/>
        </w:rPr>
      </w:pPr>
    </w:p>
    <w:p w14:paraId="41F089CC" w14:textId="77777777" w:rsidR="0012707B" w:rsidRDefault="0012707B" w:rsidP="0004015B">
      <w:pPr>
        <w:jc w:val="both"/>
        <w:rPr>
          <w:rFonts w:ascii="Noto Sans" w:hAnsi="Noto Sans" w:cs="Noto Sans"/>
          <w:color w:val="212529"/>
        </w:rPr>
      </w:pPr>
    </w:p>
    <w:p w14:paraId="7EA5C2C3" w14:textId="2478B995" w:rsidR="0012707B" w:rsidRDefault="005847B9" w:rsidP="0004015B">
      <w:pPr>
        <w:jc w:val="both"/>
        <w:rPr>
          <w:rFonts w:ascii="Noto Sans" w:hAnsi="Noto Sans" w:cs="Noto Sans"/>
          <w:color w:val="212529"/>
        </w:rPr>
      </w:pPr>
      <w:r w:rsidRPr="0012707B">
        <w:rPr>
          <w:rFonts w:ascii="Noto Sans" w:hAnsi="Noto Sans" w:cs="Noto Sans"/>
          <w:noProof/>
          <w:color w:val="212529"/>
        </w:rPr>
        <w:lastRenderedPageBreak/>
        <w:drawing>
          <wp:anchor distT="0" distB="0" distL="114300" distR="114300" simplePos="0" relativeHeight="251662336" behindDoc="1" locked="0" layoutInCell="1" allowOverlap="1" wp14:anchorId="412018E2" wp14:editId="50CF808E">
            <wp:simplePos x="0" y="0"/>
            <wp:positionH relativeFrom="margin">
              <wp:posOffset>62230</wp:posOffset>
            </wp:positionH>
            <wp:positionV relativeFrom="paragraph">
              <wp:posOffset>422506</wp:posOffset>
            </wp:positionV>
            <wp:extent cx="5682615" cy="3472180"/>
            <wp:effectExtent l="0" t="0" r="0" b="0"/>
            <wp:wrapTight wrapText="bothSides">
              <wp:wrapPolygon edited="0">
                <wp:start x="0" y="0"/>
                <wp:lineTo x="0" y="21450"/>
                <wp:lineTo x="21506" y="21450"/>
                <wp:lineTo x="21506" y="0"/>
                <wp:lineTo x="0" y="0"/>
              </wp:wrapPolygon>
            </wp:wrapTight>
            <wp:docPr id="64786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66422" name=""/>
                    <pic:cNvPicPr/>
                  </pic:nvPicPr>
                  <pic:blipFill>
                    <a:blip r:embed="rId16">
                      <a:extLst>
                        <a:ext uri="{28A0092B-C50C-407E-A947-70E740481C1C}">
                          <a14:useLocalDpi xmlns:a14="http://schemas.microsoft.com/office/drawing/2010/main" val="0"/>
                        </a:ext>
                      </a:extLst>
                    </a:blip>
                    <a:stretch>
                      <a:fillRect/>
                    </a:stretch>
                  </pic:blipFill>
                  <pic:spPr>
                    <a:xfrm>
                      <a:off x="0" y="0"/>
                      <a:ext cx="5682615" cy="3472180"/>
                    </a:xfrm>
                    <a:prstGeom prst="rect">
                      <a:avLst/>
                    </a:prstGeom>
                  </pic:spPr>
                </pic:pic>
              </a:graphicData>
            </a:graphic>
            <wp14:sizeRelH relativeFrom="margin">
              <wp14:pctWidth>0</wp14:pctWidth>
            </wp14:sizeRelH>
            <wp14:sizeRelV relativeFrom="margin">
              <wp14:pctHeight>0</wp14:pctHeight>
            </wp14:sizeRelV>
          </wp:anchor>
        </w:drawing>
      </w:r>
      <w:r w:rsidR="0012707B">
        <w:rPr>
          <w:rFonts w:ascii="Noto Sans" w:hAnsi="Noto Sans" w:cs="Noto Sans"/>
          <w:color w:val="212529"/>
        </w:rPr>
        <w:t xml:space="preserve">Here is the inference of the most suitable model for our translation block. </w:t>
      </w:r>
      <w:r w:rsidR="009B34AA">
        <w:rPr>
          <w:rFonts w:ascii="Noto Sans" w:hAnsi="Noto Sans" w:cs="Noto Sans"/>
          <w:color w:val="212529"/>
        </w:rPr>
        <w:t xml:space="preserve">Google Deep translator performs very well and thus we proceed with Deep translator as the NMT model. </w:t>
      </w:r>
    </w:p>
    <w:p w14:paraId="4E4E46BE" w14:textId="345F2AB5" w:rsidR="0012707B" w:rsidRDefault="005847B9" w:rsidP="00F55950">
      <w:pPr>
        <w:jc w:val="center"/>
        <w:rPr>
          <w:rFonts w:ascii="Noto Sans" w:hAnsi="Noto Sans" w:cs="Noto Sans"/>
          <w:color w:val="212529"/>
        </w:rPr>
      </w:pPr>
      <w:r>
        <w:rPr>
          <w:rFonts w:ascii="Noto Sans" w:hAnsi="Noto Sans" w:cs="Noto Sans"/>
          <w:color w:val="212529"/>
        </w:rPr>
        <w:t>Fig 6. Evaluation of translation model</w:t>
      </w:r>
    </w:p>
    <w:p w14:paraId="6D4BFFDD" w14:textId="3631766D" w:rsidR="009B34AA" w:rsidRDefault="00C22E6E" w:rsidP="00F55950">
      <w:pPr>
        <w:pStyle w:val="Heading1"/>
        <w:spacing w:before="0"/>
      </w:pPr>
      <w:bookmarkStart w:id="14" w:name="_Toc165583380"/>
      <w:r>
        <w:t>EXPERIMENT</w:t>
      </w:r>
      <w:bookmarkEnd w:id="14"/>
    </w:p>
    <w:p w14:paraId="4850D898" w14:textId="4F9E6343" w:rsidR="004C542B" w:rsidRPr="00F55950" w:rsidRDefault="00C22E6E" w:rsidP="00F55950">
      <w:pPr>
        <w:jc w:val="both"/>
        <w:rPr>
          <w:rFonts w:ascii="Noto Sans" w:hAnsi="Noto Sans" w:cs="Noto Sans"/>
          <w:color w:val="212529"/>
        </w:rPr>
      </w:pPr>
      <w:r w:rsidRPr="00C22E6E">
        <w:rPr>
          <w:rFonts w:ascii="Noto Sans" w:hAnsi="Noto Sans" w:cs="Noto Sans"/>
          <w:color w:val="212529"/>
        </w:rPr>
        <w:t xml:space="preserve">The scope of this project includes the following 6 main tasks to </w:t>
      </w:r>
      <w:r>
        <w:rPr>
          <w:rFonts w:ascii="Noto Sans" w:hAnsi="Noto Sans" w:cs="Noto Sans"/>
          <w:color w:val="212529"/>
        </w:rPr>
        <w:t xml:space="preserve">be performed. </w:t>
      </w:r>
      <w:r w:rsidRPr="00F55950">
        <w:rPr>
          <w:rFonts w:ascii="Noto Sans" w:hAnsi="Noto Sans" w:cs="Noto Sans"/>
          <w:color w:val="212529"/>
        </w:rPr>
        <w:t>Data collection and processing</w:t>
      </w:r>
      <w:r w:rsidR="00F55950">
        <w:rPr>
          <w:rFonts w:ascii="Noto Sans" w:hAnsi="Noto Sans" w:cs="Noto Sans"/>
          <w:color w:val="212529"/>
        </w:rPr>
        <w:t>,</w:t>
      </w:r>
      <w:r w:rsidR="004C542B" w:rsidRPr="00F55950">
        <w:rPr>
          <w:rFonts w:ascii="Noto Sans" w:hAnsi="Noto Sans" w:cs="Noto Sans"/>
          <w:color w:val="212529"/>
        </w:rPr>
        <w:t>Question Answer preparation</w:t>
      </w:r>
      <w:r w:rsidR="00F55950">
        <w:rPr>
          <w:rFonts w:ascii="Noto Sans" w:hAnsi="Noto Sans" w:cs="Noto Sans"/>
          <w:color w:val="212529"/>
        </w:rPr>
        <w:t xml:space="preserve">, </w:t>
      </w:r>
      <w:r w:rsidR="004C542B" w:rsidRPr="00F55950">
        <w:rPr>
          <w:rFonts w:ascii="Noto Sans" w:hAnsi="Noto Sans" w:cs="Noto Sans"/>
          <w:color w:val="212529"/>
        </w:rPr>
        <w:t>Translation</w:t>
      </w:r>
      <w:r w:rsidR="00F55950">
        <w:rPr>
          <w:rFonts w:ascii="Noto Sans" w:hAnsi="Noto Sans" w:cs="Noto Sans"/>
          <w:color w:val="212529"/>
        </w:rPr>
        <w:t xml:space="preserve">, </w:t>
      </w:r>
      <w:r w:rsidR="004C542B" w:rsidRPr="00F55950">
        <w:rPr>
          <w:rFonts w:ascii="Noto Sans" w:hAnsi="Noto Sans" w:cs="Noto Sans"/>
          <w:color w:val="212529"/>
        </w:rPr>
        <w:t>Evaluation</w:t>
      </w:r>
      <w:r w:rsidR="00F55950">
        <w:rPr>
          <w:rFonts w:ascii="Noto Sans" w:hAnsi="Noto Sans" w:cs="Noto Sans"/>
          <w:color w:val="212529"/>
        </w:rPr>
        <w:t xml:space="preserve">, </w:t>
      </w:r>
      <w:r w:rsidR="004C542B" w:rsidRPr="00F55950">
        <w:rPr>
          <w:rFonts w:ascii="Noto Sans" w:hAnsi="Noto Sans" w:cs="Noto Sans"/>
          <w:color w:val="212529"/>
        </w:rPr>
        <w:t>Finetuning</w:t>
      </w:r>
      <w:r w:rsidR="00F55950">
        <w:rPr>
          <w:rFonts w:ascii="Noto Sans" w:hAnsi="Noto Sans" w:cs="Noto Sans"/>
          <w:color w:val="212529"/>
        </w:rPr>
        <w:t xml:space="preserve">, </w:t>
      </w:r>
      <w:r w:rsidR="004C542B" w:rsidRPr="00F55950">
        <w:rPr>
          <w:rFonts w:ascii="Noto Sans" w:hAnsi="Noto Sans" w:cs="Noto Sans"/>
          <w:color w:val="212529"/>
        </w:rPr>
        <w:t>Deployment</w:t>
      </w:r>
      <w:r w:rsidR="00F55950">
        <w:rPr>
          <w:rFonts w:ascii="Noto Sans" w:hAnsi="Noto Sans" w:cs="Noto Sans"/>
          <w:color w:val="212529"/>
        </w:rPr>
        <w:t xml:space="preserve">. </w:t>
      </w:r>
    </w:p>
    <w:p w14:paraId="50026FFF" w14:textId="67C5D555" w:rsidR="00BB5274" w:rsidRDefault="00BB5274" w:rsidP="00BB5274">
      <w:pPr>
        <w:jc w:val="both"/>
        <w:rPr>
          <w:rFonts w:ascii="Noto Sans" w:hAnsi="Noto Sans" w:cs="Noto Sans"/>
          <w:color w:val="212529"/>
        </w:rPr>
      </w:pPr>
      <w:r>
        <w:rPr>
          <w:rFonts w:ascii="Noto Sans" w:hAnsi="Noto Sans" w:cs="Noto Sans"/>
          <w:color w:val="212529"/>
        </w:rPr>
        <w:t>In th</w:t>
      </w:r>
      <w:r w:rsidR="00BE33E7">
        <w:rPr>
          <w:rFonts w:ascii="Noto Sans" w:hAnsi="Noto Sans" w:cs="Noto Sans"/>
          <w:color w:val="212529"/>
        </w:rPr>
        <w:t>e previous</w:t>
      </w:r>
      <w:r>
        <w:rPr>
          <w:rFonts w:ascii="Noto Sans" w:hAnsi="Noto Sans" w:cs="Noto Sans"/>
          <w:color w:val="212529"/>
        </w:rPr>
        <w:t xml:space="preserve"> section</w:t>
      </w:r>
      <w:r w:rsidR="00BE33E7">
        <w:rPr>
          <w:rFonts w:ascii="Noto Sans" w:hAnsi="Noto Sans" w:cs="Noto Sans"/>
          <w:color w:val="212529"/>
        </w:rPr>
        <w:t>s</w:t>
      </w:r>
      <w:r>
        <w:rPr>
          <w:rFonts w:ascii="Noto Sans" w:hAnsi="Noto Sans" w:cs="Noto Sans"/>
          <w:color w:val="212529"/>
        </w:rPr>
        <w:t xml:space="preserve"> of the report </w:t>
      </w:r>
      <w:r w:rsidR="00BE33E7">
        <w:rPr>
          <w:rFonts w:ascii="Noto Sans" w:hAnsi="Noto Sans" w:cs="Noto Sans"/>
          <w:color w:val="212529"/>
        </w:rPr>
        <w:t xml:space="preserve">, we have given elaborate account on data collection, Q&amp;A preparation task and the translation models. Thus in this section we show the results and discussion on the finetuning of the multi-modal model and deployment of the whole pipeline. </w:t>
      </w:r>
    </w:p>
    <w:p w14:paraId="3F091C72" w14:textId="77777777" w:rsidR="00BE33E7" w:rsidRDefault="00BE33E7" w:rsidP="00BB5274">
      <w:pPr>
        <w:jc w:val="both"/>
        <w:rPr>
          <w:rFonts w:ascii="Noto Sans" w:hAnsi="Noto Sans" w:cs="Noto Sans"/>
          <w:color w:val="212529"/>
        </w:rPr>
      </w:pPr>
    </w:p>
    <w:p w14:paraId="7F2FC1B8" w14:textId="7E8D300F" w:rsidR="00BE33E7" w:rsidRDefault="00BE33E7" w:rsidP="005847B9">
      <w:pPr>
        <w:pStyle w:val="Heading2"/>
        <w:spacing w:before="0"/>
        <w:rPr>
          <w:lang w:val="en-IN"/>
        </w:rPr>
      </w:pPr>
      <w:bookmarkStart w:id="15" w:name="_Toc165583381"/>
      <w:r>
        <w:rPr>
          <w:lang w:val="en-IN"/>
        </w:rPr>
        <w:t>Fine-Tuning LLAVA</w:t>
      </w:r>
      <w:bookmarkEnd w:id="15"/>
    </w:p>
    <w:p w14:paraId="0593A1EA" w14:textId="77777777" w:rsidR="007950AB" w:rsidRDefault="00BE33E7" w:rsidP="00BE33E7">
      <w:pPr>
        <w:jc w:val="both"/>
        <w:rPr>
          <w:rFonts w:ascii="Noto Sans" w:hAnsi="Noto Sans" w:cs="Noto Sans"/>
          <w:color w:val="212529"/>
        </w:rPr>
      </w:pPr>
      <w:r>
        <w:rPr>
          <w:rFonts w:ascii="Noto Sans" w:hAnsi="Noto Sans" w:cs="Noto Sans"/>
          <w:color w:val="212529"/>
        </w:rPr>
        <w:t>F</w:t>
      </w:r>
      <w:r w:rsidRPr="00BE33E7">
        <w:rPr>
          <w:rFonts w:ascii="Noto Sans" w:hAnsi="Noto Sans" w:cs="Noto Sans"/>
          <w:color w:val="212529"/>
        </w:rPr>
        <w:t>or this experiment, we'll focus on fine-tuning LLaVA on a custom data</w:t>
      </w:r>
      <w:r>
        <w:rPr>
          <w:rFonts w:ascii="Noto Sans" w:hAnsi="Noto Sans" w:cs="Noto Sans"/>
          <w:color w:val="212529"/>
        </w:rPr>
        <w:t>set</w:t>
      </w:r>
      <w:r w:rsidRPr="00BE33E7">
        <w:rPr>
          <w:rFonts w:ascii="Noto Sans" w:hAnsi="Noto Sans" w:cs="Noto Sans"/>
          <w:color w:val="212529"/>
        </w:rPr>
        <w:t xml:space="preserve">. We </w:t>
      </w:r>
      <w:r>
        <w:rPr>
          <w:rFonts w:ascii="Noto Sans" w:hAnsi="Noto Sans" w:cs="Noto Sans"/>
          <w:color w:val="212529"/>
        </w:rPr>
        <w:t>prepared a</w:t>
      </w:r>
      <w:r w:rsidRPr="00BE33E7">
        <w:rPr>
          <w:rFonts w:ascii="Noto Sans" w:hAnsi="Noto Sans" w:cs="Noto Sans"/>
          <w:color w:val="212529"/>
        </w:rPr>
        <w:t xml:space="preserve"> dataset, which contains image text pairs that involve reasoning to answer questions about images. </w:t>
      </w:r>
    </w:p>
    <w:p w14:paraId="103B4504" w14:textId="77777777" w:rsidR="007950AB" w:rsidRDefault="007950AB" w:rsidP="00BE33E7">
      <w:pPr>
        <w:jc w:val="both"/>
        <w:rPr>
          <w:rFonts w:ascii="Noto Sans" w:hAnsi="Noto Sans" w:cs="Noto Sans"/>
          <w:color w:val="212529"/>
        </w:rPr>
      </w:pPr>
    </w:p>
    <w:p w14:paraId="1E4B74DC" w14:textId="6FC5333C" w:rsidR="00BE33E7" w:rsidRDefault="00F55950" w:rsidP="00F55950">
      <w:pPr>
        <w:jc w:val="both"/>
        <w:rPr>
          <w:rFonts w:ascii="Noto Sans" w:hAnsi="Noto Sans" w:cs="Noto Sans"/>
          <w:color w:val="212529"/>
        </w:rPr>
      </w:pPr>
      <w:r w:rsidRPr="00B82622">
        <w:rPr>
          <w:noProof/>
        </w:rPr>
        <w:drawing>
          <wp:anchor distT="0" distB="0" distL="114300" distR="114300" simplePos="0" relativeHeight="251667456" behindDoc="1" locked="0" layoutInCell="1" allowOverlap="1" wp14:anchorId="332E2C29" wp14:editId="7A6FD9FE">
            <wp:simplePos x="0" y="0"/>
            <wp:positionH relativeFrom="margin">
              <wp:posOffset>-67368</wp:posOffset>
            </wp:positionH>
            <wp:positionV relativeFrom="paragraph">
              <wp:posOffset>1197956</wp:posOffset>
            </wp:positionV>
            <wp:extent cx="5984875" cy="1288415"/>
            <wp:effectExtent l="0" t="0" r="0" b="6985"/>
            <wp:wrapTight wrapText="bothSides">
              <wp:wrapPolygon edited="0">
                <wp:start x="0" y="0"/>
                <wp:lineTo x="0" y="21398"/>
                <wp:lineTo x="21520" y="21398"/>
                <wp:lineTo x="21520" y="0"/>
                <wp:lineTo x="0" y="0"/>
              </wp:wrapPolygon>
            </wp:wrapTight>
            <wp:docPr id="806877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85280"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84875" cy="1288415"/>
                    </a:xfrm>
                    <a:prstGeom prst="rect">
                      <a:avLst/>
                    </a:prstGeom>
                  </pic:spPr>
                </pic:pic>
              </a:graphicData>
            </a:graphic>
            <wp14:sizeRelH relativeFrom="margin">
              <wp14:pctWidth>0</wp14:pctWidth>
            </wp14:sizeRelH>
            <wp14:sizeRelV relativeFrom="margin">
              <wp14:pctHeight>0</wp14:pctHeight>
            </wp14:sizeRelV>
          </wp:anchor>
        </w:drawing>
      </w:r>
      <w:r w:rsidR="00BE33E7">
        <w:rPr>
          <w:rFonts w:ascii="Noto Sans" w:hAnsi="Noto Sans" w:cs="Noto Sans"/>
          <w:color w:val="212529"/>
        </w:rPr>
        <w:t>Finetuning is</w:t>
      </w:r>
      <w:r w:rsidR="007950AB">
        <w:rPr>
          <w:rFonts w:ascii="Noto Sans" w:hAnsi="Noto Sans" w:cs="Noto Sans"/>
          <w:color w:val="212529"/>
        </w:rPr>
        <w:t xml:space="preserve"> required so that the model learns specific questions about the image and derive knowledge from the other training data as well. I</w:t>
      </w:r>
      <w:r w:rsidR="00BE33E7" w:rsidRPr="00BE33E7">
        <w:rPr>
          <w:rFonts w:ascii="Noto Sans" w:hAnsi="Noto Sans" w:cs="Noto Sans"/>
          <w:color w:val="212529"/>
        </w:rPr>
        <w:t xml:space="preserve">nstead of simply asking the model to describe the image, </w:t>
      </w:r>
      <w:r w:rsidR="007950AB">
        <w:rPr>
          <w:rFonts w:ascii="Noto Sans" w:hAnsi="Noto Sans" w:cs="Noto Sans"/>
          <w:color w:val="212529"/>
        </w:rPr>
        <w:t xml:space="preserve">we want a Q&amp;A system that could be able to perform </w:t>
      </w:r>
      <w:r w:rsidR="007950AB" w:rsidRPr="00BE33E7">
        <w:rPr>
          <w:rFonts w:ascii="Noto Sans" w:hAnsi="Noto Sans" w:cs="Noto Sans"/>
          <w:color w:val="212529"/>
        </w:rPr>
        <w:t>complex reasoning tasks, involving image-text pairs with questions that go beyond simple image descriptions</w:t>
      </w:r>
      <w:r w:rsidR="007950AB">
        <w:rPr>
          <w:rFonts w:ascii="Noto Sans" w:hAnsi="Noto Sans" w:cs="Noto Sans"/>
          <w:color w:val="212529"/>
        </w:rPr>
        <w:t xml:space="preserve"> in Cleveland Museums. </w:t>
      </w:r>
      <w:r w:rsidR="00BE33E7" w:rsidRPr="00BE33E7">
        <w:rPr>
          <w:rFonts w:ascii="Noto Sans" w:hAnsi="Noto Sans" w:cs="Noto Sans"/>
          <w:color w:val="212529"/>
        </w:rPr>
        <w:t xml:space="preserve"> </w:t>
      </w:r>
      <w:r>
        <w:rPr>
          <w:rFonts w:ascii="Noto Sans" w:hAnsi="Noto Sans" w:cs="Noto Sans"/>
          <w:color w:val="212529"/>
        </w:rPr>
        <w:t xml:space="preserve"> </w:t>
      </w:r>
      <w:r w:rsidR="00BE33E7" w:rsidRPr="00BE33E7">
        <w:rPr>
          <w:rFonts w:ascii="Noto Sans" w:hAnsi="Noto Sans" w:cs="Noto Sans"/>
          <w:color w:val="212529"/>
        </w:rPr>
        <w:t>In order to convert the dataset into a format suitable for use with the official LLaVA repo, we will need to write a python script to covert our data into the following format:</w:t>
      </w:r>
    </w:p>
    <w:p w14:paraId="1E8BF3EB" w14:textId="2BA18DAF" w:rsidR="00911718" w:rsidRDefault="00911718" w:rsidP="00F55950">
      <w:pPr>
        <w:pStyle w:val="Heading2"/>
        <w:spacing w:before="0" w:after="0"/>
      </w:pPr>
      <w:bookmarkStart w:id="16" w:name="_Toc165583382"/>
      <w:r w:rsidRPr="00911718">
        <w:lastRenderedPageBreak/>
        <w:t>Deployment</w:t>
      </w:r>
      <w:bookmarkEnd w:id="16"/>
    </w:p>
    <w:p w14:paraId="2074E836" w14:textId="01E139BE" w:rsidR="005847B9" w:rsidRDefault="005847B9" w:rsidP="005847B9">
      <w:pPr>
        <w:spacing w:after="240"/>
        <w:jc w:val="both"/>
        <w:rPr>
          <w:rFonts w:ascii="Noto Sans" w:hAnsi="Noto Sans" w:cs="Noto Sans"/>
          <w:color w:val="212529"/>
        </w:rPr>
      </w:pPr>
      <w:r w:rsidRPr="005847B9">
        <w:rPr>
          <w:rFonts w:ascii="Noto Sans" w:hAnsi="Noto Sans" w:cs="Noto Sans"/>
          <w:color w:val="212529"/>
        </w:rPr>
        <w:t>The model is deployed on hugging face Spaces</w:t>
      </w:r>
      <w:r>
        <w:rPr>
          <w:rFonts w:ascii="Noto Sans" w:hAnsi="Noto Sans" w:cs="Noto Sans"/>
          <w:color w:val="212529"/>
        </w:rPr>
        <w:t>. The User interface of the model for inference is prepared in Gradio as well as Streamlit.</w:t>
      </w:r>
    </w:p>
    <w:p w14:paraId="7153F680" w14:textId="1558F25D" w:rsidR="005847B9" w:rsidRDefault="005847B9" w:rsidP="005847B9">
      <w:pPr>
        <w:spacing w:after="240"/>
        <w:jc w:val="both"/>
        <w:rPr>
          <w:rFonts w:ascii="Noto Sans" w:hAnsi="Noto Sans" w:cs="Noto Sans"/>
          <w:color w:val="212529"/>
        </w:rPr>
      </w:pPr>
      <w:r>
        <w:rPr>
          <w:noProof/>
        </w:rPr>
        <w:drawing>
          <wp:inline distT="0" distB="0" distL="0" distR="0" wp14:anchorId="6FEEE59E" wp14:editId="5568B023">
            <wp:extent cx="5929745" cy="2526678"/>
            <wp:effectExtent l="0" t="0" r="0" b="6985"/>
            <wp:docPr id="194486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307" cy="2527344"/>
                    </a:xfrm>
                    <a:prstGeom prst="rect">
                      <a:avLst/>
                    </a:prstGeom>
                    <a:noFill/>
                    <a:ln>
                      <a:noFill/>
                    </a:ln>
                  </pic:spPr>
                </pic:pic>
              </a:graphicData>
            </a:graphic>
          </wp:inline>
        </w:drawing>
      </w:r>
    </w:p>
    <w:p w14:paraId="7F9B3778" w14:textId="6C7ACDBD" w:rsidR="00F55950" w:rsidRDefault="00F55950" w:rsidP="00F55950">
      <w:pPr>
        <w:spacing w:after="240"/>
        <w:jc w:val="center"/>
        <w:rPr>
          <w:rFonts w:ascii="Noto Sans" w:hAnsi="Noto Sans" w:cs="Noto Sans"/>
          <w:color w:val="212529"/>
        </w:rPr>
      </w:pPr>
      <w:r>
        <w:rPr>
          <w:rFonts w:ascii="Noto Sans" w:hAnsi="Noto Sans" w:cs="Noto Sans"/>
          <w:color w:val="212529"/>
        </w:rPr>
        <w:t>Fig 7. Streamlit based Front End developed for the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55950" w14:paraId="3E6172D9" w14:textId="77777777" w:rsidTr="00F55950">
        <w:tc>
          <w:tcPr>
            <w:tcW w:w="4508" w:type="dxa"/>
          </w:tcPr>
          <w:p w14:paraId="232A5C6A" w14:textId="729242FC" w:rsidR="00F55950" w:rsidRDefault="00F55950" w:rsidP="00F55950">
            <w:pPr>
              <w:spacing w:after="240"/>
              <w:jc w:val="center"/>
              <w:rPr>
                <w:rFonts w:ascii="Noto Sans" w:hAnsi="Noto Sans" w:cs="Noto Sans"/>
                <w:color w:val="212529"/>
              </w:rPr>
            </w:pPr>
            <w:r>
              <w:rPr>
                <w:noProof/>
              </w:rPr>
              <w:drawing>
                <wp:inline distT="0" distB="0" distL="0" distR="0" wp14:anchorId="38F1271E" wp14:editId="4F4B272B">
                  <wp:extent cx="2221196" cy="4287982"/>
                  <wp:effectExtent l="0" t="0" r="8255" b="0"/>
                  <wp:docPr id="1175359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0756" cy="4306437"/>
                          </a:xfrm>
                          <a:prstGeom prst="rect">
                            <a:avLst/>
                          </a:prstGeom>
                          <a:noFill/>
                          <a:ln>
                            <a:noFill/>
                          </a:ln>
                        </pic:spPr>
                      </pic:pic>
                    </a:graphicData>
                  </a:graphic>
                </wp:inline>
              </w:drawing>
            </w:r>
          </w:p>
        </w:tc>
        <w:tc>
          <w:tcPr>
            <w:tcW w:w="4508" w:type="dxa"/>
          </w:tcPr>
          <w:p w14:paraId="2B2826B3" w14:textId="5877FC17" w:rsidR="00F55950" w:rsidRDefault="00F55950" w:rsidP="00F55950">
            <w:pPr>
              <w:spacing w:after="240"/>
              <w:jc w:val="center"/>
              <w:rPr>
                <w:rFonts w:ascii="Noto Sans" w:hAnsi="Noto Sans" w:cs="Noto Sans"/>
                <w:color w:val="212529"/>
              </w:rPr>
            </w:pPr>
            <w:r>
              <w:rPr>
                <w:noProof/>
              </w:rPr>
              <w:drawing>
                <wp:inline distT="0" distB="0" distL="0" distR="0" wp14:anchorId="291C4B34" wp14:editId="56993881">
                  <wp:extent cx="2232585" cy="4253345"/>
                  <wp:effectExtent l="0" t="0" r="0" b="0"/>
                  <wp:docPr id="659072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9056" cy="4265672"/>
                          </a:xfrm>
                          <a:prstGeom prst="rect">
                            <a:avLst/>
                          </a:prstGeom>
                          <a:noFill/>
                          <a:ln>
                            <a:noFill/>
                          </a:ln>
                        </pic:spPr>
                      </pic:pic>
                    </a:graphicData>
                  </a:graphic>
                </wp:inline>
              </w:drawing>
            </w:r>
          </w:p>
        </w:tc>
      </w:tr>
    </w:tbl>
    <w:p w14:paraId="678F988D" w14:textId="2097D1EF" w:rsidR="00AD7B54" w:rsidRPr="00743841" w:rsidRDefault="00F55950" w:rsidP="00743841">
      <w:pPr>
        <w:spacing w:after="240"/>
        <w:jc w:val="center"/>
        <w:rPr>
          <w:rFonts w:ascii="Noto Sans" w:hAnsi="Noto Sans" w:cs="Noto Sans"/>
          <w:color w:val="212529"/>
        </w:rPr>
      </w:pPr>
      <w:r>
        <w:rPr>
          <w:rFonts w:ascii="Noto Sans" w:hAnsi="Noto Sans" w:cs="Noto Sans"/>
          <w:color w:val="212529"/>
        </w:rPr>
        <w:t>Fig 8. Gradio based Front End</w:t>
      </w:r>
    </w:p>
    <w:p w14:paraId="179AC93F" w14:textId="77777777" w:rsidR="00911718" w:rsidRDefault="00911718" w:rsidP="00BE33E7">
      <w:pPr>
        <w:jc w:val="both"/>
        <w:rPr>
          <w:rFonts w:ascii="Noto Sans" w:hAnsi="Noto Sans" w:cs="Noto Sans"/>
          <w:color w:val="212529"/>
        </w:rPr>
      </w:pPr>
    </w:p>
    <w:p w14:paraId="180D3B3B" w14:textId="520686F9" w:rsidR="00743841" w:rsidRDefault="00743841" w:rsidP="00743841">
      <w:pPr>
        <w:pStyle w:val="Heading2"/>
        <w:spacing w:before="0" w:after="0"/>
      </w:pPr>
      <w:bookmarkStart w:id="17" w:name="_Toc165583383"/>
      <w:r>
        <w:lastRenderedPageBreak/>
        <w:t>Future Scope of Work</w:t>
      </w:r>
      <w:bookmarkEnd w:id="17"/>
    </w:p>
    <w:p w14:paraId="788C262D" w14:textId="3B7DC0E0" w:rsidR="00BE33E7" w:rsidRDefault="00BE33E7" w:rsidP="00BE33E7">
      <w:pPr>
        <w:jc w:val="both"/>
        <w:rPr>
          <w:rFonts w:ascii="Noto Sans" w:hAnsi="Noto Sans" w:cs="Noto Sans"/>
          <w:color w:val="212529"/>
        </w:rPr>
      </w:pPr>
    </w:p>
    <w:p w14:paraId="53D9BA2A" w14:textId="4AF6B635" w:rsidR="00BE33E7" w:rsidRDefault="00BE33E7" w:rsidP="00BE33E7">
      <w:pPr>
        <w:jc w:val="both"/>
        <w:rPr>
          <w:rFonts w:ascii="Noto Sans" w:hAnsi="Noto Sans" w:cs="Noto Sans"/>
          <w:color w:val="212529"/>
        </w:rPr>
      </w:pPr>
    </w:p>
    <w:p w14:paraId="230FE886" w14:textId="3051DB94" w:rsidR="00BE33E7" w:rsidRPr="00BE33E7" w:rsidRDefault="00BE33E7" w:rsidP="00BE33E7">
      <w:pPr>
        <w:jc w:val="both"/>
        <w:rPr>
          <w:rFonts w:ascii="Noto Sans" w:hAnsi="Noto Sans" w:cs="Noto Sans"/>
          <w:color w:val="212529"/>
        </w:rPr>
      </w:pPr>
    </w:p>
    <w:sectPr w:rsidR="00BE33E7" w:rsidRPr="00BE33E7" w:rsidSect="008177F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hruti">
    <w:panose1 w:val="02000500000000000000"/>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006E53"/>
    <w:multiLevelType w:val="hybridMultilevel"/>
    <w:tmpl w:val="7DB62A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C5A25DC"/>
    <w:multiLevelType w:val="hybridMultilevel"/>
    <w:tmpl w:val="2698D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076D78"/>
    <w:multiLevelType w:val="hybridMultilevel"/>
    <w:tmpl w:val="7DB62A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86F29DA"/>
    <w:multiLevelType w:val="hybridMultilevel"/>
    <w:tmpl w:val="0136E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76904165">
    <w:abstractNumId w:val="3"/>
  </w:num>
  <w:num w:numId="2" w16cid:durableId="154882798">
    <w:abstractNumId w:val="1"/>
  </w:num>
  <w:num w:numId="3" w16cid:durableId="1112941007">
    <w:abstractNumId w:val="2"/>
  </w:num>
  <w:num w:numId="4" w16cid:durableId="12039096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4D5"/>
    <w:rsid w:val="00000FA1"/>
    <w:rsid w:val="00014C45"/>
    <w:rsid w:val="000263A4"/>
    <w:rsid w:val="0004015B"/>
    <w:rsid w:val="000641E7"/>
    <w:rsid w:val="0006441B"/>
    <w:rsid w:val="000F226B"/>
    <w:rsid w:val="001036CA"/>
    <w:rsid w:val="0012707B"/>
    <w:rsid w:val="001537D5"/>
    <w:rsid w:val="001856A3"/>
    <w:rsid w:val="001B7D7E"/>
    <w:rsid w:val="001C34F4"/>
    <w:rsid w:val="001D37C1"/>
    <w:rsid w:val="001D79B8"/>
    <w:rsid w:val="001D7B4B"/>
    <w:rsid w:val="00241C11"/>
    <w:rsid w:val="00244C35"/>
    <w:rsid w:val="00256D77"/>
    <w:rsid w:val="002834E4"/>
    <w:rsid w:val="002A1EE5"/>
    <w:rsid w:val="002B4A47"/>
    <w:rsid w:val="002B6804"/>
    <w:rsid w:val="002E2D80"/>
    <w:rsid w:val="003055B4"/>
    <w:rsid w:val="00342AC2"/>
    <w:rsid w:val="00393864"/>
    <w:rsid w:val="003C50FF"/>
    <w:rsid w:val="00400782"/>
    <w:rsid w:val="0042219A"/>
    <w:rsid w:val="004239D5"/>
    <w:rsid w:val="004329BC"/>
    <w:rsid w:val="00457F44"/>
    <w:rsid w:val="004712EF"/>
    <w:rsid w:val="004A7BA8"/>
    <w:rsid w:val="004B33C6"/>
    <w:rsid w:val="004C542B"/>
    <w:rsid w:val="004D0236"/>
    <w:rsid w:val="005847B9"/>
    <w:rsid w:val="005905FB"/>
    <w:rsid w:val="005D6A93"/>
    <w:rsid w:val="005E40E0"/>
    <w:rsid w:val="006514E6"/>
    <w:rsid w:val="00660BF3"/>
    <w:rsid w:val="006709D8"/>
    <w:rsid w:val="00680282"/>
    <w:rsid w:val="0069459E"/>
    <w:rsid w:val="006B7875"/>
    <w:rsid w:val="006E38BB"/>
    <w:rsid w:val="00731FA1"/>
    <w:rsid w:val="00743841"/>
    <w:rsid w:val="00745B1A"/>
    <w:rsid w:val="00782903"/>
    <w:rsid w:val="00783AFB"/>
    <w:rsid w:val="00794218"/>
    <w:rsid w:val="007950AB"/>
    <w:rsid w:val="007A7FAB"/>
    <w:rsid w:val="00806C31"/>
    <w:rsid w:val="00816F68"/>
    <w:rsid w:val="008177F8"/>
    <w:rsid w:val="0082450D"/>
    <w:rsid w:val="00835C2A"/>
    <w:rsid w:val="00846861"/>
    <w:rsid w:val="00887C2B"/>
    <w:rsid w:val="0090605D"/>
    <w:rsid w:val="00911718"/>
    <w:rsid w:val="00927155"/>
    <w:rsid w:val="009B34AA"/>
    <w:rsid w:val="009B7CE6"/>
    <w:rsid w:val="009E3238"/>
    <w:rsid w:val="00A20F2F"/>
    <w:rsid w:val="00A365DD"/>
    <w:rsid w:val="00A40F66"/>
    <w:rsid w:val="00A53AEC"/>
    <w:rsid w:val="00A765BC"/>
    <w:rsid w:val="00AA170B"/>
    <w:rsid w:val="00AD6B35"/>
    <w:rsid w:val="00AD7B54"/>
    <w:rsid w:val="00B82622"/>
    <w:rsid w:val="00B9204F"/>
    <w:rsid w:val="00BA1C9B"/>
    <w:rsid w:val="00BB5274"/>
    <w:rsid w:val="00BC5376"/>
    <w:rsid w:val="00BE33E7"/>
    <w:rsid w:val="00C01AA4"/>
    <w:rsid w:val="00C01CC3"/>
    <w:rsid w:val="00C02A65"/>
    <w:rsid w:val="00C034D5"/>
    <w:rsid w:val="00C22E6E"/>
    <w:rsid w:val="00C54E84"/>
    <w:rsid w:val="00C71BC8"/>
    <w:rsid w:val="00C954A9"/>
    <w:rsid w:val="00CA4B4B"/>
    <w:rsid w:val="00CF2D92"/>
    <w:rsid w:val="00CF698F"/>
    <w:rsid w:val="00D62598"/>
    <w:rsid w:val="00D70682"/>
    <w:rsid w:val="00D8019E"/>
    <w:rsid w:val="00DF03BA"/>
    <w:rsid w:val="00E20E1D"/>
    <w:rsid w:val="00E30B8E"/>
    <w:rsid w:val="00E33D60"/>
    <w:rsid w:val="00E50AF4"/>
    <w:rsid w:val="00E50BF8"/>
    <w:rsid w:val="00E67A8F"/>
    <w:rsid w:val="00E67BF0"/>
    <w:rsid w:val="00E84CA3"/>
    <w:rsid w:val="00EF6CE2"/>
    <w:rsid w:val="00F11B8B"/>
    <w:rsid w:val="00F136D5"/>
    <w:rsid w:val="00F55950"/>
    <w:rsid w:val="00F908BB"/>
    <w:rsid w:val="00FC14B4"/>
    <w:rsid w:val="00FC580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7FAFA"/>
  <w15:chartTrackingRefBased/>
  <w15:docId w15:val="{4D6A2535-113F-400E-B841-D3476E718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E84"/>
    <w:pPr>
      <w:spacing w:after="0" w:line="240" w:lineRule="auto"/>
    </w:pPr>
    <w:rPr>
      <w:rFonts w:ascii="Times New Roman" w:eastAsia="Times New Roman" w:hAnsi="Times New Roman" w:cs="Times New Roman"/>
      <w:kern w:val="0"/>
      <w:sz w:val="20"/>
      <w:szCs w:val="20"/>
      <w:lang w:val="en-US"/>
      <w14:ligatures w14:val="none"/>
    </w:rPr>
  </w:style>
  <w:style w:type="paragraph" w:styleId="Heading1">
    <w:name w:val="heading 1"/>
    <w:basedOn w:val="Normal"/>
    <w:next w:val="Normal"/>
    <w:link w:val="Heading1Char"/>
    <w:uiPriority w:val="9"/>
    <w:qFormat/>
    <w:rsid w:val="00C034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034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034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34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34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34D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34D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34D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34D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4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034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034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34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34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34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34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34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34D5"/>
    <w:rPr>
      <w:rFonts w:eastAsiaTheme="majorEastAsia" w:cstheme="majorBidi"/>
      <w:color w:val="272727" w:themeColor="text1" w:themeTint="D8"/>
    </w:rPr>
  </w:style>
  <w:style w:type="paragraph" w:styleId="Title">
    <w:name w:val="Title"/>
    <w:basedOn w:val="Normal"/>
    <w:next w:val="Normal"/>
    <w:link w:val="TitleChar"/>
    <w:uiPriority w:val="10"/>
    <w:qFormat/>
    <w:rsid w:val="00C034D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34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34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34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34D5"/>
    <w:pPr>
      <w:spacing w:before="160"/>
      <w:jc w:val="center"/>
    </w:pPr>
    <w:rPr>
      <w:i/>
      <w:iCs/>
      <w:color w:val="404040" w:themeColor="text1" w:themeTint="BF"/>
    </w:rPr>
  </w:style>
  <w:style w:type="character" w:customStyle="1" w:styleId="QuoteChar">
    <w:name w:val="Quote Char"/>
    <w:basedOn w:val="DefaultParagraphFont"/>
    <w:link w:val="Quote"/>
    <w:uiPriority w:val="29"/>
    <w:rsid w:val="00C034D5"/>
    <w:rPr>
      <w:i/>
      <w:iCs/>
      <w:color w:val="404040" w:themeColor="text1" w:themeTint="BF"/>
    </w:rPr>
  </w:style>
  <w:style w:type="paragraph" w:styleId="ListParagraph">
    <w:name w:val="List Paragraph"/>
    <w:basedOn w:val="Normal"/>
    <w:uiPriority w:val="34"/>
    <w:qFormat/>
    <w:rsid w:val="00C034D5"/>
    <w:pPr>
      <w:ind w:left="720"/>
      <w:contextualSpacing/>
    </w:pPr>
  </w:style>
  <w:style w:type="character" w:styleId="IntenseEmphasis">
    <w:name w:val="Intense Emphasis"/>
    <w:basedOn w:val="DefaultParagraphFont"/>
    <w:uiPriority w:val="21"/>
    <w:qFormat/>
    <w:rsid w:val="00C034D5"/>
    <w:rPr>
      <w:i/>
      <w:iCs/>
      <w:color w:val="0F4761" w:themeColor="accent1" w:themeShade="BF"/>
    </w:rPr>
  </w:style>
  <w:style w:type="paragraph" w:styleId="IntenseQuote">
    <w:name w:val="Intense Quote"/>
    <w:basedOn w:val="Normal"/>
    <w:next w:val="Normal"/>
    <w:link w:val="IntenseQuoteChar"/>
    <w:uiPriority w:val="30"/>
    <w:qFormat/>
    <w:rsid w:val="00C034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34D5"/>
    <w:rPr>
      <w:i/>
      <w:iCs/>
      <w:color w:val="0F4761" w:themeColor="accent1" w:themeShade="BF"/>
    </w:rPr>
  </w:style>
  <w:style w:type="character" w:styleId="IntenseReference">
    <w:name w:val="Intense Reference"/>
    <w:basedOn w:val="DefaultParagraphFont"/>
    <w:uiPriority w:val="32"/>
    <w:qFormat/>
    <w:rsid w:val="00C034D5"/>
    <w:rPr>
      <w:b/>
      <w:bCs/>
      <w:smallCaps/>
      <w:color w:val="0F4761" w:themeColor="accent1" w:themeShade="BF"/>
      <w:spacing w:val="5"/>
    </w:rPr>
  </w:style>
  <w:style w:type="paragraph" w:styleId="TOCHeading">
    <w:name w:val="TOC Heading"/>
    <w:basedOn w:val="Heading1"/>
    <w:next w:val="Normal"/>
    <w:uiPriority w:val="39"/>
    <w:unhideWhenUsed/>
    <w:qFormat/>
    <w:rsid w:val="00783AFB"/>
    <w:pPr>
      <w:spacing w:before="240" w:after="0" w:line="259" w:lineRule="auto"/>
      <w:outlineLvl w:val="9"/>
    </w:pPr>
    <w:rPr>
      <w:sz w:val="32"/>
      <w:szCs w:val="32"/>
    </w:rPr>
  </w:style>
  <w:style w:type="paragraph" w:styleId="TOC1">
    <w:name w:val="toc 1"/>
    <w:basedOn w:val="Normal"/>
    <w:next w:val="Normal"/>
    <w:autoRedefine/>
    <w:uiPriority w:val="39"/>
    <w:unhideWhenUsed/>
    <w:rsid w:val="00783AFB"/>
    <w:pPr>
      <w:spacing w:after="100"/>
    </w:pPr>
  </w:style>
  <w:style w:type="character" w:styleId="Hyperlink">
    <w:name w:val="Hyperlink"/>
    <w:basedOn w:val="DefaultParagraphFont"/>
    <w:uiPriority w:val="99"/>
    <w:unhideWhenUsed/>
    <w:rsid w:val="00783AFB"/>
    <w:rPr>
      <w:color w:val="467886" w:themeColor="hyperlink"/>
      <w:u w:val="single"/>
    </w:rPr>
  </w:style>
  <w:style w:type="paragraph" w:styleId="TOC2">
    <w:name w:val="toc 2"/>
    <w:basedOn w:val="Normal"/>
    <w:next w:val="Normal"/>
    <w:autoRedefine/>
    <w:uiPriority w:val="39"/>
    <w:unhideWhenUsed/>
    <w:rsid w:val="00256D77"/>
    <w:pPr>
      <w:spacing w:after="100"/>
      <w:ind w:left="200"/>
    </w:pPr>
  </w:style>
  <w:style w:type="paragraph" w:styleId="TOC3">
    <w:name w:val="toc 3"/>
    <w:basedOn w:val="Normal"/>
    <w:next w:val="Normal"/>
    <w:autoRedefine/>
    <w:uiPriority w:val="39"/>
    <w:unhideWhenUsed/>
    <w:rsid w:val="006B7875"/>
    <w:pPr>
      <w:spacing w:after="100"/>
      <w:ind w:left="400"/>
    </w:pPr>
  </w:style>
  <w:style w:type="character" w:customStyle="1" w:styleId="oypena">
    <w:name w:val="oypena"/>
    <w:basedOn w:val="DefaultParagraphFont"/>
    <w:rsid w:val="0004015B"/>
  </w:style>
  <w:style w:type="table" w:styleId="TableGrid">
    <w:name w:val="Table Grid"/>
    <w:basedOn w:val="TableNormal"/>
    <w:uiPriority w:val="39"/>
    <w:rsid w:val="000401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D37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068667">
      <w:bodyDiv w:val="1"/>
      <w:marLeft w:val="0"/>
      <w:marRight w:val="0"/>
      <w:marTop w:val="0"/>
      <w:marBottom w:val="0"/>
      <w:divBdr>
        <w:top w:val="none" w:sz="0" w:space="0" w:color="auto"/>
        <w:left w:val="none" w:sz="0" w:space="0" w:color="auto"/>
        <w:bottom w:val="none" w:sz="0" w:space="0" w:color="auto"/>
        <w:right w:val="none" w:sz="0" w:space="0" w:color="auto"/>
      </w:divBdr>
    </w:div>
    <w:div w:id="97796281">
      <w:bodyDiv w:val="1"/>
      <w:marLeft w:val="0"/>
      <w:marRight w:val="0"/>
      <w:marTop w:val="0"/>
      <w:marBottom w:val="0"/>
      <w:divBdr>
        <w:top w:val="none" w:sz="0" w:space="0" w:color="auto"/>
        <w:left w:val="none" w:sz="0" w:space="0" w:color="auto"/>
        <w:bottom w:val="none" w:sz="0" w:space="0" w:color="auto"/>
        <w:right w:val="none" w:sz="0" w:space="0" w:color="auto"/>
      </w:divBdr>
    </w:div>
    <w:div w:id="325010632">
      <w:bodyDiv w:val="1"/>
      <w:marLeft w:val="0"/>
      <w:marRight w:val="0"/>
      <w:marTop w:val="0"/>
      <w:marBottom w:val="0"/>
      <w:divBdr>
        <w:top w:val="none" w:sz="0" w:space="0" w:color="auto"/>
        <w:left w:val="none" w:sz="0" w:space="0" w:color="auto"/>
        <w:bottom w:val="none" w:sz="0" w:space="0" w:color="auto"/>
        <w:right w:val="none" w:sz="0" w:space="0" w:color="auto"/>
      </w:divBdr>
    </w:div>
    <w:div w:id="462845339">
      <w:bodyDiv w:val="1"/>
      <w:marLeft w:val="0"/>
      <w:marRight w:val="0"/>
      <w:marTop w:val="0"/>
      <w:marBottom w:val="0"/>
      <w:divBdr>
        <w:top w:val="none" w:sz="0" w:space="0" w:color="auto"/>
        <w:left w:val="none" w:sz="0" w:space="0" w:color="auto"/>
        <w:bottom w:val="none" w:sz="0" w:space="0" w:color="auto"/>
        <w:right w:val="none" w:sz="0" w:space="0" w:color="auto"/>
      </w:divBdr>
    </w:div>
    <w:div w:id="577985031">
      <w:bodyDiv w:val="1"/>
      <w:marLeft w:val="0"/>
      <w:marRight w:val="0"/>
      <w:marTop w:val="0"/>
      <w:marBottom w:val="0"/>
      <w:divBdr>
        <w:top w:val="none" w:sz="0" w:space="0" w:color="auto"/>
        <w:left w:val="none" w:sz="0" w:space="0" w:color="auto"/>
        <w:bottom w:val="none" w:sz="0" w:space="0" w:color="auto"/>
        <w:right w:val="none" w:sz="0" w:space="0" w:color="auto"/>
      </w:divBdr>
    </w:div>
    <w:div w:id="956065732">
      <w:bodyDiv w:val="1"/>
      <w:marLeft w:val="0"/>
      <w:marRight w:val="0"/>
      <w:marTop w:val="0"/>
      <w:marBottom w:val="0"/>
      <w:divBdr>
        <w:top w:val="none" w:sz="0" w:space="0" w:color="auto"/>
        <w:left w:val="none" w:sz="0" w:space="0" w:color="auto"/>
        <w:bottom w:val="none" w:sz="0" w:space="0" w:color="auto"/>
        <w:right w:val="none" w:sz="0" w:space="0" w:color="auto"/>
      </w:divBdr>
    </w:div>
    <w:div w:id="997926961">
      <w:bodyDiv w:val="1"/>
      <w:marLeft w:val="0"/>
      <w:marRight w:val="0"/>
      <w:marTop w:val="0"/>
      <w:marBottom w:val="0"/>
      <w:divBdr>
        <w:top w:val="none" w:sz="0" w:space="0" w:color="auto"/>
        <w:left w:val="none" w:sz="0" w:space="0" w:color="auto"/>
        <w:bottom w:val="none" w:sz="0" w:space="0" w:color="auto"/>
        <w:right w:val="none" w:sz="0" w:space="0" w:color="auto"/>
      </w:divBdr>
    </w:div>
    <w:div w:id="1187868051">
      <w:bodyDiv w:val="1"/>
      <w:marLeft w:val="0"/>
      <w:marRight w:val="0"/>
      <w:marTop w:val="0"/>
      <w:marBottom w:val="0"/>
      <w:divBdr>
        <w:top w:val="none" w:sz="0" w:space="0" w:color="auto"/>
        <w:left w:val="none" w:sz="0" w:space="0" w:color="auto"/>
        <w:bottom w:val="none" w:sz="0" w:space="0" w:color="auto"/>
        <w:right w:val="none" w:sz="0" w:space="0" w:color="auto"/>
      </w:divBdr>
      <w:divsChild>
        <w:div w:id="1500074742">
          <w:marLeft w:val="0"/>
          <w:marRight w:val="0"/>
          <w:marTop w:val="0"/>
          <w:marBottom w:val="0"/>
          <w:divBdr>
            <w:top w:val="none" w:sz="0" w:space="0" w:color="auto"/>
            <w:left w:val="none" w:sz="0" w:space="0" w:color="auto"/>
            <w:bottom w:val="none" w:sz="0" w:space="0" w:color="auto"/>
            <w:right w:val="none" w:sz="0" w:space="0" w:color="auto"/>
          </w:divBdr>
        </w:div>
        <w:div w:id="1484422068">
          <w:marLeft w:val="0"/>
          <w:marRight w:val="0"/>
          <w:marTop w:val="0"/>
          <w:marBottom w:val="0"/>
          <w:divBdr>
            <w:top w:val="none" w:sz="0" w:space="0" w:color="auto"/>
            <w:left w:val="none" w:sz="0" w:space="0" w:color="auto"/>
            <w:bottom w:val="none" w:sz="0" w:space="0" w:color="auto"/>
            <w:right w:val="none" w:sz="0" w:space="0" w:color="auto"/>
          </w:divBdr>
        </w:div>
      </w:divsChild>
    </w:div>
    <w:div w:id="1222449500">
      <w:bodyDiv w:val="1"/>
      <w:marLeft w:val="0"/>
      <w:marRight w:val="0"/>
      <w:marTop w:val="0"/>
      <w:marBottom w:val="0"/>
      <w:divBdr>
        <w:top w:val="none" w:sz="0" w:space="0" w:color="auto"/>
        <w:left w:val="none" w:sz="0" w:space="0" w:color="auto"/>
        <w:bottom w:val="none" w:sz="0" w:space="0" w:color="auto"/>
        <w:right w:val="none" w:sz="0" w:space="0" w:color="auto"/>
      </w:divBdr>
    </w:div>
    <w:div w:id="1365718389">
      <w:bodyDiv w:val="1"/>
      <w:marLeft w:val="0"/>
      <w:marRight w:val="0"/>
      <w:marTop w:val="0"/>
      <w:marBottom w:val="0"/>
      <w:divBdr>
        <w:top w:val="none" w:sz="0" w:space="0" w:color="auto"/>
        <w:left w:val="none" w:sz="0" w:space="0" w:color="auto"/>
        <w:bottom w:val="none" w:sz="0" w:space="0" w:color="auto"/>
        <w:right w:val="none" w:sz="0" w:space="0" w:color="auto"/>
      </w:divBdr>
    </w:div>
    <w:div w:id="1484394308">
      <w:bodyDiv w:val="1"/>
      <w:marLeft w:val="0"/>
      <w:marRight w:val="0"/>
      <w:marTop w:val="0"/>
      <w:marBottom w:val="0"/>
      <w:divBdr>
        <w:top w:val="none" w:sz="0" w:space="0" w:color="auto"/>
        <w:left w:val="none" w:sz="0" w:space="0" w:color="auto"/>
        <w:bottom w:val="none" w:sz="0" w:space="0" w:color="auto"/>
        <w:right w:val="none" w:sz="0" w:space="0" w:color="auto"/>
      </w:divBdr>
    </w:div>
    <w:div w:id="1500390554">
      <w:bodyDiv w:val="1"/>
      <w:marLeft w:val="0"/>
      <w:marRight w:val="0"/>
      <w:marTop w:val="0"/>
      <w:marBottom w:val="0"/>
      <w:divBdr>
        <w:top w:val="none" w:sz="0" w:space="0" w:color="auto"/>
        <w:left w:val="none" w:sz="0" w:space="0" w:color="auto"/>
        <w:bottom w:val="none" w:sz="0" w:space="0" w:color="auto"/>
        <w:right w:val="none" w:sz="0" w:space="0" w:color="auto"/>
      </w:divBdr>
      <w:divsChild>
        <w:div w:id="1437335852">
          <w:marLeft w:val="0"/>
          <w:marRight w:val="0"/>
          <w:marTop w:val="0"/>
          <w:marBottom w:val="0"/>
          <w:divBdr>
            <w:top w:val="none" w:sz="0" w:space="0" w:color="auto"/>
            <w:left w:val="none" w:sz="0" w:space="0" w:color="auto"/>
            <w:bottom w:val="none" w:sz="0" w:space="0" w:color="auto"/>
            <w:right w:val="none" w:sz="0" w:space="0" w:color="auto"/>
          </w:divBdr>
        </w:div>
        <w:div w:id="109057911">
          <w:marLeft w:val="0"/>
          <w:marRight w:val="0"/>
          <w:marTop w:val="0"/>
          <w:marBottom w:val="0"/>
          <w:divBdr>
            <w:top w:val="none" w:sz="0" w:space="0" w:color="auto"/>
            <w:left w:val="none" w:sz="0" w:space="0" w:color="auto"/>
            <w:bottom w:val="none" w:sz="0" w:space="0" w:color="auto"/>
            <w:right w:val="none" w:sz="0" w:space="0" w:color="auto"/>
          </w:divBdr>
        </w:div>
        <w:div w:id="993723131">
          <w:marLeft w:val="0"/>
          <w:marRight w:val="0"/>
          <w:marTop w:val="0"/>
          <w:marBottom w:val="0"/>
          <w:divBdr>
            <w:top w:val="none" w:sz="0" w:space="0" w:color="auto"/>
            <w:left w:val="none" w:sz="0" w:space="0" w:color="auto"/>
            <w:bottom w:val="none" w:sz="0" w:space="0" w:color="auto"/>
            <w:right w:val="none" w:sz="0" w:space="0" w:color="auto"/>
          </w:divBdr>
        </w:div>
      </w:divsChild>
    </w:div>
    <w:div w:id="1529759549">
      <w:bodyDiv w:val="1"/>
      <w:marLeft w:val="0"/>
      <w:marRight w:val="0"/>
      <w:marTop w:val="0"/>
      <w:marBottom w:val="0"/>
      <w:divBdr>
        <w:top w:val="none" w:sz="0" w:space="0" w:color="auto"/>
        <w:left w:val="none" w:sz="0" w:space="0" w:color="auto"/>
        <w:bottom w:val="none" w:sz="0" w:space="0" w:color="auto"/>
        <w:right w:val="none" w:sz="0" w:space="0" w:color="auto"/>
      </w:divBdr>
    </w:div>
    <w:div w:id="1544906812">
      <w:bodyDiv w:val="1"/>
      <w:marLeft w:val="0"/>
      <w:marRight w:val="0"/>
      <w:marTop w:val="0"/>
      <w:marBottom w:val="0"/>
      <w:divBdr>
        <w:top w:val="none" w:sz="0" w:space="0" w:color="auto"/>
        <w:left w:val="none" w:sz="0" w:space="0" w:color="auto"/>
        <w:bottom w:val="none" w:sz="0" w:space="0" w:color="auto"/>
        <w:right w:val="none" w:sz="0" w:space="0" w:color="auto"/>
      </w:divBdr>
    </w:div>
    <w:div w:id="1566796759">
      <w:bodyDiv w:val="1"/>
      <w:marLeft w:val="0"/>
      <w:marRight w:val="0"/>
      <w:marTop w:val="0"/>
      <w:marBottom w:val="0"/>
      <w:divBdr>
        <w:top w:val="none" w:sz="0" w:space="0" w:color="auto"/>
        <w:left w:val="none" w:sz="0" w:space="0" w:color="auto"/>
        <w:bottom w:val="none" w:sz="0" w:space="0" w:color="auto"/>
        <w:right w:val="none" w:sz="0" w:space="0" w:color="auto"/>
      </w:divBdr>
    </w:div>
    <w:div w:id="1774588718">
      <w:bodyDiv w:val="1"/>
      <w:marLeft w:val="0"/>
      <w:marRight w:val="0"/>
      <w:marTop w:val="0"/>
      <w:marBottom w:val="0"/>
      <w:divBdr>
        <w:top w:val="none" w:sz="0" w:space="0" w:color="auto"/>
        <w:left w:val="none" w:sz="0" w:space="0" w:color="auto"/>
        <w:bottom w:val="none" w:sz="0" w:space="0" w:color="auto"/>
        <w:right w:val="none" w:sz="0" w:space="0" w:color="auto"/>
      </w:divBdr>
    </w:div>
    <w:div w:id="1857645454">
      <w:bodyDiv w:val="1"/>
      <w:marLeft w:val="0"/>
      <w:marRight w:val="0"/>
      <w:marTop w:val="0"/>
      <w:marBottom w:val="0"/>
      <w:divBdr>
        <w:top w:val="none" w:sz="0" w:space="0" w:color="auto"/>
        <w:left w:val="none" w:sz="0" w:space="0" w:color="auto"/>
        <w:bottom w:val="none" w:sz="0" w:space="0" w:color="auto"/>
        <w:right w:val="none" w:sz="0" w:space="0" w:color="auto"/>
      </w:divBdr>
    </w:div>
    <w:div w:id="2015912461">
      <w:bodyDiv w:val="1"/>
      <w:marLeft w:val="0"/>
      <w:marRight w:val="0"/>
      <w:marTop w:val="0"/>
      <w:marBottom w:val="0"/>
      <w:divBdr>
        <w:top w:val="none" w:sz="0" w:space="0" w:color="auto"/>
        <w:left w:val="none" w:sz="0" w:space="0" w:color="auto"/>
        <w:bottom w:val="none" w:sz="0" w:space="0" w:color="auto"/>
        <w:right w:val="none" w:sz="0" w:space="0" w:color="auto"/>
      </w:divBdr>
    </w:div>
    <w:div w:id="2039500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microsoft.com/office/2007/relationships/hdphoto" Target="media/hdphoto1.wdp"/><Relationship Id="rId12" Type="http://schemas.openxmlformats.org/officeDocument/2006/relationships/hyperlink" Target="https://openaccess-api.clevelandart.org/api/artworks/"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95EAE-6E8B-4C7B-A397-DF9776A19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12</Pages>
  <Words>2100</Words>
  <Characters>11973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Meera K</dc:creator>
  <cp:keywords/>
  <dc:description/>
  <cp:lastModifiedBy>Meera K</cp:lastModifiedBy>
  <cp:revision>90</cp:revision>
  <dcterms:created xsi:type="dcterms:W3CDTF">2024-05-01T19:21:00Z</dcterms:created>
  <dcterms:modified xsi:type="dcterms:W3CDTF">2024-05-02T17:35:00Z</dcterms:modified>
</cp:coreProperties>
</file>