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66</w:t>
      </w:r>
    </w:p>
    <w:p>
      <w:pPr>
        <w:autoSpaceDN w:val="0"/>
        <w:autoSpaceDE w:val="0"/>
        <w:widowControl/>
        <w:spacing w:line="448" w:lineRule="exact" w:before="372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Handoff to Chapter 2.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Chapter 2 receives: 4 problems, 5 objectives, 5 research questions,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the RGAIG concept. It must ground these in the literature and derive the 6 gaps 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justify the methodology.</w:t>
      </w:r>
    </w:p>
    <w:p>
      <w:pPr>
        <w:autoSpaceDN w:val="0"/>
        <w:autoSpaceDE w:val="0"/>
        <w:widowControl/>
        <w:spacing w:line="240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Limitations of the Study</w:t>
      </w:r>
    </w:p>
    <w:p>
      <w:pPr>
        <w:autoSpaceDN w:val="0"/>
        <w:autoSpaceDE w:val="0"/>
        <w:widowControl/>
        <w:spacing w:line="448" w:lineRule="exact" w:before="228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section articulates the boundary conditions of the research.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identifies six dimen-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sions along which the study’s scope is explicitly bounded, together with the justification for each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boundary. These limitations are revisited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with corresponding mitigation strategies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future research directions.</w:t>
      </w:r>
    </w:p>
    <w:p>
      <w:pPr>
        <w:autoSpaceDN w:val="0"/>
        <w:autoSpaceDE w:val="0"/>
        <w:widowControl/>
        <w:spacing w:line="448" w:lineRule="exact" w:before="2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These boundaries are not weaknesses to be apologised for but deliberate scope decisions 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ensure the research remains tractable, reproducible, and falsifiable within the doctoral time-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frame. The framework architecture is designed to accommodate broader geographic, temporal,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domain coverage in post-doctoral extensions.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Summary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chapter established the dissertation’s problem context, identified six research gaps from 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156-study evidence base, and translated those gaps into the study’s objectives, research ques-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tions, hypotheses, and intended contributions. It also defined the scope and boundary conditions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of the research so that the claims taken forward into the later chapters remain aligned with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available evidence.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key elements established here are the problem statement, six literature-grounded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gaps, the objective and question set, the five operational hypotheses, the bounded ASD scope,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the intended contributions. Those elements are now carried forward directly into Chap-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ters 2–5 without an additional recap inventory table.</w:t>
      </w:r>
    </w:p>
    <w:p>
      <w:pPr>
        <w:autoSpaceDN w:val="0"/>
        <w:tabs>
          <w:tab w:pos="3946" w:val="left"/>
        </w:tabs>
        <w:autoSpaceDE w:val="0"/>
        <w:widowControl/>
        <w:spacing w:line="444" w:lineRule="exact" w:before="348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Link to Chapter 2.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examines the theoretical and empirical foundations 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support this argument, systematically documenting the research gaps through a literature review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spanning ASD/EEG diagnostics, agentic AI, and RAG-based explainability.</w:t>
      </w:r>
    </w:p>
    <w:p>
      <w:pPr>
        <w:autoSpaceDN w:val="0"/>
        <w:autoSpaceDE w:val="0"/>
        <w:widowControl/>
        <w:spacing w:line="448" w:lineRule="exact" w:before="4" w:after="0"/>
        <w:ind w:left="1440" w:right="1438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This thesis argues that domain fragmentation in biomedical AI diagnostics 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is an unnecessary and costly design failure—not a technical inevitability—and that </w:t>
      </w:r>
      <w:r>
        <w:rPr>
          <w:rFonts w:ascii="LMRoman10" w:hAnsi="LMRoman10" w:eastAsia="LMRoman10"/>
          <w:b/>
          <w:i w:val="0"/>
          <w:color w:val="000000"/>
          <w:sz w:val="22"/>
        </w:rPr>
        <w:t>a unified, agentic, and explainable framework can replace it with a platform that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67</w:t>
      </w:r>
    </w:p>
    <w:p>
      <w:pPr>
        <w:autoSpaceDN w:val="0"/>
        <w:autoSpaceDE w:val="0"/>
        <w:widowControl/>
        <w:spacing w:line="218" w:lineRule="exact" w:before="602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is more accurate, more transparent, and less expensive than the fragmented status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quo.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6" w:lineRule="exact" w:before="7836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Appendix A</w:t>
      </w:r>
    </w:p>
    <w:p>
      <w:pPr>
        <w:autoSpaceDN w:val="0"/>
        <w:autoSpaceDE w:val="0"/>
        <w:widowControl/>
        <w:spacing w:line="496" w:lineRule="exact" w:before="776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Chapter 1 — Introduction</w:t>
      </w: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Supplementary Material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70</w:t>
      </w:r>
    </w:p>
    <w:p>
      <w:pPr>
        <w:autoSpaceDN w:val="0"/>
        <w:autoSpaceDE w:val="0"/>
        <w:widowControl/>
        <w:spacing w:line="346" w:lineRule="exact" w:before="103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Appendix: Chapter 1 — Introduction</w:t>
      </w:r>
    </w:p>
    <w:p>
      <w:pPr>
        <w:autoSpaceDN w:val="0"/>
        <w:autoSpaceDE w:val="0"/>
        <w:widowControl/>
        <w:spacing w:line="344" w:lineRule="exact" w:before="38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Supplementary Material</w:t>
      </w:r>
    </w:p>
    <w:p>
      <w:pPr>
        <w:autoSpaceDN w:val="0"/>
        <w:autoSpaceDE w:val="0"/>
        <w:widowControl/>
        <w:spacing w:line="480" w:lineRule="exact" w:before="1058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appendix provides supplementary detail for Chapter 1. Each item traces to a specific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 objective or problem statement.</w:t>
      </w:r>
    </w:p>
    <w:p>
      <w:pPr>
        <w:autoSpaceDN w:val="0"/>
        <w:autoSpaceDE w:val="0"/>
        <w:widowControl/>
        <w:spacing w:line="238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Limitations of the Introductory Framing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1.32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eight limitations of the Chapter 1 framing, each mapped to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mitigation strategy. These constraints are revisited in 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where empirical evidence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either confirms or narrows them.</w:t>
      </w:r>
    </w:p>
    <w:p>
      <w:pPr>
        <w:autoSpaceDN w:val="0"/>
        <w:autoSpaceDE w:val="0"/>
        <w:widowControl/>
        <w:spacing w:line="288" w:lineRule="exact" w:before="194" w:after="194"/>
        <w:ind w:left="1440" w:right="187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1.32.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Limitations of the Introductory Framing. Each limitation traces to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 scope boundary established in Section 1.8 and is revisited in Chapter 5.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2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8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Limitation</w:t>
            </w:r>
          </w:p>
        </w:tc>
        <w:tc>
          <w:tcPr>
            <w:tcW w:type="dxa" w:w="34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Scope</w:t>
            </w:r>
          </w:p>
        </w:tc>
        <w:tc>
          <w:tcPr>
            <w:tcW w:type="dxa" w:w="34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</w:t>
            </w:r>
          </w:p>
        </w:tc>
      </w:tr>
      <w:tr>
        <w:trPr>
          <w:trHeight w:hRule="exact" w:val="298"/>
        </w:trPr>
        <w:tc>
          <w:tcPr>
            <w:tcW w:type="dxa" w:w="28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82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 scope</w:t>
            </w:r>
          </w:p>
        </w:tc>
        <w:tc>
          <w:tcPr>
            <w:tcW w:type="dxa" w:w="34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only; excludes cardiovascular,</w:t>
            </w:r>
          </w:p>
        </w:tc>
        <w:tc>
          <w:tcPr>
            <w:tcW w:type="dxa" w:w="34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Selected for EEG suitability and data</w:t>
            </w:r>
          </w:p>
        </w:tc>
      </w:tr>
      <w:tr>
        <w:trPr>
          <w:trHeight w:hRule="exact" w:val="252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4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dermatology, genomics</w:t>
            </w:r>
          </w:p>
        </w:tc>
        <w:tc>
          <w:tcPr>
            <w:tcW w:type="dxa" w:w="34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availability</w:t>
            </w:r>
          </w:p>
        </w:tc>
      </w:tr>
      <w:tr>
        <w:trPr>
          <w:trHeight w:hRule="exact" w:val="346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window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2014–2025; pre-2014 cited selectively</w:t>
            </w:r>
          </w:p>
        </w:tc>
        <w:tc>
          <w:tcPr>
            <w:tcW w:type="dxa" w:w="3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pipeline partially addresses</w:t>
            </w:r>
          </w:p>
        </w:tc>
      </w:tr>
    </w:tbl>
    <w:p>
      <w:pPr>
        <w:autoSpaceDN w:val="0"/>
        <w:autoSpaceDE w:val="0"/>
        <w:widowControl/>
        <w:spacing w:line="198" w:lineRule="exact" w:before="8" w:after="150"/>
        <w:ind w:left="0" w:right="413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recency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4"/>
        </w:trPr>
        <w:tc>
          <w:tcPr>
            <w:tcW w:type="dxa" w:w="30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8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prospective</w:t>
            </w:r>
          </w:p>
        </w:tc>
        <w:tc>
          <w:tcPr>
            <w:tcW w:type="dxa" w:w="344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Retrospective public datasets only</w:t>
            </w:r>
          </w:p>
        </w:tc>
        <w:tc>
          <w:tcPr>
            <w:tcW w:type="dxa" w:w="35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Prospective validation prioritised for</w:t>
            </w:r>
          </w:p>
        </w:tc>
      </w:tr>
      <w:tr>
        <w:trPr>
          <w:trHeight w:hRule="exact" w:val="264"/>
        </w:trPr>
        <w:tc>
          <w:tcPr>
            <w:tcW w:type="dxa" w:w="2256"/>
            <w:vMerge/>
            <w:tcBorders/>
          </w:tcPr>
          <w:p/>
        </w:tc>
        <w:tc>
          <w:tcPr>
            <w:tcW w:type="dxa" w:w="18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5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future work</w:t>
            </w:r>
          </w:p>
        </w:tc>
      </w:tr>
      <w:tr>
        <w:trPr>
          <w:trHeight w:hRule="exact" w:val="344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 benchmarks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Published benchmarks, not hospital</w:t>
            </w:r>
          </w:p>
        </w:tc>
        <w:tc>
          <w:tcPr>
            <w:tcW w:type="dxa" w:w="3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3-scenario sensitivity analysis applied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77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audits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6"/>
        </w:trPr>
        <w:tc>
          <w:tcPr>
            <w:tcW w:type="dxa" w:w="3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8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scope</w:t>
            </w:r>
          </w:p>
        </w:tc>
        <w:tc>
          <w:tcPr>
            <w:tcW w:type="dxa" w:w="34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+ EU AI Act + HIPAA only</w:t>
            </w:r>
          </w:p>
        </w:tc>
        <w:tc>
          <w:tcPr>
            <w:tcW w:type="dxa" w:w="36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Per-jurisdiction mapping needed for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98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Prevalence</w:t>
            </w:r>
          </w:p>
        </w:tc>
        <w:tc>
          <w:tcPr>
            <w:tcW w:type="dxa" w:w="3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WHO aggregates; regional variation</w:t>
            </w:r>
          </w:p>
        </w:tc>
        <w:tc>
          <w:tcPr>
            <w:tcW w:type="dxa" w:w="3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Underdiagnosis acknowledged; best-</w:t>
            </w:r>
          </w:p>
        </w:tc>
      </w:tr>
      <w:tr>
        <w:trPr>
          <w:trHeight w:hRule="exact" w:val="386"/>
        </w:trPr>
        <w:tc>
          <w:tcPr>
            <w:tcW w:type="dxa" w:w="2256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estimates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captured</w:t>
            </w:r>
          </w:p>
        </w:tc>
        <w:tc>
          <w:tcPr>
            <w:tcW w:type="dxa" w:w="3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available data used</w:t>
            </w:r>
          </w:p>
        </w:tc>
      </w:tr>
      <w:tr>
        <w:trPr>
          <w:trHeight w:hRule="exact" w:val="214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880"/>
            </w:tblGrid>
            <w:tr>
              <w:trPr>
                <w:trHeight w:hRule="exact" w:val="458"/>
              </w:trPr>
              <w:tc>
                <w:tcPr>
                  <w:tcW w:type="dxa" w:w="176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Market projections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Industry analyst forecasts; inherent</w:t>
            </w:r>
          </w:p>
        </w:tc>
        <w:tc>
          <w:tcPr>
            <w:tcW w:type="dxa" w:w="3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environment may</w:t>
            </w:r>
          </w:p>
        </w:tc>
      </w:tr>
      <w:tr>
        <w:trPr>
          <w:trHeight w:hRule="exact" w:val="264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uncertainty</w:t>
            </w:r>
          </w:p>
        </w:tc>
        <w:tc>
          <w:tcPr>
            <w:tcW w:type="dxa" w:w="3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accelerate or constrain</w:t>
            </w:r>
          </w:p>
        </w:tc>
      </w:tr>
      <w:tr>
        <w:trPr>
          <w:trHeight w:hRule="exact" w:val="336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Causal claims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Cross-sectional design limits causal</w:t>
            </w:r>
          </w:p>
        </w:tc>
        <w:tc>
          <w:tcPr>
            <w:tcW w:type="dxa" w:w="3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Mediation model tested empirically</w:t>
            </w:r>
          </w:p>
        </w:tc>
      </w:tr>
      <w:tr>
        <w:trPr>
          <w:trHeight w:hRule="exact" w:val="27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inference</w:t>
            </w:r>
          </w:p>
        </w:tc>
        <w:tc>
          <w:tcPr>
            <w:tcW w:type="dxa" w:w="3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Limitations 1–3 constrain external validity; 4–7 constrain scope claims; 8 constrains causal inter-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pretation. Each is acknowledged proactively rather than discovered by the examiner.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71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1 Objective Traceability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1.33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maps each Chapter 1 section to the thesis objective it serves, ensuring every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 contributes to the overall argument.</w:t>
      </w:r>
    </w:p>
    <w:p>
      <w:pPr>
        <w:autoSpaceDN w:val="0"/>
        <w:autoSpaceDE w:val="0"/>
        <w:widowControl/>
        <w:spacing w:line="288" w:lineRule="exact" w:before="24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1.33.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1 Section-to-Objective Traceability. Each section maps to at least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one thesis objective (O1–O5), ensuring no section is orphaned from the research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4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Sec.</w:t>
            </w:r>
          </w:p>
        </w:tc>
        <w:tc>
          <w:tcPr>
            <w:tcW w:type="dxa" w:w="19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Section Title</w:t>
            </w:r>
          </w:p>
        </w:tc>
        <w:tc>
          <w:tcPr>
            <w:tcW w:type="dxa" w:w="1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52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How It Contributes</w:t>
            </w:r>
          </w:p>
        </w:tc>
      </w:tr>
      <w:tr>
        <w:trPr>
          <w:trHeight w:hRule="exact" w:val="300"/>
        </w:trPr>
        <w:tc>
          <w:tcPr>
            <w:tcW w:type="dxa" w:w="4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1.1</w:t>
            </w:r>
          </w:p>
        </w:tc>
        <w:tc>
          <w:tcPr>
            <w:tcW w:type="dxa" w:w="19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Background of the</w:t>
            </w:r>
          </w:p>
        </w:tc>
        <w:tc>
          <w:tcPr>
            <w:tcW w:type="dxa" w:w="1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O1, O2</w:t>
            </w:r>
          </w:p>
        </w:tc>
        <w:tc>
          <w:tcPr>
            <w:tcW w:type="dxa" w:w="52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Establishes ASD context and diagnostic gap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0"/>
        </w:trPr>
        <w:tc>
          <w:tcPr>
            <w:tcW w:type="dxa" w:w="46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</w:t>
            </w:r>
          </w:p>
        </w:tc>
        <w:tc>
          <w:tcPr>
            <w:tcW w:type="dxa" w:w="110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5486"/>
            <w:tcBorders/>
            <w:shd w:fill="f0f5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1.2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 Statement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</w:t>
            </w:r>
          </w:p>
        </w:tc>
        <w:tc>
          <w:tcPr>
            <w:tcW w:type="dxa" w:w="5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Defines P1–P4 that motivate all objectives</w:t>
            </w:r>
          </w:p>
        </w:tc>
      </w:tr>
      <w:tr>
        <w:trPr>
          <w:trHeight w:hRule="exact" w:val="240"/>
        </w:trPr>
        <w:tc>
          <w:tcPr>
            <w:tcW w:type="dxa" w:w="4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1.3</w:t>
            </w:r>
          </w:p>
        </w:tc>
        <w:tc>
          <w:tcPr>
            <w:tcW w:type="dxa" w:w="21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Objectives</w:t>
            </w:r>
          </w:p>
        </w:tc>
        <w:tc>
          <w:tcPr>
            <w:tcW w:type="dxa" w:w="11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</w:t>
            </w:r>
          </w:p>
        </w:tc>
        <w:tc>
          <w:tcPr>
            <w:tcW w:type="dxa" w:w="54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States the five main objectives</w:t>
            </w:r>
          </w:p>
        </w:tc>
      </w:tr>
      <w:tr>
        <w:trPr>
          <w:trHeight w:hRule="exact" w:val="344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1.4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Operationalisation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</w:t>
            </w:r>
          </w:p>
        </w:tc>
        <w:tc>
          <w:tcPr>
            <w:tcW w:type="dxa" w:w="5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Maps A1–D3 sub-objectives to Parts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(A–D)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238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1.5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Questions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</w:t>
            </w:r>
          </w:p>
        </w:tc>
        <w:tc>
          <w:tcPr>
            <w:tcW w:type="dxa" w:w="5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RQ1–RQ5 operationalise objectives</w:t>
            </w:r>
          </w:p>
        </w:tc>
      </w:tr>
      <w:tr>
        <w:trPr>
          <w:trHeight w:hRule="exact" w:val="474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1.6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Structure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</w:t>
            </w:r>
          </w:p>
        </w:tc>
        <w:tc>
          <w:tcPr>
            <w:tcW w:type="dxa" w:w="5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A–D framework organises evaluation</w:t>
            </w:r>
          </w:p>
        </w:tc>
      </w:tr>
      <w:tr>
        <w:trPr>
          <w:trHeight w:hRule="exact" w:val="238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1.7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Significance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O4, O5</w:t>
            </w:r>
          </w:p>
        </w:tc>
        <w:tc>
          <w:tcPr>
            <w:tcW w:type="dxa" w:w="5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Academic, clinical, policy impact</w:t>
            </w:r>
          </w:p>
        </w:tc>
      </w:tr>
      <w:tr>
        <w:trPr>
          <w:trHeight w:hRule="exact" w:val="474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1.8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Scope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O1–O3</w:t>
            </w:r>
          </w:p>
        </w:tc>
        <w:tc>
          <w:tcPr>
            <w:tcW w:type="dxa" w:w="5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Boundaries: ASD-only, public data</w:t>
            </w:r>
          </w:p>
        </w:tc>
      </w:tr>
      <w:tr>
        <w:trPr>
          <w:trHeight w:hRule="exact" w:val="238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1.9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Dissertation Structure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</w:t>
            </w:r>
          </w:p>
        </w:tc>
        <w:tc>
          <w:tcPr>
            <w:tcW w:type="dxa" w:w="5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Chapter-by-chapter handoff chain</w:t>
            </w:r>
          </w:p>
        </w:tc>
      </w:tr>
      <w:tr>
        <w:trPr>
          <w:trHeight w:hRule="exact" w:val="474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1.10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 Card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</w:t>
            </w:r>
          </w:p>
        </w:tc>
        <w:tc>
          <w:tcPr>
            <w:tcW w:type="dxa" w:w="5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Deliverables to Chapter 2</w:t>
            </w:r>
          </w:p>
        </w:tc>
      </w:tr>
      <w:tr>
        <w:trPr>
          <w:trHeight w:hRule="exact" w:val="292"/>
        </w:trPr>
        <w:tc>
          <w:tcPr>
            <w:tcW w:type="dxa" w:w="4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1.11</w:t>
            </w:r>
          </w:p>
        </w:tc>
        <w:tc>
          <w:tcPr>
            <w:tcW w:type="dxa" w:w="21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Limitations</w:t>
            </w:r>
          </w:p>
        </w:tc>
        <w:tc>
          <w:tcPr>
            <w:tcW w:type="dxa" w:w="10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</w:t>
            </w:r>
          </w:p>
        </w:tc>
        <w:tc>
          <w:tcPr>
            <w:tcW w:type="dxa" w:w="542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Known constraints stated upfront</w:t>
            </w:r>
          </w:p>
        </w:tc>
      </w:tr>
    </w:tbl>
    <w:p>
      <w:pPr>
        <w:autoSpaceDN w:val="0"/>
        <w:autoSpaceDE w:val="0"/>
        <w:widowControl/>
        <w:spacing w:line="240" w:lineRule="exact" w:before="7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Problem-to-Gap-to-Objective Chain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236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(Workflow fragmentation)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G1 (No unified pipeline)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O2 (Technical validation)</w:t>
      </w:r>
      <w:r>
        <w:tab/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H1 (ASD accuracy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85%)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(Black-box opacity)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G3 (No operationalised explainability)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O2 (Technical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validation)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H3 (SHAP features clinically valid)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(Screening bottleneck)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G5 (AI not embedded in workflows)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O3 (Clinical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adoption)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H4 (Workflow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94.6% manual)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(Governance gap)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G4, G7 (No governance scoring)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O4 (Governance)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H5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(RAG expert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𝛼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75)</w:t>
      </w:r>
    </w:p>
    <w:p>
      <w:pPr>
        <w:autoSpaceDN w:val="0"/>
        <w:autoSpaceDE w:val="0"/>
        <w:widowControl/>
        <w:spacing w:line="478" w:lineRule="exact" w:before="1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chain ensures every problem identified in Chapter 1 is addressed by a specific hy-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pothesis tested in Chapter 4 and interpreted in Chapter 5.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2" w:lineRule="exact" w:before="8050" w:after="0"/>
        <w:ind w:left="3312" w:right="3312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 xml:space="preserve">Chapter 2 </w:t>
      </w:r>
      <w:r>
        <w:br/>
      </w:r>
      <w:r>
        <w:rPr>
          <w:rFonts w:ascii="LMRoman12" w:hAnsi="LMRoman12" w:eastAsia="LMRoman12"/>
          <w:b/>
          <w:i w:val="0"/>
          <w:color w:val="000080"/>
          <w:sz w:val="50"/>
        </w:rPr>
        <w:t>Review of Literature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132</w:t>
      </w:r>
    </w:p>
    <w:p>
      <w:pPr>
        <w:autoSpaceDN w:val="0"/>
        <w:tabs>
          <w:tab w:pos="4162" w:val="left"/>
        </w:tabs>
        <w:autoSpaceDE w:val="0"/>
        <w:widowControl/>
        <w:spacing w:line="444" w:lineRule="exact" w:before="382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Decision framework.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literature confirms that no reviewed study produces 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adopt/pilot/defer deployment verdict. This gap motivates the decision framework developed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Chapter 3 and applied in Chapter 5.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Key Sections Covered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chapter covered four literature blocks: ASD/EEG diagnostics, agentic AI and orchestra-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tion, RAG-based explainability, and the theory base used to interpret adoption, governance,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organisational value.</w:t>
      </w:r>
    </w:p>
    <w:p>
      <w:pPr>
        <w:autoSpaceDN w:val="0"/>
        <w:tabs>
          <w:tab w:pos="3408" w:val="left"/>
        </w:tabs>
        <w:autoSpaceDE w:val="0"/>
        <w:widowControl/>
        <w:spacing w:line="444" w:lineRule="exact" w:before="348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Interpretation.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ASD models can achieve high accuracy in isolation, but the literature still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does not show a deployment-ready architecture that combines explainability, workflow automa-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tion, and governance. Governance is a missing architectural layer, not a post-hoc policy add-on.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Objective Achievement Matrix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All eight research objectives are justified by the literature reviewed in this chapter. The 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view establishes the need for standardised preprocessing, ASD performance thresholds, explain-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ability support, governance architecture, validation discipline, and bounded business relevance.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Methodological operationalisation follows in Chapter 3 and empirical adjudication in Chapter 4.</w:t>
      </w:r>
    </w:p>
    <w:p>
      <w:pPr>
        <w:autoSpaceDN w:val="0"/>
        <w:tabs>
          <w:tab w:pos="3986" w:val="left"/>
        </w:tabs>
        <w:autoSpaceDE w:val="0"/>
        <w:widowControl/>
        <w:spacing w:line="444" w:lineRule="exact" w:before="350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Link to Chapter 3.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six gaps (G1–G6) map to research objectives O1–O8 via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 matrix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develops the pragmatist, design-science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methodology to operationalise these gaps into a testable research design.</w:t>
      </w:r>
    </w:p>
    <w:p>
      <w:pPr>
        <w:autoSpaceDN w:val="0"/>
        <w:autoSpaceDE w:val="0"/>
        <w:widowControl/>
        <w:spacing w:line="448" w:lineRule="exact" w:before="6" w:after="0"/>
        <w:ind w:left="1440" w:right="1438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This chapter argues that the existing ASD diagnostic literature is individ-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ually impressive but collectively insufficient, and that the six gaps identified are </w:t>
      </w:r>
      <w:r>
        <w:rPr>
          <w:rFonts w:ascii="LMRoman10" w:hAnsi="LMRoman10" w:eastAsia="LMRoman10"/>
          <w:b/>
          <w:i w:val="0"/>
          <w:color w:val="000000"/>
          <w:sz w:val="22"/>
        </w:rPr>
        <w:t>documented consequences of how the field developed rather than matters of opin-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ion. An explainable, automated, and governance-aware framework is therefore a </w:t>
      </w:r>
      <w:r>
        <w:rPr>
          <w:rFonts w:ascii="LMRoman10" w:hAnsi="LMRoman10" w:eastAsia="LMRoman10"/>
          <w:b/>
          <w:i w:val="0"/>
          <w:color w:val="000000"/>
          <w:sz w:val="22"/>
        </w:rPr>
        <w:t>necessary response to the deployment demands the literature does not yet solve.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6" w:lineRule="exact" w:before="7836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Appendix B</w:t>
      </w:r>
    </w:p>
    <w:p>
      <w:pPr>
        <w:autoSpaceDN w:val="0"/>
        <w:autoSpaceDE w:val="0"/>
        <w:widowControl/>
        <w:spacing w:line="496" w:lineRule="exact" w:before="776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Chapter 2 — Literature Review</w:t>
      </w: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Supplementary Material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135</w:t>
      </w:r>
    </w:p>
    <w:p>
      <w:pPr>
        <w:autoSpaceDN w:val="0"/>
        <w:autoSpaceDE w:val="0"/>
        <w:widowControl/>
        <w:spacing w:line="346" w:lineRule="exact" w:before="103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Appendix: Chapter 2 — Literature Review</w:t>
      </w:r>
    </w:p>
    <w:p>
      <w:pPr>
        <w:autoSpaceDN w:val="0"/>
        <w:autoSpaceDE w:val="0"/>
        <w:widowControl/>
        <w:spacing w:line="344" w:lineRule="exact" w:before="38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Supplementary Material</w:t>
      </w:r>
    </w:p>
    <w:p>
      <w:pPr>
        <w:autoSpaceDN w:val="0"/>
        <w:autoSpaceDE w:val="0"/>
        <w:widowControl/>
        <w:spacing w:line="480" w:lineRule="exact" w:before="1058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appendix provides supplementary detail for Chapter 2. Each item traces to a specific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research gap or theoretical foundation.</w:t>
      </w:r>
    </w:p>
    <w:p>
      <w:pPr>
        <w:autoSpaceDN w:val="0"/>
        <w:autoSpaceDE w:val="0"/>
        <w:widowControl/>
        <w:spacing w:line="238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Gap-to-Problem Traceability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2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G1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(No unified ASD pipeline)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P1 (Workflow fragmentation): 138/156 reviewed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studies address single domains only.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6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G2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(No clinical explainability)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P2 (Black-box opacity): 68% clinician rejection rate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 opaque AI.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6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G3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(No operationalised XAI)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P2: SHAP/LIME exist but are not embedded in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 architectures.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6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G4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(No governance scoring)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P4 (Governance gap): 6.4% of studies embed opera-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tional governance.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6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G5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(No workflow automation)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P3 (Screening bottleneck): 0/156 studies automate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end-to-end pipeline.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6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G6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(No regulatory transparency)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P4: FDA SaMD, EU AI Act alignment absent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 reviewed architectures.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136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ASD Detection Literature Trends</w:t>
      </w:r>
    </w:p>
    <w:p>
      <w:pPr>
        <w:autoSpaceDN w:val="0"/>
        <w:autoSpaceDE w:val="0"/>
        <w:widowControl/>
        <w:spacing w:line="240" w:lineRule="exact" w:before="47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Three observations from the 156-study systematic review:</w:t>
      </w:r>
    </w:p>
    <w:p>
      <w:pPr>
        <w:autoSpaceDN w:val="0"/>
        <w:autoSpaceDE w:val="0"/>
        <w:widowControl/>
        <w:spacing w:line="478" w:lineRule="exact" w:before="80" w:after="0"/>
        <w:ind w:left="1740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Foundation model paradigm shift: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Pre-training on 100K+ hours of unlabelled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EEG enables few-shot ASD transfer (EEG-X, 96.3%), circumventing the small-sample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constraint.</w:t>
      </w:r>
    </w:p>
    <w:p>
      <w:pPr>
        <w:autoSpaceDN w:val="0"/>
        <w:autoSpaceDE w:val="0"/>
        <w:widowControl/>
        <w:spacing w:line="478" w:lineRule="exact" w:before="60" w:after="0"/>
        <w:ind w:left="1740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Graph–DL convergence: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Graph methods (DyGCN, 96.1%) match deep learning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(ViT, 97.2%), confirming that functional connectivity modelling is as informative 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implicit feature learning.</w:t>
      </w:r>
    </w:p>
    <w:p>
      <w:pPr>
        <w:autoSpaceDN w:val="0"/>
        <w:autoSpaceDE w:val="0"/>
        <w:widowControl/>
        <w:spacing w:line="478" w:lineRule="exact" w:before="60" w:after="0"/>
        <w:ind w:left="1740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Persistent structural gaps: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None of the top-performing studies provides cross-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 validation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clinical explainability — the same G1 and G2 gaps that motivated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 dissertation.</w:t>
      </w:r>
    </w:p>
    <w:p>
      <w:pPr>
        <w:autoSpaceDN w:val="0"/>
        <w:autoSpaceDE w:val="0"/>
        <w:widowControl/>
        <w:spacing w:line="240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Theoretical Foundation Summary</w:t>
      </w:r>
    </w:p>
    <w:p>
      <w:pPr>
        <w:autoSpaceDN w:val="0"/>
        <w:autoSpaceDE w:val="0"/>
        <w:widowControl/>
        <w:spacing w:line="240" w:lineRule="exact" w:before="47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Nine theories collectively ground the RGAIG framework:</w:t>
      </w:r>
    </w:p>
    <w:p>
      <w:pPr>
        <w:autoSpaceDN w:val="0"/>
        <w:autoSpaceDE w:val="0"/>
        <w:widowControl/>
        <w:spacing w:line="240" w:lineRule="exact" w:before="3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Design Science Research (DSR):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Governs artifact creation (Ch. 3 methodology).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TAM + UTAUT: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Predict clinician adoption based on usefulness and ease of use.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Diffusion of Innovation: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Explains adoption dynamics across hospital settings.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Resource-Based View: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Justifies organisational value of unified AI infrastructure.</w:t>
      </w:r>
    </w:p>
    <w:p>
      <w:pPr>
        <w:autoSpaceDN w:val="0"/>
        <w:autoSpaceDE w:val="0"/>
        <w:widowControl/>
        <w:spacing w:line="240" w:lineRule="exact" w:before="27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Dynamic Capabilities: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Explains how organisations adapt the framework over time.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Sociotechnical Systems: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Mandates human-in-the-loop design.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Change Management (Kotter):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Sequences implementation steps.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Institutional Theory: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Explains regulatory and normative pressures.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Trust in Automation: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Calibrates appropriate clinician reliance on AI output.</w:t>
      </w:r>
    </w:p>
    <w:p>
      <w:pPr>
        <w:autoSpaceDN w:val="0"/>
        <w:autoSpaceDE w:val="0"/>
        <w:widowControl/>
        <w:spacing w:line="478" w:lineRule="exact" w:before="80" w:after="0"/>
        <w:ind w:left="1440" w:right="143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 single theory is sufficient; their combination ensures the RGAIG framework addresses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technical accuracy, human trust, organisational adoption, and regulatory compliance si-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multaneously.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2 Objective Traceability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236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O1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(B2C trust): Literature confirms 68% clinician rejection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trust is the primary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adoption barrier.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O2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(Technical validation): ASD accuracy benchmarks (75–97%) establish the perfor-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mance baseline.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O3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(Clinical adoption): TAM/UTAUT evidence confirms adoption requires usefulness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+ ease of use + explainability.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O4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(Governance): Regulatory landscape review (FDA, EU AI Act, HIPAA) identifies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compliance requirements.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O5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(Deployment verdict): No reviewed study produces an adopt/pilot/defer verdict</w:t>
      </w:r>
      <w:r>
        <w:tab/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 gap motivates Ch. 5.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2" w:lineRule="exact" w:before="8050" w:after="0"/>
        <w:ind w:left="3600" w:right="360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 xml:space="preserve">Chapter 3 </w:t>
      </w:r>
      <w:r>
        <w:br/>
      </w:r>
      <w:r>
        <w:rPr>
          <w:rFonts w:ascii="LMRoman12" w:hAnsi="LMRoman12" w:eastAsia="LMRoman12"/>
          <w:b/>
          <w:i w:val="0"/>
          <w:color w:val="000080"/>
          <w:sz w:val="50"/>
        </w:rPr>
        <w:t>Research Methods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264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3.75.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3: Key Sections Covered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2"/>
        </w:trPr>
        <w:tc>
          <w:tcPr>
            <w:tcW w:type="dxa" w:w="18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Section</w:t>
            </w:r>
          </w:p>
        </w:tc>
        <w:tc>
          <w:tcPr>
            <w:tcW w:type="dxa" w:w="71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5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Content</w:t>
            </w:r>
          </w:p>
        </w:tc>
      </w:tr>
      <w:tr>
        <w:trPr>
          <w:trHeight w:hRule="exact" w:val="448"/>
        </w:trPr>
        <w:tc>
          <w:tcPr>
            <w:tcW w:type="dxa" w:w="18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design</w:t>
            </w:r>
          </w:p>
        </w:tc>
        <w:tc>
          <w:tcPr>
            <w:tcW w:type="dxa" w:w="71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Pragmatist philosophy; Design Science Research (DSR); twelve design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38"/>
        </w:trPr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decisions documented</w:t>
            </w:r>
          </w:p>
        </w:tc>
      </w:tr>
      <w:tr>
        <w:trPr>
          <w:trHeight w:hRule="exact" w:val="396"/>
        </w:trPr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sources</w:t>
            </w:r>
          </w:p>
        </w:tc>
        <w:tc>
          <w:tcPr>
            <w:tcW w:type="dxa" w:w="6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Six public benchmark datasets (305 GB); ASD domains</w:t>
            </w:r>
          </w:p>
        </w:tc>
      </w:tr>
      <w:tr>
        <w:trPr>
          <w:trHeight w:hRule="exact" w:val="394"/>
        </w:trPr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20"/>
            </w:tblGrid>
            <w:tr>
              <w:trPr>
                <w:trHeight w:hRule="exact" w:val="374"/>
              </w:trPr>
              <w:tc>
                <w:tcPr>
                  <w:tcW w:type="dxa" w:w="21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Preprocessing pipeline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Eight-stage pipeline: format harmonisation through z-score normalisation</w:t>
            </w:r>
          </w:p>
        </w:tc>
      </w:tr>
      <w:tr>
        <w:trPr>
          <w:trHeight w:hRule="exact" w:val="378"/>
        </w:trPr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design</w:t>
            </w:r>
          </w:p>
        </w:tc>
        <w:tc>
          <w:tcPr>
            <w:tcW w:type="dxa" w:w="6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Six DL architectures + five classical baselines; VotingClassifier ensemble;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657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GAN+ResNet-18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78"/>
        </w:trPr>
        <w:tc>
          <w:tcPr>
            <w:tcW w:type="dxa" w:w="2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explainability</w:t>
            </w:r>
          </w:p>
        </w:tc>
        <w:tc>
          <w:tcPr>
            <w:tcW w:type="dxa" w:w="70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Ten-stage agentic RAG pipeline; ChromaDB 1.17 GB; Llama-3.2 local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714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0" w:right="4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 taxonomy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408" w:right="72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inference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 unified taxonomy: 8-phase ML/DL (111), 13-phase GenAI QA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80"/>
        <w:ind w:left="0" w:right="515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(220), 10 governance pillars (194)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80"/>
        </w:trPr>
        <w:tc>
          <w:tcPr>
            <w:tcW w:type="dxa" w:w="20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 strategy</w:t>
            </w:r>
          </w:p>
        </w:tc>
        <w:tc>
          <w:tcPr>
            <w:tcW w:type="dxa" w:w="70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Stratified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 CV; ablation; bootstrap CI (1,000 resamples); 12-expert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716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Ethics and governance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28" w:right="8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panel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Seven-risk matrix; three-pillar governance; IRB exemption; HIPAA-safe</w:t>
            </w:r>
          </w:p>
        </w:tc>
      </w:tr>
    </w:tbl>
    <w:p>
      <w:pPr>
        <w:autoSpaceDN w:val="0"/>
        <w:tabs>
          <w:tab w:pos="3828" w:val="left"/>
        </w:tabs>
        <w:autoSpaceDE w:val="0"/>
        <w:widowControl/>
        <w:spacing w:line="340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local processing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DSR = design science research; DL = deep learning; GAN = generative adversarial network; RAG</w:t>
      </w:r>
    </w:p>
    <w:p>
      <w:pPr>
        <w:autoSpaceDN w:val="0"/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= retrieval-augmented generation; CV = cross-validation; CI = confidence interval.</w:t>
      </w:r>
    </w:p>
    <w:p>
      <w:pPr>
        <w:autoSpaceDN w:val="0"/>
        <w:autoSpaceDE w:val="0"/>
        <w:widowControl/>
        <w:spacing w:line="396" w:lineRule="exact" w:before="19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methodology ensures rigor and reproducibility by combining technical evaluation with governance-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aware validation. Every analytical choice—from model selection to validation thresholds—was specified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before analysis to reduce post-hoc rationalisation.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then operationalises these methods empir-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ically.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the data analysis and empirical findings that operationalise the methods described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here, testing all five hypotheses and reporting ASD-focused classification results, ablation studies, expert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panel evaluation, and governance framework validation.</w:t>
      </w:r>
    </w:p>
    <w:p>
      <w:pPr>
        <w:autoSpaceDN w:val="0"/>
        <w:autoSpaceDE w:val="0"/>
        <w:widowControl/>
        <w:spacing w:line="396" w:lineRule="exact" w:before="4" w:after="0"/>
        <w:ind w:left="1440" w:right="1440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0"/>
        </w:rPr>
        <w:t>This chapter argues that the research gaps identified in Chapter</w:t>
      </w:r>
      <w:r>
        <w:rPr>
          <w:rFonts w:ascii="LMRoman10" w:hAnsi="LMRoman10" w:eastAsia="LMRoman10"/>
          <w:b/>
          <w:i w:val="0"/>
          <w:color w:val="000080"/>
          <w:sz w:val="20"/>
        </w:rPr>
        <w:t xml:space="preserve"> 2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require a method-</w:t>
      </w:r>
      <w:r>
        <w:rPr>
          <w:rFonts w:ascii="LMRoman10" w:hAnsi="LMRoman10" w:eastAsia="LMRoman10"/>
          <w:b/>
          <w:i w:val="0"/>
          <w:color w:val="000000"/>
          <w:sz w:val="20"/>
        </w:rPr>
        <w:t>ology that treats the framework artifact, its empirical evaluation, and its governance ar-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chitecture as inseparable components—a design science strategy that no single existing </w:t>
      </w:r>
      <w:r>
        <w:rPr>
          <w:rFonts w:ascii="LMRoman10" w:hAnsi="LMRoman10" w:eastAsia="LMRoman10"/>
          <w:b/>
          <w:i w:val="0"/>
          <w:color w:val="000000"/>
          <w:sz w:val="20"/>
        </w:rPr>
        <w:t>paradigm provides.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6" w:lineRule="exact" w:before="783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Appendix C</w:t>
      </w:r>
    </w:p>
    <w:p>
      <w:pPr>
        <w:autoSpaceDN w:val="0"/>
        <w:autoSpaceDE w:val="0"/>
        <w:widowControl/>
        <w:spacing w:line="496" w:lineRule="exact" w:before="77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Chapter 3 — Research Methods</w:t>
      </w: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Supplementary Material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267</w:t>
      </w:r>
    </w:p>
    <w:p>
      <w:pPr>
        <w:autoSpaceDN w:val="0"/>
        <w:autoSpaceDE w:val="0"/>
        <w:widowControl/>
        <w:spacing w:line="346" w:lineRule="exact" w:before="103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Appendix: Chapter 3 — Research Methods</w:t>
      </w:r>
    </w:p>
    <w:p>
      <w:pPr>
        <w:autoSpaceDN w:val="0"/>
        <w:autoSpaceDE w:val="0"/>
        <w:widowControl/>
        <w:spacing w:line="344" w:lineRule="exact" w:before="38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Supplementary Material</w:t>
      </w:r>
    </w:p>
    <w:p>
      <w:pPr>
        <w:autoSpaceDN w:val="0"/>
        <w:autoSpaceDE w:val="0"/>
        <w:widowControl/>
        <w:spacing w:line="238" w:lineRule="exact" w:before="130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appendix contains supplementary tables, figures, and detailed analyses that support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Chapter 3 but were moved from the main text to maintain narrative focus. Each item is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cross-referenced from the main chapter.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6654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665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268</w:t>
      </w:r>
    </w:p>
    <w:p>
      <w:pPr>
        <w:autoSpaceDN w:val="0"/>
        <w:autoSpaceDE w:val="0"/>
        <w:widowControl/>
        <w:spacing w:line="180" w:lineRule="exact" w:before="574" w:after="0"/>
        <w:ind w:left="234" w:right="864" w:firstLine="0"/>
        <w:jc w:val="left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S1.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Redundant EEG Signal Processing Pipeline (fig:eeg_signal_pipeline, 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tab:eeg_filter_p...</w:t>
      </w:r>
    </w:p>
    <w:p>
      <w:pPr>
        <w:autoSpaceDN w:val="0"/>
        <w:autoSpaceDE w:val="0"/>
        <w:widowControl/>
        <w:spacing w:line="182" w:lineRule="exact" w:before="420" w:after="0"/>
        <w:ind w:left="234" w:right="144" w:firstLine="0"/>
        <w:jc w:val="left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S2.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Archived non-ASD GAN/PBS material retained only as a placeholder note 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in the ASD build</w:t>
      </w:r>
    </w:p>
    <w:p>
      <w:pPr>
        <w:autoSpaceDN w:val="0"/>
        <w:autoSpaceDE w:val="0"/>
        <w:widowControl/>
        <w:spacing w:line="180" w:lineRule="exact" w:before="384" w:after="0"/>
        <w:ind w:left="234" w:right="432" w:firstLine="0"/>
        <w:jc w:val="left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S3.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Archived comparative dual-track preprocessing material replaced with an 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ASD-build note</w:t>
      </w:r>
    </w:p>
    <w:p>
      <w:pPr>
        <w:autoSpaceDN w:val="0"/>
        <w:autoSpaceDE w:val="0"/>
        <w:widowControl/>
        <w:spacing w:line="182" w:lineRule="exact" w:before="390" w:after="0"/>
        <w:ind w:left="234" w:right="288" w:firstLine="0"/>
        <w:jc w:val="left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S4.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Redundant EEG Feature Taxonomy table (tab:eeg_feature_categories) —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overlaps with tab...</w:t>
      </w:r>
    </w:p>
    <w:p>
      <w:pPr>
        <w:autoSpaceDN w:val="0"/>
        <w:autoSpaceDE w:val="0"/>
        <w:widowControl/>
        <w:spacing w:line="180" w:lineRule="exact" w:before="422" w:after="0"/>
        <w:ind w:left="234" w:right="288" w:firstLine="0"/>
        <w:jc w:val="left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S5.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Wearable Sensor Integration (tab:wearable_sensors, fig:edge_deployment)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— no wearable...</w:t>
      </w:r>
    </w:p>
    <w:p>
      <w:pPr>
        <w:autoSpaceDN w:val="0"/>
        <w:autoSpaceDE w:val="0"/>
        <w:widowControl/>
        <w:spacing w:line="180" w:lineRule="exact" w:before="392" w:after="0"/>
        <w:ind w:left="234" w:right="432" w:firstLine="0"/>
        <w:jc w:val="left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S6.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Data Risk Assessment Matrix (fig:data_risk_matrix) — redundant with 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heatmap (fig:data...</w:t>
      </w:r>
    </w:p>
    <w:p>
      <w:pPr>
        <w:autoSpaceDN w:val="0"/>
        <w:autoSpaceDE w:val="0"/>
        <w:widowControl/>
        <w:spacing w:line="180" w:lineRule="exact" w:before="432" w:after="0"/>
        <w:ind w:left="234" w:right="288" w:firstLine="0"/>
        <w:jc w:val="left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S7.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MCP Governance Capabilities table (tab:mcp_capabilities) and Flow dia-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gram (fig:mcp_flow)</w:t>
      </w:r>
    </w:p>
    <w:p>
      <w:pPr>
        <w:autoSpaceDN w:val="0"/>
        <w:autoSpaceDE w:val="0"/>
        <w:widowControl/>
        <w:spacing w:line="180" w:lineRule="exact" w:before="432" w:after="0"/>
        <w:ind w:left="234" w:right="432" w:firstLine="0"/>
        <w:jc w:val="left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S8.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NeuroMCP Multi-Agent Architecture diagram (fig:neuromcp_layers) and 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Tool Registry tabl...</w:t>
      </w:r>
    </w:p>
    <w:p>
      <w:pPr>
        <w:autoSpaceDN w:val="0"/>
        <w:autoSpaceDE w:val="0"/>
        <w:widowControl/>
        <w:spacing w:line="180" w:lineRule="exact" w:before="422" w:after="0"/>
        <w:ind w:left="234" w:right="288" w:firstLine="0"/>
        <w:jc w:val="left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S9.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Guardrail AI input/output safety rules tables (tab:ch3_input_guardrails, 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tab:ch3_out...</w:t>
      </w:r>
    </w:p>
    <w:p>
      <w:pPr>
        <w:autoSpaceDN w:val="0"/>
        <w:autoSpaceDE w:val="0"/>
        <w:widowControl/>
        <w:spacing w:line="180" w:lineRule="exact" w:before="414" w:after="0"/>
        <w:ind w:left="234" w:right="1008" w:firstLine="0"/>
        <w:jc w:val="left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S10.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PII Protection Pipeline (tab:pii_pipeline) and Security Alignment 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(tab:security_align...</w:t>
      </w:r>
    </w:p>
    <w:p>
      <w:pPr>
        <w:autoSpaceDN w:val="0"/>
        <w:autoSpaceDE w:val="0"/>
        <w:widowControl/>
        <w:spacing w:line="180" w:lineRule="exact" w:before="432" w:after="0"/>
        <w:ind w:left="234" w:right="432" w:firstLine="0"/>
        <w:jc w:val="left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S11.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13-Phase GenAI QA Framework overview table (tab:13phase_overview)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— audit checklist de...</w:t>
      </w:r>
    </w:p>
    <w:p>
      <w:pPr>
        <w:autoSpaceDN w:val="0"/>
        <w:autoSpaceDE w:val="0"/>
        <w:widowControl/>
        <w:spacing w:line="180" w:lineRule="exact" w:before="392" w:after="0"/>
        <w:ind w:left="234" w:right="432" w:firstLine="0"/>
        <w:jc w:val="left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S12.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8-Phase DL Analysis Framework overview table (tab:8phase_overview)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— audit checklis...</w:t>
      </w:r>
    </w:p>
    <w:p>
      <w:pPr>
        <w:autoSpaceDN w:val="0"/>
        <w:autoSpaceDE w:val="0"/>
        <w:widowControl/>
        <w:spacing w:line="180" w:lineRule="exact" w:before="394" w:after="0"/>
        <w:ind w:left="234" w:right="432" w:firstLine="0"/>
        <w:jc w:val="left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S13.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10 Pillars of Cross-Cutting AI Governance overview table (tab:10pillars)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— audit checkl...</w:t>
      </w:r>
    </w:p>
    <w:p>
      <w:pPr>
        <w:autoSpaceDN w:val="0"/>
        <w:autoSpaceDE w:val="0"/>
        <w:widowControl/>
        <w:spacing w:line="180" w:lineRule="exact" w:before="384" w:after="0"/>
        <w:ind w:left="144" w:right="3312" w:firstLine="0"/>
        <w:jc w:val="center"/>
      </w:pPr>
      <w:r>
        <w:rPr>
          <w:w w:val="102.16812334562604"/>
          <w:rFonts w:ascii="LMRoman10" w:hAnsi="LMRoman10" w:eastAsia="LMRoman10"/>
          <w:b/>
          <w:i w:val="0"/>
          <w:color w:val="000000"/>
          <w:sz w:val="19"/>
        </w:rPr>
        <w:t>S14.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 xml:space="preserve"> Responsible AI Governance Summary table </w:t>
      </w:r>
      <w:r>
        <w:rPr>
          <w:w w:val="102.16812334562604"/>
          <w:rFonts w:ascii="LMRoman10" w:hAnsi="LMRoman10" w:eastAsia="LMRoman10"/>
          <w:b w:val="0"/>
          <w:i w:val="0"/>
          <w:color w:val="000000"/>
          <w:sz w:val="19"/>
        </w:rPr>
        <w:t>(tab:responsible_ai_summary) — audit-level sp...</w:t>
      </w:r>
    </w:p>
    <w:p>
      <w:pPr>
        <w:autoSpaceDN w:val="0"/>
        <w:autoSpaceDE w:val="0"/>
        <w:widowControl/>
        <w:spacing w:line="240" w:lineRule="exact" w:before="24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3.22.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Appendix Task Flow: Supplementary Material for Chapter 3 (Research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Methods)</w:t>
      </w: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4406900</wp:posOffset>
            </wp:positionV>
            <wp:extent cx="5575300" cy="1181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18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269</w:t>
      </w:r>
    </w:p>
    <w:p>
      <w:pPr>
        <w:autoSpaceDN w:val="0"/>
        <w:autoSpaceDE w:val="0"/>
        <w:widowControl/>
        <w:spacing w:line="238" w:lineRule="exact" w:before="682" w:after="0"/>
        <w:ind w:left="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EEG Signal Processing Pipeline</w:t>
      </w:r>
    </w:p>
    <w:p>
      <w:pPr>
        <w:autoSpaceDN w:val="0"/>
        <w:autoSpaceDE w:val="0"/>
        <w:widowControl/>
        <w:spacing w:line="478" w:lineRule="exact" w:before="156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EEG-RAG framework [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>44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] implements a seven-stage signal processing pipeline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transforms raw multi-channel EEG recordings into classification-ready feature vectors.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illustrates this pipeline, and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3.76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the filtering parameters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 their neurophysiological justification. The pipeline design reflects two constraints:</w:t>
      </w:r>
    </w:p>
    <w:p>
      <w:pPr>
        <w:autoSpaceDN w:val="0"/>
        <w:autoSpaceDE w:val="0"/>
        <w:widowControl/>
        <w:spacing w:line="478" w:lineRule="exact" w:before="140" w:after="0"/>
        <w:ind w:left="300" w:right="2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Preserve clinically relevant content: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Retain oscillatory content in the 0.5–45 Hz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range while removing non-neural contamination such as DC drift, muscle artifacts,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power-line interference.</w:t>
      </w:r>
    </w:p>
    <w:p>
      <w:pPr>
        <w:autoSpaceDN w:val="0"/>
        <w:tabs>
          <w:tab w:pos="300" w:val="left"/>
        </w:tabs>
        <w:autoSpaceDE w:val="0"/>
        <w:widowControl/>
        <w:spacing w:line="478" w:lineRule="exact" w:before="60" w:after="428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Produce classification-ready segments: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Generate fixed-length, normalised seg-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ments suitable for both classical feature extraction and deep learning input.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261"/>
        <w:gridCol w:w="2261"/>
        <w:gridCol w:w="2261"/>
        <w:gridCol w:w="2261"/>
      </w:tblGrid>
      <w:tr>
        <w:trPr>
          <w:trHeight w:hRule="exact" w:val="23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2" w:after="0"/>
              <w:ind w:left="416" w:right="0" w:firstLine="0"/>
              <w:jc w:val="left"/>
            </w:pPr>
            <w:r>
              <w:rPr>
                <w:w w:val="97.61946996053061"/>
                <w:rFonts w:ascii="LMRoman10" w:hAnsi="LMRoman10" w:eastAsia="LMRoman10"/>
                <w:b/>
                <w:i w:val="0"/>
                <w:color w:val="000080"/>
                <w:sz w:val="18"/>
              </w:rPr>
              <w:t>Raw EEG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2" w:after="0"/>
              <w:ind w:left="564" w:right="0" w:firstLine="0"/>
              <w:jc w:val="left"/>
            </w:pPr>
            <w:r>
              <w:rPr>
                <w:w w:val="97.61946996053061"/>
                <w:rFonts w:ascii="LMRoman10" w:hAnsi="LMRoman10" w:eastAsia="LMRoman10"/>
                <w:b/>
                <w:i w:val="0"/>
                <w:color w:val="000080"/>
                <w:sz w:val="18"/>
              </w:rPr>
              <w:t>Band-pass Filter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2" w:after="0"/>
              <w:ind w:left="0" w:right="0" w:firstLine="0"/>
              <w:jc w:val="center"/>
            </w:pPr>
            <w:r>
              <w:rPr>
                <w:w w:val="97.61946996053061"/>
                <w:rFonts w:ascii="LMRoman10" w:hAnsi="LMRoman10" w:eastAsia="LMRoman10"/>
                <w:b/>
                <w:i w:val="0"/>
                <w:color w:val="000080"/>
                <w:sz w:val="18"/>
              </w:rPr>
              <w:t>Notch Filter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340" w:firstLine="0"/>
              <w:jc w:val="right"/>
            </w:pPr>
            <w:r>
              <w:rPr>
                <w:w w:val="97.61946996053061"/>
                <w:rFonts w:ascii="LMRoman10" w:hAnsi="LMRoman10" w:eastAsia="LMRoman10"/>
                <w:b/>
                <w:i w:val="0"/>
                <w:color w:val="000080"/>
                <w:sz w:val="18"/>
              </w:rPr>
              <w:t>ICA Artifact</w:t>
            </w:r>
          </w:p>
        </w:tc>
      </w:tr>
      <w:tr>
        <w:trPr>
          <w:trHeight w:hRule="exact" w:val="24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320" w:right="0" w:firstLine="0"/>
              <w:jc w:val="left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Multi-channel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0" w:right="828" w:firstLine="0"/>
              <w:jc w:val="right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0.5–45 Hz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0" w:right="0" w:firstLine="0"/>
              <w:jc w:val="center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50/60 Hz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0" w:right="584" w:firstLine="0"/>
              <w:jc w:val="right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FastICA</w:t>
            </w:r>
          </w:p>
        </w:tc>
      </w:tr>
      <w:tr>
        <w:trPr>
          <w:trHeight w:hRule="exact" w:val="22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412" w:right="0" w:firstLine="0"/>
              <w:jc w:val="left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128–512 Hz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432" w:right="0" w:firstLine="0"/>
              <w:jc w:val="left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Butterworth 4th order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0" w:right="0" w:firstLine="0"/>
              <w:jc w:val="center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IIR notch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6" w:after="0"/>
              <w:ind w:left="442" w:right="0" w:firstLine="0"/>
              <w:jc w:val="left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Ocular + muscular</w:t>
            </w:r>
          </w:p>
        </w:tc>
      </w:tr>
      <w:tr>
        <w:trPr>
          <w:trHeight w:hRule="exact" w:val="340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76" w:after="0"/>
              <w:ind w:left="270" w:right="0" w:firstLine="0"/>
              <w:jc w:val="left"/>
            </w:pPr>
            <w:r>
              <w:rPr>
                <w:w w:val="97.61946996053061"/>
                <w:rFonts w:ascii="LMRoman10" w:hAnsi="LMRoman10" w:eastAsia="LMRoman10"/>
                <w:b w:val="0"/>
                <w:i/>
                <w:color w:val="7F807F"/>
                <w:sz w:val="18"/>
              </w:rPr>
              <w:t>14–64 channels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6" w:after="0"/>
              <w:ind w:left="0" w:right="552" w:firstLine="0"/>
              <w:jc w:val="right"/>
            </w:pPr>
            <w:r>
              <w:rPr>
                <w:w w:val="97.61946996053061"/>
                <w:rFonts w:ascii="LMRoman10" w:hAnsi="LMRoman10" w:eastAsia="LMRoman10"/>
                <w:b w:val="0"/>
                <w:i/>
                <w:color w:val="7F807F"/>
                <w:sz w:val="18"/>
              </w:rPr>
              <w:t>Remove DC drift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6" w:after="0"/>
              <w:ind w:left="0" w:right="0" w:firstLine="0"/>
              <w:jc w:val="center"/>
            </w:pPr>
            <w:r>
              <w:rPr>
                <w:w w:val="97.61946996053061"/>
                <w:rFonts w:ascii="LMRoman10" w:hAnsi="LMRoman10" w:eastAsia="LMRoman10"/>
                <w:b w:val="0"/>
                <w:i/>
                <w:color w:val="7F807F"/>
                <w:sz w:val="18"/>
              </w:rPr>
              <w:t>Remove line noise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64" w:after="0"/>
              <w:ind w:left="0" w:right="362" w:firstLine="0"/>
              <w:jc w:val="right"/>
            </w:pPr>
            <w:r>
              <w:rPr>
                <w:w w:val="97.61946996053061"/>
                <w:rFonts w:ascii="LMRoman10" w:hAnsi="LMRoman10" w:eastAsia="LMRoman10"/>
                <w:b w:val="0"/>
                <w:i/>
                <w:color w:val="7F807F"/>
                <w:sz w:val="18"/>
              </w:rPr>
              <w:t>Remove blinks</w:t>
            </w:r>
          </w:p>
        </w:tc>
      </w:tr>
      <w:tr>
        <w:trPr>
          <w:trHeight w:hRule="exact" w:val="240"/>
        </w:trPr>
        <w:tc>
          <w:tcPr>
            <w:tcW w:type="dxa" w:w="2261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460" w:right="0" w:firstLine="0"/>
              <w:jc w:val="left"/>
            </w:pPr>
            <w:r>
              <w:rPr>
                <w:w w:val="97.61946996053061"/>
                <w:rFonts w:ascii="LMRoman10" w:hAnsi="LMRoman10" w:eastAsia="LMRoman10"/>
                <w:b/>
                <w:i w:val="0"/>
                <w:color w:val="000080"/>
                <w:sz w:val="18"/>
              </w:rPr>
              <w:t>Feature Extraction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0" w:right="0" w:firstLine="0"/>
              <w:jc w:val="center"/>
            </w:pPr>
            <w:r>
              <w:rPr>
                <w:w w:val="97.61946996053061"/>
                <w:rFonts w:ascii="LMRoman10" w:hAnsi="LMRoman10" w:eastAsia="LMRoman10"/>
                <w:b/>
                <w:i w:val="0"/>
                <w:color w:val="000080"/>
                <w:sz w:val="18"/>
              </w:rPr>
              <w:t>Windowing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0" w:right="588" w:firstLine="0"/>
              <w:jc w:val="right"/>
            </w:pPr>
            <w:r>
              <w:rPr>
                <w:w w:val="97.61946996053061"/>
                <w:rFonts w:ascii="LMRoman10" w:hAnsi="LMRoman10" w:eastAsia="LMRoman10"/>
                <w:b/>
                <w:i w:val="0"/>
                <w:color w:val="000080"/>
                <w:sz w:val="18"/>
              </w:rPr>
              <w:t>Z-score</w:t>
            </w:r>
          </w:p>
        </w:tc>
      </w:tr>
      <w:tr>
        <w:trPr>
          <w:trHeight w:hRule="exact" w:val="240"/>
        </w:trPr>
        <w:tc>
          <w:tcPr>
            <w:tcW w:type="dxa" w:w="2261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0" w:right="744" w:firstLine="0"/>
              <w:jc w:val="right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127 features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0" w:right="0" w:firstLine="0"/>
              <w:jc w:val="center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4 s epochs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8" w:after="0"/>
              <w:ind w:left="0" w:right="456" w:firstLine="0"/>
              <w:jc w:val="right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Per-channel</w:t>
            </w:r>
          </w:p>
        </w:tc>
      </w:tr>
      <w:tr>
        <w:trPr>
          <w:trHeight w:hRule="exact" w:val="44"/>
        </w:trPr>
        <w:tc>
          <w:tcPr>
            <w:tcW w:type="dxa" w:w="2261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0" w:right="762" w:firstLine="0"/>
              <w:jc w:val="right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per channel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0" w:right="0" w:firstLine="0"/>
              <w:jc w:val="center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50% overlap</w:t>
            </w:r>
          </w:p>
        </w:tc>
        <w:tc>
          <w:tcPr>
            <w:tcW w:type="dxa" w:w="2261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0" w:right="384" w:firstLine="0"/>
              <w:jc w:val="right"/>
            </w:pPr>
            <w:r>
              <w:rPr>
                <w:w w:val="97.61946996053061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normalisation</w:t>
            </w:r>
          </w:p>
        </w:tc>
      </w:tr>
    </w:tbl>
    <w:p>
      <w:pPr>
        <w:autoSpaceDN w:val="0"/>
        <w:autoSpaceDE w:val="0"/>
        <w:widowControl/>
        <w:spacing w:line="288" w:lineRule="exact" w:before="138" w:after="0"/>
        <w:ind w:left="0" w:right="72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Seven-Stage EEG Signal Processing Pipeline from the EEG-RAG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</w:p>
    <w:p>
      <w:pPr>
        <w:autoSpaceDN w:val="0"/>
        <w:tabs>
          <w:tab w:pos="308" w:val="left"/>
          <w:tab w:pos="416" w:val="left"/>
        </w:tabs>
        <w:autoSpaceDE w:val="0"/>
        <w:widowControl/>
        <w:spacing w:line="288" w:lineRule="exact" w:before="238" w:after="0"/>
        <w:ind w:left="122" w:right="144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ICA = independent component analysis; IIR = infinite impulse response; Hz =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hertz; s = seconds. The pipeline produces fixed-length, normalised feature vectors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suitable for both VotingClassifier and deep learning architectures.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Source: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[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>44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tabs>
          <w:tab w:pos="720" w:val="left"/>
        </w:tabs>
        <w:autoSpaceDE w:val="0"/>
        <w:widowControl/>
        <w:spacing w:line="478" w:lineRule="exact" w:before="292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3.76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filtering parameters with their neurophysiological justifi-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cation.</w:t>
      </w:r>
    </w:p>
    <w:p>
      <w:pPr>
        <w:autoSpaceDN w:val="0"/>
        <w:autoSpaceDE w:val="0"/>
        <w:widowControl/>
        <w:spacing w:line="478" w:lineRule="exact" w:before="2" w:after="0"/>
        <w:ind w:left="0" w:right="2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Appendix C Objective.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Provide detailed survey instruments, EEG pipeline flowcharts,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clinical assessment forms, and methodology tables that support Chapter 3 without clut-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tering the main text.</w:t>
      </w: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270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3.76.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Filtering Parameters: Type, Specifications, and Neurophysiological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6"/>
        </w:trPr>
        <w:tc>
          <w:tcPr>
            <w:tcW w:type="dxa" w:w="98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Filter</w:t>
            </w:r>
          </w:p>
        </w:tc>
        <w:tc>
          <w:tcPr>
            <w:tcW w:type="dxa" w:w="17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2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Parameters</w:t>
            </w:r>
          </w:p>
        </w:tc>
        <w:tc>
          <w:tcPr>
            <w:tcW w:type="dxa" w:w="410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Purpose</w:t>
            </w:r>
          </w:p>
        </w:tc>
      </w:tr>
      <w:tr>
        <w:trPr>
          <w:trHeight w:hRule="exact" w:val="296"/>
        </w:trPr>
        <w:tc>
          <w:tcPr>
            <w:tcW w:type="dxa" w:w="9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High-pass</w:t>
            </w:r>
          </w:p>
        </w:tc>
        <w:tc>
          <w:tcPr>
            <w:tcW w:type="dxa" w:w="17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Butterworth 4th</w:t>
            </w:r>
          </w:p>
        </w:tc>
        <w:tc>
          <w:tcPr>
            <w:tcW w:type="dxa" w:w="22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4" w:after="0"/>
              <w:ind w:left="14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𝑓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𝑐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Hz</w:t>
            </w:r>
          </w:p>
        </w:tc>
        <w:tc>
          <w:tcPr>
            <w:tcW w:type="dxa" w:w="41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Remove DC drift and slow electrode potential</w:t>
            </w:r>
          </w:p>
        </w:tc>
      </w:tr>
      <w:tr>
        <w:trPr>
          <w:trHeight w:hRule="exact" w:val="252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order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changes that obscure neural oscillations</w:t>
            </w:r>
          </w:p>
        </w:tc>
      </w:tr>
      <w:tr>
        <w:trPr>
          <w:trHeight w:hRule="exact" w:val="328"/>
        </w:trPr>
        <w:tc>
          <w:tcPr>
            <w:tcW w:type="dxa" w:w="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Low-pass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Butterworth 4th</w:t>
            </w:r>
          </w:p>
        </w:tc>
        <w:tc>
          <w:tcPr>
            <w:tcW w:type="dxa" w:w="2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6" w:after="0"/>
              <w:ind w:left="14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𝑓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𝑐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45 Hz</w:t>
            </w:r>
          </w:p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Remove electromyographic (muscle) artifacts</w:t>
            </w:r>
          </w:p>
        </w:tc>
      </w:tr>
      <w:tr>
        <w:trPr>
          <w:trHeight w:hRule="exact" w:val="384"/>
        </w:trPr>
        <w:tc>
          <w:tcPr>
            <w:tcW w:type="dxa" w:w="2256"/>
            <w:vMerge/>
            <w:tcBorders/>
          </w:tcPr>
          <w:p/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order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above the gamma band upper limit</w:t>
            </w:r>
          </w:p>
        </w:tc>
      </w:tr>
      <w:tr>
        <w:trPr>
          <w:trHeight w:hRule="exact" w:val="24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Notch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IIR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𝑓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50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60 Hz;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𝑄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30</w:t>
            </w:r>
          </w:p>
        </w:tc>
        <w:tc>
          <w:tcPr>
            <w:tcW w:type="dxa" w:w="4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Remove power-line interference (50 Hz 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2"/>
        </w:trPr>
        <w:tc>
          <w:tcPr>
            <w:tcW w:type="dxa" w:w="10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42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Europe/Asia; 60 Hz in North America)</w:t>
            </w:r>
          </w:p>
        </w:tc>
      </w:tr>
      <w:tr>
        <w:trPr>
          <w:trHeight w:hRule="exact" w:val="335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Band-pass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Butterworth 4th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𝑓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𝐿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Hz;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𝑓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𝐻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45</w:t>
            </w:r>
          </w:p>
        </w:tc>
        <w:tc>
          <w:tcPr>
            <w:tcW w:type="dxa" w:w="4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Combined high-pass and low-pass; retains all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order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Hz</w:t>
            </w:r>
          </w:p>
        </w:tc>
        <w:tc>
          <w:tcPr>
            <w:tcW w:type="dxa" w:w="4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five canonical EEG bands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𝛿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𝛾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4" w:lineRule="exact" w:before="2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𝑓</w:t>
      </w:r>
      <w:r>
        <w:rPr>
          <w:rFonts w:ascii="LMMathItalic7" w:hAnsi="LMMathItalic7" w:eastAsia="LMMathItalic7"/>
          <w:b w:val="0"/>
          <w:i/>
          <w:color w:val="000000"/>
          <w:sz w:val="14"/>
        </w:rPr>
        <w:t>𝑐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cutoff frequency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𝑓</w:t>
      </w:r>
      <w:r>
        <w:rPr>
          <w:rFonts w:ascii="LMRoman7" w:hAnsi="LMRoman7" w:eastAsia="LMRoman7"/>
          <w:b w:val="0"/>
          <w:i w:val="0"/>
          <w:color w:val="000000"/>
          <w:sz w:val="14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centre frequency;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𝑄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quality factor;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𝑓</w:t>
      </w:r>
      <w:r>
        <w:rPr>
          <w:rFonts w:ascii="LMMathItalic7" w:hAnsi="LMMathItalic7" w:eastAsia="LMMathItalic7"/>
          <w:b w:val="0"/>
          <w:i/>
          <w:color w:val="000000"/>
          <w:sz w:val="14"/>
        </w:rPr>
        <w:t>𝐿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lower cutoff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𝑓</w:t>
      </w:r>
      <w:r>
        <w:rPr>
          <w:rFonts w:ascii="LMMathItalic7" w:hAnsi="LMMathItalic7" w:eastAsia="LMMathItalic7"/>
          <w:b w:val="0"/>
          <w:i/>
          <w:color w:val="000000"/>
          <w:sz w:val="14"/>
        </w:rPr>
        <w:t>𝐻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upper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cutoff; IIR = infinite impulse response. Butterworth design chosen for maximally flat passband response;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4th-order provides 24 dB/octave roll-off. Parameters follow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44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].</w:t>
      </w:r>
    </w:p>
    <w:p>
      <w:pPr>
        <w:autoSpaceDN w:val="0"/>
        <w:autoSpaceDE w:val="0"/>
        <w:widowControl/>
        <w:spacing w:line="240" w:lineRule="exact" w:before="344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3.77.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Appendix C Roadmap: Contents and Purpose.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13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Content</w:t>
            </w:r>
          </w:p>
        </w:tc>
        <w:tc>
          <w:tcPr>
            <w:tcW w:type="dxa" w:w="77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It Contains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90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 instruments S1–S4 full item tables (20 items each)</w:t>
            </w:r>
          </w:p>
        </w:tc>
      </w:tr>
      <w:tr>
        <w:trPr>
          <w:trHeight w:hRule="exact" w:val="594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forms</w:t>
            </w:r>
          </w:p>
        </w:tc>
        <w:tc>
          <w:tcPr>
            <w:tcW w:type="dxa" w:w="7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4" w:after="0"/>
              <w:ind w:left="4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ASD, PD, Epilepsy assessment forms</w:t>
            </w:r>
          </w:p>
        </w:tc>
      </w:tr>
      <w:tr>
        <w:trPr>
          <w:trHeight w:hRule="exact" w:val="596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flowcharts</w:t>
            </w:r>
          </w:p>
        </w:tc>
        <w:tc>
          <w:tcPr>
            <w:tcW w:type="dxa" w:w="7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4" w:after="0"/>
              <w:ind w:left="4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Phase 1–5 pipeline diagrams</w:t>
            </w:r>
          </w:p>
        </w:tc>
      </w:tr>
      <w:tr>
        <w:trPr>
          <w:trHeight w:hRule="exact" w:val="596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Variable tables</w:t>
            </w:r>
          </w:p>
        </w:tc>
        <w:tc>
          <w:tcPr>
            <w:tcW w:type="dxa" w:w="7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4" w:after="0"/>
              <w:ind w:left="4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Questionnaire variable mapping, research variables</w:t>
            </w:r>
          </w:p>
        </w:tc>
      </w:tr>
      <w:tr>
        <w:trPr>
          <w:trHeight w:hRule="exact" w:val="962"/>
        </w:trPr>
        <w:tc>
          <w:tcPr>
            <w:tcW w:type="dxa" w:w="13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Planning tables</w:t>
            </w:r>
          </w:p>
        </w:tc>
        <w:tc>
          <w:tcPr>
            <w:tcW w:type="dxa" w:w="766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4" w:after="0"/>
              <w:ind w:left="4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Chapter alignment, SMART matrix, decision flow</w:t>
            </w:r>
          </w:p>
        </w:tc>
      </w:tr>
    </w:tbl>
    <w:p>
      <w:pPr>
        <w:autoSpaceDN w:val="0"/>
        <w:autoSpaceDE w:val="0"/>
        <w:widowControl/>
        <w:spacing w:line="240" w:lineRule="exact" w:before="75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Archived Comparative Preprocessing Note</w:t>
      </w:r>
    </w:p>
    <w:p>
      <w:pPr>
        <w:autoSpaceDN w:val="0"/>
        <w:autoSpaceDE w:val="0"/>
        <w:widowControl/>
        <w:spacing w:line="478" w:lineRule="exact" w:before="152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earlier dual-track preprocessing diagram combined the active ASD EEG workflow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an archived non-ASD imaging branch. That comparative figure is not used in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ASD-only thesis build and is therefore omitted here. The active preprocessing logic 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tained in this thesis is the EEG-based ASD pipeline described in Chapter 3, including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signal quality checks, band-pass filtering, ICA-based artifact removal, epoching, normal-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isation, and feature extraction.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omitted comparative branch previously illustrated non-ASD image processing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is intentionally excluded from the ASD build to avoid ASD-focused ambiguity.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271</w:t>
      </w:r>
    </w:p>
    <w:p>
      <w:pPr>
        <w:autoSpaceDN w:val="0"/>
        <w:autoSpaceDE w:val="0"/>
        <w:widowControl/>
        <w:spacing w:line="238" w:lineRule="exact" w:before="6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Comprehensive EEG Feature Extraction Taxonomy</w:t>
      </w:r>
    </w:p>
    <w:p>
      <w:pPr>
        <w:autoSpaceDN w:val="0"/>
        <w:autoSpaceDE w:val="0"/>
        <w:widowControl/>
        <w:spacing w:line="478" w:lineRule="exact" w:before="15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3.78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five-category feature extraction taxonomy used in the ASD EEG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pipeline. Each category captures a distinct aspect of neural dynamics relevant to ASD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screening and interpretability: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1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Time-domain features: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Characterise signal morphology through statistical descrip-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tors and Hjorth parameters.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Frequency-domain features: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Capture oscillatory power distributions across the five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canonical EEG bands.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Time-frequency features: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Reveal non-stationary spectral changes via wavelet and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short-time Fourier transforms.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Connectivity features: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Quantify inter-channel synchronisation using coherence and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phase-locking metrics.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Nonlinear features: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Measure signal complexity and chaotic behaviour through en-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tropy and fractal dynamics.</w:t>
      </w:r>
    </w:p>
    <w:p>
      <w:pPr>
        <w:autoSpaceDN w:val="0"/>
        <w:autoSpaceDE w:val="0"/>
        <w:widowControl/>
        <w:spacing w:line="478" w:lineRule="exact" w:before="1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Together, these five categories produce the 127 features per channel documented in 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3.78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categorises comprehensive EEG Feature Extraction Categories: Methods, Ex-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amples, and Clinical Relevance.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Archived Wearable Extension Note</w:t>
      </w:r>
    </w:p>
    <w:p>
      <w:pPr>
        <w:autoSpaceDN w:val="0"/>
        <w:autoSpaceDE w:val="0"/>
        <w:widowControl/>
        <w:spacing w:line="478" w:lineRule="exact" w:before="152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Earlier supplementary drafts included a wearable multi-sensor extension and edge-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deployment pathway. That material is not part of the ASD-only thesis build because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evaluated artifact and evidence base in this version are limited to the ASD EEG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workflow and its associated questionnaire, governance, and explainability layers. </w:t>
      </w: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archived wearable extension is intentionally omitted here to keep Appendix 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aligned with the ASD-only scope of the thesis.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272</w:t>
      </w:r>
    </w:p>
    <w:p>
      <w:pPr>
        <w:autoSpaceDN w:val="0"/>
        <w:autoSpaceDE w:val="0"/>
        <w:widowControl/>
        <w:spacing w:line="240" w:lineRule="exact" w:before="373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3.78.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Comprehensive EEG Feature Extraction Categories: Methods, Examples,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Clinical Relevance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122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Category</w:t>
            </w:r>
          </w:p>
        </w:tc>
        <w:tc>
          <w:tcPr>
            <w:tcW w:type="dxa" w:w="146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274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3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Specific Features</w:t>
            </w:r>
          </w:p>
        </w:tc>
        <w:tc>
          <w:tcPr>
            <w:tcW w:type="dxa" w:w="3606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69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Clinical Relevance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13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Family</w:t>
            </w:r>
          </w:p>
        </w:tc>
        <w:tc>
          <w:tcPr>
            <w:tcW w:type="dxa" w:w="30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1344"/>
            <w:vMerge w:val="restart"/>
            <w:tcBorders>
              <w:top w:sz="3.984800100326538" w:val="single" w:color="#00007F"/>
            </w:tcBorders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 domain</w:t>
            </w:r>
          </w:p>
        </w:tc>
        <w:tc>
          <w:tcPr>
            <w:tcW w:type="dxa" w:w="1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Statistical,</w:t>
            </w:r>
          </w:p>
        </w:tc>
        <w:tc>
          <w:tcPr>
            <w:tcW w:type="dxa" w:w="3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Mean, variance, skewness,</w:t>
            </w:r>
          </w:p>
        </w:tc>
        <w:tc>
          <w:tcPr>
            <w:tcW w:type="dxa" w:w="30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 morphology and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6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Hjorth params</w:t>
            </w:r>
          </w:p>
        </w:tc>
        <w:tc>
          <w:tcPr>
            <w:tcW w:type="dxa" w:w="30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kurtosis, zero-crossing rate, line</w:t>
            </w:r>
          </w:p>
        </w:tc>
        <w:tc>
          <w:tcPr>
            <w:tcW w:type="dxa" w:w="307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behavioural-state variation</w:t>
            </w:r>
          </w:p>
        </w:tc>
      </w:tr>
      <w:tr>
        <w:trPr>
          <w:trHeight w:hRule="exact" w:val="242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0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length, RMS, peak-to-peak;</w:t>
            </w:r>
          </w:p>
        </w:tc>
        <w:tc>
          <w:tcPr>
            <w:tcW w:type="dxa" w:w="307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relevant to ASD screening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3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Frequency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3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Band powers,</w:t>
            </w:r>
          </w:p>
        </w:tc>
        <w:tc>
          <w:tcPr>
            <w:tcW w:type="dxa" w:w="31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activity, mobility, complexity</w:t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Oscillatory-state characterisation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Delta (0.5–4 Hz), theta (4–8 Hz),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5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spectral ratios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alpha (8–13 Hz), beta (13–30 Hz),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ASD-relevant band-power</w:t>
            </w:r>
          </w:p>
        </w:tc>
      </w:tr>
      <w:tr>
        <w:trPr>
          <w:trHeight w:hRule="exact" w:val="254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gamma (30–45 Hz); relative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differences</w:t>
            </w:r>
          </w:p>
        </w:tc>
      </w:tr>
    </w:tbl>
    <w:p>
      <w:pPr>
        <w:autoSpaceDN w:val="0"/>
        <w:autoSpaceDE w:val="0"/>
        <w:widowControl/>
        <w:spacing w:line="204" w:lineRule="exact" w:before="20" w:after="144"/>
        <w:ind w:left="0" w:right="532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powers;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𝜃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/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𝛽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/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𝛽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ratios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706"/>
        </w:trPr>
        <w:tc>
          <w:tcPr>
            <w:tcW w:type="dxa" w:w="58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134" w:right="288" w:hanging="3074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Time–frequency Wavelets, STFT CWT scalograms (Morlet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wavelet, 64 frequency bins),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STFT spectrograms (Hann</w:t>
            </w:r>
          </w:p>
        </w:tc>
        <w:tc>
          <w:tcPr>
            <w:tcW w:type="dxa" w:w="32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10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Non-stationary spectral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dynamics and short-lived ASD-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relevant shifts in EEG structure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Connectivity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Coherence,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window, 256 samples)</w:t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Inter-regional neural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Inter-channel coherence, phase-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phase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locking value (PLV), weighted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synchronisation and ASD-</w:t>
            </w:r>
          </w:p>
        </w:tc>
      </w:tr>
      <w:tr>
        <w:trPr>
          <w:trHeight w:hRule="exact" w:val="242"/>
        </w:trPr>
        <w:tc>
          <w:tcPr>
            <w:tcW w:type="dxa" w:w="2256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synchrony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phase-lag index (wPLI), mutual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relevant connectivity differences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637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0"/>
        </w:trPr>
        <w:tc>
          <w:tcPr>
            <w:tcW w:type="dxa" w:w="124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Nonlinear</w:t>
            </w:r>
          </w:p>
        </w:tc>
        <w:tc>
          <w:tcPr>
            <w:tcW w:type="dxa" w:w="1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Entropy, fractal</w:t>
            </w:r>
          </w:p>
        </w:tc>
        <w:tc>
          <w:tcPr>
            <w:tcW w:type="dxa" w:w="3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Shannon entropy, sample entropy</w:t>
            </w:r>
          </w:p>
        </w:tc>
        <w:tc>
          <w:tcPr>
            <w:tcW w:type="dxa" w:w="30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 complexity, regularity, and</w:t>
            </w:r>
          </w:p>
        </w:tc>
      </w:tr>
      <w:tr>
        <w:trPr>
          <w:trHeight w:hRule="exact" w:val="220"/>
        </w:trPr>
        <w:tc>
          <w:tcPr>
            <w:tcW w:type="dxa" w:w="2256"/>
            <w:vMerge/>
            <w:tcBorders/>
          </w:tcPr>
          <w:p/>
        </w:tc>
        <w:tc>
          <w:tcPr>
            <w:tcW w:type="dxa" w:w="18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dynamics</w:t>
            </w:r>
          </w:p>
        </w:tc>
        <w:tc>
          <w:tcPr>
            <w:tcW w:type="dxa" w:w="3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𝑚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=2,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𝑟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=0.2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𝜎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), Lyapunov</w:t>
            </w:r>
          </w:p>
        </w:tc>
        <w:tc>
          <w:tcPr>
            <w:tcW w:type="dxa" w:w="30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developmental EEG variability</w:t>
            </w:r>
          </w:p>
        </w:tc>
      </w:tr>
      <w:tr>
        <w:trPr>
          <w:trHeight w:hRule="exact" w:val="27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exponent, Hurst exponent,</w:t>
            </w:r>
          </w:p>
        </w:tc>
        <w:tc>
          <w:tcPr>
            <w:tcW w:type="dxa" w:w="30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relevant to ASD screening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0.0" w:type="dxa"/>
      </w:tblPr>
      <w:tblGrid>
        <w:gridCol w:w="9026"/>
      </w:tblGrid>
      <w:tr>
        <w:trPr>
          <w:trHeight w:hRule="exact" w:val="264"/>
        </w:trPr>
        <w:tc>
          <w:tcPr>
            <w:tcW w:type="dxa" w:w="69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27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correlation dimension</w:t>
            </w:r>
          </w:p>
        </w:tc>
      </w:tr>
    </w:tbl>
    <w:p>
      <w:pPr>
        <w:autoSpaceDN w:val="0"/>
        <w:autoSpaceDE w:val="0"/>
        <w:widowControl/>
        <w:spacing w:line="204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CWT = continuous wavelet transform; STFT = short-time Fourier transform; PLV = phase-</w:t>
      </w:r>
    </w:p>
    <w:p>
      <w:pPr>
        <w:autoSpaceDN w:val="0"/>
        <w:autoSpaceDE w:val="0"/>
        <w:widowControl/>
        <w:spacing w:line="198" w:lineRule="exact" w:before="13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locking value; wPLI = weighted phase-lag index; RMS = root mean square; PSD = power spectral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density; ASD = autism spectrum disorder. Feature taxonomy follows the ASD EEG implementation</w:t>
      </w:r>
    </w:p>
    <w:p>
      <w:pPr>
        <w:autoSpaceDN w:val="0"/>
        <w:autoSpaceDE w:val="0"/>
        <w:widowControl/>
        <w:spacing w:line="200" w:lineRule="exact" w:before="4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documented in this thesis.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273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 Risk Assessment Matrix</w:t>
      </w:r>
    </w:p>
    <w:p>
      <w:pPr>
        <w:autoSpaceDN w:val="0"/>
        <w:tabs>
          <w:tab w:pos="5192" w:val="left"/>
        </w:tabs>
        <w:autoSpaceDE w:val="0"/>
        <w:widowControl/>
        <w:spacing w:line="478" w:lineRule="exact" w:before="15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a risk assessment matrix for the nine data-related threats identified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during the methodological design.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Each risk is scored on two dimensions—likelihood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(how probable the risk is given the study’s design safeguards) and impact (the severity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consequence if the risk materialises)—producing a composite risk level that informs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prioritisation of mitigation efforts.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4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4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2696"/>
            <w:tcBorders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1"/>
              </w:rPr>
              <w:t>LOW RISK (2 risks)</w:t>
            </w:r>
          </w:p>
        </w:tc>
        <w:tc>
          <w:tcPr>
            <w:tcW w:type="dxa" w:w="3010"/>
            <w:tcBorders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0" w:right="80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1"/>
              </w:rPr>
              <w:t>MEDIUM</w:t>
            </w:r>
          </w:p>
        </w:tc>
        <w:tc>
          <w:tcPr>
            <w:tcW w:type="dxa" w:w="3010"/>
            <w:tcBorders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6" w:after="0"/>
              <w:ind w:left="5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1"/>
              </w:rPr>
              <w:t>HIGH RISK (3 risks)</w:t>
            </w:r>
          </w:p>
        </w:tc>
      </w:tr>
      <w:tr>
        <w:trPr>
          <w:trHeight w:hRule="exact" w:val="460"/>
        </w:trPr>
        <w:tc>
          <w:tcPr>
            <w:tcW w:type="dxa" w:w="2696"/>
            <w:tcBorders>
              <w:top w:sz="9.2345609664917" w:val="single" w:color="#00007F"/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10"/>
            <w:tcBorders>
              <w:top w:sz="9.2345609664917" w:val="single" w:color="#00007F"/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57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1"/>
              </w:rPr>
              <w:t>RISK (4 risks)</w:t>
            </w:r>
          </w:p>
        </w:tc>
        <w:tc>
          <w:tcPr>
            <w:tcW w:type="dxa" w:w="3010"/>
            <w:tcBorders>
              <w:top w:sz="9.2345609664917" w:val="single" w:color="#00007F"/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2696"/>
            <w:tcBorders>
              <w:top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4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R5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Outlier-driven accu-</w:t>
            </w:r>
          </w:p>
        </w:tc>
        <w:tc>
          <w:tcPr>
            <w:tcW w:type="dxa" w:w="3010"/>
            <w:tcBorders>
              <w:top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3.9999999999998" w:type="dxa"/>
            </w:tblPr>
            <w:tblGrid>
              <w:gridCol w:w="3010"/>
            </w:tblGrid>
            <w:tr>
              <w:trPr>
                <w:trHeight w:hRule="exact" w:val="278"/>
              </w:trPr>
              <w:tc>
                <w:tcPr>
                  <w:tcW w:type="dxa" w:w="2618"/>
                  <w:tcBorders>
                    <w:top w:sz="9.2345609664917" w:val="single" w:color="#00007F"/>
                  </w:tcBorders>
                  <w:shd w:fill="e0e0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72" w:after="0"/>
                    <w:ind w:left="5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1"/>
                    </w:rPr>
                    <w:t>R1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 xml:space="preserve"> Data leakage (test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10"/>
            <w:tcBorders>
              <w:top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R2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Class imbalance bias</w:t>
            </w:r>
          </w:p>
        </w:tc>
      </w:tr>
      <w:tr>
        <w:trPr>
          <w:trHeight w:hRule="exact" w:val="260"/>
        </w:trPr>
        <w:tc>
          <w:tcPr>
            <w:tcW w:type="dxa" w:w="2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racy inflation</w:t>
            </w:r>
          </w:p>
        </w:tc>
        <w:tc>
          <w:tcPr>
            <w:tcW w:type="dxa" w:w="3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contamination)</w:t>
            </w:r>
          </w:p>
        </w:tc>
        <w:tc>
          <w:tcPr>
            <w:tcW w:type="dxa" w:w="3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Likelihood: Medium; Im-</w:t>
            </w:r>
          </w:p>
        </w:tc>
      </w:tr>
      <w:tr>
        <w:trPr>
          <w:trHeight w:hRule="exact" w:val="260"/>
        </w:trPr>
        <w:tc>
          <w:tcPr>
            <w:tcW w:type="dxa" w:w="2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Likelihood: Low; Impact:</w:t>
            </w:r>
          </w:p>
        </w:tc>
        <w:tc>
          <w:tcPr>
            <w:tcW w:type="dxa" w:w="3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Likelihood: Low; Impact:</w:t>
            </w:r>
          </w:p>
        </w:tc>
        <w:tc>
          <w:tcPr>
            <w:tcW w:type="dxa" w:w="3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pact: High</w:t>
            </w:r>
          </w:p>
        </w:tc>
      </w:tr>
      <w:tr>
        <w:trPr>
          <w:trHeight w:hRule="exact" w:val="292"/>
        </w:trPr>
        <w:tc>
          <w:tcPr>
            <w:tcW w:type="dxa" w:w="2696"/>
            <w:tcBorders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Medium</w:t>
            </w:r>
          </w:p>
        </w:tc>
        <w:tc>
          <w:tcPr>
            <w:tcW w:type="dxa" w:w="3010"/>
            <w:tcBorders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Critical</w:t>
            </w:r>
          </w:p>
        </w:tc>
        <w:tc>
          <w:tcPr>
            <w:tcW w:type="dxa" w:w="3010"/>
            <w:tcBorders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SMOTE + stratified CV</w:t>
            </w:r>
          </w:p>
        </w:tc>
      </w:tr>
      <w:tr>
        <w:trPr>
          <w:trHeight w:hRule="exact" w:val="208"/>
        </w:trPr>
        <w:tc>
          <w:tcPr>
            <w:tcW w:type="dxa" w:w="2696"/>
            <w:tcBorders>
              <w:top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ICA rejection + z-score</w:t>
            </w:r>
          </w:p>
        </w:tc>
        <w:tc>
          <w:tcPr>
            <w:tcW w:type="dxa" w:w="3010"/>
            <w:vMerge w:val="restart"/>
            <w:tcBorders>
              <w:top w:sz="9.2345609664917" w:val="single" w:color="#00007F"/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Subject-level splits</w:t>
            </w:r>
          </w:p>
        </w:tc>
        <w:tc>
          <w:tcPr>
            <w:tcW w:type="dxa" w:w="3010"/>
            <w:vMerge w:val="restart"/>
            <w:tcBorders>
              <w:top w:sz="9.2345609664917" w:val="single" w:color="#00007F"/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2"/>
        </w:trPr>
        <w:tc>
          <w:tcPr>
            <w:tcW w:type="dxa" w:w="2696"/>
            <w:tcBorders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09"/>
            <w:vMerge/>
            <w:tcBorders>
              <w:top w:sz="9.2345609664917" w:val="single" w:color="#00007F"/>
              <w:bottom w:sz="9.2345609664917" w:val="single" w:color="#00007F"/>
            </w:tcBorders>
          </w:tcPr>
          <w:p/>
        </w:tc>
        <w:tc>
          <w:tcPr>
            <w:tcW w:type="dxa" w:w="3009"/>
            <w:vMerge/>
            <w:tcBorders>
              <w:top w:sz="9.2345609664917" w:val="single" w:color="#00007F"/>
              <w:bottom w:sz="9.2345609664917" w:val="single" w:color="#00007F"/>
            </w:tcBorders>
          </w:tcPr>
          <w:p/>
        </w:tc>
      </w:tr>
      <w:tr>
        <w:trPr>
          <w:trHeight w:hRule="exact" w:val="176"/>
        </w:trPr>
        <w:tc>
          <w:tcPr>
            <w:tcW w:type="dxa" w:w="2696"/>
            <w:tcBorders>
              <w:top w:sz="9.2345609664917" w:val="single" w:color="#00007F"/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thresholds</w:t>
            </w:r>
          </w:p>
        </w:tc>
        <w:tc>
          <w:tcPr>
            <w:tcW w:type="dxa" w:w="3010"/>
            <w:tcBorders>
              <w:top w:sz="9.2345609664917" w:val="single" w:color="#00007F"/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10"/>
            <w:tcBorders>
              <w:top w:sz="9.2345609664917" w:val="single" w:color="#00007F"/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6"/>
        </w:trPr>
        <w:tc>
          <w:tcPr>
            <w:tcW w:type="dxa" w:w="2696"/>
            <w:tcBorders>
              <w:top w:sz="9.2345609664917" w:val="single" w:color="#00007F"/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10"/>
            <w:tcBorders>
              <w:top w:sz="9.2345609664917" w:val="single" w:color="#00007F"/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10"/>
            <w:tcBorders>
              <w:top w:sz="9.2345609664917" w:val="single" w:color="#00007F"/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R4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Dataset non-</w:t>
            </w:r>
          </w:p>
        </w:tc>
      </w:tr>
      <w:tr>
        <w:trPr>
          <w:trHeight w:hRule="exact" w:val="266"/>
        </w:trPr>
        <w:tc>
          <w:tcPr>
            <w:tcW w:type="dxa" w:w="2696"/>
            <w:vMerge w:val="restart"/>
            <w:tcBorders>
              <w:top w:sz="9.2345609664917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R8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Feature multicollinear-</w:t>
            </w:r>
          </w:p>
        </w:tc>
        <w:tc>
          <w:tcPr>
            <w:tcW w:type="dxa" w:w="3010"/>
            <w:vMerge w:val="restart"/>
            <w:tcBorders>
              <w:top w:sz="9.2345609664917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8.0000000000001" w:type="dxa"/>
            </w:tblPr>
            <w:tblGrid>
              <w:gridCol w:w="3010"/>
            </w:tblGrid>
            <w:tr>
              <w:trPr>
                <w:trHeight w:hRule="exact" w:val="280"/>
              </w:trPr>
              <w:tc>
                <w:tcPr>
                  <w:tcW w:type="dxa" w:w="2710"/>
                  <w:tcBorders/>
                  <w:shd w:fill="e0e0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74" w:after="0"/>
                    <w:ind w:left="96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1"/>
                    </w:rPr>
                    <w:t>R3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 xml:space="preserve"> Preprocessing param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10"/>
            <w:tcBorders>
              <w:top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representativeness</w:t>
            </w:r>
          </w:p>
        </w:tc>
      </w:tr>
      <w:tr>
        <w:trPr>
          <w:trHeight w:hRule="exact" w:val="46"/>
        </w:trPr>
        <w:tc>
          <w:tcPr>
            <w:tcW w:type="dxa" w:w="3009"/>
            <w:vMerge/>
            <w:tcBorders>
              <w:top w:sz="9.2345609664917" w:val="single" w:color="#00007F"/>
            </w:tcBorders>
          </w:tcPr>
          <w:p/>
        </w:tc>
        <w:tc>
          <w:tcPr>
            <w:tcW w:type="dxa" w:w="3009"/>
            <w:vMerge/>
            <w:tcBorders>
              <w:top w:sz="9.2345609664917" w:val="single" w:color="#00007F"/>
            </w:tcBorders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Likelihood: Medium; Im-</w:t>
            </w:r>
          </w:p>
        </w:tc>
      </w:tr>
      <w:tr>
        <w:trPr>
          <w:trHeight w:hRule="exact" w:val="154"/>
        </w:trPr>
        <w:tc>
          <w:tcPr>
            <w:tcW w:type="dxa" w:w="3009"/>
            <w:vMerge/>
            <w:tcBorders>
              <w:top w:sz="9.2345609664917" w:val="single" w:color="#00007F"/>
            </w:tcBorders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4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leakage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69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6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ity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pact: High</w:t>
            </w:r>
          </w:p>
        </w:tc>
      </w:tr>
      <w:tr>
        <w:trPr>
          <w:trHeight w:hRule="exact" w:val="160"/>
        </w:trPr>
        <w:tc>
          <w:tcPr>
            <w:tcW w:type="dxa" w:w="3009"/>
            <w:vMerge/>
            <w:tcBorders/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Likelihood: Low; Impact: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69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Likelihood: Medium; Im-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Multi-site benchmarks;</w:t>
            </w:r>
          </w:p>
        </w:tc>
      </w:tr>
      <w:tr>
        <w:trPr>
          <w:trHeight w:hRule="exact" w:val="160"/>
        </w:trPr>
        <w:tc>
          <w:tcPr>
            <w:tcW w:type="dxa" w:w="3009"/>
            <w:vMerge/>
            <w:tcBorders/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4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High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69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pact: Low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10"/>
            <w:vMerge w:val="restart"/>
            <w:tcBorders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6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limitation declared</w:t>
            </w:r>
          </w:p>
        </w:tc>
      </w:tr>
      <w:tr>
        <w:trPr>
          <w:trHeight w:hRule="exact" w:val="180"/>
        </w:trPr>
        <w:tc>
          <w:tcPr>
            <w:tcW w:type="dxa" w:w="3009"/>
            <w:vMerge/>
            <w:tcBorders/>
          </w:tcPr>
          <w:p/>
        </w:tc>
        <w:tc>
          <w:tcPr>
            <w:tcW w:type="dxa" w:w="3010"/>
            <w:vMerge w:val="restart"/>
            <w:tcBorders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6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Train-only fitting</w:t>
            </w:r>
          </w:p>
        </w:tc>
        <w:tc>
          <w:tcPr>
            <w:tcW w:type="dxa" w:w="3009"/>
            <w:vMerge/>
            <w:tcBorders>
              <w:bottom w:sz="9.2345609664917" w:val="single" w:color="#00007F"/>
            </w:tcBorders>
          </w:tcPr>
          <w:p/>
        </w:tc>
      </w:tr>
      <w:tr>
        <w:trPr>
          <w:trHeight w:hRule="exact" w:val="162"/>
        </w:trPr>
        <w:tc>
          <w:tcPr>
            <w:tcW w:type="dxa" w:w="2696"/>
            <w:tcBorders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Ablation study isolates</w:t>
            </w:r>
          </w:p>
        </w:tc>
        <w:tc>
          <w:tcPr>
            <w:tcW w:type="dxa" w:w="3009"/>
            <w:vMerge/>
            <w:tcBorders>
              <w:bottom w:sz="9.2345609664917" w:val="single" w:color="#00007F"/>
            </w:tcBorders>
          </w:tcPr>
          <w:p/>
        </w:tc>
        <w:tc>
          <w:tcPr>
            <w:tcW w:type="dxa" w:w="3009"/>
            <w:vMerge/>
            <w:tcBorders>
              <w:bottom w:sz="9.2345609664917" w:val="single" w:color="#00007F"/>
            </w:tcBorders>
          </w:tcPr>
          <w:p/>
        </w:tc>
      </w:tr>
      <w:tr>
        <w:trPr>
          <w:trHeight w:hRule="exact" w:val="98"/>
        </w:trPr>
        <w:tc>
          <w:tcPr>
            <w:tcW w:type="dxa" w:w="2696"/>
            <w:tcBorders>
              <w:top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10"/>
            <w:vMerge w:val="restart"/>
            <w:tcBorders>
              <w:top w:sz="9.2345609664917" w:val="single" w:color="#00007F"/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10"/>
            <w:vMerge w:val="restart"/>
            <w:tcBorders>
              <w:top w:sz="9.2345609664917" w:val="single" w:color="#00007F"/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2696"/>
            <w:tcBorders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2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contributions</w:t>
            </w:r>
          </w:p>
        </w:tc>
        <w:tc>
          <w:tcPr>
            <w:tcW w:type="dxa" w:w="3009"/>
            <w:vMerge/>
            <w:tcBorders>
              <w:top w:sz="9.2345609664917" w:val="single" w:color="#00007F"/>
              <w:bottom w:sz="9.2345609664917" w:val="single" w:color="#00007F"/>
            </w:tcBorders>
          </w:tcPr>
          <w:p/>
        </w:tc>
        <w:tc>
          <w:tcPr>
            <w:tcW w:type="dxa" w:w="3009"/>
            <w:vMerge/>
            <w:tcBorders>
              <w:top w:sz="9.2345609664917" w:val="single" w:color="#00007F"/>
              <w:bottom w:sz="9.2345609664917" w:val="single" w:color="#00007F"/>
            </w:tcBorders>
          </w:tcPr>
          <w:p/>
        </w:tc>
      </w:tr>
      <w:tr>
        <w:trPr>
          <w:trHeight w:hRule="exact" w:val="142"/>
        </w:trPr>
        <w:tc>
          <w:tcPr>
            <w:tcW w:type="dxa" w:w="2696"/>
            <w:vMerge w:val="restart"/>
            <w:tcBorders>
              <w:top w:sz="9.2345609664917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10"/>
            <w:vMerge w:val="restart"/>
            <w:tcBorders>
              <w:top w:sz="9.2345609664917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8.0000000000001" w:type="dxa"/>
            </w:tblPr>
            <w:tblGrid>
              <w:gridCol w:w="3010"/>
            </w:tblGrid>
            <w:tr>
              <w:trPr>
                <w:trHeight w:hRule="exact" w:val="220"/>
              </w:trPr>
              <w:tc>
                <w:tcPr>
                  <w:tcW w:type="dxa" w:w="2710"/>
                  <w:tcBorders/>
                  <w:shd w:fill="e0e0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6" w:after="0"/>
                    <w:ind w:left="96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1"/>
                    </w:rPr>
                    <w:t>R6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 xml:space="preserve"> Sampling rate hetero-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10"/>
            <w:tcBorders>
              <w:top w:sz="9.234560966491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R9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Temporal autocorrela-</w:t>
            </w:r>
          </w:p>
        </w:tc>
      </w:tr>
      <w:tr>
        <w:trPr>
          <w:trHeight w:hRule="exact" w:val="120"/>
        </w:trPr>
        <w:tc>
          <w:tcPr>
            <w:tcW w:type="dxa" w:w="3009"/>
            <w:vMerge/>
            <w:tcBorders>
              <w:top w:sz="9.2345609664917" w:val="single" w:color="#00007F"/>
            </w:tcBorders>
          </w:tcPr>
          <w:p/>
        </w:tc>
        <w:tc>
          <w:tcPr>
            <w:tcW w:type="dxa" w:w="3009"/>
            <w:vMerge/>
            <w:tcBorders>
              <w:top w:sz="9.2345609664917" w:val="single" w:color="#00007F"/>
            </w:tcBorders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tion in EEG</w:t>
            </w:r>
          </w:p>
        </w:tc>
      </w:tr>
      <w:tr>
        <w:trPr>
          <w:trHeight w:hRule="exact" w:val="140"/>
        </w:trPr>
        <w:tc>
          <w:tcPr>
            <w:tcW w:type="dxa" w:w="3009"/>
            <w:vMerge/>
            <w:tcBorders>
              <w:top w:sz="9.2345609664917" w:val="single" w:color="#00007F"/>
            </w:tcBorders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geneity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009"/>
            <w:vMerge/>
            <w:tcBorders>
              <w:top w:sz="9.2345609664917" w:val="single" w:color="#00007F"/>
            </w:tcBorders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2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Likelihood: Medium; Im-</w:t>
            </w:r>
          </w:p>
        </w:tc>
      </w:tr>
      <w:tr>
        <w:trPr>
          <w:trHeight w:hRule="exact" w:val="140"/>
        </w:trPr>
        <w:tc>
          <w:tcPr>
            <w:tcW w:type="dxa" w:w="3009"/>
            <w:vMerge/>
            <w:tcBorders>
              <w:top w:sz="9.2345609664917" w:val="single" w:color="#00007F"/>
            </w:tcBorders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Likelihood: Medium; Im-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009"/>
            <w:vMerge/>
            <w:tcBorders>
              <w:top w:sz="9.2345609664917" w:val="single" w:color="#00007F"/>
            </w:tcBorders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2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pact: High</w:t>
            </w:r>
          </w:p>
        </w:tc>
      </w:tr>
      <w:tr>
        <w:trPr>
          <w:trHeight w:hRule="exact" w:val="140"/>
        </w:trPr>
        <w:tc>
          <w:tcPr>
            <w:tcW w:type="dxa" w:w="3009"/>
            <w:vMerge/>
            <w:tcBorders>
              <w:top w:sz="9.2345609664917" w:val="single" w:color="#00007F"/>
            </w:tcBorders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pact: Medium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009"/>
            <w:vMerge/>
            <w:tcBorders>
              <w:top w:sz="9.2345609664917" w:val="single" w:color="#00007F"/>
            </w:tcBorders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4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Subject-level (not epoch-</w:t>
            </w:r>
          </w:p>
        </w:tc>
      </w:tr>
      <w:tr>
        <w:trPr>
          <w:trHeight w:hRule="exact" w:val="160"/>
        </w:trPr>
        <w:tc>
          <w:tcPr>
            <w:tcW w:type="dxa" w:w="3009"/>
            <w:vMerge/>
            <w:tcBorders>
              <w:top w:sz="9.2345609664917" w:val="single" w:color="#00007F"/>
            </w:tcBorders>
          </w:tcPr>
          <w:p/>
        </w:tc>
        <w:tc>
          <w:tcPr>
            <w:tcW w:type="dxa" w:w="30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4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Standardisation to 256 Hz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3009"/>
            <w:vMerge/>
            <w:tcBorders>
              <w:top w:sz="9.2345609664917" w:val="single" w:color="#00007F"/>
            </w:tcBorders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3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6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level) splitting</w:t>
            </w:r>
          </w:p>
        </w:tc>
      </w:tr>
      <w:tr>
        <w:trPr>
          <w:trHeight w:hRule="exact" w:val="192"/>
        </w:trPr>
        <w:tc>
          <w:tcPr>
            <w:tcW w:type="dxa" w:w="8716"/>
            <w:gridSpan w:val="3"/>
            <w:tcBorders>
              <w:bottom w:sz="9.2345609664917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98.0" w:type="dxa"/>
      </w:tblPr>
      <w:tblGrid>
        <w:gridCol w:w="9026"/>
      </w:tblGrid>
      <w:tr>
        <w:trPr>
          <w:trHeight w:hRule="exact" w:val="470"/>
        </w:trPr>
        <w:tc>
          <w:tcPr>
            <w:tcW w:type="dxa" w:w="5674"/>
            <w:tcBorders>
              <w:top w:sz="9.234560966491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0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R7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Label noise (ground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98.0" w:type="dxa"/>
      </w:tblPr>
      <w:tblGrid>
        <w:gridCol w:w="9026"/>
      </w:tblGrid>
      <w:tr>
        <w:trPr>
          <w:trHeight w:hRule="exact" w:val="258"/>
        </w:trPr>
        <w:tc>
          <w:tcPr>
            <w:tcW w:type="dxa" w:w="2710"/>
            <w:tcBorders/>
            <w:shd w:fill="e0e0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4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truth error)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0.0" w:type="dxa"/>
      </w:tblPr>
      <w:tblGrid>
        <w:gridCol w:w="9026"/>
      </w:tblGrid>
      <w:tr>
        <w:trPr>
          <w:trHeight w:hRule="exact" w:val="264"/>
        </w:trPr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Likelihood: Low; Impact: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0.0" w:type="dxa"/>
      </w:tblPr>
      <w:tblGrid>
        <w:gridCol w:w="9026"/>
      </w:tblGrid>
      <w:tr>
        <w:trPr>
          <w:trHeight w:hRule="exact" w:val="262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4" w:after="0"/>
              <w:ind w:left="0" w:right="32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Critical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0.0" w:type="dxa"/>
      </w:tblPr>
      <w:tblGrid>
        <w:gridCol w:w="9026"/>
      </w:tblGrid>
      <w:tr>
        <w:trPr>
          <w:trHeight w:hRule="exact" w:val="26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4" w:after="0"/>
              <w:ind w:left="0" w:right="24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Peer-reviewed expert la-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44.0" w:type="dxa"/>
      </w:tblPr>
      <w:tblGrid>
        <w:gridCol w:w="9026"/>
      </w:tblGrid>
      <w:tr>
        <w:trPr>
          <w:trHeight w:hRule="exact" w:val="290"/>
        </w:trPr>
        <w:tc>
          <w:tcPr>
            <w:tcW w:type="dxa" w:w="2618"/>
            <w:tcBorders>
              <w:bottom w:sz="9.2345609664917" w:val="single" w:color="#00007F"/>
            </w:tcBorders>
            <w:shd w:fill="e0e0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6" w:after="0"/>
              <w:ind w:left="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bels</w:t>
            </w:r>
          </w:p>
        </w:tc>
      </w:tr>
    </w:tbl>
    <w:p>
      <w:pPr>
        <w:autoSpaceDN w:val="0"/>
        <w:autoSpaceDE w:val="0"/>
        <w:widowControl/>
        <w:spacing w:line="240" w:lineRule="exact" w:before="1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3.24.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Data Risk Assessment Matrix: Nine Risks by Composite Level</w:t>
      </w:r>
    </w:p>
    <w:p>
      <w:pPr>
        <w:autoSpaceDN w:val="0"/>
        <w:autoSpaceDE w:val="0"/>
        <w:widowControl/>
        <w:spacing w:line="242" w:lineRule="exact" w:before="284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Composite level = likelihood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impact. Three risks (R2, R4, R9) reside in the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high-risk zone; none reach critical. SMOTE = Synthetic Minority Over-sampling</w:t>
      </w:r>
    </w:p>
    <w:p>
      <w:pPr>
        <w:autoSpaceDN w:val="0"/>
        <w:autoSpaceDE w:val="0"/>
        <w:widowControl/>
        <w:spacing w:line="240" w:lineRule="exact" w:before="50" w:after="0"/>
        <w:ind w:left="20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Technique; CV = cross-validation; ICA = independent component analysis.</w:t>
      </w:r>
    </w:p>
    <w:p>
      <w:pPr>
        <w:autoSpaceDN w:val="0"/>
        <w:autoSpaceDE w:val="0"/>
        <w:widowControl/>
        <w:spacing w:line="238" w:lineRule="exact" w:before="518" w:after="0"/>
        <w:ind w:left="2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3.79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the 12 MCP tools available to agents, organised by func-</w:t>
      </w:r>
    </w:p>
    <w:p>
      <w:pPr>
        <w:autoSpaceDN w:val="0"/>
        <w:autoSpaceDE w:val="0"/>
        <w:widowControl/>
        <w:spacing w:line="238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tional category. Each tool is exposed via the JSON-RPC 2.0 interface and subject to the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access control and audit logging described in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3.70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275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3.79.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NeuroMCP Tool Registry: 12 Tools Organised by Functional Category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10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Category</w:t>
            </w:r>
          </w:p>
        </w:tc>
        <w:tc>
          <w:tcPr>
            <w:tcW w:type="dxa" w:w="16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Tool Name</w:t>
            </w:r>
          </w:p>
        </w:tc>
        <w:tc>
          <w:tcPr>
            <w:tcW w:type="dxa" w:w="41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Function</w:t>
            </w:r>
          </w:p>
        </w:tc>
        <w:tc>
          <w:tcPr>
            <w:tcW w:type="dxa" w:w="21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70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Access</w:t>
            </w:r>
          </w:p>
        </w:tc>
      </w:tr>
      <w:tr>
        <w:trPr>
          <w:trHeight w:hRule="exact" w:val="304"/>
        </w:trPr>
        <w:tc>
          <w:tcPr>
            <w:tcW w:type="dxa" w:w="270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ingest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load_eeg</w:t>
            </w:r>
          </w:p>
        </w:tc>
        <w:tc>
          <w:tcPr>
            <w:tcW w:type="dxa" w:w="41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Load and validate raw EEG files</w:t>
            </w:r>
          </w:p>
        </w:tc>
        <w:tc>
          <w:tcPr>
            <w:tcW w:type="dxa" w:w="21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4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agents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2"/>
        </w:trPr>
        <w:tc>
          <w:tcPr>
            <w:tcW w:type="dxa" w:w="31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Pre-process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filter_signal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(EDF/BDF/GDF)</w:t>
            </w:r>
          </w:p>
        </w:tc>
        <w:tc>
          <w:tcPr>
            <w:tcW w:type="dxa" w:w="15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Apply band-pass and notch filters</w:t>
            </w:r>
          </w:p>
        </w:tc>
        <w:tc>
          <w:tcPr>
            <w:tcW w:type="dxa" w:w="1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EEG agents</w:t>
            </w:r>
          </w:p>
        </w:tc>
      </w:tr>
      <w:tr>
        <w:trPr>
          <w:trHeight w:hRule="exact" w:val="240"/>
        </w:trPr>
        <w:tc>
          <w:tcPr>
            <w:tcW w:type="dxa" w:w="3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60"/>
            </w:tblGrid>
            <w:tr>
              <w:trPr>
                <w:trHeight w:hRule="exact" w:val="220"/>
              </w:trPr>
              <w:tc>
                <w:tcPr>
                  <w:tcW w:type="dxa" w:w="30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126" w:firstLine="0"/>
                    <w:jc w:val="righ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000000"/>
                      <w:sz w:val="20"/>
                    </w:rPr>
                    <w:t>extract_features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Compute 127-feature vector per channel</w:t>
            </w:r>
          </w:p>
        </w:tc>
        <w:tc>
          <w:tcPr>
            <w:tcW w:type="dxa" w:w="1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EEG agents</w:t>
            </w:r>
          </w:p>
        </w:tc>
      </w:tr>
      <w:tr>
        <w:trPr>
          <w:trHeight w:hRule="exact" w:val="474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Inference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0" w:after="0"/>
              <w:ind w:left="18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classify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 VotingClassifier or ResNet-18 inference</w:t>
            </w:r>
          </w:p>
        </w:tc>
        <w:tc>
          <w:tcPr>
            <w:tcW w:type="dxa" w:w="1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agents</w:t>
            </w:r>
          </w:p>
        </w:tc>
      </w:tr>
      <w:tr>
        <w:trPr>
          <w:trHeight w:hRule="exact" w:val="238"/>
        </w:trPr>
        <w:tc>
          <w:tcPr>
            <w:tcW w:type="dxa" w:w="3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60"/>
            </w:tblGrid>
            <w:tr>
              <w:trPr>
                <w:trHeight w:hRule="exact" w:val="218"/>
              </w:trPr>
              <w:tc>
                <w:tcPr>
                  <w:tcW w:type="dxa" w:w="28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2" w:after="0"/>
                    <w:ind w:left="0" w:right="344" w:firstLine="0"/>
                    <w:jc w:val="righ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000000"/>
                      <w:sz w:val="20"/>
                    </w:rPr>
                    <w:t>explain_shap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Generate SHAP feature importance values</w:t>
            </w:r>
          </w:p>
        </w:tc>
        <w:tc>
          <w:tcPr>
            <w:tcW w:type="dxa" w:w="1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agents</w:t>
            </w:r>
          </w:p>
        </w:tc>
      </w:tr>
      <w:tr>
        <w:trPr>
          <w:trHeight w:hRule="exact" w:val="474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0" w:after="0"/>
              <w:ind w:left="18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retrieve_context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Query FAISS vector store for clinical literature</w:t>
            </w:r>
          </w:p>
        </w:tc>
        <w:tc>
          <w:tcPr>
            <w:tcW w:type="dxa" w:w="1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agents</w:t>
            </w:r>
          </w:p>
        </w:tc>
      </w:tr>
      <w:tr>
        <w:trPr>
          <w:trHeight w:hRule="exact" w:val="234"/>
        </w:trPr>
        <w:tc>
          <w:tcPr>
            <w:tcW w:type="dxa" w:w="3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7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generate_narrative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Produce evidence-grounded clinical explanation</w:t>
            </w:r>
          </w:p>
        </w:tc>
        <w:tc>
          <w:tcPr>
            <w:tcW w:type="dxa" w:w="1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agents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4"/>
        </w:trPr>
        <w:tc>
          <w:tcPr>
            <w:tcW w:type="dxa" w:w="30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6086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via SLM</w:t>
            </w:r>
          </w:p>
        </w:tc>
      </w:tr>
      <w:tr>
        <w:trPr>
          <w:trHeight w:hRule="exact" w:val="47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check_guardrails</w:t>
            </w:r>
          </w:p>
        </w:tc>
        <w:tc>
          <w:tcPr>
            <w:tcW w:type="dxa" w:w="60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 input/output against safety rules (Sec.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All agents</w:t>
            </w:r>
          </w:p>
        </w:tc>
      </w:tr>
      <w:tr>
        <w:trPr>
          <w:trHeight w:hRule="exact" w:val="236"/>
        </w:trPr>
        <w:tc>
          <w:tcPr>
            <w:tcW w:type="dxa" w:w="3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91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log_audit</w:t>
            </w:r>
          </w:p>
        </w:tc>
        <w:tc>
          <w:tcPr>
            <w:tcW w:type="dxa" w:w="4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Write immutable audit record of prediction and</w:t>
            </w:r>
          </w:p>
        </w:tc>
        <w:tc>
          <w:tcPr>
            <w:tcW w:type="dxa" w:w="15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 (auto)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3009"/>
        <w:gridCol w:w="3009"/>
        <w:gridCol w:w="3009"/>
      </w:tblGrid>
      <w:tr>
        <w:trPr>
          <w:trHeight w:hRule="exact" w:val="272"/>
        </w:trPr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2" w:after="0"/>
              <w:ind w:left="0" w:right="49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redact_pii</w:t>
            </w:r>
          </w:p>
        </w:tc>
        <w:tc>
          <w:tcPr>
            <w:tcW w:type="dxa" w:w="3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5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0" w:right="7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 (auto)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5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Detect and mask PII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4" w:lineRule="exact" w:before="0" w:after="0"/>
        <w:ind w:left="1440" w:right="1438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MCP = Model Control Protocol; EDF = European Data Format; BDF = BioSemi Data Format;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GDF = General Data Format; PBS = peripheral blood smear; GAN = generative adversarial network;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SHAP = SHapley Additive exPlanations; FAISS = Facebook AI Similarity Search; SLM = small language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model; PII = personally identifiable information. Tool registry follows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44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].</w:t>
      </w:r>
    </w:p>
    <w:p>
      <w:pPr>
        <w:autoSpaceDN w:val="0"/>
        <w:autoSpaceDE w:val="0"/>
        <w:widowControl/>
        <w:spacing w:line="238" w:lineRule="exact" w:before="75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PII Protection and Security Architecture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PII Protection flow (Figure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3.70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implements a seven-stage privacy pipeline.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subsection documents the specific detection methods, encryption standards, and regula-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tory alignment that ensure patient data protection throughout the pipeline.</w:t>
      </w:r>
    </w:p>
    <w:p>
      <w:pPr>
        <w:autoSpaceDN w:val="0"/>
        <w:tabs>
          <w:tab w:pos="2160" w:val="left"/>
        </w:tabs>
        <w:autoSpaceDE w:val="0"/>
        <w:widowControl/>
        <w:spacing w:line="478" w:lineRule="exact" w:before="0" w:after="0"/>
        <w:ind w:left="1440" w:right="144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3.80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the six-stage PII protection pipeline ensuring patient data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protection throughout the RGAIG system.</w:t>
      </w:r>
    </w:p>
    <w:p>
      <w:pPr>
        <w:autoSpaceDN w:val="0"/>
        <w:autoSpaceDE w:val="0"/>
        <w:widowControl/>
        <w:spacing w:line="238" w:lineRule="exact" w:before="60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13-Phase ASD GenAI QA Framework overview table</w:t>
      </w:r>
    </w:p>
    <w:p>
      <w:pPr>
        <w:autoSpaceDN w:val="0"/>
        <w:autoSpaceDE w:val="0"/>
        <w:widowControl/>
        <w:spacing w:line="478" w:lineRule="exact" w:before="236" w:after="0"/>
        <w:ind w:left="1440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3.81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thirteen-phase GenAI quality-assurance framework used to assess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ASD build, detailing each phase’s focus area, module count, key metrics, and sign-off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276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3.80.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PII Protection Pipeline: Six-Stage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3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32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32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Technology</w:t>
            </w:r>
          </w:p>
        </w:tc>
        <w:tc>
          <w:tcPr>
            <w:tcW w:type="dxa" w:w="224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Verification</w:t>
            </w:r>
          </w:p>
        </w:tc>
      </w:tr>
      <w:tr>
        <w:trPr>
          <w:trHeight w:hRule="exact" w:val="266"/>
        </w:trPr>
        <w:tc>
          <w:tcPr>
            <w:tcW w:type="dxa" w:w="3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2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Detect: identify PII entities in</w:t>
            </w:r>
          </w:p>
        </w:tc>
        <w:tc>
          <w:tcPr>
            <w:tcW w:type="dxa" w:w="3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Regex patterns (SSN, DOB, email,</w:t>
            </w:r>
          </w:p>
        </w:tc>
        <w:tc>
          <w:tcPr>
            <w:tcW w:type="dxa" w:w="22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Recall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99% on</w:t>
            </w:r>
          </w:p>
        </w:tc>
      </w:tr>
      <w:tr>
        <w:trPr>
          <w:trHeight w:hRule="exact" w:val="284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input text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phone) + spaCy NER</w:t>
            </w:r>
          </w:p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synthetic PII test set</w:t>
            </w:r>
          </w:p>
        </w:tc>
      </w:tr>
      <w:tr>
        <w:trPr>
          <w:trHeight w:hRule="exact" w:val="336"/>
        </w:trPr>
        <w:tc>
          <w:tcPr>
            <w:tcW w:type="dxa" w:w="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Classify: categorise entities by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PHI (HIPAA-defined), PII</w:t>
            </w:r>
          </w:p>
        </w:tc>
        <w:tc>
          <w:tcPr>
            <w:tcW w:type="dxa" w:w="22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Three-tier classification</w:t>
            </w:r>
          </w:p>
        </w:tc>
      </w:tr>
      <w:tr>
        <w:trPr>
          <w:trHeight w:hRule="exact" w:val="376"/>
        </w:trPr>
        <w:tc>
          <w:tcPr>
            <w:tcW w:type="dxa" w:w="2256"/>
            <w:vMerge/>
            <w:tcBorders/>
          </w:tcPr>
          <w:p/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sensitivity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(general), sensitive (clinical notes)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Redact: replace entities with type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“John Smith”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“[PERSON]”;</w:t>
            </w:r>
          </w:p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Redacted text reviewed</w:t>
            </w:r>
          </w:p>
        </w:tc>
      </w:tr>
      <w:tr>
        <w:trPr>
          <w:trHeight w:hRule="exact" w:val="254"/>
        </w:trPr>
        <w:tc>
          <w:tcPr>
            <w:tcW w:type="dxa" w:w="2256"/>
            <w:vMerge/>
            <w:tcBorders/>
          </w:tcPr>
          <w:p/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tokens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“123-45-6789”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“[SSN]”</w:t>
            </w:r>
          </w:p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by audit layer</w:t>
            </w:r>
          </w:p>
        </w:tc>
      </w:tr>
      <w:tr>
        <w:trPr>
          <w:trHeight w:hRule="exact" w:val="326"/>
        </w:trPr>
        <w:tc>
          <w:tcPr>
            <w:tcW w:type="dxa" w:w="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Encrypt: protect data at rest and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AES-256-GCM at rest; TLS 1.3 in</w:t>
            </w:r>
          </w:p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FIPS 140-2 compliant;</w:t>
            </w:r>
          </w:p>
        </w:tc>
      </w:tr>
      <w:tr>
        <w:trPr>
          <w:trHeight w:hRule="exact" w:val="386"/>
        </w:trPr>
        <w:tc>
          <w:tcPr>
            <w:tcW w:type="dxa" w:w="2256"/>
            <w:vMerge/>
            <w:tcBorders/>
          </w:tcPr>
          <w:p/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transit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transit</w:t>
            </w:r>
          </w:p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90-day key rotation</w:t>
            </w:r>
          </w:p>
        </w:tc>
      </w:tr>
      <w:tr>
        <w:trPr>
          <w:trHeight w:hRule="exact" w:val="214"/>
        </w:trPr>
        <w:tc>
          <w:tcPr>
            <w:tcW w:type="dxa" w:w="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 control: restrict by role and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RBAC with three roles; GDPR</w:t>
            </w:r>
          </w:p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 denied without</w:t>
            </w:r>
          </w:p>
        </w:tc>
      </w:tr>
      <w:tr>
        <w:trPr>
          <w:trHeight w:hRule="exact" w:val="264"/>
        </w:trPr>
        <w:tc>
          <w:tcPr>
            <w:tcW w:type="dxa" w:w="2256"/>
            <w:vMerge/>
            <w:tcBorders/>
          </w:tcPr>
          <w:p/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purpose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Art. 5(1)(b) purpose limitation</w:t>
            </w:r>
          </w:p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 role + purpose</w:t>
            </w:r>
          </w:p>
        </w:tc>
      </w:tr>
      <w:tr>
        <w:trPr>
          <w:trHeight w:hRule="exact" w:val="336"/>
        </w:trPr>
        <w:tc>
          <w:tcPr>
            <w:tcW w:type="dxa" w:w="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Audit: immutable access and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Append-only SQLite log; tamper-</w:t>
            </w:r>
          </w:p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 §164.312(b)</w:t>
            </w:r>
          </w:p>
        </w:tc>
      </w:tr>
      <w:tr>
        <w:trPr>
          <w:trHeight w:hRule="exact" w:val="276"/>
        </w:trPr>
        <w:tc>
          <w:tcPr>
            <w:tcW w:type="dxa" w:w="2256"/>
            <w:vMerge/>
            <w:tcBorders/>
          </w:tcPr>
          <w:p/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processing log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evident hash chain</w:t>
            </w:r>
          </w:p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PHI = protected health information; PII = personally identifiable information; NER = name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entity recognition; RBAC = role-based access control; GCM = Galois/Counter Mode; FIPS = Federal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Information Processing Standards.</w:t>
      </w:r>
    </w:p>
    <w:p>
      <w:pPr>
        <w:autoSpaceDN w:val="0"/>
        <w:autoSpaceDE w:val="0"/>
        <w:widowControl/>
        <w:spacing w:line="240" w:lineRule="exact" w:before="408" w:after="192"/>
        <w:ind w:left="1406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3.81.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Thirteen-Phase ASD GenAI Quality Assurance Framework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20"/>
        </w:trPr>
        <w:tc>
          <w:tcPr>
            <w:tcW w:type="dxa" w:w="1840"/>
            <w:gridSpan w:val="2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PhaseFocus Area</w:t>
            </w:r>
          </w:p>
        </w:tc>
        <w:tc>
          <w:tcPr>
            <w:tcW w:type="dxa" w:w="5160"/>
            <w:gridSpan w:val="2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Mod.Key Metrics</w:t>
            </w:r>
          </w:p>
        </w:tc>
        <w:tc>
          <w:tcPr>
            <w:tcW w:type="dxa" w:w="202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Sign-Off Gate</w:t>
            </w:r>
          </w:p>
        </w:tc>
      </w:tr>
      <w:tr>
        <w:trPr>
          <w:trHeight w:hRule="exact" w:val="488"/>
        </w:trPr>
        <w:tc>
          <w:tcPr>
            <w:tcW w:type="dxa" w:w="3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5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Knowledge &amp;</w:t>
            </w:r>
          </w:p>
        </w:tc>
        <w:tc>
          <w:tcPr>
            <w:tcW w:type="dxa" w:w="4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47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Source inventory, authority scoring, coverage gaps,</w:t>
            </w:r>
          </w:p>
        </w:tc>
        <w:tc>
          <w:tcPr>
            <w:tcW w:type="dxa" w:w="20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sources</w:t>
            </w:r>
          </w:p>
        </w:tc>
      </w:tr>
      <w:tr>
        <w:trPr>
          <w:trHeight w:hRule="exact" w:val="358"/>
        </w:trPr>
        <w:tc>
          <w:tcPr>
            <w:tcW w:type="dxa" w:w="1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8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5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5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PHI/PII scan, ingestion completeness</w:t>
            </w:r>
          </w:p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registered; 0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38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58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458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2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unhandled PHI</w:t>
            </w:r>
          </w:p>
        </w:tc>
      </w:tr>
      <w:tr>
        <w:trPr>
          <w:trHeight w:hRule="exact" w:val="42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0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Representation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Chunk integrity, embedding quality, Recall@K,</w:t>
            </w:r>
          </w:p>
        </w:tc>
        <w:tc>
          <w:tcPr>
            <w:tcW w:type="dxa" w:w="2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Recall@K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</w:p>
        </w:tc>
      </w:tr>
      <w:tr>
        <w:trPr>
          <w:trHeight w:hRule="exact" w:val="462"/>
        </w:trPr>
        <w:tc>
          <w:tcPr>
            <w:tcW w:type="dxa" w:w="1805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&amp; Retrieval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Precision@K, MMR, Table-RAG routing</w:t>
            </w:r>
          </w:p>
        </w:tc>
        <w:tc>
          <w:tcPr>
            <w:tcW w:type="dxa" w:w="2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baseline; no index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234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corruption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6"/>
        </w:trPr>
        <w:tc>
          <w:tcPr>
            <w:tcW w:type="dxa" w:w="3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Generation &amp;</w:t>
            </w:r>
          </w:p>
        </w:tc>
        <w:tc>
          <w:tcPr>
            <w:tcW w:type="dxa" w:w="42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Citation coverage, claim verification, hallucination</w:t>
            </w:r>
          </w:p>
        </w:tc>
        <w:tc>
          <w:tcPr>
            <w:tcW w:type="dxa" w:w="20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Unsupported claims</w:t>
            </w:r>
          </w:p>
        </w:tc>
      </w:tr>
      <w:tr>
        <w:trPr>
          <w:trHeight w:hRule="exact" w:val="368"/>
        </w:trPr>
        <w:tc>
          <w:tcPr>
            <w:tcW w:type="dxa" w:w="1805"/>
            <w:vMerge/>
            <w:tcBorders/>
          </w:tcPr>
          <w:p/>
        </w:tc>
        <w:tc>
          <w:tcPr>
            <w:tcW w:type="dxa" w:w="1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Reasoning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rate, numeric integrity, answer relevancy</w:t>
            </w:r>
          </w:p>
        </w:tc>
        <w:tc>
          <w:tcPr>
            <w:tcW w:type="dxa" w:w="20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6" w:after="0"/>
              <w:ind w:left="21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3%; faithfulness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18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2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Intent classification, risk-tier assignment, confidence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5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0.85</w:t>
            </w:r>
          </w:p>
        </w:tc>
      </w:tr>
      <w:tr>
        <w:trPr>
          <w:trHeight w:hRule="exact" w:val="34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False answers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</w:p>
        </w:tc>
      </w:tr>
      <w:tr>
        <w:trPr>
          <w:trHeight w:hRule="exact" w:val="470"/>
        </w:trPr>
        <w:tc>
          <w:tcPr>
            <w:tcW w:type="dxa" w:w="1805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Policy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calibration, escalation accuracy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limit; 0 unsafe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27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passes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8"/>
        </w:trPr>
        <w:tc>
          <w:tcPr>
            <w:tcW w:type="dxa" w:w="3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5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Task completion, tool selection, loop detection, error</w:t>
            </w:r>
          </w:p>
        </w:tc>
        <w:tc>
          <w:tcPr>
            <w:tcW w:type="dxa" w:w="19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Goal completion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</w:p>
        </w:tc>
      </w:tr>
      <w:tr>
        <w:trPr>
          <w:trHeight w:hRule="exact" w:val="474"/>
        </w:trPr>
        <w:tc>
          <w:tcPr>
            <w:tcW w:type="dxa" w:w="1805"/>
            <w:vMerge/>
            <w:tcBorders/>
          </w:tcPr>
          <w:p/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recovery, autonomy bounds</w:t>
            </w:r>
          </w:p>
        </w:tc>
        <w:tc>
          <w:tcPr>
            <w:tcW w:type="dxa" w:w="19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target; 0 unsafe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70"/>
        </w:trPr>
        <w:tc>
          <w:tcPr>
            <w:tcW w:type="dxa" w:w="90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2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actions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948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2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Agent-to-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Role adherence, message protocol, conflict resolution,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 role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009"/>
        <w:gridCol w:w="3009"/>
        <w:gridCol w:w="3009"/>
      </w:tblGrid>
      <w:tr>
        <w:trPr>
          <w:trHeight w:hRule="exact" w:val="31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6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6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coordination, failure isolation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7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adherence; 0 cascade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262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failures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10"/>
        </w:trPr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4740"/>
            </w:tblGrid>
            <w:tr>
              <w:trPr>
                <w:trHeight w:hRule="exact" w:val="344"/>
              </w:trPr>
              <w:tc>
                <w:tcPr>
                  <w:tcW w:type="dxa" w:w="44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8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Policy coverage, tool access enforcement, bypass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 policy bypasses; 0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Control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detection, prompt override resistance</w:t>
            </w:r>
          </w:p>
        </w:tc>
        <w:tc>
          <w:tcPr>
            <w:tcW w:type="dxa" w:w="2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unauthorised tool</w:t>
            </w:r>
          </w:p>
        </w:tc>
      </w:tr>
      <w:tr>
        <w:trPr>
          <w:trHeight w:hRule="exact" w:val="378"/>
        </w:trPr>
        <w:tc>
          <w:tcPr>
            <w:tcW w:type="dxa" w:w="1805"/>
            <w:vMerge/>
            <w:tcBorders/>
          </w:tcPr>
          <w:p/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Protocol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calls</w:t>
            </w:r>
          </w:p>
        </w:tc>
      </w:tr>
      <w:tr>
        <w:trPr>
          <w:trHeight w:hRule="exact" w:val="522"/>
        </w:trPr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 visibility, explanation consistency,</w:t>
            </w:r>
          </w:p>
        </w:tc>
        <w:tc>
          <w:tcPr>
            <w:tcW w:type="dxa" w:w="2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97% answers with</w:t>
            </w:r>
          </w:p>
        </w:tc>
      </w:tr>
      <w:tr>
        <w:trPr>
          <w:trHeight w:hRule="exact" w:val="502"/>
        </w:trPr>
        <w:tc>
          <w:tcPr>
            <w:tcW w:type="dxa" w:w="1805"/>
            <w:vMerge/>
            <w:tcBorders/>
          </w:tcPr>
          <w:p/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&amp; Trust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communication, comprehension</w:t>
            </w:r>
          </w:p>
        </w:tc>
        <w:tc>
          <w:tcPr>
            <w:tcW w:type="dxa" w:w="2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visible sources</w:t>
            </w:r>
          </w:p>
        </w:tc>
      </w:tr>
      <w:tr>
        <w:trPr>
          <w:trHeight w:hRule="exact" w:val="398"/>
        </w:trPr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Robustness &amp;</w:t>
            </w:r>
          </w:p>
        </w:tc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Prompt perturbation, context removal, adversarial</w:t>
            </w:r>
          </w:p>
        </w:tc>
        <w:tc>
          <w:tcPr>
            <w:tcW w:type="dxa" w:w="2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Graceful</w:t>
            </w:r>
          </w:p>
        </w:tc>
      </w:tr>
      <w:tr>
        <w:trPr>
          <w:trHeight w:hRule="exact" w:val="376"/>
        </w:trPr>
        <w:tc>
          <w:tcPr>
            <w:tcW w:type="dxa" w:w="1805"/>
            <w:vMerge/>
            <w:tcBorders/>
          </w:tcPr>
          <w:p/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Sensitivity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inputs, sparsity handling</w:t>
            </w:r>
          </w:p>
        </w:tc>
        <w:tc>
          <w:tcPr>
            <w:tcW w:type="dxa" w:w="2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degradation; 0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adversarial successes</w:t>
            </w:r>
          </w:p>
        </w:tc>
      </w:tr>
      <w:tr>
        <w:trPr>
          <w:trHeight w:hRule="exact" w:val="430"/>
        </w:trPr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0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 testing, sample adequacy, CI estimation,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Power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𝑝&lt;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596"/>
        </w:trPr>
        <w:tc>
          <w:tcPr>
            <w:tcW w:type="dxa" w:w="1805"/>
            <w:vMerge/>
            <w:tcBorders/>
          </w:tcPr>
          <w:p/>
        </w:tc>
        <w:tc>
          <w:tcPr>
            <w:tcW w:type="dxa" w:w="1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multiple correction, reproducibility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 variance</w:t>
            </w:r>
          </w:p>
        </w:tc>
      </w:tr>
      <w:tr>
        <w:trPr>
          <w:trHeight w:hRule="exact" w:val="304"/>
        </w:trPr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88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Benchmarking 17</w:t>
            </w:r>
          </w:p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vs non-RAG, hybrid vs dense retrieval,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baseline;</w:t>
            </w:r>
          </w:p>
        </w:tc>
      </w:tr>
      <w:tr>
        <w:trPr>
          <w:trHeight w:hRule="exact" w:val="486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chunking ablation, SOTA comparison, cost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 within budget</w:t>
            </w:r>
          </w:p>
        </w:tc>
      </w:tr>
      <w:tr>
        <w:trPr>
          <w:trHeight w:hRule="exact" w:val="514"/>
        </w:trPr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Scalability &amp;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Token budget, retrieval/generation latency,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SLA met; 100%</w:t>
            </w:r>
          </w:p>
        </w:tc>
      </w:tr>
      <w:tr>
        <w:trPr>
          <w:trHeight w:hRule="exact" w:val="512"/>
        </w:trPr>
        <w:tc>
          <w:tcPr>
            <w:tcW w:type="dxa" w:w="1805"/>
            <w:vMerge/>
            <w:tcBorders/>
          </w:tcPr>
          <w:p/>
        </w:tc>
        <w:tc>
          <w:tcPr>
            <w:tcW w:type="dxa" w:w="1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</w:t>
            </w:r>
          </w:p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throughput, cache hit rate, rollback readiness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reproducible builds</w:t>
            </w:r>
          </w:p>
        </w:tc>
      </w:tr>
      <w:tr>
        <w:trPr>
          <w:trHeight w:hRule="exact" w:val="408"/>
        </w:trPr>
        <w:tc>
          <w:tcPr>
            <w:tcW w:type="dxa" w:w="38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&amp;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Lineage completeness, PII exposure, consent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99% lineage; 0 PII</w:t>
            </w:r>
          </w:p>
        </w:tc>
      </w:tr>
      <w:tr>
        <w:trPr>
          <w:trHeight w:hRule="exact" w:val="436"/>
        </w:trPr>
        <w:tc>
          <w:tcPr>
            <w:tcW w:type="dxa" w:w="1805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880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48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validation, incident response, regulatory mapping</w:t>
            </w:r>
          </w:p>
        </w:tc>
        <w:tc>
          <w:tcPr>
            <w:tcW w:type="dxa" w:w="194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exposure</w:t>
            </w:r>
          </w:p>
        </w:tc>
      </w:tr>
    </w:tbl>
    <w:p>
      <w:pPr>
        <w:autoSpaceDN w:val="0"/>
        <w:autoSpaceDE w:val="0"/>
        <w:widowControl/>
        <w:spacing w:line="396" w:lineRule="exact" w:before="276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Each phase contains 16–17 monitoring modules, each with defined purpose, measurement method,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outputs, pass/fail criteria, and edge-case fixes. In the ASD build, the 13-phase framework extends clas-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sical validation (Phases 10–11) with six GenAI-specific phases (1–3: knowledge and generation quality),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four agentic phases (4–7: agent and policy governance), and two operational phases (8–9: trust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robustness). All 13 gates must pass before deployment in the bounded ASD screening context. PHI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protected health information; PII = personally identifiable information; MMR = maximal marginal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relevance; MCP = Model Control Protocol; A2A = agent-to-agent; CI = confidence interval; SLA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service-level agreement; SOTA = state of the art.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8-Phase DL Analysis Framework overview table</w:t>
      </w:r>
    </w:p>
    <w:p>
      <w:pPr>
        <w:autoSpaceDN w:val="0"/>
        <w:autoSpaceDE w:val="0"/>
        <w:widowControl/>
        <w:spacing w:line="396" w:lineRule="exact" w:before="22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3.82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summarises the eight-phase deep learning analysis framework comprising 111 modules across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data, model, performance, subject, sensitivity, statistical, benchmarking, and production monitoring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phases.</w:t>
      </w:r>
    </w:p>
    <w:p>
      <w:pPr>
        <w:autoSpaceDN w:val="0"/>
        <w:autoSpaceDE w:val="0"/>
        <w:widowControl/>
        <w:spacing w:line="240" w:lineRule="exact" w:before="328" w:after="194"/>
        <w:ind w:left="1406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3.82.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Eight-Phase DL Analysis Framework Overview (111 Modules)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20"/>
        </w:trPr>
        <w:tc>
          <w:tcPr>
            <w:tcW w:type="dxa" w:w="2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1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Phase</w:t>
            </w:r>
          </w:p>
        </w:tc>
        <w:tc>
          <w:tcPr>
            <w:tcW w:type="dxa" w:w="5620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39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Mod.Focus and Key Analyses</w:t>
            </w:r>
          </w:p>
        </w:tc>
        <w:tc>
          <w:tcPr>
            <w:tcW w:type="dxa" w:w="202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Evidence</w:t>
            </w:r>
          </w:p>
        </w:tc>
      </w:tr>
      <w:tr>
        <w:trPr>
          <w:trHeight w:hRule="exact" w:val="478"/>
        </w:trPr>
        <w:tc>
          <w:tcPr>
            <w:tcW w:type="dxa" w:w="2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6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Analysis 9</w:t>
            </w:r>
          </w:p>
        </w:tc>
        <w:tc>
          <w:tcPr>
            <w:tcW w:type="dxa" w:w="49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inventory, class/label distribution, missingness,</w:t>
            </w:r>
          </w:p>
        </w:tc>
        <w:tc>
          <w:tcPr>
            <w:tcW w:type="dxa" w:w="20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305 GB; 131 subjects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67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10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SQI, cross-subject variability, session drift,</w:t>
            </w:r>
          </w:p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+ 20,000 images;</w:t>
            </w:r>
          </w:p>
        </w:tc>
      </w:tr>
      <w:tr>
        <w:trPr>
          <w:trHeight w:hRule="exact" w:val="362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67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8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harmonisation, leakage audit, documentation</w:t>
            </w:r>
          </w:p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SQI per channel;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grouped split</w:t>
            </w:r>
          </w:p>
        </w:tc>
      </w:tr>
      <w:tr>
        <w:trPr>
          <w:trHeight w:hRule="exact" w:val="524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Model–data alignment, baselines (SVM/RF/LDA),</w:t>
            </w:r>
          </w:p>
        </w:tc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 baseline + 4 DL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complexity vs generalisation, training stability,</w:t>
            </w:r>
          </w:p>
        </w:tc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architectures;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regularisation, class-imbalance, calibration,</w:t>
            </w:r>
          </w:p>
        </w:tc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learning curves;</w:t>
            </w:r>
          </w:p>
        </w:tc>
      </w:tr>
      <w:tr>
        <w:trPr>
          <w:trHeight w:hRule="exact" w:val="35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interpretability, computational cost, failure-mode</w:t>
            </w:r>
          </w:p>
        </w:tc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SHAP; cost profiling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585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anticipation, readiness gate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10"/>
        </w:trPr>
        <w:tc>
          <w:tcPr>
            <w:tcW w:type="dxa" w:w="24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Metric correctness, fold-level performance, seed</w:t>
            </w:r>
          </w:p>
        </w:tc>
        <w:tc>
          <w:tcPr>
            <w:tcW w:type="dxa" w:w="1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10-fold CV;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stability, CI, operating-point analysis, calibration,</w:t>
            </w:r>
          </w:p>
        </w:tc>
        <w:tc>
          <w:tcPr>
            <w:tcW w:type="dxa" w:w="1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CI;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robustness, subgroup performance, error breakdown,</w:t>
            </w:r>
          </w:p>
        </w:tc>
        <w:tc>
          <w:tcPr>
            <w:tcW w:type="dxa" w:w="1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Δ5.3–8.1%;</w:t>
            </w:r>
          </w:p>
        </w:tc>
      </w:tr>
      <w:tr>
        <w:trPr>
          <w:trHeight w:hRule="exact" w:val="39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 deltas, SOTA benchmark, sign-off gate</w:t>
            </w:r>
          </w:p>
        </w:tc>
        <w:tc>
          <w:tcPr>
            <w:tcW w:type="dxa" w:w="1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SOTA comparison</w:t>
            </w:r>
          </w:p>
        </w:tc>
      </w:tr>
      <w:tr>
        <w:trPr>
          <w:trHeight w:hRule="exact" w:val="528"/>
        </w:trPr>
        <w:tc>
          <w:tcPr>
            <w:tcW w:type="dxa" w:w="24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 coverage, per-subject F1/AUC, worst-case,</w:t>
            </w:r>
          </w:p>
        </w:tc>
        <w:tc>
          <w:tcPr>
            <w:tcW w:type="dxa" w:w="1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Per-subject metrics;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session drift, similarity clusters, device confounding,</w:t>
            </w:r>
          </w:p>
        </w:tc>
        <w:tc>
          <w:tcPr>
            <w:tcW w:type="dxa" w:w="1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age/gender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artifact sensitivity, label reliability, personalisation vs</w:t>
            </w:r>
          </w:p>
        </w:tc>
        <w:tc>
          <w:tcPr>
            <w:tcW w:type="dxa" w:w="1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stratification; worst-</w:t>
            </w:r>
          </w:p>
        </w:tc>
      </w:tr>
      <w:tr>
        <w:trPr>
          <w:trHeight w:hRule="exact" w:val="51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generalisation, demographic fairness, sign-off gate</w:t>
            </w:r>
          </w:p>
        </w:tc>
        <w:tc>
          <w:tcPr>
            <w:tcW w:type="dxa" w:w="1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case floor</w:t>
            </w:r>
          </w:p>
        </w:tc>
      </w:tr>
      <w:tr>
        <w:trPr>
          <w:trHeight w:hRule="exact" w:val="410"/>
        </w:trPr>
        <w:tc>
          <w:tcPr>
            <w:tcW w:type="dxa" w:w="244"/>
            <w:vMerge w:val="restart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Sensitivity</w:t>
            </w:r>
          </w:p>
        </w:tc>
        <w:tc>
          <w:tcPr>
            <w:tcW w:type="dxa" w:w="480"/>
            <w:vMerge w:val="restart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Filter cutoffs, notch settings, referencing (CAR/Cz),</w:t>
            </w:r>
          </w:p>
        </w:tc>
        <w:tc>
          <w:tcPr>
            <w:tcW w:type="dxa" w:w="1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3-scenario +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1380"/>
            <w:vMerge w:val="restart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artifact strictness, ICA/ASR, window length (1–8 s),</w:t>
            </w:r>
          </w:p>
        </w:tc>
        <w:tc>
          <w:tcPr>
            <w:tcW w:type="dxa" w:w="1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tornado; HP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overlap, normalisation, class-imbalance strategy, HP</w:t>
            </w:r>
          </w:p>
        </w:tc>
        <w:tc>
          <w:tcPr>
            <w:tcW w:type="dxa" w:w="1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stability; 10-seed</w:t>
            </w:r>
          </w:p>
        </w:tc>
      </w:tr>
      <w:tr>
        <w:trPr>
          <w:trHeight w:hRule="exact" w:val="440"/>
        </w:trPr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49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neighbourhood, seed sensitivity, cross-dataset, sign-off</w:t>
            </w:r>
          </w:p>
        </w:tc>
        <w:tc>
          <w:tcPr>
            <w:tcW w:type="dxa" w:w="197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5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0.8%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76"/>
        </w:trPr>
        <w:tc>
          <w:tcPr>
            <w:tcW w:type="dxa" w:w="902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026"/>
            </w:tblGrid>
            <w:tr>
              <w:trPr>
                <w:trHeight w:hRule="exact" w:val="376"/>
              </w:trPr>
              <w:tc>
                <w:tcPr>
                  <w:tcW w:type="dxa" w:w="9026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0" w:after="0"/>
                    <w:ind w:left="0" w:right="60" w:firstLine="0"/>
                    <w:jc w:val="right"/>
                  </w:pPr>
                  <w:r>
                    <w:rPr>
                      <w:rFonts w:ascii="LMRoman12" w:hAnsi="LMRoman12" w:eastAsia="LMRoman12"/>
                      <w:b w:val="0"/>
                      <w:i/>
                      <w:color w:val="000000"/>
                      <w:sz w:val="24"/>
                    </w:rPr>
                    <w:t>Continued on next page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948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 definition, effect sizes (Cohen’s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/Hedges’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7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=0.82–1.48;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3009"/>
        <w:gridCol w:w="3009"/>
        <w:gridCol w:w="3009"/>
      </w:tblGrid>
      <w:tr>
        <w:trPr>
          <w:trHeight w:hRule="exact" w:val="260"/>
        </w:trPr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5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𝑔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), CI, paired comparison (McNemar/DeLong),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CI; Holm</w:t>
            </w:r>
          </w:p>
        </w:tc>
      </w:tr>
      <w:tr>
        <w:trPr>
          <w:trHeight w:hRule="exact" w:val="480"/>
        </w:trPr>
        <w:tc>
          <w:tcPr>
            <w:tcW w:type="dxa" w:w="3009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Holm/BH-FDR correction, Wilcoxon, subgroup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correction; subject-</w:t>
            </w:r>
          </w:p>
        </w:tc>
      </w:tr>
      <w:tr>
        <w:trPr>
          <w:trHeight w:hRule="exact" w:val="370"/>
        </w:trPr>
        <w:tc>
          <w:tcPr>
            <w:tcW w:type="dxa" w:w="3009"/>
            <w:vMerge/>
            <w:tcBorders/>
          </w:tcPr>
          <w:p/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5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disparity, model ranking, power adequacy, reporting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level bootstrap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78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8"/>
        </w:trPr>
        <w:tc>
          <w:tcPr>
            <w:tcW w:type="dxa" w:w="3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86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Benchmarking 14</w:t>
            </w:r>
          </w:p>
        </w:tc>
        <w:tc>
          <w:tcPr>
            <w:tcW w:type="dxa" w:w="4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registry, dataset/split table, preprocessing</w:t>
            </w:r>
          </w:p>
        </w:tc>
        <w:tc>
          <w:tcPr>
            <w:tcW w:type="dxa" w:w="21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Per-ASD pack;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config, main results with CI, baseline delta,</w:t>
            </w:r>
          </w:p>
        </w:tc>
        <w:tc>
          <w:tcPr>
            <w:tcW w:type="dxa" w:w="21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SOTA matrix;</w:t>
            </w:r>
          </w:p>
        </w:tc>
      </w:tr>
      <w:tr>
        <w:trPr>
          <w:trHeight w:hRule="exact" w:val="37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significance, robustness, sensitivity matrix, error</w:t>
            </w:r>
          </w:p>
        </w:tc>
        <w:tc>
          <w:tcPr>
            <w:tcW w:type="dxa" w:w="21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claims traceability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9026"/>
      </w:tblGrid>
      <w:tr>
        <w:trPr>
          <w:trHeight w:hRule="exact" w:val="320"/>
        </w:trPr>
        <w:tc>
          <w:tcPr>
            <w:tcW w:type="dxa" w:w="8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8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taxonomy, explainability, literature matrix, claims-to-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98"/>
        </w:trPr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1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Production</w:t>
            </w:r>
          </w:p>
        </w:tc>
        <w:tc>
          <w:tcPr>
            <w:tcW w:type="dxa" w:w="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 map</w:t>
            </w:r>
          </w:p>
        </w:tc>
        <w:tc>
          <w:tcPr>
            <w:tcW w:type="dxa" w:w="2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 monitor;</w:t>
            </w:r>
          </w:p>
        </w:tc>
      </w:tr>
      <w:tr>
        <w:trPr>
          <w:trHeight w:hRule="exact" w:val="46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health, distribution drift (PSD), representation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drift, prediction drift, confidence monitoring, latency,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batch-wise accuracy;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silent failure detection, drift-to-action policy, retraining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retraining triggers;</w:t>
            </w:r>
          </w:p>
        </w:tc>
      </w:tr>
      <w:tr>
        <w:trPr>
          <w:trHeight w:hRule="exact" w:val="36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readiness, A/B shadow testing, governance logging,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cards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0"/>
        <w:ind w:left="0" w:right="685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ROI monitoring</w:t>
      </w:r>
    </w:p>
    <w:p>
      <w:pPr>
        <w:autoSpaceDN w:val="0"/>
        <w:autoSpaceDE w:val="0"/>
        <w:widowControl/>
        <w:spacing w:line="204" w:lineRule="exact" w:before="60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 eight-phase framework draws on implementations totalling 24,287 lines of analysis code across</w:t>
      </w:r>
    </w:p>
    <w:p>
      <w:pPr>
        <w:autoSpaceDN w:val="0"/>
        <w:autoSpaceDE w:val="0"/>
        <w:widowControl/>
        <w:spacing w:line="214" w:lineRule="exact" w:before="192" w:after="0"/>
        <w:ind w:left="0" w:right="0" w:firstLine="0"/>
        <w:jc w:val="center"/>
      </w:pPr>
      <w:r>
        <w:rPr>
          <w:rFonts w:ascii="LMMono10" w:hAnsi="LMMono10" w:eastAsia="LMMono10"/>
          <w:b w:val="0"/>
          <w:i w:val="0"/>
          <w:color w:val="000000"/>
          <w:sz w:val="20"/>
        </w:rPr>
        <w:t>data_analysis.py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(1,968 lines),</w:t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 statistical_analysis.py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(1,405 lines),</w:t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 cross_validation.py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(692</w:t>
      </w:r>
    </w:p>
    <w:p>
      <w:pPr>
        <w:autoSpaceDN w:val="0"/>
        <w:autoSpaceDE w:val="0"/>
        <w:widowControl/>
        <w:spacing w:line="214" w:lineRule="exact" w:before="18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lines),</w:t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 eda_analysis.py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(995 lines),</w:t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 reliability_analysis.py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(995 lines),</w:t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 filter_analysis.py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(727</w:t>
      </w:r>
    </w:p>
    <w:p>
      <w:pPr>
        <w:autoSpaceDN w:val="0"/>
        <w:autoSpaceDE w:val="0"/>
        <w:widowControl/>
        <w:spacing w:line="212" w:lineRule="exact" w:before="18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lines),</w:t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 drift_monitor.py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(664 lines), and</w:t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 generate_ml_dl_analysis.py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(1,361 lines). SQI = signal</w:t>
      </w:r>
    </w:p>
    <w:p>
      <w:pPr>
        <w:autoSpaceDN w:val="0"/>
        <w:autoSpaceDE w:val="0"/>
        <w:widowControl/>
        <w:spacing w:line="198" w:lineRule="exact" w:before="18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quality index; PSD = power spectral density; HP = hyperparameter; BH-FDR = Benjamini–Hochberg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false discovery rate.</w:t>
      </w:r>
    </w:p>
    <w:p>
      <w:pPr>
        <w:autoSpaceDN w:val="0"/>
        <w:autoSpaceDE w:val="0"/>
        <w:widowControl/>
        <w:spacing w:line="240" w:lineRule="exact" w:before="61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10 Pillars of Cross-Cutting AI Governance overview table</w:t>
      </w:r>
    </w:p>
    <w:p>
      <w:pPr>
        <w:autoSpaceDN w:val="0"/>
        <w:autoSpaceDE w:val="0"/>
        <w:widowControl/>
        <w:spacing w:line="198" w:lineRule="exact" w:before="42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3.83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maps the ten cross-cutting AI governance pillars comprising 194 modules, documenting each</w:t>
      </w:r>
    </w:p>
    <w:p>
      <w:pPr>
        <w:autoSpaceDN w:val="0"/>
        <w:autoSpaceDE w:val="0"/>
        <w:widowControl/>
        <w:spacing w:line="198" w:lineRule="exact" w:before="1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pillar’s core question and RGAIG implementation.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654"/>
        </w:trPr>
        <w:tc>
          <w:tcPr>
            <w:tcW w:type="dxa" w:w="9086"/>
            <w:gridSpan w:val="4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086"/>
            </w:tblGrid>
            <w:tr>
              <w:trPr>
                <w:trHeight w:hRule="exact" w:val="622"/>
              </w:trPr>
              <w:tc>
                <w:tcPr>
                  <w:tcW w:type="dxa" w:w="9078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10" w:after="0"/>
                    <w:ind w:left="26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80"/>
                      <w:sz w:val="24"/>
                    </w:rPr>
                    <w:t>Table 3.83.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 Ten Pillars of Cross-Cutting AI Governance (194 Modules)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34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02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Pillar</w:t>
            </w:r>
          </w:p>
        </w:tc>
        <w:tc>
          <w:tcPr>
            <w:tcW w:type="dxa" w:w="502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Mod.Core Question and Key Analyses</w:t>
            </w:r>
          </w:p>
        </w:tc>
        <w:tc>
          <w:tcPr>
            <w:tcW w:type="dxa" w:w="2706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102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82"/>
        </w:trPr>
        <w:tc>
          <w:tcPr>
            <w:tcW w:type="dxa" w:w="24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3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Implementation</w:t>
            </w:r>
          </w:p>
        </w:tc>
      </w:tr>
      <w:tr>
        <w:trPr>
          <w:trHeight w:hRule="exact" w:val="478"/>
        </w:trPr>
        <w:tc>
          <w:tcPr>
            <w:tcW w:type="dxa" w:w="24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Energy</w:t>
            </w:r>
          </w:p>
        </w:tc>
        <w:tc>
          <w:tcPr>
            <w:tcW w:type="dxa" w:w="46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51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 energy justified? Workload characterisation,</w:t>
            </w:r>
          </w:p>
        </w:tc>
        <w:tc>
          <w:tcPr>
            <w:tcW w:type="dxa" w:w="193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Local SLM (3B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Efficient AI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5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 efficiency, right-sizing, PEFT/LoRA,</w:t>
            </w:r>
          </w:p>
        </w:tc>
        <w:tc>
          <w:tcPr>
            <w:tcW w:type="dxa" w:w="1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params); INT8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5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quantisation (FP16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INT8), batching/caching, latency–</w:t>
            </w:r>
          </w:p>
        </w:tc>
        <w:tc>
          <w:tcPr>
            <w:tcW w:type="dxa" w:w="1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quantisation; L1/L2</w:t>
            </w:r>
          </w:p>
        </w:tc>
      </w:tr>
      <w:tr>
        <w:trPr>
          <w:trHeight w:hRule="exact" w:val="456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5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energy trade-off, scaling, ESG alignment</w:t>
            </w:r>
          </w:p>
        </w:tc>
        <w:tc>
          <w:tcPr>
            <w:tcW w:type="dxa" w:w="1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cache; 512-token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196"/>
        <w:ind w:left="0" w:right="284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limit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12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Hallucination</w:t>
            </w:r>
          </w:p>
        </w:tc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How are fabricated outputs prevented? Taxonomy,</w:t>
            </w:r>
          </w:p>
        </w:tc>
        <w:tc>
          <w:tcPr>
            <w:tcW w:type="dxa" w:w="2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Faithfulness 0.89;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/>
          </w:tcPr>
          <w:p/>
        </w:tc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Prevention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knowledge boundaries, prompt robustness, RAG</w:t>
            </w:r>
          </w:p>
        </w:tc>
        <w:tc>
          <w:tcPr>
            <w:tcW w:type="dxa" w:w="2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hallucination 2.1%;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grounding, source attribution, faithfulness, reasoning</w:t>
            </w:r>
          </w:p>
        </w:tc>
        <w:tc>
          <w:tcPr>
            <w:tcW w:type="dxa" w:w="2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citation 94.2%; 6-</w:t>
            </w:r>
          </w:p>
        </w:tc>
      </w:tr>
      <w:tr>
        <w:trPr>
          <w:trHeight w:hRule="exact" w:val="37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chain, uncertainty/abstention, adversarial tests, HITL,</w:t>
            </w:r>
          </w:p>
        </w:tc>
        <w:tc>
          <w:tcPr>
            <w:tcW w:type="dxa" w:w="2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gate guardrail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0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2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Are assumptions stated and tested? Problem framing,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H1–H5 pre-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AI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sufficiency, label validity, feature relevance, leakage,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registered; 5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capacity, convergence, generalisation, imbalance,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falsifiable criteria;</w:t>
            </w:r>
          </w:p>
        </w:tc>
      </w:tr>
      <w:tr>
        <w:trPr>
          <w:trHeight w:hRule="exact" w:val="37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error patterns, robustness, explainability, causal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power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</w:t>
            </w:r>
          </w:p>
        </w:tc>
      </w:tr>
    </w:tbl>
    <w:p>
      <w:pPr>
        <w:autoSpaceDN w:val="0"/>
        <w:autoSpaceDE w:val="0"/>
        <w:widowControl/>
        <w:spacing w:line="200" w:lineRule="exact" w:before="134" w:after="196"/>
        <w:ind w:left="0" w:right="618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mechanisms, drift, safety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0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Threat AI</w:t>
            </w:r>
          </w:p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What adversarial threats exist? Asset identification,</w:t>
            </w:r>
          </w:p>
        </w:tc>
        <w:tc>
          <w:tcPr>
            <w:tcW w:type="dxa" w:w="1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PII scrubbing;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attack surface, data poisoning, prompt injection, model</w:t>
            </w:r>
          </w:p>
        </w:tc>
        <w:tc>
          <w:tcPr>
            <w:tcW w:type="dxa" w:w="1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RBAC; prompt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extraction, membership inference, adversarial examples,</w:t>
            </w:r>
          </w:p>
        </w:tc>
        <w:tc>
          <w:tcPr>
            <w:tcW w:type="dxa" w:w="1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 testing; red-</w:t>
            </w:r>
          </w:p>
        </w:tc>
      </w:tr>
      <w:tr>
        <w:trPr>
          <w:trHeight w:hRule="exact" w:val="364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poisoning, DoS, supply chain, incident response,</w:t>
            </w:r>
          </w:p>
        </w:tc>
        <w:tc>
          <w:tcPr>
            <w:tcW w:type="dxa" w:w="1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 validation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2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residual risk</w:t>
            </w:r>
          </w:p>
        </w:tc>
        <w:tc>
          <w:tcPr>
            <w:tcW w:type="dxa" w:w="189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244"/>
            <w:vMerge w:val="restart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SWOT for</w:t>
            </w:r>
          </w:p>
        </w:tc>
        <w:tc>
          <w:tcPr>
            <w:tcW w:type="dxa" w:w="500"/>
            <w:vMerge w:val="restart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Strategic assessment: capability, data advantage,</w:t>
            </w:r>
          </w:p>
        </w:tc>
        <w:tc>
          <w:tcPr>
            <w:tcW w:type="dxa" w:w="1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SWOT by lifecycle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1240"/>
            <w:vMerge w:val="restart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efficiency (S); data dependency, XAI gaps, generalisation</w:t>
            </w:r>
          </w:p>
        </w:tc>
        <w:tc>
          <w:tcPr>
            <w:tcW w:type="dxa" w:w="1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stage (data, model,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limits (W); new products, scale, differentiation (O);</w:t>
            </w:r>
          </w:p>
        </w:tc>
        <w:tc>
          <w:tcPr>
            <w:tcW w:type="dxa" w:w="1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deploy, monitor,</w:t>
            </w:r>
          </w:p>
        </w:tc>
      </w:tr>
      <w:tr>
        <w:trPr>
          <w:trHeight w:hRule="exact" w:val="424"/>
        </w:trPr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51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pressure, ethical risk, security (T)</w:t>
            </w:r>
          </w:p>
        </w:tc>
        <w:tc>
          <w:tcPr>
            <w:tcW w:type="dxa" w:w="189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govern)</w:t>
            </w:r>
          </w:p>
        </w:tc>
      </w:tr>
    </w:tbl>
    <w:p>
      <w:pPr>
        <w:autoSpaceDN w:val="0"/>
        <w:autoSpaceDE w:val="0"/>
        <w:widowControl/>
        <w:spacing w:line="240" w:lineRule="exact" w:before="162" w:after="0"/>
        <w:ind w:left="0" w:right="1500" w:firstLine="0"/>
        <w:jc w:val="right"/>
      </w:pPr>
      <w:r>
        <w:rPr>
          <w:rFonts w:ascii="LMRoman12" w:hAnsi="LMRoman12" w:eastAsia="LMRoman12"/>
          <w:b w:val="0"/>
          <w:i/>
          <w:color w:val="000000"/>
          <w:sz w:val="24"/>
        </w:rPr>
        <w:t>Continued on next page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89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76"/>
        </w:trPr>
        <w:tc>
          <w:tcPr>
            <w:tcW w:type="dxa" w:w="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1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Who owns AI decisions? Scope/authority, RACI, policy</w:t>
            </w:r>
          </w:p>
        </w:tc>
        <w:tc>
          <w:tcPr>
            <w:tcW w:type="dxa" w:w="19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4-level escalation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3009"/>
        <w:gridCol w:w="3009"/>
        <w:gridCol w:w="3009"/>
      </w:tblGrid>
      <w:tr>
        <w:trPr>
          <w:trHeight w:hRule="exact" w:val="340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7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5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7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alignment, risk management, ethics review, data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ladder; RACI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5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7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governance, model lifecycle, monitoring, incident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matrix; MCP policy</w:t>
            </w:r>
          </w:p>
        </w:tc>
      </w:tr>
      <w:tr>
        <w:trPr>
          <w:trHeight w:hRule="exact" w:val="370"/>
        </w:trPr>
        <w:tc>
          <w:tcPr>
            <w:tcW w:type="dxa" w:w="3009"/>
            <w:vMerge/>
            <w:tcBorders/>
          </w:tcPr>
          <w:p/>
        </w:tc>
        <w:tc>
          <w:tcPr>
            <w:tcW w:type="dxa" w:w="5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7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escalation, HITL, vendor governance, documentation,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engine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14"/>
        </w:trPr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1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enforcement</w:t>
            </w:r>
          </w:p>
        </w:tc>
        <w:tc>
          <w:tcPr>
            <w:tcW w:type="dxa" w:w="2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35+ standards; 5-</w:t>
            </w:r>
          </w:p>
        </w:tc>
      </w:tr>
      <w:tr>
        <w:trPr>
          <w:trHeight w:hRule="exact" w:val="44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Which laws apply? Jurisdiction mapping (5), risk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classification, GDPR/HIPAA, fairness, safety controls,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jurisdiction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 oversight, right-to-explanation, post-market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compliance; audit-</w:t>
            </w:r>
          </w:p>
        </w:tc>
      </w:tr>
      <w:tr>
        <w:trPr>
          <w:trHeight w:hRule="exact" w:val="366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surveillance, vendor compliance, audit readiness,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ready docs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712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accountability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2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Responsible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Are outcomes equitable and harm-minimised?</w:t>
            </w:r>
          </w:p>
        </w:tc>
        <w:tc>
          <w:tcPr>
            <w:tcW w:type="dxa" w:w="2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 responsibility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Stakeholder impact, misuse analysis, fairness,</w:t>
            </w:r>
          </w:p>
        </w:tc>
        <w:tc>
          <w:tcPr>
            <w:tcW w:type="dxa" w:w="2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dimensions;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transparency, oversight, accountability, privacy-by-</w:t>
            </w:r>
          </w:p>
        </w:tc>
        <w:tc>
          <w:tcPr>
            <w:tcW w:type="dxa" w:w="2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Fairlearn bias audit;</w:t>
            </w:r>
          </w:p>
        </w:tc>
      </w:tr>
      <w:tr>
        <w:trPr>
          <w:trHeight w:hRule="exact" w:val="36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design, safety, monitoring, contestability,</w:t>
            </w:r>
          </w:p>
        </w:tc>
        <w:tc>
          <w:tcPr>
            <w:tcW w:type="dxa" w:w="2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environmental/social impact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4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Explainable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 decisions be understood? SHAP/LIME local, global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top-5; 3-tier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importance, PDP/ICE, counterfactuals,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explanation;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faithfulness, stability, bias audit, temporal XAI, Grad-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=4.6/5.0;</w:t>
            </w:r>
          </w:p>
        </w:tc>
      </w:tr>
      <w:tr>
        <w:trPr>
          <w:trHeight w:hRule="exact" w:val="59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CAM, token attribution, interpretability, reproducibility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8" w:after="0"/>
              <w:ind w:left="7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=0.84</w:t>
            </w:r>
          </w:p>
        </w:tc>
      </w:tr>
      <w:tr>
        <w:trPr>
          <w:trHeight w:hRule="exact" w:val="408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Secure AI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Are AI assets protected? Asset inventory, threat model,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AES-256; RBAC;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integrity, training security, model IP, adversarial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PHI/PII detection;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robustness, prompt injection defence, RBAC,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immutable audit</w:t>
            </w:r>
          </w:p>
        </w:tc>
      </w:tr>
      <w:tr>
        <w:trPr>
          <w:trHeight w:hRule="exact" w:val="376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privacy/leakage, supply chain, logging/audit, incident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logs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90"/>
        </w:trPr>
        <w:tc>
          <w:tcPr>
            <w:tcW w:type="dxa" w:w="540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20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response, penetration testing</w:t>
            </w:r>
          </w:p>
        </w:tc>
        <w:tc>
          <w:tcPr>
            <w:tcW w:type="dxa" w:w="1466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2"/>
        </w:trPr>
        <w:tc>
          <w:tcPr>
            <w:tcW w:type="dxa" w:w="540"/>
            <w:tcBorders>
              <w:top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Note.</w:t>
            </w:r>
          </w:p>
        </w:tc>
        <w:tc>
          <w:tcPr>
            <w:tcW w:type="dxa" w:w="7020"/>
            <w:tcBorders>
              <w:top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ten pillars address cross-cutting concerns that span all pipeline stages.</w:t>
            </w:r>
          </w:p>
        </w:tc>
        <w:tc>
          <w:tcPr>
            <w:tcW w:type="dxa" w:w="1466"/>
            <w:tcBorders>
              <w:top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Module counts:</w:t>
            </w:r>
          </w:p>
        </w:tc>
      </w:tr>
    </w:tbl>
    <w:p>
      <w:pPr>
        <w:autoSpaceDN w:val="0"/>
        <w:tabs>
          <w:tab w:pos="9734" w:val="left"/>
        </w:tabs>
        <w:autoSpaceDE w:val="0"/>
        <w:widowControl/>
        <w:spacing w:line="382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Energy-Efficient (18), Hallucination Prevention (20), Hypothesis (20), Threat (20), SWOT (16), Gov-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ernance (20), Compliance (20), Responsible AI (20), Explainable AI (20), Secure AI (20).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HITL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human-in-the-loop; PEFT = parameter-efficient fine-tuning; LoRA = low-rank adaptation; SWOT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strengths, weaknesses, opportunities, threats; DoS = denial of service; ESG = environmental, social,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 governance.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282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Responsible AI Governance Summary table</w:t>
      </w:r>
    </w:p>
    <w:p>
      <w:pPr>
        <w:autoSpaceDN w:val="0"/>
        <w:autoSpaceDE w:val="0"/>
        <w:widowControl/>
        <w:spacing w:line="198" w:lineRule="exact" w:before="42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3.84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summarises responsible AI practices across five governance pillars.</w:t>
      </w:r>
    </w:p>
    <w:p>
      <w:pPr>
        <w:autoSpaceDN w:val="0"/>
        <w:autoSpaceDE w:val="0"/>
        <w:widowControl/>
        <w:spacing w:line="240" w:lineRule="exact" w:before="328" w:after="194"/>
        <w:ind w:left="1406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3.84.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Executive Summary: Responsible AI Governance Framework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58"/>
        </w:trPr>
        <w:tc>
          <w:tcPr>
            <w:tcW w:type="dxa" w:w="12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14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Requirement</w:t>
            </w:r>
          </w:p>
        </w:tc>
        <w:tc>
          <w:tcPr>
            <w:tcW w:type="dxa" w:w="636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Implementation in This Study Evidence / Verification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9026"/>
      </w:tblGrid>
      <w:tr>
        <w:trPr>
          <w:trHeight w:hRule="exact" w:val="380"/>
        </w:trPr>
        <w:tc>
          <w:tcPr>
            <w:tcW w:type="dxa" w:w="903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Pillar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514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2740"/>
            </w:tblGrid>
            <w:tr>
              <w:trPr>
                <w:trHeight w:hRule="exact" w:val="376"/>
              </w:trPr>
              <w:tc>
                <w:tcPr>
                  <w:tcW w:type="dxa" w:w="21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Data Compliance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6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4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 de-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datasets pre-anonymized by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use certificates</w:t>
            </w:r>
          </w:p>
        </w:tc>
      </w:tr>
      <w:tr>
        <w:trPr>
          <w:trHeight w:hRule="exact" w:val="382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2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identification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original collectors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(Appendix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3.111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98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740"/>
            </w:tblGrid>
            <w:tr>
              <w:trPr>
                <w:trHeight w:hRule="exact" w:val="338"/>
              </w:trPr>
              <w:tc>
                <w:tcPr>
                  <w:tcW w:type="dxa" w:w="25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182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GDPR data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Only task-relevant features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Preprocessing pipeline</w:t>
            </w:r>
          </w:p>
        </w:tc>
      </w:tr>
      <w:tr>
        <w:trPr>
          <w:trHeight w:hRule="exact" w:val="394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2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minimization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extracted; no surplus data retained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documentation (Section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76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IRB exemption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Publicly available de-identified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Institutional compliance letter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80"/>
        <w:ind w:left="0" w:right="524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data; 45 CFR 46 exemption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14"/>
        </w:trPr>
        <w:tc>
          <w:tcPr>
            <w:tcW w:type="dxa" w:w="2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3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Encrypted</w:t>
            </w:r>
          </w:p>
        </w:tc>
        <w:tc>
          <w:tcPr>
            <w:tcW w:type="dxa" w:w="3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Raw data on AES-256 encrypted</w:t>
            </w:r>
          </w:p>
        </w:tc>
        <w:tc>
          <w:tcPr>
            <w:tcW w:type="dxa" w:w="32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Single-user access; 5-year retention</w:t>
            </w:r>
          </w:p>
        </w:tc>
      </w:tr>
      <w:tr>
        <w:trPr>
          <w:trHeight w:hRule="exact" w:val="376"/>
        </w:trPr>
        <w:tc>
          <w:tcPr>
            <w:tcW w:type="dxa" w:w="2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5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storage</w:t>
            </w:r>
          </w:p>
        </w:tc>
        <w:tc>
          <w:tcPr>
            <w:tcW w:type="dxa" w:w="3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local workstation; no cloud</w:t>
            </w:r>
          </w:p>
        </w:tc>
        <w:tc>
          <w:tcPr>
            <w:tcW w:type="dxa" w:w="32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policy</w:t>
            </w:r>
          </w:p>
        </w:tc>
      </w:tr>
    </w:tbl>
    <w:p>
      <w:pPr>
        <w:autoSpaceDN w:val="0"/>
        <w:autoSpaceDE w:val="0"/>
        <w:widowControl/>
        <w:spacing w:line="198" w:lineRule="exact" w:before="236" w:after="196"/>
        <w:ind w:left="150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Algorithmic Fairness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14"/>
        </w:trPr>
        <w:tc>
          <w:tcPr>
            <w:tcW w:type="dxa" w:w="2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700"/>
            </w:tblGrid>
            <w:tr>
              <w:trPr>
                <w:trHeight w:hRule="exact" w:val="772"/>
              </w:trPr>
              <w:tc>
                <w:tcPr>
                  <w:tcW w:type="dxa" w:w="26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68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Bias detection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Demographic subgroup accuracy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 variance across available</w:t>
            </w:r>
          </w:p>
        </w:tc>
      </w:tr>
      <w:tr>
        <w:trPr>
          <w:trHeight w:hRule="exact" w:val="378"/>
        </w:trPr>
        <w:tc>
          <w:tcPr>
            <w:tcW w:type="dxa" w:w="3009"/>
            <w:vMerge/>
            <w:tcBorders/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subgroups (Ch. 4)</w:t>
            </w:r>
          </w:p>
        </w:tc>
      </w:tr>
      <w:tr>
        <w:trPr>
          <w:trHeight w:hRule="exact" w:val="302"/>
        </w:trPr>
        <w:tc>
          <w:tcPr>
            <w:tcW w:type="dxa" w:w="2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2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Transparency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feature attribution + RAG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validation (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</w:p>
        </w:tc>
      </w:tr>
      <w:tr>
        <w:trPr>
          <w:trHeight w:hRule="exact" w:val="490"/>
        </w:trPr>
        <w:tc>
          <w:tcPr>
            <w:tcW w:type="dxa" w:w="3009"/>
            <w:vMerge/>
            <w:tcBorders/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literature-grounded narratives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4.6/5)</w:t>
            </w:r>
          </w:p>
        </w:tc>
      </w:tr>
      <w:tr>
        <w:trPr>
          <w:trHeight w:hRule="exact" w:val="410"/>
        </w:trPr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700"/>
            </w:tblGrid>
            <w:tr>
              <w:trPr>
                <w:trHeight w:hRule="exact" w:val="342"/>
              </w:trPr>
              <w:tc>
                <w:tcPr>
                  <w:tcW w:type="dxa" w:w="23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0" w:right="370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Human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recommends, clinician decides;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Human-in-the-loop design;</w:t>
            </w:r>
          </w:p>
        </w:tc>
      </w:tr>
      <w:tr>
        <w:trPr>
          <w:trHeight w:hRule="exact" w:val="380"/>
        </w:trPr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oversight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autonomous decisions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escalation protocols</w:t>
            </w:r>
          </w:p>
        </w:tc>
      </w:tr>
    </w:tbl>
    <w:p>
      <w:pPr>
        <w:autoSpaceDN w:val="0"/>
        <w:autoSpaceDE w:val="0"/>
        <w:widowControl/>
        <w:spacing w:line="198" w:lineRule="exact" w:before="236" w:after="196"/>
        <w:ind w:left="150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Data Provenance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10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740"/>
            </w:tblGrid>
            <w:tr>
              <w:trPr>
                <w:trHeight w:hRule="exact" w:val="344"/>
              </w:trPr>
              <w:tc>
                <w:tcPr>
                  <w:tcW w:type="dxa" w:w="23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410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Source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NIH/NITRC, PhysioNet,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KAU ASD dataset with</w:t>
            </w:r>
          </w:p>
        </w:tc>
      </w:tr>
      <w:tr>
        <w:trPr>
          <w:trHeight w:hRule="exact" w:val="382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4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verification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university repositories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documented provenance 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98"/>
        </w:trPr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 protocol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use agreements signed per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DUA records maintained; access</w:t>
            </w:r>
          </w:p>
        </w:tc>
      </w:tr>
      <w:tr>
        <w:trPr>
          <w:trHeight w:hRule="exact" w:val="394"/>
        </w:trPr>
        <w:tc>
          <w:tcPr>
            <w:tcW w:type="dxa" w:w="3009"/>
            <w:vMerge/>
            <w:tcBorders/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logging enabled</w:t>
            </w:r>
          </w:p>
        </w:tc>
      </w:tr>
      <w:tr>
        <w:trPr>
          <w:trHeight w:hRule="exact" w:val="406"/>
        </w:trPr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740"/>
            </w:tblGrid>
            <w:tr>
              <w:trPr>
                <w:trHeight w:hRule="exact" w:val="770"/>
              </w:trPr>
              <w:tc>
                <w:tcPr>
                  <w:tcW w:type="dxa" w:w="24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0" w:right="236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Audit trail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preprocessing steps logged with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Reproducible via Docker + fixed</w:t>
            </w:r>
          </w:p>
        </w:tc>
      </w:tr>
      <w:tr>
        <w:trPr>
          <w:trHeight w:hRule="exact" w:val="384"/>
        </w:trPr>
        <w:tc>
          <w:tcPr>
            <w:tcW w:type="dxa" w:w="3009"/>
            <w:vMerge/>
            <w:tcBorders/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parameters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seeds + Git</w:t>
            </w:r>
          </w:p>
        </w:tc>
      </w:tr>
    </w:tbl>
    <w:p>
      <w:pPr>
        <w:autoSpaceDN w:val="0"/>
        <w:autoSpaceDE w:val="0"/>
        <w:widowControl/>
        <w:spacing w:line="198" w:lineRule="exact" w:before="236" w:after="196"/>
        <w:ind w:left="150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Reproducibility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8"/>
        </w:trPr>
        <w:tc>
          <w:tcPr>
            <w:tcW w:type="dxa" w:w="2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2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Environment</w:t>
            </w:r>
          </w:p>
        </w:tc>
        <w:tc>
          <w:tcPr>
            <w:tcW w:type="dxa" w:w="31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Docker containers with pinned</w:t>
            </w:r>
          </w:p>
        </w:tc>
        <w:tc>
          <w:tcPr>
            <w:tcW w:type="dxa" w:w="33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Dockerfile versioned in repository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72"/>
        </w:trPr>
        <w:tc>
          <w:tcPr>
            <w:tcW w:type="dxa" w:w="9026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4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dependency versions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83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54"/>
        </w:trPr>
        <w:tc>
          <w:tcPr>
            <w:tcW w:type="dxa" w:w="2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Determinism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Fixed random seed (42) across all</w:t>
            </w:r>
          </w:p>
        </w:tc>
        <w:tc>
          <w:tcPr>
            <w:tcW w:type="dxa" w:w="3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PyTorch, TensorFlow, NumPy,</w:t>
            </w:r>
          </w:p>
        </w:tc>
      </w:tr>
      <w:tr>
        <w:trPr>
          <w:trHeight w:hRule="exact" w:val="380"/>
        </w:trPr>
        <w:tc>
          <w:tcPr>
            <w:tcW w:type="dxa" w:w="3009"/>
            <w:vMerge/>
            <w:tcBorders/>
          </w:tcPr>
          <w:p/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frameworks</w:t>
            </w:r>
          </w:p>
        </w:tc>
        <w:tc>
          <w:tcPr>
            <w:tcW w:type="dxa" w:w="3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Scikit-learn</w:t>
            </w:r>
          </w:p>
        </w:tc>
      </w:tr>
      <w:tr>
        <w:trPr>
          <w:trHeight w:hRule="exact" w:val="400"/>
        </w:trPr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640"/>
            </w:tblGrid>
            <w:tr>
              <w:trPr>
                <w:trHeight w:hRule="exact" w:val="338"/>
              </w:trPr>
              <w:tc>
                <w:tcPr>
                  <w:tcW w:type="dxa" w:w="24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150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Experiment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MLflow for hyperparameters,</w:t>
            </w:r>
          </w:p>
        </w:tc>
        <w:tc>
          <w:tcPr>
            <w:tcW w:type="dxa" w:w="32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Tagged experiment commits in Git</w:t>
            </w:r>
          </w:p>
        </w:tc>
      </w:tr>
      <w:tr>
        <w:trPr>
          <w:trHeight w:hRule="exact" w:val="392"/>
        </w:trPr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6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tracking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metrics, artifacts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34" w:after="196"/>
        <w:ind w:left="150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Regulatory Alignment (Future Deployment)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98"/>
        </w:trPr>
        <w:tc>
          <w:tcPr>
            <w:tcW w:type="dxa" w:w="2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2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SaMD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 designed for IEC 62304</w:t>
            </w:r>
          </w:p>
        </w:tc>
        <w:tc>
          <w:tcPr>
            <w:tcW w:type="dxa" w:w="3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architecture supports</w:t>
            </w:r>
          </w:p>
        </w:tc>
      </w:tr>
      <w:tr>
        <w:trPr>
          <w:trHeight w:hRule="exact" w:val="394"/>
        </w:trPr>
        <w:tc>
          <w:tcPr>
            <w:tcW w:type="dxa" w:w="3009"/>
            <w:vMerge/>
            <w:tcBorders/>
          </w:tcPr>
          <w:p/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software lifecycle</w:t>
            </w:r>
          </w:p>
        </w:tc>
        <w:tc>
          <w:tcPr>
            <w:tcW w:type="dxa" w:w="3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SaMD pathway</w:t>
            </w:r>
          </w:p>
        </w:tc>
      </w:tr>
      <w:tr>
        <w:trPr>
          <w:trHeight w:hRule="exact" w:val="406"/>
        </w:trPr>
        <w:tc>
          <w:tcPr>
            <w:tcW w:type="dxa" w:w="2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3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EU AI Act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High-risk classification; human</w:t>
            </w:r>
          </w:p>
        </w:tc>
        <w:tc>
          <w:tcPr>
            <w:tcW w:type="dxa" w:w="3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trails, bias docs, decision</w:t>
            </w:r>
          </w:p>
        </w:tc>
      </w:tr>
      <w:tr>
        <w:trPr>
          <w:trHeight w:hRule="exact" w:val="384"/>
        </w:trPr>
        <w:tc>
          <w:tcPr>
            <w:tcW w:type="dxa" w:w="3009"/>
            <w:vMerge/>
            <w:tcBorders/>
          </w:tcPr>
          <w:p/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oversight mandated</w:t>
            </w:r>
          </w:p>
        </w:tc>
        <w:tc>
          <w:tcPr>
            <w:tcW w:type="dxa" w:w="3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logic embedded</w:t>
            </w:r>
          </w:p>
        </w:tc>
      </w:tr>
      <w:tr>
        <w:trPr>
          <w:trHeight w:hRule="exact" w:val="416"/>
        </w:trPr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3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WHO/ITU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Good Machine Learning Practice</w:t>
            </w:r>
          </w:p>
        </w:tc>
        <w:tc>
          <w:tcPr>
            <w:tcW w:type="dxa" w:w="3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Validation, monitoring,</w:t>
            </w:r>
          </w:p>
        </w:tc>
      </w:tr>
      <w:tr>
        <w:trPr>
          <w:trHeight w:hRule="exact" w:val="430"/>
        </w:trPr>
        <w:tc>
          <w:tcPr>
            <w:tcW w:type="dxa" w:w="25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6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GMLP</w:t>
            </w:r>
          </w:p>
        </w:tc>
        <w:tc>
          <w:tcPr>
            <w:tcW w:type="dxa" w:w="33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principles</w:t>
            </w:r>
          </w:p>
        </w:tc>
        <w:tc>
          <w:tcPr>
            <w:tcW w:type="dxa" w:w="31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documentation controls</w:t>
            </w:r>
          </w:p>
        </w:tc>
      </w:tr>
    </w:tbl>
    <w:p>
      <w:pPr>
        <w:autoSpaceDN w:val="0"/>
        <w:autoSpaceDE w:val="0"/>
        <w:widowControl/>
        <w:spacing w:line="394" w:lineRule="exact" w:before="276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HIPAA = Health Insurance Portability and Accountability Act; GDPR = General Data Protec-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tion Regulation; IRB = Institutional Review Board; SHAP = SHapley Additive exPlanations; RAG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retrieval-augmented generation; FDA = Food and Drug Administration; SaMD = Software as a Medical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Device; EU = European Union; WHO = World Health Organization; ITU = International Telecommu-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nication Union; GMLP = Good Machine Learning Practice; DUA = data use agreement. Regulatory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alignment items represent design intent for future clinical deployment, not current certification status.</w:t>
      </w:r>
    </w:p>
    <w:p>
      <w:pPr>
        <w:autoSpaceDN w:val="0"/>
        <w:autoSpaceDE w:val="0"/>
        <w:widowControl/>
        <w:spacing w:line="240" w:lineRule="exact" w:before="61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Engineering Pipeline Flowcharts</w:t>
      </w:r>
    </w:p>
    <w:p>
      <w:pPr>
        <w:autoSpaceDN w:val="0"/>
        <w:autoSpaceDE w:val="0"/>
        <w:widowControl/>
        <w:spacing w:line="396" w:lineRule="exact" w:before="22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This section presents eight engineering-detail flowcharts that document the RGAIG pipeline at imple-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mentation level. Figures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3.25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–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3.29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trace the five core processing phases from data acquisition through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 training. Figures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3.30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–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3.32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provide three end-to-end pipeline overviews at increasing levels of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scope.</w:t>
      </w:r>
    </w:p>
    <w:p>
      <w:pPr>
        <w:autoSpaceDN w:val="0"/>
        <w:autoSpaceDE w:val="0"/>
        <w:widowControl/>
        <w:spacing w:line="394" w:lineRule="exact" w:before="6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0"/>
        </w:rPr>
        <w:t>Phase 1: Data Acquisition and Ingestion.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3.25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the data acquisition and ingestion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framework, covering multi-source data loading, format validation, quality checks, and the initial data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registry that feeds all downstream phases.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4318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31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622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262"/>
        <w:gridCol w:w="2262"/>
        <w:gridCol w:w="2262"/>
        <w:gridCol w:w="2262"/>
      </w:tblGrid>
      <w:tr>
        <w:trPr>
          <w:trHeight w:hRule="exact" w:val="302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1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>EEG Signal Capture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>Process Flow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99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>Why It Matters</w:t>
            </w:r>
          </w:p>
        </w:tc>
      </w:tr>
      <w:tr>
        <w:trPr>
          <w:trHeight w:hRule="exact" w:val="116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ccessibility</w:t>
            </w:r>
          </w:p>
        </w:tc>
      </w:tr>
      <w:tr>
        <w:trPr>
          <w:trHeight w:hRule="exact" w:val="204"/>
        </w:trPr>
        <w:tc>
          <w:tcPr>
            <w:tcW w:type="dxa" w:w="2262"/>
            <w:vMerge/>
            <w:tcBorders/>
          </w:tcPr>
          <w:p/>
        </w:tc>
        <w:tc>
          <w:tcPr>
            <w:tcW w:type="dxa" w:w="4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Wearable EEG headset (5–32 channels), continuous real-time brain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2262"/>
            <w:vMerge/>
            <w:tcBorders/>
          </w:tcPr>
          <w:p/>
        </w:tc>
        <w:tc>
          <w:tcPr>
            <w:tcW w:type="dxa" w:w="4524"/>
            <w:gridSpan w:val="2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Early, accessible, low-cost screening for under-</w:t>
            </w:r>
          </w:p>
        </w:tc>
      </w:tr>
      <w:tr>
        <w:trPr>
          <w:trHeight w:hRule="exact" w:val="116"/>
        </w:trPr>
        <w:tc>
          <w:tcPr>
            <w:tcW w:type="dxa" w:w="2262"/>
            <w:vMerge/>
            <w:tcBorders/>
          </w:tcPr>
          <w:p/>
        </w:tc>
        <w:tc>
          <w:tcPr>
            <w:tcW w:type="dxa" w:w="4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activity recording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62"/>
            <w:vMerge/>
            <w:tcBorders/>
          </w:tcPr>
          <w:p/>
        </w:tc>
        <w:tc>
          <w:tcPr>
            <w:tcW w:type="dxa" w:w="4524"/>
            <w:gridSpan w:val="2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served populations in Canada, India, and the</w:t>
            </w:r>
          </w:p>
        </w:tc>
      </w:tr>
      <w:tr>
        <w:trPr>
          <w:trHeight w:hRule="exact" w:val="46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2</w:t>
            </w:r>
          </w:p>
        </w:tc>
        <w:tc>
          <w:tcPr>
            <w:tcW w:type="dxa" w:w="4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2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>Multi-Sensor Integration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2262"/>
            <w:vMerge/>
            <w:tcBorders/>
          </w:tcPr>
          <w:p/>
        </w:tc>
        <w:tc>
          <w:tcPr>
            <w:tcW w:type="dxa" w:w="4524"/>
            <w:gridSpan w:val="2"/>
            <w:vMerge/>
            <w:tcBorders/>
          </w:tcPr>
          <w:p/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USA. Reduces dependency on specialist clinics.</w:t>
            </w:r>
          </w:p>
        </w:tc>
      </w:tr>
      <w:tr>
        <w:trPr>
          <w:trHeight w:hRule="exact" w:val="94"/>
        </w:trPr>
        <w:tc>
          <w:tcPr>
            <w:tcW w:type="dxa" w:w="2262"/>
            <w:vMerge/>
            <w:tcBorders/>
          </w:tcPr>
          <w:p/>
        </w:tc>
        <w:tc>
          <w:tcPr>
            <w:tcW w:type="dxa" w:w="4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ECG (heart rate), EDA (skin conductance), IMU (move-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2262"/>
            <w:vMerge/>
            <w:tcBorders/>
          </w:tcPr>
          <w:p/>
        </w:tc>
        <w:tc>
          <w:tcPr>
            <w:tcW w:type="dxa" w:w="4524"/>
            <w:gridSpan w:val="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42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W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hy EEG</w:t>
            </w:r>
          </w:p>
        </w:tc>
      </w:tr>
    </w:tbl>
    <w:p>
      <w:pPr>
        <w:autoSpaceDN w:val="0"/>
        <w:autoSpaceDE w:val="0"/>
        <w:widowControl/>
        <w:spacing w:line="14" w:lineRule="exact" w:before="0" w:after="94"/>
        <w:ind w:left="0" w:right="0"/>
      </w:pP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60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4"/>
        </w:rPr>
        <w:t>ment/tremor), temperature</w:t>
      </w:r>
    </w:p>
    <w:p>
      <w:pPr>
        <w:autoSpaceDN w:val="0"/>
        <w:autoSpaceDE w:val="0"/>
        <w:widowControl/>
        <w:spacing w:line="140" w:lineRule="exact" w:before="296" w:after="0"/>
        <w:ind w:left="602" w:right="0" w:firstLine="0"/>
        <w:jc w:val="left"/>
      </w:pPr>
      <w:r>
        <w:rPr>
          <w:rFonts w:ascii="LMRoman10" w:hAnsi="LMRoman10" w:eastAsia="LMRoman10"/>
          <w:b/>
          <w:i w:val="0"/>
          <w:color w:val="000080"/>
          <w:sz w:val="14"/>
        </w:rPr>
        <w:t>Raw Signal Streaming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 w:num="2" w:equalWidth="0">
            <w:col w:w="4057" w:space="0"/>
            <w:col w:w="4992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146"/>
        <w:ind w:left="1782" w:right="4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4"/>
        </w:rPr>
        <w:t>Non-invasive, real-time, portable, and cost-</w:t>
      </w:r>
      <w:r>
        <w:rPr>
          <w:rFonts w:ascii="LMRoman10" w:hAnsi="LMRoman10" w:eastAsia="LMRoman10"/>
          <w:b w:val="0"/>
          <w:i w:val="0"/>
          <w:color w:val="000000"/>
          <w:sz w:val="14"/>
        </w:rPr>
        <w:t>effective neuroimaging modality. Millisecond</w:t>
      </w:r>
    </w:p>
    <w:p>
      <w:pPr>
        <w:sectPr>
          <w:type w:val="nextColumn"/>
          <w:pgSz w:w="11906" w:h="16838"/>
          <w:pgMar w:top="358" w:right="1416" w:bottom="1440" w:left="1440" w:header="720" w:footer="720" w:gutter="0"/>
          <w:cols w:num="2" w:equalWidth="0">
            <w:col w:w="4057" w:space="0"/>
            <w:col w:w="49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017"/>
        <w:gridCol w:w="3017"/>
        <w:gridCol w:w="3017"/>
      </w:tblGrid>
      <w:tr>
        <w:trPr>
          <w:trHeight w:hRule="exact" w:val="202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3</w:t>
            </w:r>
          </w:p>
        </w:tc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128–256 Hz sampling rate, 4-second time windows, continuous data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temporal resolution captures neural dynamics.</w:t>
            </w:r>
          </w:p>
        </w:tc>
      </w:tr>
      <w:tr>
        <w:trPr>
          <w:trHeight w:hRule="exact" w:val="96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4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68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W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hy Wearable</w:t>
            </w:r>
          </w:p>
        </w:tc>
      </w:tr>
      <w:tr>
        <w:trPr>
          <w:trHeight w:hRule="exact" w:val="326"/>
        </w:trPr>
        <w:tc>
          <w:tcPr>
            <w:tcW w:type="dxa" w:w="3017"/>
            <w:vMerge/>
            <w:tcBorders/>
          </w:tcPr>
          <w:p/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stream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3017"/>
            <w:vMerge/>
            <w:tcBorders/>
          </w:tcPr>
          <w:p/>
        </w:tc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2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>Device Communication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B2C home-use design enables rural inclusion</w:t>
            </w:r>
          </w:p>
        </w:tc>
      </w:tr>
      <w:tr>
        <w:trPr>
          <w:trHeight w:hRule="exact" w:val="92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and parent-driven monitoring. No clinical visit</w:t>
            </w:r>
          </w:p>
        </w:tc>
      </w:tr>
      <w:tr>
        <w:trPr>
          <w:trHeight w:hRule="exact" w:val="242"/>
        </w:trPr>
        <w:tc>
          <w:tcPr>
            <w:tcW w:type="dxa" w:w="3017"/>
            <w:vMerge/>
            <w:tcBorders/>
          </w:tcPr>
          <w:p/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Bluetooth/USB transmission, edge device receives and buffers raw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3017"/>
            <w:vMerge/>
            <w:tcBorders/>
          </w:tcPr>
          <w:p/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0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signal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required for initial screening.</w:t>
            </w:r>
          </w:p>
        </w:tc>
      </w:tr>
    </w:tbl>
    <w:p>
      <w:pPr>
        <w:autoSpaceDN w:val="0"/>
        <w:tabs>
          <w:tab w:pos="5840" w:val="left"/>
        </w:tabs>
        <w:autoSpaceDE w:val="0"/>
        <w:widowControl/>
        <w:spacing w:line="150" w:lineRule="exact" w:before="58" w:after="16"/>
        <w:ind w:left="602" w:right="1728" w:firstLine="0"/>
        <w:jc w:val="left"/>
      </w:pPr>
      <w:r>
        <w:tab/>
      </w:r>
      <w:r>
        <w:rPr>
          <w:rFonts w:ascii="LMRoman10" w:hAnsi="LMRoman10" w:eastAsia="LMRoman10"/>
          <w:b/>
          <w:i w:val="0"/>
          <w:color w:val="000000"/>
          <w:sz w:val="14"/>
        </w:rPr>
        <w:t>R</w:t>
      </w:r>
      <w:r>
        <w:rPr>
          <w:rFonts w:ascii="LMRoman10" w:hAnsi="LMRoman10" w:eastAsia="LMRoman10"/>
          <w:b w:val="0"/>
          <w:i w:val="0"/>
          <w:color w:val="000000"/>
          <w:sz w:val="14"/>
        </w:rPr>
        <w:t xml:space="preserve">esearch Contribution </w:t>
      </w:r>
      <w:r>
        <w:rPr>
          <w:rFonts w:ascii="LMRoman10" w:hAnsi="LMRoman10" w:eastAsia="LMRoman10"/>
          <w:b/>
          <w:i w:val="0"/>
          <w:color w:val="000080"/>
          <w:sz w:val="14"/>
        </w:rPr>
        <w:t>Initial Signal Quality Check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017"/>
        <w:gridCol w:w="3017"/>
        <w:gridCol w:w="3017"/>
      </w:tblGrid>
      <w:tr>
        <w:trPr>
          <w:trHeight w:hRule="exact" w:val="298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5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4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Noise level assessment, electrode contact impedance, reliability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Robust ingestion layer with automated quality</w:t>
            </w:r>
          </w:p>
        </w:tc>
      </w:tr>
      <w:tr>
        <w:trPr>
          <w:trHeight w:hRule="exact" w:val="288"/>
        </w:trPr>
        <w:tc>
          <w:tcPr>
            <w:tcW w:type="dxa" w:w="3017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scoring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control, scalable architecture, and reproducible</w:t>
            </w:r>
          </w:p>
        </w:tc>
      </w:tr>
    </w:tbl>
    <w:p>
      <w:pPr>
        <w:autoSpaceDN w:val="0"/>
        <w:autoSpaceDE w:val="0"/>
        <w:widowControl/>
        <w:spacing w:line="140" w:lineRule="exact" w:before="4" w:after="0"/>
        <w:ind w:left="0" w:right="217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14"/>
        </w:rPr>
        <w:t>data provenance.</w:t>
      </w:r>
    </w:p>
    <w:p>
      <w:pPr>
        <w:autoSpaceDN w:val="0"/>
        <w:autoSpaceDE w:val="0"/>
        <w:widowControl/>
        <w:spacing w:line="140" w:lineRule="exact" w:before="124" w:after="0"/>
        <w:ind w:left="602" w:right="0" w:firstLine="0"/>
        <w:jc w:val="left"/>
      </w:pPr>
      <w:r>
        <w:rPr>
          <w:rFonts w:ascii="LMRoman10" w:hAnsi="LMRoman10" w:eastAsia="LMRoman10"/>
          <w:b/>
          <w:i w:val="0"/>
          <w:color w:val="000080"/>
          <w:sz w:val="14"/>
        </w:rPr>
        <w:t>Data Ingestion Pipeline</w:t>
      </w:r>
    </w:p>
    <w:p>
      <w:pPr>
        <w:autoSpaceDN w:val="0"/>
        <w:tabs>
          <w:tab w:pos="602" w:val="left"/>
        </w:tabs>
        <w:autoSpaceDE w:val="0"/>
        <w:widowControl/>
        <w:spacing w:line="144" w:lineRule="exact" w:before="166" w:after="0"/>
        <w:ind w:left="226" w:right="0" w:firstLine="0"/>
        <w:jc w:val="left"/>
      </w:pPr>
      <w:r>
        <w:rPr>
          <w:rFonts w:ascii="LMRoman10" w:hAnsi="LMRoman10" w:eastAsia="LMRoman10"/>
          <w:b/>
          <w:i w:val="0"/>
          <w:color w:val="FFFFFF"/>
          <w:sz w:val="14"/>
        </w:rPr>
        <w:t xml:space="preserve">6 </w:t>
      </w:r>
      <w:r>
        <w:rPr>
          <w:rFonts w:ascii="LMRoman10" w:hAnsi="LMRoman10" w:eastAsia="LMRoman10"/>
          <w:b w:val="0"/>
          <w:i w:val="0"/>
          <w:color w:val="000000"/>
          <w:sz w:val="14"/>
        </w:rPr>
        <w:t>EDF/CSV storage, metadata tagging (patient ID, timestamp, de-</w:t>
      </w:r>
    </w:p>
    <w:p>
      <w:pPr>
        <w:autoSpaceDN w:val="0"/>
        <w:autoSpaceDE w:val="0"/>
        <w:widowControl/>
        <w:spacing w:line="140" w:lineRule="exact" w:before="142" w:after="160"/>
        <w:ind w:left="60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4"/>
        </w:rPr>
        <w:t>vice type)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20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52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EEG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Signal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42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Quality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Data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Storage</w:t>
            </w:r>
          </w:p>
        </w:tc>
      </w:tr>
      <w:tr>
        <w:trPr>
          <w:trHeight w:hRule="exact" w:val="138"/>
        </w:trPr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2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Device</w:t>
            </w:r>
          </w:p>
        </w:tc>
        <w:tc>
          <w:tcPr>
            <w:tcW w:type="dxa" w:w="5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331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Buffering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1810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" w:after="0"/>
              <w:ind w:left="4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Capture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47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Check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Ingestion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1810"/>
            <w:vMerge/>
            <w:tcBorders/>
          </w:tcPr>
          <w:p/>
        </w:tc>
        <w:tc>
          <w:tcPr>
            <w:tcW w:type="dxa" w:w="5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4D4DA6"/>
                <w:sz w:val="14"/>
              </w:rPr>
              <w:t>End-to-end data flow from wearable device to structured storage</w:t>
            </w:r>
          </w:p>
        </w:tc>
        <w:tc>
          <w:tcPr>
            <w:tcW w:type="dxa" w:w="18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7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3.25.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Phase 1: Data Acquisition and Ingestion Framework</w:t>
      </w:r>
    </w:p>
    <w:p>
      <w:pPr>
        <w:autoSpaceDN w:val="0"/>
        <w:autoSpaceDE w:val="0"/>
        <w:widowControl/>
        <w:spacing w:line="202" w:lineRule="exact" w:before="668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0"/>
        </w:rPr>
        <w:t>Phase 2: Signal Preprocessing.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3.26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details the signal preprocessing and cleaning pipeline,</w:t>
      </w:r>
    </w:p>
    <w:p>
      <w:pPr>
        <w:autoSpaceDN w:val="0"/>
        <w:autoSpaceDE w:val="0"/>
        <w:widowControl/>
        <w:spacing w:line="198" w:lineRule="exact" w:before="19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including bandpass filtering, artifact rejection, re-referencing, and segment extraction that transforms</w:t>
      </w:r>
    </w:p>
    <w:p>
      <w:pPr>
        <w:autoSpaceDN w:val="0"/>
        <w:autoSpaceDE w:val="0"/>
        <w:widowControl/>
        <w:spacing w:line="198" w:lineRule="exact" w:before="19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raw EEG recordings into analysis-ready segments.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4762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762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622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017"/>
        <w:gridCol w:w="3017"/>
        <w:gridCol w:w="3017"/>
      </w:tblGrid>
      <w:tr>
        <w:trPr>
          <w:trHeight w:hRule="exact" w:val="202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1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0" w:right="222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>Process Flow</w:t>
            </w:r>
          </w:p>
        </w:tc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4" w:val="left"/>
              </w:tabs>
              <w:autoSpaceDE w:val="0"/>
              <w:widowControl/>
              <w:spacing w:line="108" w:lineRule="exact" w:before="92" w:after="0"/>
              <w:ind w:left="540" w:right="576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 xml:space="preserve">Why It Matters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Raw EEG Is Not Directly Usable</w:t>
            </w:r>
          </w:p>
        </w:tc>
      </w:tr>
      <w:tr>
        <w:trPr>
          <w:trHeight w:hRule="exact" w:val="120"/>
        </w:trPr>
        <w:tc>
          <w:tcPr>
            <w:tcW w:type="dxa" w:w="3017"/>
            <w:vMerge/>
            <w:tcBorders/>
          </w:tcPr>
          <w:p/>
        </w:tc>
        <w:tc>
          <w:tcPr>
            <w:tcW w:type="dxa" w:w="4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>Raw Signal Input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0" w:after="0"/>
              <w:ind w:left="5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Without preprocessing, models learn noise</w:t>
            </w:r>
          </w:p>
        </w:tc>
      </w:tr>
      <w:tr>
        <w:trPr>
          <w:trHeight w:hRule="exact" w:val="190"/>
        </w:trPr>
        <w:tc>
          <w:tcPr>
            <w:tcW w:type="dxa" w:w="3017"/>
            <w:vMerge/>
            <w:tcBorders/>
          </w:tcPr>
          <w:p/>
        </w:tc>
        <w:tc>
          <w:tcPr>
            <w:tcW w:type="dxa" w:w="4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Continuous multi-channel EEG from Phase 1, with associated sensor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5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rather than neural patterns. Artifacts domi-</w:t>
            </w:r>
          </w:p>
        </w:tc>
      </w:tr>
      <w:tr>
        <w:trPr>
          <w:trHeight w:hRule="exact" w:val="188"/>
        </w:trPr>
        <w:tc>
          <w:tcPr>
            <w:tcW w:type="dxa" w:w="3017"/>
            <w:vMerge/>
            <w:tcBorders/>
          </w:tcPr>
          <w:p/>
        </w:tc>
        <w:tc>
          <w:tcPr>
            <w:tcW w:type="dxa" w:w="4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22" w:after="0"/>
              <w:ind w:left="150" w:right="331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 xml:space="preserve">metadata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>Bandpass Filtering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2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5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nate raw signal amplitude and corrupt feature</w:t>
            </w:r>
          </w:p>
        </w:tc>
      </w:tr>
      <w:tr>
        <w:trPr>
          <w:trHeight w:hRule="exact" w:val="228"/>
        </w:trPr>
        <w:tc>
          <w:tcPr>
            <w:tcW w:type="dxa" w:w="3017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0.5–45 Hz passband: removes low-frequency drift and high-frequency</w:t>
            </w:r>
          </w:p>
        </w:tc>
        <w:tc>
          <w:tcPr>
            <w:tcW w:type="dxa" w:w="30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2" w:after="0"/>
        <w:ind w:left="0" w:right="255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14"/>
        </w:rPr>
        <w:t>extraction.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525"/>
        <w:gridCol w:w="4525"/>
      </w:tblGrid>
      <w:tr>
        <w:trPr>
          <w:trHeight w:hRule="exact" w:val="218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noise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97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Scientific Validity</w:t>
            </w:r>
          </w:p>
        </w:tc>
      </w:tr>
    </w:tbl>
    <w:p>
      <w:pPr>
        <w:autoSpaceDN w:val="0"/>
        <w:autoSpaceDE w:val="0"/>
        <w:widowControl/>
        <w:spacing w:line="140" w:lineRule="exact" w:before="2" w:after="16"/>
        <w:ind w:left="590" w:right="0" w:firstLine="0"/>
        <w:jc w:val="left"/>
      </w:pPr>
      <w:r>
        <w:rPr>
          <w:rFonts w:ascii="LMRoman10" w:hAnsi="LMRoman10" w:eastAsia="LMRoman10"/>
          <w:b/>
          <w:i w:val="0"/>
          <w:color w:val="000080"/>
          <w:sz w:val="14"/>
        </w:rPr>
        <w:t>Notch Filtering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017"/>
        <w:gridCol w:w="3017"/>
        <w:gridCol w:w="3017"/>
      </w:tblGrid>
      <w:tr>
        <w:trPr>
          <w:trHeight w:hRule="exact" w:val="296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3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4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50/60 Hz notch filter suppresses power-line interference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6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Bandpass filtering and ICA preserve biologically</w:t>
            </w:r>
          </w:p>
        </w:tc>
      </w:tr>
      <w:tr>
        <w:trPr>
          <w:trHeight w:hRule="exact" w:val="224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4</w:t>
            </w:r>
          </w:p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4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>Artifact Removal (ICA)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6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meaningful signals while eliminating environ-</w:t>
            </w:r>
          </w:p>
        </w:tc>
      </w:tr>
      <w:tr>
        <w:trPr>
          <w:trHeight w:hRule="exact" w:val="112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6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mental and physiological noise sources.</w:t>
            </w:r>
          </w:p>
        </w:tc>
      </w:tr>
      <w:tr>
        <w:trPr>
          <w:trHeight w:hRule="exact" w:val="204"/>
        </w:trPr>
        <w:tc>
          <w:tcPr>
            <w:tcW w:type="dxa" w:w="3017"/>
            <w:vMerge/>
            <w:tcBorders/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Removes eye blinks (EOG), muscle noise (EMG), and motion arti-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5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6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Standardization</w:t>
            </w:r>
          </w:p>
        </w:tc>
      </w:tr>
      <w:tr>
        <w:trPr>
          <w:trHeight w:hRule="exact" w:val="259"/>
        </w:trPr>
        <w:tc>
          <w:tcPr>
            <w:tcW w:type="dxa" w:w="3017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facts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319"/>
        </w:trPr>
        <w:tc>
          <w:tcPr>
            <w:tcW w:type="dxa" w:w="3017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>Bad Channel Repair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6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Re-referencing and z-score normalisation enable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14"/>
        </w:rPr>
        <w:t>Interpolate noisy channels using neighbouring-channel estimates</w:t>
      </w:r>
    </w:p>
    <w:p>
      <w:pPr>
        <w:autoSpaceDN w:val="0"/>
        <w:autoSpaceDE w:val="0"/>
        <w:widowControl/>
        <w:spacing w:line="140" w:lineRule="exact" w:before="242" w:after="0"/>
        <w:ind w:left="590" w:right="0" w:firstLine="0"/>
        <w:jc w:val="left"/>
      </w:pPr>
      <w:r>
        <w:rPr>
          <w:rFonts w:ascii="LMRoman10" w:hAnsi="LMRoman10" w:eastAsia="LMRoman10"/>
          <w:b/>
          <w:i w:val="0"/>
          <w:color w:val="000080"/>
          <w:sz w:val="14"/>
        </w:rPr>
        <w:t>Re-referencing (CAR)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 w:num="2" w:equalWidth="0">
            <w:col w:w="5172" w:space="0"/>
            <w:col w:w="3877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78"/>
        <w:ind w:left="668" w:right="28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4"/>
        </w:rPr>
        <w:t xml:space="preserve">cross-subject learning. Models generalize across </w:t>
      </w:r>
      <w:r>
        <w:rPr>
          <w:rFonts w:ascii="LMRoman10" w:hAnsi="LMRoman10" w:eastAsia="LMRoman10"/>
          <w:b w:val="0"/>
          <w:i w:val="0"/>
          <w:color w:val="000000"/>
          <w:sz w:val="14"/>
        </w:rPr>
        <w:t>recording conditions and hardware.</w:t>
      </w:r>
    </w:p>
    <w:p>
      <w:pPr>
        <w:sectPr>
          <w:type w:val="nextColumn"/>
          <w:pgSz w:w="11906" w:h="16838"/>
          <w:pgMar w:top="358" w:right="1416" w:bottom="1440" w:left="1440" w:header="720" w:footer="720" w:gutter="0"/>
          <w:cols w:num="2" w:equalWidth="0">
            <w:col w:w="5172" w:space="0"/>
            <w:col w:w="387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017"/>
        <w:gridCol w:w="3017"/>
        <w:gridCol w:w="3017"/>
      </w:tblGrid>
      <w:tr>
        <w:trPr>
          <w:trHeight w:hRule="exact" w:val="298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6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Convert channels to common average reference for comparability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Windowing for ML</w:t>
            </w:r>
          </w:p>
        </w:tc>
      </w:tr>
      <w:tr>
        <w:trPr>
          <w:trHeight w:hRule="exact" w:val="262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7</w:t>
            </w:r>
          </w:p>
        </w:tc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4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>Segmentation (Epoching)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Fixed 4-second segments with overlap provide</w:t>
            </w:r>
          </w:p>
        </w:tc>
      </w:tr>
      <w:tr>
        <w:trPr>
          <w:trHeight w:hRule="exact" w:val="46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consistent ML input format. Enables both</w:t>
            </w:r>
          </w:p>
        </w:tc>
      </w:tr>
      <w:tr>
        <w:trPr>
          <w:trHeight w:hRule="exact" w:val="252"/>
        </w:trPr>
        <w:tc>
          <w:tcPr>
            <w:tcW w:type="dxa" w:w="3017"/>
            <w:vMerge/>
            <w:tcBorders/>
          </w:tcPr>
          <w:p/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4-second windows with 50% overlap, yielding fixed-length segments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017"/>
            <w:vMerge/>
            <w:tcBorders/>
          </w:tcPr>
          <w:p/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for ML input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batch training and real-time streaming infer-</w:t>
            </w:r>
          </w:p>
        </w:tc>
      </w:tr>
      <w:tr>
        <w:trPr>
          <w:trHeight w:hRule="exact" w:val="204"/>
        </w:trPr>
        <w:tc>
          <w:tcPr>
            <w:tcW w:type="dxa" w:w="3017"/>
            <w:vMerge/>
            <w:tcBorders/>
          </w:tcPr>
          <w:p/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>Normalisation and Quality Gate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ence.</w:t>
            </w:r>
          </w:p>
        </w:tc>
      </w:tr>
    </w:tbl>
    <w:p>
      <w:pPr>
        <w:autoSpaceDN w:val="0"/>
        <w:autoSpaceDE w:val="0"/>
        <w:widowControl/>
        <w:spacing w:line="138" w:lineRule="exact" w:before="14" w:after="0"/>
        <w:ind w:left="226" w:right="0" w:firstLine="0"/>
        <w:jc w:val="left"/>
      </w:pPr>
      <w:r>
        <w:rPr>
          <w:rFonts w:ascii="LMRoman10" w:hAnsi="LMRoman10" w:eastAsia="LMRoman10"/>
          <w:b/>
          <w:i w:val="0"/>
          <w:color w:val="FFFFFF"/>
          <w:sz w:val="14"/>
        </w:rPr>
        <w:t>8</w:t>
      </w:r>
    </w:p>
    <w:p>
      <w:pPr>
        <w:autoSpaceDN w:val="0"/>
        <w:autoSpaceDE w:val="0"/>
        <w:widowControl/>
        <w:spacing w:line="140" w:lineRule="exact" w:before="4" w:after="0"/>
        <w:ind w:left="59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4"/>
        </w:rPr>
        <w:t>Z-score channels, reject corrupted epochs, and log exclusions</w:t>
      </w:r>
    </w:p>
    <w:p>
      <w:pPr>
        <w:autoSpaceDN w:val="0"/>
        <w:autoSpaceDE w:val="0"/>
        <w:widowControl/>
        <w:spacing w:line="142" w:lineRule="exact" w:before="102" w:after="0"/>
        <w:ind w:left="0" w:right="3362" w:firstLine="0"/>
        <w:jc w:val="right"/>
      </w:pPr>
      <w:r>
        <w:rPr>
          <w:rFonts w:ascii="LMRoman10" w:hAnsi="LMRoman10" w:eastAsia="LMRoman10"/>
          <w:b/>
          <w:i w:val="0"/>
          <w:color w:val="000080"/>
          <w:sz w:val="14"/>
        </w:rPr>
        <w:t>Noise Source</w:t>
      </w:r>
      <w:r>
        <w:rPr>
          <w:rFonts w:ascii="LMMathSymbols10" w:hAnsi="LMMathSymbols10" w:eastAsia="LMMathSymbols10"/>
          <w:b w:val="0"/>
          <w:i/>
          <w:color w:val="000080"/>
          <w:sz w:val="14"/>
        </w:rPr>
        <w:t xml:space="preserve"> →</w:t>
      </w:r>
      <w:r>
        <w:rPr>
          <w:rFonts w:ascii="LMRoman10" w:hAnsi="LMRoman10" w:eastAsia="LMRoman10"/>
          <w:b/>
          <w:i w:val="0"/>
          <w:color w:val="000080"/>
          <w:sz w:val="14"/>
        </w:rPr>
        <w:t>Removal Technique</w:t>
      </w:r>
    </w:p>
    <w:p>
      <w:pPr>
        <w:autoSpaceDN w:val="0"/>
        <w:tabs>
          <w:tab w:pos="5378" w:val="left"/>
        </w:tabs>
        <w:autoSpaceDE w:val="0"/>
        <w:widowControl/>
        <w:spacing w:line="138" w:lineRule="exact" w:before="78" w:after="0"/>
        <w:ind w:left="2402" w:right="0" w:firstLine="0"/>
        <w:jc w:val="left"/>
      </w:pPr>
      <w:r>
        <w:rPr>
          <w:rFonts w:ascii="LMRoman10" w:hAnsi="LMRoman10" w:eastAsia="LMRoman10"/>
          <w:b/>
          <w:i w:val="0"/>
          <w:color w:val="FFFFFF"/>
          <w:sz w:val="14"/>
        </w:rPr>
        <w:t xml:space="preserve">Noise Type </w:t>
      </w:r>
      <w:r>
        <w:rPr>
          <w:rFonts w:ascii="LMRoman10" w:hAnsi="LMRoman10" w:eastAsia="LMRoman10"/>
          <w:b/>
          <w:i w:val="0"/>
          <w:color w:val="FFFFFF"/>
          <w:sz w:val="14"/>
        </w:rPr>
        <w:t>Removal Technique</w:t>
      </w:r>
    </w:p>
    <w:p>
      <w:pPr>
        <w:autoSpaceDN w:val="0"/>
        <w:tabs>
          <w:tab w:pos="5334" w:val="left"/>
        </w:tabs>
        <w:autoSpaceDE w:val="0"/>
        <w:widowControl/>
        <w:spacing w:line="140" w:lineRule="exact" w:before="112" w:after="0"/>
        <w:ind w:left="220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4"/>
        </w:rPr>
        <w:t xml:space="preserve">Low-frequency drift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14"/>
        </w:rPr>
        <w:t>High-pass filter (0.5 Hz)</w:t>
      </w:r>
    </w:p>
    <w:p>
      <w:pPr>
        <w:autoSpaceDN w:val="0"/>
        <w:tabs>
          <w:tab w:pos="5372" w:val="left"/>
        </w:tabs>
        <w:autoSpaceDE w:val="0"/>
        <w:widowControl/>
        <w:spacing w:line="138" w:lineRule="exact" w:before="114" w:after="0"/>
        <w:ind w:left="21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4"/>
        </w:rPr>
        <w:t xml:space="preserve">High-frequency noise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14"/>
        </w:rPr>
        <w:t>Low-pass filter (45 Hz)</w:t>
      </w:r>
    </w:p>
    <w:p>
      <w:pPr>
        <w:autoSpaceDN w:val="0"/>
        <w:tabs>
          <w:tab w:pos="5432" w:val="left"/>
        </w:tabs>
        <w:autoSpaceDE w:val="0"/>
        <w:widowControl/>
        <w:spacing w:line="154" w:lineRule="exact" w:before="100" w:after="0"/>
        <w:ind w:left="229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4"/>
        </w:rPr>
        <w:t xml:space="preserve">Line interference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14"/>
        </w:rPr>
        <w:t>50/60 Hz notch filter</w:t>
      </w:r>
    </w:p>
    <w:p>
      <w:pPr>
        <w:autoSpaceDN w:val="0"/>
        <w:tabs>
          <w:tab w:pos="5472" w:val="left"/>
        </w:tabs>
        <w:autoSpaceDE w:val="0"/>
        <w:widowControl/>
        <w:spacing w:line="140" w:lineRule="exact" w:before="100" w:after="0"/>
        <w:ind w:left="205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4"/>
        </w:rPr>
        <w:t xml:space="preserve">Eye blink / muscle noise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14"/>
        </w:rPr>
        <w:t>ICA decomposition</w:t>
      </w:r>
    </w:p>
    <w:p>
      <w:pPr>
        <w:autoSpaceDN w:val="0"/>
        <w:tabs>
          <w:tab w:pos="5406" w:val="left"/>
        </w:tabs>
        <w:autoSpaceDE w:val="0"/>
        <w:widowControl/>
        <w:spacing w:line="140" w:lineRule="exact" w:before="114" w:after="0"/>
        <w:ind w:left="190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4"/>
        </w:rPr>
        <w:t xml:space="preserve">Bad channels / reference bias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14"/>
        </w:rPr>
        <w:t>Interpolation + CAR</w:t>
      </w:r>
    </w:p>
    <w:p>
      <w:pPr>
        <w:autoSpaceDN w:val="0"/>
        <w:autoSpaceDE w:val="0"/>
        <w:widowControl/>
        <w:spacing w:line="138" w:lineRule="exact" w:before="116" w:after="0"/>
        <w:ind w:left="2026" w:right="0" w:firstLine="0"/>
        <w:jc w:val="left"/>
      </w:pPr>
      <w:r>
        <w:rPr>
          <w:rFonts w:ascii="LMRoman10" w:hAnsi="LMRoman10" w:eastAsia="LMRoman10"/>
          <w:b w:val="0"/>
          <w:i/>
          <w:color w:val="4D4DA6"/>
          <w:sz w:val="14"/>
        </w:rPr>
        <w:t>Each noise source is addressed by a dedicated removal technique in the pipeline</w:t>
      </w:r>
    </w:p>
    <w:p>
      <w:pPr>
        <w:autoSpaceDN w:val="0"/>
        <w:autoSpaceDE w:val="0"/>
        <w:widowControl/>
        <w:spacing w:line="240" w:lineRule="exact" w:before="23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Phase 2: Signal Preprocessing and Cleaning Pipeline</w:t>
      </w:r>
    </w:p>
    <w:p>
      <w:pPr>
        <w:autoSpaceDN w:val="0"/>
        <w:autoSpaceDE w:val="0"/>
        <w:widowControl/>
        <w:spacing w:line="202" w:lineRule="exact" w:before="668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0"/>
        </w:rPr>
        <w:t>Phase 3: ASD Feature Extraction.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3.27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illustrates the ASD EEG feature extraction pipeline,</w:t>
      </w:r>
    </w:p>
    <w:p>
      <w:pPr>
        <w:autoSpaceDN w:val="0"/>
        <w:autoSpaceDE w:val="0"/>
        <w:widowControl/>
        <w:spacing w:line="198" w:lineRule="exact" w:before="19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where clean EEG segments are processed through four parallel branches—statistical, spectral, temporal,</w:t>
      </w:r>
    </w:p>
    <w:p>
      <w:pPr>
        <w:autoSpaceDN w:val="0"/>
        <w:autoSpaceDE w:val="0"/>
        <w:widowControl/>
        <w:spacing w:line="198" w:lineRule="exact" w:before="19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and nonlinear—yielding a 47-feature vector per sample.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1054100</wp:posOffset>
            </wp:positionV>
            <wp:extent cx="5791200" cy="24892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48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1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286</w:t>
      </w:r>
    </w:p>
    <w:p>
      <w:pPr>
        <w:autoSpaceDN w:val="0"/>
        <w:autoSpaceDE w:val="0"/>
        <w:widowControl/>
        <w:spacing w:line="210" w:lineRule="exact" w:before="462" w:after="70"/>
        <w:ind w:left="2304" w:right="4608" w:firstLine="0"/>
        <w:jc w:val="center"/>
      </w:pPr>
      <w:r>
        <w:rPr>
          <w:rFonts w:ascii="LMRoman10" w:hAnsi="LMRoman10" w:eastAsia="LMRoman10"/>
          <w:b/>
          <w:i w:val="0"/>
          <w:color w:val="000080"/>
          <w:sz w:val="10"/>
        </w:rPr>
        <w:t xml:space="preserve">PHASE 3 — FEATURE EXTRACTION </w:t>
      </w:r>
      <w:r>
        <w:br/>
      </w:r>
      <w:r>
        <w:rPr>
          <w:rFonts w:ascii="LMRoman10" w:hAnsi="LMRoman10" w:eastAsia="LMRoman10"/>
          <w:b/>
          <w:i w:val="0"/>
          <w:color w:val="000000"/>
          <w:sz w:val="10"/>
        </w:rPr>
        <w:t xml:space="preserve">Input: Clean </w:t>
      </w:r>
      <w:r>
        <w:br/>
      </w:r>
      <w:r>
        <w:rPr>
          <w:rFonts w:ascii="LMRoman10" w:hAnsi="LMRoman10" w:eastAsia="LMRoman10"/>
          <w:b/>
          <w:i w:val="0"/>
          <w:color w:val="000000"/>
          <w:sz w:val="10"/>
        </w:rPr>
        <w:t>EEG Segments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525"/>
        <w:gridCol w:w="1525"/>
        <w:gridCol w:w="1525"/>
        <w:gridCol w:w="1525"/>
        <w:gridCol w:w="1525"/>
        <w:gridCol w:w="1525"/>
      </w:tblGrid>
      <w:tr>
        <w:trPr>
          <w:trHeight w:hRule="exact" w:val="160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4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0"/>
              </w:rPr>
              <w:t>Group 1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4" w:after="0"/>
              <w:ind w:left="0" w:right="11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0"/>
              </w:rPr>
              <w:t>Group 2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Output from Phase 2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0"/>
              </w:rPr>
              <w:t>Group 3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4" w:after="0"/>
              <w:ind w:left="0" w:right="50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0"/>
              </w:rPr>
              <w:t>Group 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0" w:after="0"/>
              <w:ind w:left="0" w:right="67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0"/>
              </w:rPr>
              <w:t>Why It Matters</w:t>
            </w:r>
          </w:p>
        </w:tc>
      </w:tr>
      <w:tr>
        <w:trPr>
          <w:trHeight w:hRule="exact" w:val="280"/>
        </w:trPr>
        <w:tc>
          <w:tcPr>
            <w:tcW w:type="dxa" w:w="1525"/>
            <w:vMerge/>
            <w:tcBorders/>
          </w:tcPr>
          <w:p/>
        </w:tc>
        <w:tc>
          <w:tcPr>
            <w:tcW w:type="dxa" w:w="1525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Structured time-</w:t>
            </w:r>
          </w:p>
        </w:tc>
        <w:tc>
          <w:tcPr>
            <w:tcW w:type="dxa" w:w="1525"/>
            <w:vMerge/>
            <w:tcBorders/>
          </w:tcPr>
          <w:p/>
        </w:tc>
        <w:tc>
          <w:tcPr>
            <w:tcW w:type="dxa" w:w="1525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58" w:after="0"/>
              <w:ind w:left="0" w:right="2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• Combines complementary</w:t>
            </w:r>
          </w:p>
        </w:tc>
      </w:tr>
      <w:tr>
        <w:trPr>
          <w:trHeight w:hRule="exact" w:val="262"/>
        </w:trPr>
        <w:tc>
          <w:tcPr>
            <w:tcW w:type="dxa" w:w="1525"/>
            <w:vMerge/>
            <w:tcBorders/>
          </w:tcPr>
          <w:p/>
        </w:tc>
        <w:tc>
          <w:tcPr>
            <w:tcW w:type="dxa" w:w="1525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window signals</w:t>
            </w:r>
          </w:p>
        </w:tc>
        <w:tc>
          <w:tcPr>
            <w:tcW w:type="dxa" w:w="1525"/>
            <w:vMerge/>
            <w:tcBorders/>
          </w:tcPr>
          <w:p/>
        </w:tc>
        <w:tc>
          <w:tcPr>
            <w:tcW w:type="dxa" w:w="1525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0" w:right="9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EEG views</w:t>
            </w:r>
          </w:p>
        </w:tc>
      </w:tr>
    </w:tbl>
    <w:p>
      <w:pPr>
        <w:autoSpaceDN w:val="0"/>
        <w:autoSpaceDE w:val="0"/>
        <w:widowControl/>
        <w:spacing w:line="182" w:lineRule="exact" w:before="0" w:after="6"/>
        <w:ind w:left="7424" w:right="4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0"/>
        </w:rPr>
        <w:t>• Preserves amplitude, fre-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10"/>
        </w:rPr>
        <w:t>quency,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rHeight w:hRule="exact" w:val="188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9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0"/>
              </w:rPr>
              <w:t>Statistical Features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0"/>
              </w:rPr>
              <w:t>Spectral Features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0"/>
              </w:rPr>
              <w:t>Temporal Features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0"/>
              </w:rPr>
              <w:t>Nonlinear Features</w:t>
            </w:r>
          </w:p>
        </w:tc>
        <w:tc>
          <w:tcPr>
            <w:tcW w:type="dxa" w:w="2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time, and complexity signals</w:t>
            </w:r>
          </w:p>
        </w:tc>
      </w:tr>
      <w:tr>
        <w:trPr>
          <w:trHeight w:hRule="exact" w:val="240"/>
        </w:trPr>
        <w:tc>
          <w:tcPr>
            <w:tcW w:type="dxa" w:w="1307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Delta (0.5–4 Hz)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Zero-crossing rate,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Entropy, fractal</w:t>
            </w:r>
          </w:p>
        </w:tc>
        <w:tc>
          <w:tcPr>
            <w:tcW w:type="dxa" w:w="2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• Supports later feature reduc-</w:t>
            </w:r>
          </w:p>
        </w:tc>
      </w:tr>
      <w:tr>
        <w:trPr>
          <w:trHeight w:hRule="exact" w:val="20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Mean, variance,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Theta (4–8 Hz)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Hjorth activity,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dimension, Lyapunov</w:t>
            </w:r>
          </w:p>
        </w:tc>
        <w:tc>
          <w:tcPr>
            <w:tcW w:type="dxa" w:w="2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0" w:after="0"/>
              <w:ind w:left="3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tion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skewness, kurtosis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Alpha (8–13 Hz)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mobility, complexity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exponent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6" w:after="0"/>
              <w:ind w:left="0" w:right="1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0"/>
              </w:rPr>
              <w:t>Domain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0"/>
              </w:rPr>
              <w:t>What It Captures</w:t>
            </w:r>
          </w:p>
        </w:tc>
      </w:tr>
      <w:tr>
        <w:trPr>
          <w:trHeight w:hRule="exact" w:val="128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10"/>
              </w:rPr>
              <w:t>Amplitude profile</w:t>
            </w:r>
          </w:p>
        </w:tc>
        <w:tc>
          <w:tcPr>
            <w:tcW w:type="dxa" w:w="3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Beta (13–30 Hz)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10"/>
              </w:rPr>
              <w:t>Complexity measures</w:t>
            </w:r>
          </w:p>
        </w:tc>
        <w:tc>
          <w:tcPr>
            <w:tcW w:type="dxa" w:w="8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36" w:after="0"/>
              <w:ind w:left="0" w:right="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Statistical</w:t>
            </w:r>
          </w:p>
        </w:tc>
        <w:tc>
          <w:tcPr>
            <w:tcW w:type="dxa" w:w="12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36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Signal distribution</w:t>
            </w:r>
          </w:p>
        </w:tc>
      </w:tr>
      <w:tr>
        <w:trPr>
          <w:trHeight w:hRule="exact" w:val="232"/>
        </w:trPr>
        <w:tc>
          <w:tcPr>
            <w:tcW w:type="dxa" w:w="1307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Gamma (&gt;30 Hz)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10"/>
              </w:rPr>
              <w:t>Time dynamics</w:t>
            </w:r>
          </w:p>
        </w:tc>
        <w:tc>
          <w:tcPr>
            <w:tcW w:type="dxa" w:w="1307"/>
            <w:vMerge/>
            <w:tcBorders/>
          </w:tcPr>
          <w:p/>
        </w:tc>
        <w:tc>
          <w:tcPr>
            <w:tcW w:type="dxa" w:w="2614"/>
            <w:gridSpan w:val="2"/>
            <w:vMerge/>
            <w:tcBorders/>
          </w:tcPr>
          <w:p/>
        </w:tc>
        <w:tc>
          <w:tcPr>
            <w:tcW w:type="dxa" w:w="1307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307"/>
            <w:vMerge/>
            <w:tcBorders/>
          </w:tcPr>
          <w:p/>
        </w:tc>
        <w:tc>
          <w:tcPr>
            <w:tcW w:type="dxa" w:w="3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0"/>
              </w:rPr>
              <w:t>Feature Aggregation</w:t>
            </w:r>
          </w:p>
        </w:tc>
        <w:tc>
          <w:tcPr>
            <w:tcW w:type="dxa" w:w="1307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Spectral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Brain frequency behaviour</w:t>
            </w:r>
          </w:p>
        </w:tc>
      </w:tr>
      <w:tr>
        <w:trPr>
          <w:trHeight w:hRule="exact" w:val="268"/>
        </w:trPr>
        <w:tc>
          <w:tcPr>
            <w:tcW w:type="dxa" w:w="1307"/>
            <w:vMerge/>
            <w:tcBorders/>
          </w:tcPr>
          <w:p/>
        </w:tc>
        <w:tc>
          <w:tcPr>
            <w:tcW w:type="dxa" w:w="2614"/>
            <w:gridSpan w:val="2"/>
            <w:vMerge/>
            <w:tcBorders/>
          </w:tcPr>
          <w:p/>
        </w:tc>
        <w:tc>
          <w:tcPr>
            <w:tcW w:type="dxa" w:w="1307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Temporal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4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Time dynamics</w:t>
            </w:r>
          </w:p>
        </w:tc>
      </w:tr>
      <w:tr>
        <w:trPr>
          <w:trHeight w:hRule="exact" w:val="232"/>
        </w:trPr>
        <w:tc>
          <w:tcPr>
            <w:tcW w:type="dxa" w:w="1307"/>
            <w:vMerge/>
            <w:tcBorders/>
          </w:tcPr>
          <w:p/>
        </w:tc>
        <w:tc>
          <w:tcPr>
            <w:tcW w:type="dxa" w:w="2614"/>
            <w:gridSpan w:val="2"/>
            <w:vMerge/>
            <w:tcBorders/>
          </w:tcPr>
          <w:p/>
        </w:tc>
        <w:tc>
          <w:tcPr>
            <w:tcW w:type="dxa" w:w="1307"/>
            <w:vMerge/>
            <w:tcBorders/>
          </w:tcPr>
          <w:p/>
        </w:tc>
        <w:tc>
          <w:tcPr>
            <w:tcW w:type="dxa" w:w="8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4" w:after="0"/>
              <w:ind w:left="0" w:right="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Nonlinear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4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Brain complexity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2736" w:right="504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10"/>
        </w:rPr>
        <w:t xml:space="preserve">Combine groups into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10"/>
        </w:rPr>
        <w:t>unified vector (47 features)</w:t>
      </w:r>
    </w:p>
    <w:p>
      <w:pPr>
        <w:autoSpaceDN w:val="0"/>
        <w:autoSpaceDE w:val="0"/>
        <w:widowControl/>
        <w:spacing w:line="288" w:lineRule="exact" w:before="208" w:after="0"/>
        <w:ind w:left="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3.27.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Phase 3: ASD EEG feature extraction pipeline. Clean EEG segments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pass through four parallel feature-family modules—statistical, spectral, temporal,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nonlinear—then merge into a unified 47-feature vector. Right panel summarises why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multi-family extraction matters and what each feature family captures.</w:t>
      </w:r>
    </w:p>
    <w:p>
      <w:pPr>
        <w:autoSpaceDN w:val="0"/>
        <w:autoSpaceDE w:val="0"/>
        <w:widowControl/>
        <w:spacing w:line="198" w:lineRule="exact" w:before="670" w:after="0"/>
        <w:ind w:left="7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3.28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the feature selection and dimensionality reduction funnel, which reduces</w:t>
      </w:r>
    </w:p>
    <w:p>
      <w:pPr>
        <w:autoSpaceDN w:val="0"/>
        <w:autoSpaceDE w:val="0"/>
        <w:widowControl/>
        <w:spacing w:line="198" w:lineRule="exact" w:before="19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47 extracted features to an optimised set of 25 through importance ranking, redundancy removal,</w:t>
      </w:r>
    </w:p>
    <w:p>
      <w:pPr>
        <w:autoSpaceDN w:val="0"/>
        <w:autoSpaceDE w:val="0"/>
        <w:widowControl/>
        <w:spacing w:line="200" w:lineRule="exact" w:before="19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and variance filtering.</w:t>
      </w:r>
    </w:p>
    <w:p>
      <w:pPr>
        <w:sectPr>
          <w:pgSz w:w="11906" w:h="16838"/>
          <w:pgMar w:top="358" w:right="13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1054100</wp:posOffset>
            </wp:positionV>
            <wp:extent cx="3771900" cy="47117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71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1803400</wp:posOffset>
            </wp:positionV>
            <wp:extent cx="774700" cy="3149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314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287</w:t>
      </w:r>
    </w:p>
    <w:p>
      <w:pPr>
        <w:autoSpaceDN w:val="0"/>
        <w:tabs>
          <w:tab w:pos="3172" w:val="left"/>
        </w:tabs>
        <w:autoSpaceDE w:val="0"/>
        <w:widowControl/>
        <w:spacing w:line="190" w:lineRule="exact" w:before="558" w:after="104"/>
        <w:ind w:left="1080" w:right="1728" w:firstLine="0"/>
        <w:jc w:val="left"/>
      </w:pPr>
      <w:r>
        <w:rPr>
          <w:w w:val="97.21370935440063"/>
          <w:rFonts w:ascii="LMRoman10" w:hAnsi="LMRoman10" w:eastAsia="LMRoman10"/>
          <w:b/>
          <w:i w:val="0"/>
          <w:color w:val="000080"/>
          <w:sz w:val="16"/>
        </w:rPr>
        <w:t xml:space="preserve">PHASE 4 — FEATURE SELECTION &amp; DIMENSIONALITY REDUCTION </w:t>
      </w:r>
      <w:r>
        <w:tab/>
      </w:r>
      <w:r>
        <w:rPr>
          <w:w w:val="97.21370935440063"/>
          <w:rFonts w:ascii="LMRoman10" w:hAnsi="LMRoman10" w:eastAsia="LMRoman10"/>
          <w:b/>
          <w:i w:val="0"/>
          <w:color w:val="000000"/>
          <w:sz w:val="16"/>
        </w:rPr>
        <w:t>Input: Feature Vector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2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4" w:after="0"/>
              <w:ind w:left="1416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80"/>
                <w:sz w:val="16"/>
              </w:rPr>
              <w:t>DIMENSIONALITY FUNNEL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22" w:after="0"/>
              <w:ind w:left="0" w:right="348" w:firstLine="0"/>
              <w:jc w:val="righ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80"/>
                <w:sz w:val="16"/>
              </w:rPr>
              <w:t>47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0" w:right="422" w:firstLine="0"/>
              <w:jc w:val="righ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80"/>
                <w:sz w:val="16"/>
              </w:rPr>
              <w:t>Step 1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6" w:after="0"/>
              <w:ind w:left="422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47 extracted fea-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36" w:after="0"/>
              <w:ind w:left="0" w:right="728" w:firstLine="0"/>
              <w:jc w:val="righ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00"/>
                <w:sz w:val="16"/>
              </w:rPr>
              <w:t>Overfitting Control</w:t>
            </w:r>
          </w:p>
        </w:tc>
      </w:tr>
      <w:tr>
        <w:trPr>
          <w:trHeight w:hRule="exact" w:val="268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348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tures from Phase 3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2" w:after="0"/>
              <w:ind w:left="0" w:right="194" w:firstLine="0"/>
              <w:jc w:val="righ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• Fewer features reduce noise</w:t>
            </w:r>
          </w:p>
        </w:tc>
      </w:tr>
      <w:tr>
        <w:trPr>
          <w:trHeight w:hRule="exact" w:val="256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2" w:after="0"/>
              <w:ind w:left="398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00"/>
                <w:sz w:val="16"/>
              </w:rPr>
              <w:t>Feature Impor-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8" w:after="0"/>
              <w:ind w:left="0" w:right="306" w:firstLine="0"/>
              <w:jc w:val="righ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• Simpler models generalise</w:t>
            </w:r>
          </w:p>
        </w:tc>
      </w:tr>
      <w:tr>
        <w:trPr>
          <w:trHeight w:hRule="exact" w:val="238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430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00"/>
                <w:sz w:val="16"/>
              </w:rPr>
              <w:t>tance Analysis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810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" w:after="0"/>
              <w:ind w:left="0" w:right="172" w:firstLine="0"/>
              <w:jc w:val="righ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80"/>
                <w:sz w:val="16"/>
              </w:rPr>
              <w:t>features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422" w:firstLine="0"/>
              <w:jc w:val="righ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80"/>
                <w:sz w:val="16"/>
              </w:rPr>
              <w:t>Step 2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0" w:after="0"/>
              <w:ind w:left="320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Correlation, mutual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1820" w:firstLine="0"/>
              <w:jc w:val="righ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better</w:t>
            </w:r>
          </w:p>
        </w:tc>
      </w:tr>
      <w:tr>
        <w:trPr>
          <w:trHeight w:hRule="exact" w:val="403"/>
        </w:trPr>
        <w:tc>
          <w:tcPr>
            <w:tcW w:type="dxa" w:w="1810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22" w:after="0"/>
              <w:ind w:left="0" w:right="172" w:firstLine="0"/>
              <w:jc w:val="righ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80"/>
                <w:sz w:val="16"/>
              </w:rPr>
              <w:t>features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6" w:after="0"/>
              <w:ind w:left="370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 w:val="0"/>
                <w:i/>
                <w:color w:val="800040"/>
                <w:sz w:val="16"/>
              </w:rPr>
              <w:t>low-importance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4" w:after="0"/>
              <w:ind w:left="164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information, model rank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00"/>
                <w:sz w:val="16"/>
              </w:rPr>
              <w:t>Signal Retention</w:t>
            </w:r>
          </w:p>
        </w:tc>
      </w:tr>
      <w:tr>
        <w:trPr>
          <w:trHeight w:hRule="exact" w:val="195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92" w:after="0"/>
              <w:ind w:left="144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00"/>
                <w:sz w:val="16"/>
              </w:rPr>
              <w:t>Redundancy Removal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4" w:after="0"/>
              <w:ind w:left="0" w:right="240" w:firstLine="0"/>
              <w:jc w:val="righ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• Keeps informative features</w:t>
            </w:r>
          </w:p>
        </w:tc>
      </w:tr>
      <w:tr>
        <w:trPr>
          <w:trHeight w:hRule="exact" w:val="134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6" w:after="0"/>
              <w:ind w:left="0" w:right="422" w:firstLine="0"/>
              <w:jc w:val="righ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80"/>
                <w:sz w:val="16"/>
              </w:rPr>
              <w:t>Step 3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8" w:after="0"/>
              <w:ind w:left="0" w:right="334" w:firstLine="0"/>
              <w:jc w:val="righ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• Removes redundant pairs</w:t>
            </w:r>
          </w:p>
        </w:tc>
      </w:tr>
      <w:tr>
        <w:trPr>
          <w:trHeight w:hRule="exact" w:val="22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4" w:after="0"/>
              <w:ind w:left="126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Remove highly correlated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0" w:after="0"/>
              <w:ind w:left="0" w:right="240" w:firstLine="0"/>
              <w:jc w:val="righ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• PCA keeps</w:t>
            </w:r>
            <w:r>
              <w:rPr>
                <w:w w:val="97.21370935440063"/>
                <w:rFonts w:ascii="LMMathItalic10" w:hAnsi="LMMathItalic10" w:eastAsia="LMMathItalic10"/>
                <w:b w:val="0"/>
                <w:i/>
                <w:color w:val="000000"/>
                <w:sz w:val="16"/>
              </w:rPr>
              <w:t xml:space="preserve"> &gt;</w:t>
            </w: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90% variance</w:t>
            </w:r>
          </w:p>
        </w:tc>
      </w:tr>
      <w:tr>
        <w:trPr>
          <w:trHeight w:hRule="exact" w:val="356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288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 w:val="0"/>
                <w:i/>
                <w:color w:val="800040"/>
                <w:sz w:val="16"/>
              </w:rPr>
              <w:t>redundant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4" w:after="0"/>
              <w:ind w:left="318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features (</w:t>
            </w:r>
            <w:r>
              <w:rPr>
                <w:w w:val="97.21370935440063"/>
                <w:rFonts w:ascii="LMMathItalic10" w:hAnsi="LMMathItalic10" w:eastAsia="LMMathItalic10"/>
                <w:b w:val="0"/>
                <w:i/>
                <w:color w:val="000000"/>
                <w:sz w:val="16"/>
              </w:rPr>
              <w:t>𝑟&gt;</w:t>
            </w: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 xml:space="preserve"> 0</w:t>
            </w:r>
            <w:r>
              <w:rPr>
                <w:w w:val="97.21370935440063"/>
                <w:rFonts w:ascii="LMMathItalic10" w:hAnsi="LMMathItalic10" w:eastAsia="LMMathItalic10"/>
                <w:b w:val="0"/>
                <w:i/>
                <w:color w:val="000000"/>
                <w:sz w:val="16"/>
              </w:rPr>
              <w:t>.</w:t>
            </w: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85)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4" w:after="0"/>
              <w:ind w:left="406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00"/>
                <w:sz w:val="16"/>
              </w:rPr>
              <w:t>Dimensionality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38" w:after="0"/>
              <w:ind w:left="0" w:right="744" w:firstLine="0"/>
              <w:jc w:val="righ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00"/>
                <w:sz w:val="16"/>
              </w:rPr>
              <w:t>Performance Gains</w:t>
            </w:r>
          </w:p>
        </w:tc>
      </w:tr>
      <w:tr>
        <w:trPr>
          <w:trHeight w:hRule="exact" w:val="62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8" w:after="0"/>
              <w:ind w:left="208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 w:val="0"/>
                <w:i/>
                <w:color w:val="800040"/>
                <w:sz w:val="16"/>
              </w:rPr>
              <w:t>low-variance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590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00"/>
                <w:sz w:val="16"/>
              </w:rPr>
              <w:t>Reduction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2" w:after="0"/>
              <w:ind w:left="0" w:right="1052" w:firstLine="0"/>
              <w:jc w:val="righ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• Faster training</w:t>
            </w:r>
          </w:p>
        </w:tc>
      </w:tr>
      <w:tr>
        <w:trPr>
          <w:trHeight w:hRule="exact" w:val="214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6" w:after="0"/>
              <w:ind w:left="384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PCA and filtering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0" w:after="0"/>
              <w:ind w:left="0" w:right="304" w:firstLine="0"/>
              <w:jc w:val="righ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• Lower prediction variance</w:t>
            </w:r>
          </w:p>
        </w:tc>
      </w:tr>
      <w:tr>
        <w:trPr>
          <w:trHeight w:hRule="exact" w:val="308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6" w:after="0"/>
              <w:ind w:left="414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47</w:t>
            </w:r>
            <w:r>
              <w:rPr>
                <w:w w:val="97.21370935440063"/>
                <w:rFonts w:ascii="LMMathSymbols10" w:hAnsi="LMMathSymbols10" w:eastAsia="LMMathSymbols10"/>
                <w:b w:val="0"/>
                <w:i/>
                <w:color w:val="000000"/>
                <w:sz w:val="16"/>
              </w:rPr>
              <w:t xml:space="preserve"> →</w:t>
            </w: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25 features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82" w:right="0" w:firstLine="0"/>
              <w:jc w:val="left"/>
            </w:pPr>
            <w:r>
              <w:rPr>
                <w:w w:val="97.21370935440063"/>
                <w:rFonts w:ascii="LMMathItalic10" w:hAnsi="LMMathItalic10" w:eastAsia="LMMathItalic10"/>
                <w:b w:val="0"/>
                <w:i/>
                <w:color w:val="000000"/>
                <w:sz w:val="16"/>
              </w:rPr>
              <w:t>&gt;</w:t>
            </w: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 xml:space="preserve">90% variance retained </w:t>
            </w:r>
            <w:r>
              <w:rPr>
                <w:w w:val="97.21370935440063"/>
                <w:rFonts w:ascii="LMRoman10" w:hAnsi="LMRoman10" w:eastAsia="LMRoman10"/>
                <w:b/>
                <w:i w:val="0"/>
                <w:color w:val="000000"/>
                <w:sz w:val="16"/>
              </w:rPr>
              <w:t>Final Feature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70" w:after="0"/>
              <w:ind w:left="0" w:right="1140" w:firstLine="0"/>
              <w:jc w:val="righ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00"/>
                <w:sz w:val="16"/>
              </w:rPr>
              <w:t>Explainability</w:t>
            </w:r>
          </w:p>
        </w:tc>
      </w:tr>
      <w:tr>
        <w:trPr>
          <w:trHeight w:hRule="exact" w:val="238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490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00"/>
                <w:sz w:val="16"/>
              </w:rPr>
              <w:t>Set Selection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422" w:firstLine="0"/>
              <w:jc w:val="righ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80"/>
                <w:sz w:val="16"/>
              </w:rPr>
              <w:t>Step 5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8" w:after="0"/>
              <w:ind w:left="392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Retain high-value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0" w:right="366" w:firstLine="0"/>
              <w:jc w:val="righ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• Easier SHAP attribution</w:t>
            </w:r>
          </w:p>
        </w:tc>
      </w:tr>
      <w:tr>
        <w:trPr>
          <w:trHeight w:hRule="exact" w:val="200"/>
        </w:trPr>
        <w:tc>
          <w:tcPr>
            <w:tcW w:type="dxa" w:w="1810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" w:after="0"/>
              <w:ind w:left="0" w:right="348" w:firstLine="0"/>
              <w:jc w:val="right"/>
            </w:pPr>
            <w:r>
              <w:rPr>
                <w:w w:val="97.21370935440063"/>
                <w:rFonts w:ascii="LMRoman10" w:hAnsi="LMRoman10" w:eastAsia="LMRoman10"/>
                <w:b/>
                <w:i w:val="0"/>
                <w:color w:val="000080"/>
                <w:sz w:val="16"/>
              </w:rPr>
              <w:t>25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2" w:after="0"/>
              <w:ind w:left="0" w:right="548" w:firstLine="0"/>
              <w:jc w:val="righ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• Clearer clinical review</w:t>
            </w:r>
          </w:p>
        </w:tc>
      </w:tr>
      <w:tr>
        <w:trPr>
          <w:trHeight w:hRule="exact" w:val="238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432" w:right="0" w:firstLine="0"/>
              <w:jc w:val="left"/>
            </w:pPr>
            <w:r>
              <w:rPr>
                <w:w w:val="97.2137093544006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training features</w:t>
            </w:r>
          </w:p>
        </w:tc>
        <w:tc>
          <w:tcPr>
            <w:tcW w:type="dxa" w:w="18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6" w:lineRule="exact" w:before="46" w:after="0"/>
        <w:ind w:left="0" w:right="4462" w:firstLine="0"/>
        <w:jc w:val="right"/>
      </w:pPr>
      <w:r>
        <w:rPr>
          <w:w w:val="97.21370935440063"/>
          <w:rFonts w:ascii="LMRoman10" w:hAnsi="LMRoman10" w:eastAsia="LMRoman10"/>
          <w:b/>
          <w:i w:val="0"/>
          <w:color w:val="000000"/>
          <w:sz w:val="16"/>
        </w:rPr>
        <w:t>Output: Opti-</w:t>
      </w:r>
    </w:p>
    <w:p>
      <w:pPr>
        <w:autoSpaceDN w:val="0"/>
        <w:tabs>
          <w:tab w:pos="3334" w:val="left"/>
          <w:tab w:pos="3448" w:val="left"/>
        </w:tabs>
        <w:autoSpaceDE w:val="0"/>
        <w:widowControl/>
        <w:spacing w:line="172" w:lineRule="exact" w:before="148" w:after="0"/>
        <w:ind w:left="2120" w:right="4320" w:firstLine="0"/>
        <w:jc w:val="left"/>
      </w:pPr>
      <w:r>
        <w:rPr>
          <w:w w:val="97.21370935440063"/>
          <w:rFonts w:ascii="LMRoman10" w:hAnsi="LMRoman10" w:eastAsia="LMRoman10"/>
          <w:b/>
          <w:i w:val="0"/>
          <w:color w:val="000000"/>
          <w:sz w:val="16"/>
        </w:rPr>
        <w:t xml:space="preserve">mised Feature Set </w:t>
      </w:r>
      <w:r>
        <w:br/>
      </w:r>
      <w:r>
        <w:rPr>
          <w:w w:val="97.21370935440063"/>
          <w:rFonts w:ascii="LMRoman10" w:hAnsi="LMRoman10" w:eastAsia="LMRoman10"/>
          <w:b/>
          <w:i w:val="0"/>
          <w:color w:val="000080"/>
          <w:sz w:val="16"/>
        </w:rPr>
        <w:t xml:space="preserve">Step 6 </w:t>
      </w:r>
      <w:r>
        <w:br/>
      </w:r>
      <w:r>
        <w:tab/>
      </w:r>
      <w:r>
        <w:tab/>
      </w:r>
      <w:r>
        <w:rPr>
          <w:w w:val="97.21370935440063"/>
          <w:rFonts w:ascii="LMRoman10" w:hAnsi="LMRoman10" w:eastAsia="LMRoman10"/>
          <w:b w:val="0"/>
          <w:i w:val="0"/>
          <w:color w:val="000000"/>
          <w:sz w:val="16"/>
        </w:rPr>
        <w:t>25 features ready</w:t>
      </w:r>
    </w:p>
    <w:p>
      <w:pPr>
        <w:autoSpaceDN w:val="0"/>
        <w:autoSpaceDE w:val="0"/>
        <w:widowControl/>
        <w:spacing w:line="154" w:lineRule="exact" w:before="166" w:after="0"/>
        <w:ind w:left="0" w:right="4634" w:firstLine="0"/>
        <w:jc w:val="right"/>
      </w:pPr>
      <w:r>
        <w:rPr>
          <w:w w:val="97.21370935440063"/>
          <w:rFonts w:ascii="LMRoman10" w:hAnsi="LMRoman10" w:eastAsia="LMRoman10"/>
          <w:b w:val="0"/>
          <w:i w:val="0"/>
          <w:color w:val="000000"/>
          <w:sz w:val="16"/>
        </w:rPr>
        <w:t>for Phase 5</w:t>
      </w:r>
    </w:p>
    <w:p>
      <w:pPr>
        <w:autoSpaceDN w:val="0"/>
        <w:autoSpaceDE w:val="0"/>
        <w:widowControl/>
        <w:spacing w:line="290" w:lineRule="exact" w:before="18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3.28.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Phase 4: feature selection and dimensionality reduction. The 47 features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from Phase 3 undergo importance ranking, redundancy removal, and PCA-based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reduction to a 25-feature set that retains more than 90% of variance.</w:t>
      </w:r>
    </w:p>
    <w:p>
      <w:pPr>
        <w:autoSpaceDN w:val="0"/>
        <w:autoSpaceDE w:val="0"/>
        <w:widowControl/>
        <w:spacing w:line="198" w:lineRule="exact" w:before="670" w:after="0"/>
        <w:ind w:left="7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depicts the hybrid AI model training architecture, showing the dual-branch design</w:t>
      </w:r>
    </w:p>
    <w:p>
      <w:pPr>
        <w:autoSpaceDN w:val="0"/>
        <w:autoSpaceDE w:val="0"/>
        <w:widowControl/>
        <w:spacing w:line="198" w:lineRule="exact" w:before="1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(three baseline classifiers and three deep learning models) that converges into a majority-vote ensemble</w:t>
      </w:r>
    </w:p>
    <w:p>
      <w:pPr>
        <w:autoSpaceDN w:val="0"/>
        <w:autoSpaceDE w:val="0"/>
        <w:widowControl/>
        <w:spacing w:line="200" w:lineRule="exact" w:before="19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with calibrated probability outputs.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49657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96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288</w:t>
      </w:r>
    </w:p>
    <w:p>
      <w:pPr>
        <w:autoSpaceDN w:val="0"/>
        <w:tabs>
          <w:tab w:pos="6758" w:val="left"/>
        </w:tabs>
        <w:autoSpaceDE w:val="0"/>
        <w:widowControl/>
        <w:spacing w:line="148" w:lineRule="exact" w:before="662" w:after="0"/>
        <w:ind w:left="2152" w:right="0" w:firstLine="0"/>
        <w:jc w:val="left"/>
      </w:pPr>
      <w:r>
        <w:rPr>
          <w:w w:val="103.09770290668195"/>
          <w:rFonts w:ascii="LMRoman10" w:hAnsi="LMRoman10" w:eastAsia="LMRoman10"/>
          <w:b/>
          <w:i w:val="0"/>
          <w:color w:val="000080"/>
          <w:sz w:val="13"/>
        </w:rPr>
        <w:t xml:space="preserve">Process Flow </w:t>
      </w:r>
      <w:r>
        <w:rPr>
          <w:w w:val="103.09770290668195"/>
          <w:rFonts w:ascii="LMRoman10" w:hAnsi="LMRoman10" w:eastAsia="LMRoman10"/>
          <w:b/>
          <w:i w:val="0"/>
          <w:color w:val="000080"/>
          <w:sz w:val="13"/>
        </w:rPr>
        <w:t>Why It Matters</w:t>
      </w:r>
    </w:p>
    <w:p>
      <w:pPr>
        <w:autoSpaceDN w:val="0"/>
        <w:autoSpaceDE w:val="0"/>
        <w:widowControl/>
        <w:spacing w:line="136" w:lineRule="exact" w:before="330" w:after="40"/>
        <w:ind w:left="584" w:right="0" w:firstLine="0"/>
        <w:jc w:val="left"/>
      </w:pPr>
      <w:r>
        <w:rPr>
          <w:w w:val="103.09770290668195"/>
          <w:rFonts w:ascii="LMRoman10" w:hAnsi="LMRoman10" w:eastAsia="LMRoman10"/>
          <w:b/>
          <w:i w:val="0"/>
          <w:color w:val="000080"/>
          <w:sz w:val="13"/>
        </w:rPr>
        <w:t>Input: Optimized Feature Set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017"/>
        <w:gridCol w:w="3017"/>
        <w:gridCol w:w="3017"/>
      </w:tblGrid>
      <w:tr>
        <w:trPr>
          <w:trHeight w:hRule="exact" w:val="238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4" w:after="0"/>
              <w:ind w:left="0" w:right="0" w:firstLine="0"/>
              <w:jc w:val="center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FFFFFF"/>
                <w:sz w:val="13"/>
              </w:rPr>
              <w:t>1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2" w:after="0"/>
              <w:ind w:left="14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Output from Phase 4 feature engineering; reduced, high-quality fea-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56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000080"/>
                <w:sz w:val="13"/>
              </w:rPr>
              <w:t>Dual Representation Is the Key Design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0"/>
        <w:ind w:left="0" w:right="0"/>
      </w:pP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584" w:right="1152" w:firstLine="0"/>
        <w:jc w:val="left"/>
      </w:pPr>
      <w:r>
        <w:rPr>
          <w:w w:val="103.09770290668195"/>
          <w:rFonts w:ascii="LMRoman10" w:hAnsi="LMRoman10" w:eastAsia="LMRoman10"/>
          <w:b w:val="0"/>
          <w:i w:val="0"/>
          <w:color w:val="000000"/>
          <w:sz w:val="13"/>
        </w:rPr>
        <w:t xml:space="preserve">ture vectors per subject </w:t>
      </w:r>
      <w:r>
        <w:br/>
      </w:r>
      <w:r>
        <w:rPr>
          <w:w w:val="103.09770290668195"/>
          <w:rFonts w:ascii="LMRoman10" w:hAnsi="LMRoman10" w:eastAsia="LMRoman10"/>
          <w:b/>
          <w:i w:val="0"/>
          <w:color w:val="000080"/>
          <w:sz w:val="13"/>
        </w:rPr>
        <w:t>1D</w:t>
      </w:r>
      <w:r>
        <w:rPr>
          <w:w w:val="103.09770290668195"/>
          <w:rFonts w:ascii="LMMathSymbols10" w:hAnsi="LMMathSymbols10" w:eastAsia="LMMathSymbols10"/>
          <w:b w:val="0"/>
          <w:i/>
          <w:color w:val="000080"/>
          <w:sz w:val="13"/>
        </w:rPr>
        <w:t>→</w:t>
      </w:r>
      <w:r>
        <w:rPr>
          <w:w w:val="103.09770290668195"/>
          <w:rFonts w:ascii="LMRoman10" w:hAnsi="LMRoman10" w:eastAsia="LMRoman10"/>
          <w:b/>
          <w:i w:val="0"/>
          <w:color w:val="000080"/>
          <w:sz w:val="13"/>
        </w:rPr>
        <w:t>2D Transformation (Key Novelty)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 w:num="2" w:equalWidth="0">
            <w:col w:w="4438" w:space="0"/>
            <w:col w:w="4612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140"/>
        <w:ind w:left="1248" w:right="288" w:firstLine="0"/>
        <w:jc w:val="left"/>
      </w:pPr>
      <w:r>
        <w:rPr>
          <w:w w:val="103.09770290668195"/>
          <w:rFonts w:ascii="LMRoman10" w:hAnsi="LMRoman10" w:eastAsia="LMRoman10"/>
          <w:b w:val="0"/>
          <w:i w:val="0"/>
          <w:color w:val="000000"/>
          <w:sz w:val="13"/>
        </w:rPr>
        <w:t xml:space="preserve">Structured feature vectors support classical ML, </w:t>
      </w:r>
      <w:r>
        <w:rPr>
          <w:w w:val="103.09770290668195"/>
          <w:rFonts w:ascii="LMRoman10" w:hAnsi="LMRoman10" w:eastAsia="LMRoman10"/>
          <w:b w:val="0"/>
          <w:i w:val="0"/>
          <w:color w:val="000000"/>
          <w:sz w:val="13"/>
        </w:rPr>
        <w:t>while spectrograms and topographic maps support</w:t>
      </w:r>
    </w:p>
    <w:p>
      <w:pPr>
        <w:sectPr>
          <w:type w:val="nextColumn"/>
          <w:pgSz w:w="11906" w:h="16838"/>
          <w:pgMar w:top="358" w:right="1416" w:bottom="1440" w:left="1440" w:header="720" w:footer="720" w:gutter="0"/>
          <w:cols w:num="2" w:equalWidth="0">
            <w:col w:w="4438" w:space="0"/>
            <w:col w:w="461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017"/>
        <w:gridCol w:w="3017"/>
        <w:gridCol w:w="3017"/>
      </w:tblGrid>
      <w:tr>
        <w:trPr>
          <w:trHeight w:hRule="exact" w:val="244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08" w:after="0"/>
              <w:ind w:left="0" w:right="0" w:firstLine="0"/>
              <w:jc w:val="center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FFFFFF"/>
                <w:sz w:val="13"/>
              </w:rPr>
              <w:t>2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6" w:after="0"/>
              <w:ind w:left="14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Convert 1D EEG signals to 2D representations: spectrograms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62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CNN-based spatial pattern recognition. Both repre-</w:t>
            </w:r>
          </w:p>
        </w:tc>
      </w:tr>
      <w:tr>
        <w:trPr>
          <w:trHeight w:hRule="exact" w:val="232"/>
        </w:trPr>
        <w:tc>
          <w:tcPr>
            <w:tcW w:type="dxa" w:w="3017"/>
            <w:vMerge/>
            <w:tcBorders/>
          </w:tcPr>
          <w:p/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8" w:after="0"/>
              <w:ind w:left="14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(CWT/STFT), brain topographic maps. Enables computer vision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62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sentations feed the ensemble.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2"/>
        <w:ind w:left="0" w:right="0"/>
      </w:pPr>
    </w:p>
    <w:p>
      <w:pPr>
        <w:sectPr>
          <w:type w:val="continuous"/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4" w:lineRule="exact" w:before="0" w:after="0"/>
        <w:ind w:left="584" w:right="0" w:firstLine="0"/>
        <w:jc w:val="left"/>
      </w:pPr>
      <w:r>
        <w:rPr>
          <w:w w:val="103.09770290668195"/>
          <w:rFonts w:ascii="LMRoman10" w:hAnsi="LMRoman10" w:eastAsia="LMRoman10"/>
          <w:b w:val="0"/>
          <w:i w:val="0"/>
          <w:color w:val="000000"/>
          <w:sz w:val="13"/>
        </w:rPr>
        <w:t>models on neural data</w:t>
      </w:r>
    </w:p>
    <w:p>
      <w:pPr>
        <w:autoSpaceDN w:val="0"/>
        <w:autoSpaceDE w:val="0"/>
        <w:widowControl/>
        <w:spacing w:line="134" w:lineRule="exact" w:before="226" w:after="0"/>
        <w:ind w:left="610" w:right="0" w:firstLine="0"/>
        <w:jc w:val="left"/>
      </w:pPr>
      <w:r>
        <w:rPr>
          <w:w w:val="103.09770290668195"/>
          <w:rFonts w:ascii="LMRoman10" w:hAnsi="LMRoman10" w:eastAsia="LMRoman10"/>
          <w:b/>
          <w:i w:val="0"/>
          <w:color w:val="000080"/>
          <w:sz w:val="13"/>
        </w:rPr>
        <w:t>Model Training Pipelines (Parallel)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 w:num="2" w:equalWidth="0">
            <w:col w:w="4344" w:space="0"/>
            <w:col w:w="4706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64"/>
        <w:ind w:left="1342" w:right="288" w:firstLine="0"/>
        <w:jc w:val="left"/>
      </w:pPr>
      <w:r>
        <w:rPr>
          <w:w w:val="103.09770290668195"/>
          <w:rFonts w:ascii="LMRoman10" w:hAnsi="LMRoman10" w:eastAsia="LMRoman10"/>
          <w:b/>
          <w:i w:val="0"/>
          <w:color w:val="000080"/>
          <w:sz w:val="13"/>
        </w:rPr>
        <w:t xml:space="preserve">Multi-Model Strategy Is Essential </w:t>
      </w:r>
      <w:r>
        <w:br/>
      </w:r>
      <w:r>
        <w:rPr>
          <w:w w:val="103.09770290668195"/>
          <w:rFonts w:ascii="LMRoman10" w:hAnsi="LMRoman10" w:eastAsia="LMRoman10"/>
          <w:b w:val="0"/>
          <w:i w:val="0"/>
          <w:color w:val="000000"/>
          <w:sz w:val="13"/>
        </w:rPr>
        <w:t xml:space="preserve">EEG data is inherently noisy, nonlinear, and </w:t>
      </w:r>
      <w:r>
        <w:br/>
      </w:r>
      <w:r>
        <w:rPr>
          <w:w w:val="103.09770290668195"/>
          <w:rFonts w:ascii="LMRoman10" w:hAnsi="LMRoman10" w:eastAsia="LMRoman10"/>
          <w:b w:val="0"/>
          <w:i w:val="0"/>
          <w:color w:val="000000"/>
          <w:sz w:val="13"/>
        </w:rPr>
        <w:t>subject-variable. No single model dominates across</w:t>
      </w:r>
    </w:p>
    <w:p>
      <w:pPr>
        <w:sectPr>
          <w:type w:val="nextColumn"/>
          <w:pgSz w:w="11906" w:h="16838"/>
          <w:pgMar w:top="358" w:right="1416" w:bottom="1440" w:left="1440" w:header="720" w:footer="720" w:gutter="0"/>
          <w:cols w:num="2" w:equalWidth="0">
            <w:col w:w="4344" w:space="0"/>
            <w:col w:w="470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262"/>
        <w:gridCol w:w="2262"/>
        <w:gridCol w:w="2262"/>
        <w:gridCol w:w="2262"/>
      </w:tblGrid>
      <w:tr>
        <w:trPr>
          <w:trHeight w:hRule="exact" w:val="246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0" w:firstLine="0"/>
              <w:jc w:val="center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FFFFFF"/>
                <w:sz w:val="13"/>
              </w:rPr>
              <w:t>3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23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000080"/>
                <w:sz w:val="13"/>
              </w:rPr>
              <w:t>Branch A: Classical ML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17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000080"/>
                <w:sz w:val="13"/>
              </w:rPr>
              <w:t>Branch B: Deep Learning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8" w:after="0"/>
              <w:ind w:left="50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all conditions. Majority voting combines comple-</w:t>
            </w:r>
          </w:p>
        </w:tc>
      </w:tr>
      <w:tr>
        <w:trPr>
          <w:trHeight w:hRule="exact" w:val="258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380" w:after="0"/>
              <w:ind w:left="0" w:right="0" w:firstLine="0"/>
              <w:jc w:val="center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FFFFFF"/>
                <w:sz w:val="13"/>
              </w:rPr>
              <w:t>4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23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SVM (linear/RBF kernels)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17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CNN — spatial pattern extrac-</w:t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50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mentary strengths: SVM (margin), RF (variance),</w:t>
            </w:r>
          </w:p>
        </w:tc>
      </w:tr>
      <w:tr>
        <w:trPr>
          <w:trHeight w:hRule="exact" w:val="44"/>
        </w:trPr>
        <w:tc>
          <w:tcPr>
            <w:tcW w:type="dxa" w:w="2262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0" w:after="0"/>
              <w:ind w:left="0" w:right="0" w:firstLine="0"/>
              <w:jc w:val="center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Random Forest (100–500 trees)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0" w:after="0"/>
              <w:ind w:left="17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tion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50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000080"/>
                <w:sz w:val="13"/>
              </w:rPr>
              <w:t xml:space="preserve">Overfitting Control Is Critical </w:t>
            </w: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CNN (spatial), LSTM (temporal).</w:t>
            </w:r>
          </w:p>
        </w:tc>
      </w:tr>
      <w:tr>
        <w:trPr>
          <w:trHeight w:hRule="exact" w:val="56"/>
        </w:trPr>
        <w:tc>
          <w:tcPr>
            <w:tcW w:type="dxa" w:w="2262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2" w:after="0"/>
              <w:ind w:left="0" w:right="0" w:firstLine="0"/>
              <w:jc w:val="center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Gradient Boosting (XGBoost)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2" w:after="0"/>
              <w:ind w:left="17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LSTM — temporal sequence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8" w:after="0"/>
              <w:ind w:left="50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Biomedical EEG datasets are small (50–200 sub-</w:t>
            </w:r>
          </w:p>
        </w:tc>
      </w:tr>
      <w:tr>
        <w:trPr>
          <w:trHeight w:hRule="exact" w:val="54"/>
        </w:trPr>
        <w:tc>
          <w:tcPr>
            <w:tcW w:type="dxa" w:w="2262"/>
            <w:vMerge/>
            <w:tcBorders/>
          </w:tcPr>
          <w:p/>
        </w:tc>
        <w:tc>
          <w:tcPr>
            <w:tcW w:type="dxa" w:w="4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2" w:after="0"/>
              <w:ind w:left="0" w:right="1794" w:firstLine="0"/>
              <w:jc w:val="righ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modeling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2262"/>
            <w:vMerge/>
            <w:tcBorders/>
          </w:tcPr>
          <w:p/>
        </w:tc>
        <w:tc>
          <w:tcPr>
            <w:tcW w:type="dxa" w:w="4524"/>
            <w:gridSpan w:val="2"/>
            <w:vMerge/>
            <w:tcBorders/>
          </w:tcPr>
          <w:p/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70" w:after="0"/>
              <w:ind w:left="50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jects). High-dimensional features + small</w:t>
            </w:r>
            <w:r>
              <w:rPr>
                <w:w w:val="103.09770290668195"/>
                <w:rFonts w:ascii="LMMathItalic10" w:hAnsi="LMMathItalic10" w:eastAsia="LMMathItalic10"/>
                <w:b w:val="0"/>
                <w:i/>
                <w:color w:val="000000"/>
                <w:sz w:val="13"/>
              </w:rPr>
              <w:t xml:space="preserve"> 𝑛</w:t>
            </w: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= high</w:t>
            </w:r>
          </w:p>
        </w:tc>
      </w:tr>
      <w:tr>
        <w:trPr>
          <w:trHeight w:hRule="exact" w:val="90"/>
        </w:trPr>
        <w:tc>
          <w:tcPr>
            <w:tcW w:type="dxa" w:w="2262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4" w:after="0"/>
              <w:ind w:left="14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000080"/>
                <w:sz w:val="13"/>
              </w:rPr>
              <w:t>Majority-Vote Ensemble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17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Hybrid CNN-LSTM architec-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0" w:after="0"/>
              <w:ind w:left="50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overfit risk. LOSO-CV ensures generalization to</w:t>
            </w:r>
          </w:p>
        </w:tc>
      </w:tr>
      <w:tr>
        <w:trPr>
          <w:trHeight w:hRule="exact" w:val="86"/>
        </w:trPr>
        <w:tc>
          <w:tcPr>
            <w:tcW w:type="dxa" w:w="2262"/>
            <w:vMerge/>
            <w:tcBorders/>
          </w:tcPr>
          <w:p/>
        </w:tc>
        <w:tc>
          <w:tcPr>
            <w:tcW w:type="dxa" w:w="4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 xml:space="preserve">Calibrated probability outputs from six base models are combined by </w:t>
            </w: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ture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2"/>
            <w:vMerge/>
            <w:tcBorders/>
          </w:tcPr>
          <w:p/>
        </w:tc>
        <w:tc>
          <w:tcPr>
            <w:tcW w:type="dxa" w:w="4524"/>
            <w:gridSpan w:val="2"/>
            <w:vMerge/>
            <w:tcBorders/>
          </w:tcPr>
          <w:p/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4" w:after="0"/>
              <w:ind w:left="50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unseen subjects; 10-fold CV provides robust perfor-</w:t>
            </w:r>
          </w:p>
        </w:tc>
      </w:tr>
      <w:tr>
        <w:trPr>
          <w:trHeight w:hRule="exact" w:val="242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26" w:after="0"/>
              <w:ind w:left="0" w:right="0" w:firstLine="0"/>
              <w:jc w:val="center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FFFFFF"/>
                <w:sz w:val="13"/>
              </w:rPr>
              <w:t>5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6" w:after="0"/>
              <w:ind w:left="14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majority vote with confidence-weighted tie handling</w:t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0" w:after="0"/>
              <w:ind w:left="50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000080"/>
                <w:sz w:val="13"/>
              </w:rPr>
              <w:t xml:space="preserve">Confidence Enables Explainability </w:t>
            </w: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mance estimates.</w:t>
            </w:r>
          </w:p>
        </w:tc>
      </w:tr>
      <w:tr>
        <w:trPr>
          <w:trHeight w:hRule="exact" w:val="100"/>
        </w:trPr>
        <w:tc>
          <w:tcPr>
            <w:tcW w:type="dxa" w:w="2262"/>
            <w:vMerge/>
            <w:tcBorders/>
          </w:tcPr>
          <w:p/>
        </w:tc>
        <w:tc>
          <w:tcPr>
            <w:tcW w:type="dxa" w:w="4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0" w:after="0"/>
              <w:ind w:left="14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000080"/>
                <w:sz w:val="13"/>
              </w:rPr>
              <w:t>Model Validation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2262"/>
            <w:vMerge/>
            <w:tcBorders/>
          </w:tcPr>
          <w:p/>
        </w:tc>
        <w:tc>
          <w:tcPr>
            <w:tcW w:type="dxa" w:w="4524"/>
            <w:gridSpan w:val="2"/>
            <w:vMerge/>
            <w:tcBorders/>
          </w:tcPr>
          <w:p/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0" w:after="0"/>
              <w:ind w:left="50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Probability outputs (not just binary labels) are re-</w:t>
            </w:r>
          </w:p>
        </w:tc>
      </w:tr>
      <w:tr>
        <w:trPr>
          <w:trHeight w:hRule="exact" w:val="90"/>
        </w:trPr>
        <w:tc>
          <w:tcPr>
            <w:tcW w:type="dxa" w:w="2262"/>
            <w:vMerge/>
            <w:tcBorders/>
          </w:tcPr>
          <w:p/>
        </w:tc>
        <w:tc>
          <w:tcPr>
            <w:tcW w:type="dxa" w:w="4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2" w:after="0"/>
              <w:ind w:left="14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Stratified cross-validation; LOSO-CV (leave-one-subject-out); boot-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2262"/>
            <w:vMerge/>
            <w:tcBorders/>
          </w:tcPr>
          <w:p/>
        </w:tc>
        <w:tc>
          <w:tcPr>
            <w:tcW w:type="dxa" w:w="4524"/>
            <w:gridSpan w:val="2"/>
            <w:vMerge/>
            <w:tcBorders/>
          </w:tcPr>
          <w:p/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0" w:after="0"/>
              <w:ind w:left="50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quired for Phase 6 integration: SHAP feature im-</w:t>
            </w:r>
          </w:p>
        </w:tc>
      </w:tr>
      <w:tr>
        <w:trPr>
          <w:trHeight w:hRule="exact" w:val="232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50" w:after="0"/>
              <w:ind w:left="0" w:right="0" w:firstLine="0"/>
              <w:jc w:val="center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FFFFFF"/>
                <w:sz w:val="13"/>
              </w:rPr>
              <w:t>6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14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strap confidence intervals; L2 regularization + dropout for overfitting</w:t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4" w:after="0"/>
              <w:ind w:left="50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portance, RAG-based clinical explanations, and</w:t>
            </w:r>
          </w:p>
        </w:tc>
      </w:tr>
      <w:tr>
        <w:trPr>
          <w:trHeight w:hRule="exact" w:val="76"/>
        </w:trPr>
        <w:tc>
          <w:tcPr>
            <w:tcW w:type="dxa" w:w="2262"/>
            <w:vMerge/>
            <w:tcBorders/>
          </w:tcPr>
          <w:p/>
        </w:tc>
        <w:tc>
          <w:tcPr>
            <w:tcW w:type="dxa" w:w="4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0" w:after="0"/>
              <w:ind w:left="14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control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2262"/>
            <w:vMerge/>
            <w:tcBorders/>
          </w:tcPr>
          <w:p/>
        </w:tc>
        <w:tc>
          <w:tcPr>
            <w:tcW w:type="dxa" w:w="4524"/>
            <w:gridSpan w:val="2"/>
            <w:vMerge/>
            <w:tcBorders/>
          </w:tcPr>
          <w:p/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70" w:after="0"/>
              <w:ind w:left="50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tiered user reports all depend on calibrated confi-</w:t>
            </w:r>
          </w:p>
        </w:tc>
      </w:tr>
      <w:tr>
        <w:trPr>
          <w:trHeight w:hRule="exact" w:val="92"/>
        </w:trPr>
        <w:tc>
          <w:tcPr>
            <w:tcW w:type="dxa" w:w="2262"/>
            <w:vMerge/>
            <w:tcBorders/>
          </w:tcPr>
          <w:p/>
        </w:tc>
        <w:tc>
          <w:tcPr>
            <w:tcW w:type="dxa" w:w="4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14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/>
                <w:i w:val="0"/>
                <w:color w:val="000080"/>
                <w:sz w:val="13"/>
              </w:rPr>
              <w:t>Prediction Output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262"/>
            <w:vMerge/>
            <w:tcBorders/>
          </w:tcPr>
          <w:p/>
        </w:tc>
        <w:tc>
          <w:tcPr>
            <w:tcW w:type="dxa" w:w="4524"/>
            <w:gridSpan w:val="2"/>
            <w:vMerge/>
            <w:tcBorders/>
          </w:tcPr>
          <w:p/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0" w:after="0"/>
              <w:ind w:left="506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dence scores.</w:t>
            </w:r>
          </w:p>
        </w:tc>
      </w:tr>
      <w:tr>
        <w:trPr>
          <w:trHeight w:hRule="exact" w:val="282"/>
        </w:trPr>
        <w:tc>
          <w:tcPr>
            <w:tcW w:type="dxa" w:w="2262"/>
            <w:vMerge/>
            <w:tcBorders/>
          </w:tcPr>
          <w:p/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2" w:after="0"/>
              <w:ind w:left="144" w:right="0" w:firstLine="0"/>
              <w:jc w:val="left"/>
            </w:pPr>
            <w:r>
              <w:rPr>
                <w:w w:val="103.09770290668195"/>
                <w:rFonts w:ascii="LMRoman10" w:hAnsi="LMRoman10" w:eastAsia="LMRoman10"/>
                <w:b w:val="0"/>
                <w:i w:val="0"/>
                <w:color w:val="000000"/>
                <w:sz w:val="13"/>
              </w:rPr>
              <w:t>Class probabilities per condition; confidence scores; prediction passed</w:t>
            </w:r>
          </w:p>
        </w:tc>
        <w:tc>
          <w:tcPr>
            <w:tcW w:type="dxa" w:w="22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4" w:lineRule="exact" w:before="76" w:after="0"/>
        <w:ind w:left="584" w:right="0" w:firstLine="0"/>
        <w:jc w:val="left"/>
      </w:pPr>
      <w:r>
        <w:rPr>
          <w:w w:val="103.09770290668195"/>
          <w:rFonts w:ascii="LMRoman10" w:hAnsi="LMRoman10" w:eastAsia="LMRoman10"/>
          <w:b w:val="0"/>
          <w:i w:val="0"/>
          <w:color w:val="000000"/>
          <w:sz w:val="13"/>
        </w:rPr>
        <w:t>to Phase 6 (RAG + Explainability)</w:t>
      </w:r>
    </w:p>
    <w:p>
      <w:pPr>
        <w:autoSpaceDN w:val="0"/>
        <w:tabs>
          <w:tab w:pos="4956" w:val="left"/>
        </w:tabs>
        <w:autoSpaceDE w:val="0"/>
        <w:widowControl/>
        <w:spacing w:line="136" w:lineRule="exact" w:before="350" w:after="0"/>
        <w:ind w:left="3502" w:right="0" w:firstLine="0"/>
        <w:jc w:val="left"/>
      </w:pPr>
      <w:r>
        <w:rPr>
          <w:w w:val="103.09770290668195"/>
          <w:rFonts w:ascii="LMRoman10" w:hAnsi="LMRoman10" w:eastAsia="LMRoman10"/>
          <w:b/>
          <w:i w:val="0"/>
          <w:color w:val="000080"/>
          <w:sz w:val="13"/>
        </w:rPr>
        <w:t xml:space="preserve">Achieved Accuracy: </w:t>
      </w:r>
      <w:r>
        <w:tab/>
      </w:r>
      <w:r>
        <w:rPr>
          <w:w w:val="103.09770290668195"/>
          <w:rFonts w:ascii="LMRoman10" w:hAnsi="LMRoman10" w:eastAsia="LMRoman10"/>
          <w:b w:val="0"/>
          <w:i w:val="0"/>
          <w:color w:val="000000"/>
          <w:sz w:val="13"/>
        </w:rPr>
        <w:t>ASD 97.67%</w:t>
      </w:r>
    </w:p>
    <w:p>
      <w:pPr>
        <w:autoSpaceDN w:val="0"/>
        <w:autoSpaceDE w:val="0"/>
        <w:widowControl/>
        <w:spacing w:line="288" w:lineRule="exact" w:before="484" w:after="0"/>
        <w:ind w:left="0" w:right="14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3.29.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Phase 5: Hybrid AI model training and computer vision pipeline.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left column shows the six-step process from optimized features through 1D-to-2D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transformation, parallel classical ML and deep learning pipelines, majority-vote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ensembling, validation, and prediction output. The right column provides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methodological justification for each design decision. Bottom row reports the achieved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ASD classification accuracy (97.67%).</w:t>
      </w:r>
    </w:p>
    <w:p>
      <w:pPr>
        <w:autoSpaceDN w:val="0"/>
        <w:autoSpaceDE w:val="0"/>
        <w:widowControl/>
        <w:spacing w:line="200" w:lineRule="exact" w:before="670" w:after="0"/>
        <w:ind w:left="7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3.30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the 13-stage signal processing pipeline from raw EEG capture through to</w:t>
      </w:r>
    </w:p>
    <w:p>
      <w:pPr>
        <w:autoSpaceDN w:val="0"/>
        <w:autoSpaceDE w:val="0"/>
        <w:widowControl/>
        <w:spacing w:line="200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model-ready feature vectors, organised into four functional groups: signal acquisition, signal cleaning,</w:t>
      </w:r>
    </w:p>
    <w:p>
      <w:pPr>
        <w:autoSpaceDN w:val="0"/>
        <w:autoSpaceDE w:val="0"/>
        <w:widowControl/>
        <w:spacing w:line="198" w:lineRule="exact" w:before="19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signal transformation, and feature engineering.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1155700</wp:posOffset>
            </wp:positionV>
            <wp:extent cx="5283200" cy="6908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690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52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262"/>
        <w:gridCol w:w="2262"/>
        <w:gridCol w:w="2262"/>
        <w:gridCol w:w="2262"/>
      </w:tblGrid>
      <w:tr>
        <w:trPr>
          <w:trHeight w:hRule="exact" w:val="652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0" w:after="0"/>
              <w:ind w:left="23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80"/>
                <w:sz w:val="17"/>
              </w:rPr>
              <w:t>Signal Acquisition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72" w:after="0"/>
              <w:ind w:left="0" w:right="74" w:firstLine="0"/>
              <w:jc w:val="righ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FFFFFF"/>
                <w:sz w:val="17"/>
              </w:rPr>
              <w:t>1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86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Raw EEG Signal Input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178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80"/>
                <w:sz w:val="17"/>
              </w:rPr>
              <w:t>Why This Matters</w:t>
            </w:r>
          </w:p>
        </w:tc>
      </w:tr>
      <w:tr>
        <w:trPr>
          <w:trHeight w:hRule="exact" w:val="384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0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Emotiv device output, multi-channel time series, 128–256 Hz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sampling rate </w:t>
            </w: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Signal Quality Check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2262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32" w:after="0"/>
              <w:ind w:left="0" w:right="74" w:firstLine="0"/>
              <w:jc w:val="righ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32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Missing data detection, channel drop detection, noise level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82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Signal Reliability</w:t>
            </w:r>
          </w:p>
        </w:tc>
      </w:tr>
      <w:tr>
        <w:trPr>
          <w:trHeight w:hRule="exact" w:val="278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0" w:after="0"/>
              <w:ind w:left="0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80"/>
                <w:sz w:val="17"/>
              </w:rPr>
              <w:t>Signal Cleaning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4" w:after="0"/>
              <w:ind w:left="0" w:right="74" w:firstLine="0"/>
              <w:jc w:val="righ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8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screening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16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Ensures only clean, vali-</w:t>
            </w:r>
          </w:p>
        </w:tc>
      </w:tr>
      <w:tr>
        <w:trPr>
          <w:trHeight w:hRule="exact" w:val="104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8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Bandpass Filtering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90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dated</w:t>
            </w:r>
          </w:p>
        </w:tc>
      </w:tr>
      <w:tr>
        <w:trPr>
          <w:trHeight w:hRule="exact" w:val="142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6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0.5–45 Hz passband, drift removal, high-frequency noise control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2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signals enter the</w:t>
            </w:r>
          </w:p>
        </w:tc>
      </w:tr>
      <w:tr>
        <w:trPr>
          <w:trHeight w:hRule="exact" w:val="238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4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Notch Filtering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262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6" w:after="0"/>
              <w:ind w:left="0" w:right="74" w:firstLine="0"/>
              <w:jc w:val="righ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FFFFFF"/>
                <w:sz w:val="17"/>
              </w:rPr>
              <w:t>4</w:t>
            </w:r>
          </w:p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92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50/60 Hz suppression, line-interference control, power artefact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6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pipeline.</w:t>
            </w:r>
          </w:p>
        </w:tc>
      </w:tr>
      <w:tr>
        <w:trPr>
          <w:trHeight w:hRule="exact" w:val="118"/>
        </w:trPr>
        <w:tc>
          <w:tcPr>
            <w:tcW w:type="dxa" w:w="2262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48" w:after="0"/>
              <w:ind w:left="0" w:right="74" w:firstLine="0"/>
              <w:jc w:val="righ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FFFFFF"/>
                <w:sz w:val="17"/>
              </w:rPr>
              <w:t>5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4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Model Accuracy</w:t>
            </w:r>
          </w:p>
        </w:tc>
      </w:tr>
      <w:tr>
        <w:trPr>
          <w:trHeight w:hRule="exact" w:val="27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reduction </w:t>
            </w: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ICA Artifact Removal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90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Proper filtering and fea-</w:t>
            </w:r>
          </w:p>
        </w:tc>
      </w:tr>
      <w:tr>
        <w:trPr>
          <w:trHeight w:hRule="exact" w:val="184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6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Eye blink noise (EOG), motion artefacts, muscle interference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16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ture</w:t>
            </w:r>
          </w:p>
        </w:tc>
      </w:tr>
      <w:tr>
        <w:trPr>
          <w:trHeight w:hRule="exact" w:val="122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0" w:after="0"/>
              <w:ind w:left="29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80"/>
                <w:sz w:val="17"/>
              </w:rPr>
              <w:t>Signal Transformation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80" w:after="0"/>
              <w:ind w:left="0" w:right="74" w:firstLine="0"/>
              <w:jc w:val="righ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FFFFFF"/>
                <w:sz w:val="17"/>
              </w:rPr>
              <w:t>6</w:t>
            </w:r>
          </w:p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(EMG) </w:t>
            </w: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Bad Channel Repair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90" w:after="0"/>
              <w:ind w:left="0" w:right="0" w:firstLine="0"/>
              <w:jc w:val="center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engineering improve di-</w:t>
            </w:r>
          </w:p>
        </w:tc>
      </w:tr>
      <w:tr>
        <w:trPr>
          <w:trHeight w:hRule="exact" w:val="106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6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Channel drop detection, noisy-channel interpolation, sensor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2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agnostic</w:t>
            </w:r>
          </w:p>
        </w:tc>
      </w:tr>
      <w:tr>
        <w:trPr>
          <w:trHeight w:hRule="exact" w:val="9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76" w:after="0"/>
              <w:ind w:left="56" w:right="3024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metadata logging </w:t>
            </w:r>
            <w:r>
              <w:br/>
            </w: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Re-referencing (CAR)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92" w:after="0"/>
              <w:ind w:left="0" w:right="0" w:firstLine="0"/>
              <w:jc w:val="center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performance across dis-</w:t>
            </w:r>
          </w:p>
        </w:tc>
      </w:tr>
      <w:tr>
        <w:trPr>
          <w:trHeight w:hRule="exact" w:val="227"/>
        </w:trPr>
        <w:tc>
          <w:tcPr>
            <w:tcW w:type="dxa" w:w="2262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20" w:after="0"/>
              <w:ind w:left="0" w:right="74" w:firstLine="0"/>
              <w:jc w:val="righ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FFFFFF"/>
                <w:sz w:val="17"/>
              </w:rPr>
              <w:t>7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385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12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Common average reference, channel comparability, reference-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2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eases.</w:t>
            </w:r>
          </w:p>
        </w:tc>
      </w:tr>
      <w:tr>
        <w:trPr>
          <w:trHeight w:hRule="exact" w:val="286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4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bias control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38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Scalability</w:t>
            </w:r>
          </w:p>
        </w:tc>
      </w:tr>
      <w:tr>
        <w:trPr>
          <w:trHeight w:hRule="exact" w:val="19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8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Segmentation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2262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4" w:after="0"/>
              <w:ind w:left="0" w:right="74" w:firstLine="0"/>
              <w:jc w:val="righ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FFFFFF"/>
                <w:sz w:val="17"/>
              </w:rPr>
              <w:t>8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06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4-second windows, 50% overlap, session chunk creation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" w:after="0"/>
              <w:ind w:left="0" w:right="0" w:firstLine="0"/>
              <w:jc w:val="center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Channel harmonization</w:t>
            </w:r>
          </w:p>
        </w:tc>
      </w:tr>
      <w:tr>
        <w:trPr>
          <w:trHeight w:hRule="exact" w:val="258"/>
        </w:trPr>
        <w:tc>
          <w:tcPr>
            <w:tcW w:type="dxa" w:w="2262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66" w:after="0"/>
              <w:ind w:left="0" w:right="74" w:firstLine="0"/>
              <w:jc w:val="righ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FFFFFF"/>
                <w:sz w:val="17"/>
              </w:rPr>
              <w:t>9</w:t>
            </w:r>
          </w:p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68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Normalisation and Quality Gate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enables</w:t>
            </w:r>
          </w:p>
        </w:tc>
      </w:tr>
      <w:tr>
        <w:trPr>
          <w:trHeight w:hRule="exact" w:val="382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90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cross-device, cross-</w:t>
            </w:r>
          </w:p>
        </w:tc>
      </w:tr>
      <w:tr>
        <w:trPr>
          <w:trHeight w:hRule="exact" w:val="222"/>
        </w:trPr>
        <w:tc>
          <w:tcPr>
            <w:tcW w:type="dxa" w:w="2262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46" w:after="0"/>
              <w:ind w:left="0" w:right="26" w:firstLine="0"/>
              <w:jc w:val="righ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FFFFFF"/>
                <w:sz w:val="17"/>
              </w:rPr>
              <w:t>10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Z-score channels, reject corrupted epochs, log exclusions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6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dataset</w:t>
            </w:r>
          </w:p>
        </w:tc>
      </w:tr>
      <w:tr>
        <w:trPr>
          <w:trHeight w:hRule="exact" w:val="11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8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Time-Frequency Transformation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90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generalization.</w:t>
            </w:r>
          </w:p>
        </w:tc>
      </w:tr>
      <w:tr>
        <w:trPr>
          <w:trHeight w:hRule="exact" w:val="32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6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Spectrogram generation, wavelet transform (CWT), image-like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2262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98" w:after="0"/>
              <w:ind w:left="0" w:right="26" w:firstLine="0"/>
              <w:jc w:val="righ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FFFFFF"/>
                <w:sz w:val="17"/>
              </w:rPr>
              <w:t>11</w:t>
            </w:r>
          </w:p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representation </w:t>
            </w: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Feature Extraction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Trust</w:t>
            </w:r>
          </w:p>
        </w:tc>
      </w:tr>
      <w:tr>
        <w:trPr>
          <w:trHeight w:hRule="exact" w:val="48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0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Transparent, repro-</w:t>
            </w:r>
          </w:p>
        </w:tc>
      </w:tr>
      <w:tr>
        <w:trPr>
          <w:trHeight w:hRule="exact" w:val="178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0" w:after="0"/>
              <w:ind w:left="84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000080"/>
                <w:sz w:val="17"/>
              </w:rPr>
              <w:t>Feature Engineering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6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Frequency band power, temporal features, statistical and non-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2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ducible</w:t>
            </w:r>
          </w:p>
        </w:tc>
      </w:tr>
      <w:tr>
        <w:trPr>
          <w:trHeight w:hRule="exact" w:val="399"/>
        </w:trPr>
        <w:tc>
          <w:tcPr>
            <w:tcW w:type="dxa" w:w="2262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86" w:after="0"/>
              <w:ind w:left="0" w:right="26" w:firstLine="0"/>
              <w:jc w:val="righ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FFFFFF"/>
                <w:sz w:val="17"/>
              </w:rPr>
              <w:t>12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linear descriptors </w:t>
            </w: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Feature Evaluation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48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processing builds clinical</w:t>
            </w:r>
          </w:p>
        </w:tc>
      </w:tr>
      <w:tr>
        <w:trPr>
          <w:trHeight w:hRule="exact" w:val="261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6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Importance ranking, remove redundant features, 47-to-25 di-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6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confidence in AI out-</w:t>
            </w:r>
          </w:p>
        </w:tc>
      </w:tr>
      <w:tr>
        <w:trPr>
          <w:trHeight w:hRule="exact" w:val="530"/>
        </w:trPr>
        <w:tc>
          <w:tcPr>
            <w:tcW w:type="dxa" w:w="2262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42" w:after="0"/>
              <w:ind w:left="0" w:right="26" w:firstLine="0"/>
              <w:jc w:val="right"/>
            </w:pPr>
            <w:r>
              <w:rPr>
                <w:w w:val="102.09890253403609"/>
                <w:rFonts w:ascii="LMRoman10" w:hAnsi="LMRoman10" w:eastAsia="LMRoman10"/>
                <w:b/>
                <w:i w:val="0"/>
                <w:color w:val="FFFFFF"/>
                <w:sz w:val="17"/>
              </w:rPr>
              <w:t>13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mensionality reduction </w:t>
            </w:r>
            <w:r>
              <w:rPr>
                <w:w w:val="102.09890253403609"/>
                <w:rFonts w:ascii="LMRoman10" w:hAnsi="LMRoman10" w:eastAsia="LMRoman10"/>
                <w:b/>
                <w:i w:val="0"/>
                <w:color w:val="000000"/>
                <w:sz w:val="17"/>
              </w:rPr>
              <w:t>Model-Ready Data Output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02" w:after="0"/>
              <w:ind w:left="282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puts.</w:t>
            </w:r>
          </w:p>
        </w:tc>
      </w:tr>
      <w:tr>
        <w:trPr>
          <w:trHeight w:hRule="exact" w:val="346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6" w:after="0"/>
              <w:ind w:left="56" w:right="0" w:firstLine="0"/>
              <w:jc w:val="left"/>
            </w:pPr>
            <w:r>
              <w:rPr>
                <w:w w:val="102.09890253403609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Time-series features, image-based features, structured input for</w:t>
            </w:r>
          </w:p>
        </w:tc>
        <w:tc>
          <w:tcPr>
            <w:tcW w:type="dxa" w:w="22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2" w:lineRule="exact" w:before="118" w:after="0"/>
        <w:ind w:left="1496" w:right="0" w:firstLine="0"/>
        <w:jc w:val="left"/>
      </w:pPr>
      <w:r>
        <w:rPr>
          <w:w w:val="102.09890253403609"/>
          <w:rFonts w:ascii="LMRoman10" w:hAnsi="LMRoman10" w:eastAsia="LMRoman10"/>
          <w:b w:val="0"/>
          <w:i w:val="0"/>
          <w:color w:val="000000"/>
          <w:sz w:val="17"/>
        </w:rPr>
        <w:t>ML/DL models</w:t>
      </w:r>
    </w:p>
    <w:p>
      <w:pPr>
        <w:autoSpaceDN w:val="0"/>
        <w:autoSpaceDE w:val="0"/>
        <w:widowControl/>
        <w:spacing w:line="288" w:lineRule="exact" w:before="274" w:after="0"/>
        <w:ind w:left="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3.30.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Signal Processing Pipeline: From Raw Capture to Model-Ready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Features</w:t>
      </w:r>
    </w:p>
    <w:p>
      <w:pPr>
        <w:autoSpaceDN w:val="0"/>
        <w:autoSpaceDE w:val="0"/>
        <w:widowControl/>
        <w:spacing w:line="396" w:lineRule="exact" w:before="472" w:after="0"/>
        <w:ind w:left="0" w:right="20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3.31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the 13-stage model training and computer vision pipeline, covering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data preparation, model architecture selection, cross-validated training, and evaluation through to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deployment-ready model output.</w:t>
      </w:r>
    </w:p>
    <w:p>
      <w:pPr>
        <w:sectPr>
          <w:pgSz w:w="11906" w:h="16838"/>
          <w:pgMar w:top="358" w:right="1416" w:bottom="8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290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1193800</wp:posOffset>
            </wp:positionV>
            <wp:extent cx="5626100" cy="60960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6096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38.0" w:type="dxa"/>
      </w:tblPr>
      <w:tblGrid>
        <w:gridCol w:w="9026"/>
      </w:tblGrid>
      <w:tr>
        <w:trPr>
          <w:trHeight w:hRule="exact" w:val="252"/>
        </w:trPr>
        <w:tc>
          <w:tcPr>
            <w:tcW w:type="dxa" w:w="1480"/>
            <w:tcBorders>
              <w:start w:sz="6.7868804931640625" w:val="single" w:color="#CCCCE5"/>
              <w:top w:sz="6.7868804931640625" w:val="single" w:color="#CCCCE5"/>
              <w:end w:sz="6.7868804931640625" w:val="single" w:color="#CCCCE5"/>
              <w:bottom w:sz="6.7868804931640625" w:val="single" w:color="#CCCC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6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80"/>
                <w:sz w:val="15"/>
              </w:rPr>
              <w:t>Data Preparation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516"/>
        </w:trPr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0" w:right="30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FFFFFF"/>
                <w:sz w:val="15"/>
              </w:rPr>
              <w:t>1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8" w:after="0"/>
              <w:ind w:left="256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Model-Ready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30" w:after="0"/>
              <w:ind w:left="0" w:right="118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FFFFFF"/>
                <w:sz w:val="15"/>
              </w:rPr>
              <w:t>2</w:t>
            </w:r>
          </w:p>
        </w:tc>
        <w:tc>
          <w:tcPr>
            <w:tcW w:type="dxa" w:w="1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0" w:after="0"/>
              <w:ind w:left="140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Data Splitting</w:t>
            </w:r>
          </w:p>
        </w:tc>
        <w:tc>
          <w:tcPr>
            <w:tcW w:type="dxa" w:w="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FFFFFF"/>
                <w:sz w:val="15"/>
              </w:rPr>
              <w:t>3</w:t>
            </w:r>
          </w:p>
        </w:tc>
        <w:tc>
          <w:tcPr>
            <w:tcW w:type="dxa" w:w="18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62" w:after="0"/>
              <w:ind w:left="106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Data Balancing</w:t>
            </w:r>
          </w:p>
        </w:tc>
        <w:tc>
          <w:tcPr>
            <w:tcW w:type="dxa" w:w="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FFFFFF"/>
                <w:sz w:val="15"/>
              </w:rPr>
              <w:t>4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62" w:after="0"/>
              <w:ind w:left="122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Feature Scaling</w:t>
            </w:r>
          </w:p>
        </w:tc>
      </w:tr>
      <w:tr>
        <w:trPr>
          <w:trHeight w:hRule="exact" w:val="320"/>
        </w:trPr>
        <w:tc>
          <w:tcPr>
            <w:tcW w:type="dxa" w:w="903"/>
            <w:vMerge/>
            <w:tcBorders/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748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Inputs</w:t>
            </w:r>
          </w:p>
        </w:tc>
        <w:tc>
          <w:tcPr>
            <w:tcW w:type="dxa" w:w="23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Train 70%, val 15%,</w:t>
            </w:r>
          </w:p>
        </w:tc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516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SMOTE + class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226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Normalize and</w:t>
            </w:r>
          </w:p>
        </w:tc>
      </w:tr>
      <w:tr>
        <w:trPr>
          <w:trHeight w:hRule="exact" w:val="320"/>
        </w:trPr>
        <w:tc>
          <w:tcPr>
            <w:tcW w:type="dxa" w:w="903"/>
            <w:vMerge/>
            <w:tcBorders/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106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Time-series features</w:t>
            </w:r>
          </w:p>
        </w:tc>
        <w:tc>
          <w:tcPr>
            <w:tcW w:type="dxa" w:w="1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0" w:right="54" w:firstLine="0"/>
              <w:jc w:val="righ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test 15%</w:t>
            </w:r>
          </w:p>
        </w:tc>
        <w:tc>
          <w:tcPr>
            <w:tcW w:type="dxa" w:w="3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66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80"/>
                <w:sz w:val="15"/>
              </w:rPr>
              <w:t xml:space="preserve">Model Architecture </w:t>
            </w: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weighting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94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standardize inputs</w:t>
            </w:r>
          </w:p>
        </w:tc>
      </w:tr>
      <w:tr>
        <w:trPr>
          <w:trHeight w:hRule="exact" w:val="386"/>
        </w:trPr>
        <w:tc>
          <w:tcPr>
            <w:tcW w:type="dxa" w:w="903"/>
            <w:vMerge/>
            <w:tcBorders/>
          </w:tcPr>
          <w:p/>
        </w:tc>
        <w:tc>
          <w:tcPr>
            <w:tcW w:type="dxa" w:w="1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60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and 2D spectrograms</w:t>
            </w:r>
          </w:p>
        </w:tc>
        <w:tc>
          <w:tcPr>
            <w:tcW w:type="dxa" w:w="15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34" w:after="0"/>
              <w:ind w:left="0" w:right="382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Random</w:t>
            </w:r>
          </w:p>
        </w:tc>
        <w:tc>
          <w:tcPr>
            <w:tcW w:type="dxa" w:w="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28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SVM</w:t>
            </w:r>
          </w:p>
        </w:tc>
        <w:tc>
          <w:tcPr>
            <w:tcW w:type="dxa" w:w="12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28" w:after="0"/>
              <w:ind w:left="0" w:right="372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CNN</w:t>
            </w:r>
          </w:p>
        </w:tc>
        <w:tc>
          <w:tcPr>
            <w:tcW w:type="dxa" w:w="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94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 w:val="0"/>
                <w:i/>
                <w:color w:val="4D4DA6"/>
                <w:sz w:val="15"/>
              </w:rPr>
              <w:t xml:space="preserve">2D branch </w:t>
            </w: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LSTM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30" w:after="0"/>
              <w:ind w:left="192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FFFFFF"/>
                <w:sz w:val="15"/>
              </w:rPr>
              <w:t>6</w:t>
            </w:r>
          </w:p>
        </w:tc>
      </w:tr>
      <w:tr>
        <w:trPr>
          <w:trHeight w:hRule="exact" w:val="232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526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Computer</w:t>
            </w:r>
          </w:p>
        </w:tc>
      </w:tr>
      <w:tr>
        <w:trPr>
          <w:trHeight w:hRule="exact" w:val="222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8" w:after="0"/>
              <w:ind w:left="0" w:right="1334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Vision</w:t>
            </w:r>
          </w:p>
        </w:tc>
      </w:tr>
      <w:tr>
        <w:trPr>
          <w:trHeight w:hRule="exact" w:val="160"/>
        </w:trPr>
        <w:tc>
          <w:tcPr>
            <w:tcW w:type="dxa" w:w="903"/>
            <w:vMerge/>
            <w:tcBorders/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" w:after="0"/>
              <w:ind w:left="82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FFFFFF"/>
                <w:sz w:val="15"/>
              </w:rPr>
              <w:t>5</w:t>
            </w:r>
          </w:p>
        </w:tc>
        <w:tc>
          <w:tcPr>
            <w:tcW w:type="dxa" w:w="15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2" w:after="0"/>
              <w:ind w:left="0" w:right="468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Forest</w:t>
            </w:r>
          </w:p>
        </w:tc>
        <w:tc>
          <w:tcPr>
            <w:tcW w:type="dxa" w:w="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8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Kernel</w:t>
            </w:r>
          </w:p>
        </w:tc>
        <w:tc>
          <w:tcPr>
            <w:tcW w:type="dxa" w:w="12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8" w:after="0"/>
              <w:ind w:left="192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Convolutional</w:t>
            </w:r>
          </w:p>
        </w:tc>
        <w:tc>
          <w:tcPr>
            <w:tcW w:type="dxa" w:w="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8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Sequence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2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602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Pipeline</w:t>
            </w:r>
          </w:p>
        </w:tc>
      </w:tr>
      <w:tr>
        <w:trPr>
          <w:trHeight w:hRule="exact" w:val="160"/>
        </w:trPr>
        <w:tc>
          <w:tcPr>
            <w:tcW w:type="dxa" w:w="903"/>
            <w:vMerge/>
            <w:tcBorders/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754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Model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03"/>
            <w:vMerge/>
            <w:tcBorders/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6" w:after="0"/>
              <w:ind w:left="432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Selection</w:t>
            </w:r>
          </w:p>
        </w:tc>
        <w:tc>
          <w:tcPr>
            <w:tcW w:type="dxa" w:w="15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8" w:after="0"/>
              <w:ind w:left="372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Tree ensemble</w:t>
            </w:r>
          </w:p>
        </w:tc>
        <w:tc>
          <w:tcPr>
            <w:tcW w:type="dxa" w:w="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6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classifier</w:t>
            </w:r>
          </w:p>
        </w:tc>
        <w:tc>
          <w:tcPr>
            <w:tcW w:type="dxa" w:w="12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6" w:after="0"/>
              <w:ind w:left="0" w:right="372" w:firstLine="0"/>
              <w:jc w:val="righ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model</w:t>
            </w:r>
          </w:p>
        </w:tc>
        <w:tc>
          <w:tcPr>
            <w:tcW w:type="dxa" w:w="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6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model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2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74" w:after="0"/>
              <w:ind w:left="0" w:right="1344" w:firstLine="0"/>
              <w:jc w:val="righ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For 2D</w:t>
            </w:r>
          </w:p>
        </w:tc>
      </w:tr>
      <w:tr>
        <w:trPr>
          <w:trHeight w:hRule="exact" w:val="110"/>
        </w:trPr>
        <w:tc>
          <w:tcPr>
            <w:tcW w:type="dxa" w:w="903"/>
            <w:vMerge/>
            <w:tcBorders/>
          </w:tcPr>
          <w:p/>
        </w:tc>
        <w:tc>
          <w:tcPr>
            <w:tcW w:type="dxa" w:w="1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0" w:after="0"/>
              <w:ind w:left="230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4 model families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86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46" w:after="0"/>
              <w:ind w:left="144" w:right="864" w:firstLine="0"/>
              <w:jc w:val="center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 xml:space="preserve">EEG inputs </w:t>
            </w:r>
            <w:r>
              <w:br/>
            </w: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Image preprocessing</w:t>
            </w:r>
          </w:p>
        </w:tc>
      </w:tr>
    </w:tbl>
    <w:p>
      <w:pPr>
        <w:autoSpaceDN w:val="0"/>
        <w:autoSpaceDE w:val="0"/>
        <w:widowControl/>
        <w:spacing w:line="154" w:lineRule="exact" w:before="104" w:after="0"/>
        <w:ind w:left="0" w:right="1946" w:firstLine="0"/>
        <w:jc w:val="right"/>
      </w:pPr>
      <w:r>
        <w:rPr>
          <w:w w:val="103.21608225504558"/>
          <w:rFonts w:ascii="LMRoman10" w:hAnsi="LMRoman10" w:eastAsia="LMRoman10"/>
          <w:b w:val="0"/>
          <w:i w:val="0"/>
          <w:color w:val="000000"/>
          <w:sz w:val="15"/>
        </w:rPr>
        <w:t>resize, normalize</w:t>
      </w:r>
    </w:p>
    <w:p>
      <w:pPr>
        <w:autoSpaceDN w:val="0"/>
        <w:autoSpaceDE w:val="0"/>
        <w:widowControl/>
        <w:spacing w:line="318" w:lineRule="exact" w:before="88" w:after="192"/>
        <w:ind w:left="8640" w:right="1872" w:firstLine="0"/>
        <w:jc w:val="center"/>
      </w:pPr>
      <w:r>
        <w:rPr>
          <w:w w:val="103.21608225504558"/>
          <w:rFonts w:ascii="LMRoman10" w:hAnsi="LMRoman10" w:eastAsia="LMRoman10"/>
          <w:b w:val="0"/>
          <w:i w:val="0"/>
          <w:color w:val="000000"/>
          <w:sz w:val="15"/>
        </w:rPr>
        <w:t xml:space="preserve">Convolution layers </w:t>
      </w:r>
      <w:r>
        <w:br/>
      </w:r>
      <w:r>
        <w:rPr>
          <w:w w:val="103.21608225504558"/>
          <w:rFonts w:ascii="LMRoman10" w:hAnsi="LMRoman10" w:eastAsia="LMRoman10"/>
          <w:b w:val="0"/>
          <w:i w:val="0"/>
          <w:color w:val="000000"/>
          <w:sz w:val="15"/>
        </w:rPr>
        <w:t>feature maps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0"/>
        </w:trPr>
        <w:tc>
          <w:tcPr>
            <w:tcW w:type="dxa" w:w="1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16" w:after="0"/>
              <w:ind w:left="0" w:right="70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FFFFFF"/>
                <w:sz w:val="15"/>
              </w:rPr>
              <w:t>7</w:t>
            </w:r>
          </w:p>
        </w:tc>
        <w:tc>
          <w:tcPr>
            <w:tcW w:type="dxa" w:w="1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764" w:after="0"/>
              <w:ind w:left="140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Model Training</w:t>
            </w:r>
          </w:p>
        </w:tc>
        <w:tc>
          <w:tcPr>
            <w:tcW w:type="dxa" w:w="2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2" w:val="left"/>
              </w:tabs>
              <w:autoSpaceDE w:val="0"/>
              <w:widowControl/>
              <w:spacing w:line="134" w:lineRule="exact" w:before="160" w:after="0"/>
              <w:ind w:left="278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80"/>
                <w:sz w:val="15"/>
              </w:rPr>
              <w:t xml:space="preserve">Training &amp; Validation </w:t>
            </w:r>
            <w:r>
              <w:br/>
            </w:r>
            <w:r>
              <w:tab/>
            </w:r>
            <w:r>
              <w:rPr>
                <w:w w:val="103.21608225504558"/>
                <w:rFonts w:ascii="LMRoman10" w:hAnsi="LMRoman10" w:eastAsia="LMRoman10"/>
                <w:b w:val="0"/>
                <w:i/>
                <w:color w:val="4D4DA6"/>
                <w:sz w:val="15"/>
              </w:rPr>
              <w:t>iterate</w:t>
            </w:r>
          </w:p>
        </w:tc>
        <w:tc>
          <w:tcPr>
            <w:tcW w:type="dxa" w:w="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762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FFFFFF"/>
                <w:sz w:val="15"/>
              </w:rPr>
              <w:t>9</w:t>
            </w:r>
          </w:p>
        </w:tc>
        <w:tc>
          <w:tcPr>
            <w:tcW w:type="dxa" w:w="2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96" w:after="0"/>
              <w:ind w:left="100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Cross-Validation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1048" w:firstLine="0"/>
              <w:jc w:val="righ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Pooling layers</w:t>
            </w:r>
          </w:p>
        </w:tc>
      </w:tr>
      <w:tr>
        <w:trPr>
          <w:trHeight w:hRule="exact" w:val="26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8" w:after="0"/>
              <w:ind w:left="0" w:right="952" w:firstLine="0"/>
              <w:jc w:val="righ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spatial reduction</w:t>
            </w:r>
          </w:p>
        </w:tc>
      </w:tr>
      <w:tr>
        <w:trPr>
          <w:trHeight w:hRule="exact" w:val="204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232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FFFFFF"/>
                <w:sz w:val="15"/>
              </w:rPr>
              <w:t>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48" w:after="0"/>
              <w:ind w:left="0" w:right="1100" w:firstLine="0"/>
              <w:jc w:val="righ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Dense layers</w:t>
            </w:r>
          </w:p>
        </w:tc>
      </w:tr>
      <w:tr>
        <w:trPr>
          <w:trHeight w:hRule="exact" w:val="296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Hyperparameter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504"/>
            <w:vMerge/>
            <w:tcBorders/>
          </w:tcPr>
          <w:p/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72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Iterative fitting and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Tuning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92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10-fold CV, LOSO,</w:t>
            </w:r>
          </w:p>
        </w:tc>
        <w:tc>
          <w:tcPr>
            <w:tcW w:type="dxa" w:w="2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1050" w:firstLine="0"/>
              <w:jc w:val="righ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classifier head</w:t>
            </w:r>
          </w:p>
        </w:tc>
      </w:tr>
      <w:tr>
        <w:trPr>
          <w:trHeight w:hRule="exact" w:val="330"/>
        </w:trPr>
        <w:tc>
          <w:tcPr>
            <w:tcW w:type="dxa" w:w="1504"/>
            <w:vMerge/>
            <w:tcBorders/>
          </w:tcPr>
          <w:p/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8" w:after="0"/>
              <w:ind w:left="150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loss minimization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" w:after="0"/>
              <w:ind w:left="0" w:right="0" w:firstLine="0"/>
              <w:jc w:val="center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Learning rate, depth,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2" w:after="0"/>
              <w:ind w:left="260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stability check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tabs>
          <w:tab w:pos="4750" w:val="left"/>
        </w:tabs>
        <w:autoSpaceDE w:val="0"/>
        <w:widowControl/>
        <w:spacing w:line="210" w:lineRule="exact" w:before="0" w:after="248"/>
        <w:ind w:left="4106" w:right="5472" w:firstLine="0"/>
        <w:jc w:val="left"/>
      </w:pPr>
      <w:r>
        <w:rPr>
          <w:w w:val="103.21608225504558"/>
          <w:rFonts w:ascii="LMRoman10" w:hAnsi="LMRoman10" w:eastAsia="LMRoman10"/>
          <w:b w:val="0"/>
          <w:i w:val="0"/>
          <w:color w:val="000000"/>
          <w:sz w:val="15"/>
        </w:rPr>
        <w:t xml:space="preserve">regularization </w:t>
      </w:r>
      <w:r>
        <w:br/>
      </w:r>
      <w:r>
        <w:rPr>
          <w:w w:val="103.21608225504558"/>
          <w:rFonts w:ascii="LMRoman10" w:hAnsi="LMRoman10" w:eastAsia="LMRoman10"/>
          <w:b/>
          <w:i w:val="0"/>
          <w:color w:val="000080"/>
          <w:sz w:val="15"/>
        </w:rPr>
        <w:t>Evaluation &amp; Output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522"/>
        </w:trPr>
        <w:tc>
          <w:tcPr>
            <w:tcW w:type="dxa" w:w="1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26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FFFFFF"/>
                <w:sz w:val="15"/>
              </w:rPr>
              <w:t>10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08" w:after="0"/>
              <w:ind w:left="54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Model Evaluation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42" w:after="0"/>
              <w:ind w:left="0" w:right="54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FFFFFF"/>
                <w:sz w:val="15"/>
              </w:rPr>
              <w:t>11</w:t>
            </w:r>
          </w:p>
        </w:tc>
        <w:tc>
          <w:tcPr>
            <w:tcW w:type="dxa" w:w="1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98" w:after="0"/>
              <w:ind w:left="296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Ensemble/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46" w:after="0"/>
              <w:ind w:left="0" w:right="82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FFFFFF"/>
                <w:sz w:val="15"/>
              </w:rPr>
              <w:t>12</w:t>
            </w:r>
          </w:p>
        </w:tc>
        <w:tc>
          <w:tcPr>
            <w:tcW w:type="dxa" w:w="1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94" w:after="0"/>
              <w:ind w:left="212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Final Model</w:t>
            </w:r>
          </w:p>
        </w:tc>
        <w:tc>
          <w:tcPr>
            <w:tcW w:type="dxa" w:w="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46" w:after="0"/>
              <w:ind w:left="0" w:right="90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FFFFFF"/>
                <w:sz w:val="15"/>
              </w:rPr>
              <w:t>13</w:t>
            </w:r>
          </w:p>
        </w:tc>
        <w:tc>
          <w:tcPr>
            <w:tcW w:type="dxa" w:w="2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94" w:after="0"/>
              <w:ind w:left="108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Model Storage</w:t>
            </w:r>
          </w:p>
        </w:tc>
      </w:tr>
      <w:tr>
        <w:trPr>
          <w:trHeight w:hRule="exact" w:val="110"/>
        </w:trPr>
        <w:tc>
          <w:tcPr>
            <w:tcW w:type="dxa" w:w="1128"/>
            <w:vMerge/>
            <w:tcBorders/>
          </w:tcPr>
          <w:p/>
        </w:tc>
        <w:tc>
          <w:tcPr>
            <w:tcW w:type="dxa" w:w="1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" w:after="0"/>
              <w:ind w:left="186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Accuracy, recall,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4" w:after="0"/>
              <w:ind w:left="66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Consensus Layer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0" w:after="0"/>
              <w:ind w:left="0" w:right="512" w:firstLine="0"/>
              <w:jc w:val="right"/>
            </w:pPr>
            <w:r>
              <w:rPr>
                <w:w w:val="103.21608225504558"/>
                <w:rFonts w:ascii="LMRoman10" w:hAnsi="LMRoman10" w:eastAsia="LMRoman10"/>
                <w:b/>
                <w:i w:val="0"/>
                <w:color w:val="000000"/>
                <w:sz w:val="15"/>
              </w:rPr>
              <w:t>Output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2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78" w:after="0"/>
              <w:ind w:left="118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Versioned model</w:t>
            </w:r>
          </w:p>
        </w:tc>
      </w:tr>
      <w:tr>
        <w:trPr>
          <w:trHeight w:hRule="exact" w:val="106"/>
        </w:trPr>
        <w:tc>
          <w:tcPr>
            <w:tcW w:type="dxa" w:w="1128"/>
            <w:vMerge/>
            <w:tcBorders/>
          </w:tcPr>
          <w:p/>
        </w:tc>
        <w:tc>
          <w:tcPr>
            <w:tcW w:type="dxa" w:w="1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314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AUC, confu-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4" w:after="0"/>
              <w:ind w:left="338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Voting and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192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ASD class and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162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artifacts, ready</w:t>
            </w:r>
          </w:p>
        </w:tc>
      </w:tr>
      <w:tr>
        <w:trPr>
          <w:trHeight w:hRule="exact" w:val="106"/>
        </w:trPr>
        <w:tc>
          <w:tcPr>
            <w:tcW w:type="dxa" w:w="1128"/>
            <w:vMerge/>
            <w:tcBorders/>
          </w:tcPr>
          <w:p/>
        </w:tc>
        <w:tc>
          <w:tcPr>
            <w:tcW w:type="dxa" w:w="1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354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sion matrix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4" w:after="0"/>
              <w:ind w:left="120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probability score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2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4" w:after="0"/>
              <w:ind w:left="168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for deployment</w:t>
            </w:r>
          </w:p>
        </w:tc>
      </w:tr>
      <w:tr>
        <w:trPr>
          <w:trHeight w:hRule="exact" w:val="296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2" w:after="0"/>
              <w:ind w:left="100" w:right="0" w:firstLine="0"/>
              <w:jc w:val="left"/>
            </w:pPr>
            <w:r>
              <w:rPr>
                <w:w w:val="103.21608225504558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confidence scoring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38" w:lineRule="exact" w:before="244" w:after="0"/>
        <w:ind w:left="5040" w:right="5328" w:firstLine="0"/>
        <w:jc w:val="center"/>
      </w:pPr>
      <w:r>
        <w:rPr>
          <w:w w:val="103.21608225504558"/>
          <w:rFonts w:ascii="LMRoman10" w:hAnsi="LMRoman10" w:eastAsia="LMRoman10"/>
          <w:b/>
          <w:i w:val="0"/>
          <w:color w:val="FFFFFF"/>
          <w:sz w:val="15"/>
        </w:rPr>
        <w:t>Achieved Classi-</w:t>
      </w:r>
      <w:r>
        <w:br/>
      </w:r>
      <w:r>
        <w:rPr>
          <w:w w:val="103.21608225504558"/>
          <w:rFonts w:ascii="LMRoman10" w:hAnsi="LMRoman10" w:eastAsia="LMRoman10"/>
          <w:b/>
          <w:i w:val="0"/>
          <w:color w:val="FFFFFF"/>
          <w:sz w:val="15"/>
        </w:rPr>
        <w:t xml:space="preserve">fication Accuracy </w:t>
      </w:r>
      <w:r>
        <w:br/>
      </w:r>
      <w:r>
        <w:rPr>
          <w:w w:val="103.21608225504558"/>
          <w:rFonts w:ascii="LMRoman10" w:hAnsi="LMRoman10" w:eastAsia="LMRoman10"/>
          <w:b w:val="0"/>
          <w:i w:val="0"/>
          <w:color w:val="FFFFFF"/>
          <w:sz w:val="15"/>
        </w:rPr>
        <w:t>ASD 97.67%</w:t>
      </w:r>
    </w:p>
    <w:p>
      <w:pPr>
        <w:autoSpaceDN w:val="0"/>
        <w:autoSpaceDE w:val="0"/>
        <w:widowControl/>
        <w:spacing w:line="288" w:lineRule="exact" w:before="180" w:after="0"/>
        <w:ind w:left="1440" w:right="201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3.31.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Model training and computer vision pipeline from prepared data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deployment-ready ASD models.</w:t>
      </w:r>
    </w:p>
    <w:p>
      <w:pPr>
        <w:autoSpaceDN w:val="0"/>
        <w:autoSpaceDE w:val="0"/>
        <w:widowControl/>
        <w:spacing w:line="396" w:lineRule="exact" w:before="472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3.32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provides the complete 16-stage end-to-end data flow from initial EEG capture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through preprocessing, feature engineering, model inference, RAG-based explanation generation,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clinical decision support output.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291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1270000</wp:posOffset>
            </wp:positionV>
            <wp:extent cx="4241800" cy="39624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962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2.0" w:type="dxa"/>
      </w:tblPr>
      <w:tblGrid>
        <w:gridCol w:w="2256"/>
        <w:gridCol w:w="2256"/>
        <w:gridCol w:w="2256"/>
        <w:gridCol w:w="2256"/>
      </w:tblGrid>
      <w:tr>
        <w:trPr>
          <w:trHeight w:hRule="exact" w:val="356"/>
        </w:trPr>
        <w:tc>
          <w:tcPr>
            <w:tcW w:type="dxa" w:w="29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28"/>
            </w:tblGrid>
            <w:tr>
              <w:trPr>
                <w:trHeight w:hRule="exact" w:val="336"/>
              </w:trPr>
              <w:tc>
                <w:tcPr>
                  <w:tcW w:type="dxa" w:w="2928"/>
                  <w:tcBorders/>
                  <w:shd w:fill="00007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106" w:after="0"/>
                    <w:ind w:left="0" w:right="0" w:firstLine="0"/>
                    <w:jc w:val="center"/>
                  </w:pPr>
                  <w:r>
                    <w:rPr>
                      <w:w w:val="98.18033490862165"/>
                      <w:rFonts w:ascii="LMRoman10" w:hAnsi="LMRoman10" w:eastAsia="LMRoman10"/>
                      <w:b/>
                      <w:i w:val="0"/>
                      <w:color w:val="FFFFFF"/>
                      <w:sz w:val="14"/>
                    </w:rPr>
                    <w:t>Data Capture &amp; Prediction (Steps 1–8)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3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830"/>
            </w:tblGrid>
            <w:tr>
              <w:trPr>
                <w:trHeight w:hRule="exact" w:val="336"/>
              </w:trPr>
              <w:tc>
                <w:tcPr>
                  <w:tcW w:type="dxa" w:w="2830"/>
                  <w:tcBorders/>
                  <w:shd w:fill="00007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106" w:after="0"/>
                    <w:ind w:left="22" w:right="0" w:firstLine="0"/>
                    <w:jc w:val="left"/>
                  </w:pPr>
                  <w:r>
                    <w:rPr>
                      <w:w w:val="98.18033490862165"/>
                      <w:rFonts w:ascii="LMRoman10" w:hAnsi="LMRoman10" w:eastAsia="LMRoman10"/>
                      <w:b/>
                      <w:i w:val="0"/>
                      <w:color w:val="FFFFFF"/>
                      <w:sz w:val="14"/>
                    </w:rPr>
                    <w:t>Explainability &amp; Decision (Steps 9–16)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4"/>
        </w:trPr>
        <w:tc>
          <w:tcPr>
            <w:tcW w:type="dxa" w:w="29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32" w:after="0"/>
              <w:ind w:left="280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EEG Signal Capture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8" w:after="0"/>
              <w:ind w:left="0" w:right="0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9</w:t>
            </w:r>
          </w:p>
        </w:tc>
        <w:tc>
          <w:tcPr>
            <w:tcW w:type="dxa" w:w="2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18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Consensus Aggregation</w:t>
            </w:r>
          </w:p>
        </w:tc>
      </w:tr>
      <w:tr>
        <w:trPr>
          <w:trHeight w:hRule="exact" w:val="340"/>
        </w:trPr>
        <w:tc>
          <w:tcPr>
            <w:tcW w:type="dxa" w:w="1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4" w:after="0"/>
              <w:ind w:left="0" w:right="0" w:firstLine="0"/>
              <w:jc w:val="center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38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Wearable EEG acquires multi-channel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4" w:after="0"/>
              <w:ind w:left="0" w:right="0" w:firstLine="0"/>
              <w:jc w:val="center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Weighted voting combines model outputs</w:t>
            </w:r>
          </w:p>
        </w:tc>
      </w:tr>
      <w:tr>
        <w:trPr>
          <w:trHeight w:hRule="exact" w:val="286"/>
        </w:trPr>
        <w:tc>
          <w:tcPr>
            <w:tcW w:type="dxa" w:w="29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" w:after="0"/>
              <w:ind w:left="280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 xml:space="preserve">brain signals (14–32 ch, 128–256 Hz) </w:t>
            </w: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Mobile Application Reception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6" w:after="0"/>
              <w:ind w:left="18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into one confidence score</w:t>
            </w:r>
          </w:p>
        </w:tc>
      </w:tr>
    </w:tbl>
    <w:p>
      <w:pPr>
        <w:autoSpaceDN w:val="0"/>
        <w:tabs>
          <w:tab w:pos="5702" w:val="left"/>
        </w:tabs>
        <w:autoSpaceDE w:val="0"/>
        <w:widowControl/>
        <w:spacing w:line="140" w:lineRule="exact" w:before="0" w:after="2"/>
        <w:ind w:left="1952" w:right="4752" w:firstLine="0"/>
        <w:jc w:val="left"/>
      </w:pPr>
      <w:r>
        <w:tab/>
      </w:r>
      <w:r>
        <w:rPr>
          <w:w w:val="98.18033490862165"/>
          <w:rFonts w:ascii="LMRoman10" w:hAnsi="LMRoman10" w:eastAsia="LMRoman10"/>
          <w:b/>
          <w:i w:val="0"/>
          <w:color w:val="000000"/>
          <w:sz w:val="14"/>
        </w:rPr>
        <w:t xml:space="preserve">SHAP Explainability </w:t>
      </w:r>
      <w:r>
        <w:br/>
      </w:r>
      <w:r>
        <w:rPr>
          <w:w w:val="98.18033490862165"/>
          <w:rFonts w:ascii="LMRoman10" w:hAnsi="LMRoman10" w:eastAsia="LMRoman10"/>
          <w:b w:val="0"/>
          <w:i w:val="0"/>
          <w:color w:val="000000"/>
          <w:sz w:val="14"/>
        </w:rPr>
        <w:t>BLE streams raw EEG to the mobile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2256"/>
        <w:gridCol w:w="2256"/>
        <w:gridCol w:w="2256"/>
        <w:gridCol w:w="2256"/>
      </w:tblGrid>
      <w:tr>
        <w:trPr>
          <w:trHeight w:hRule="exact" w:val="27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78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2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4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app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48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10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8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SHAP identifies top features with</w:t>
            </w:r>
          </w:p>
        </w:tc>
      </w:tr>
      <w:tr>
        <w:trPr>
          <w:trHeight w:hRule="exact" w:val="188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10" w:after="0"/>
              <w:ind w:left="0" w:right="78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3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 xml:space="preserve">Secure Cloud Gateway </w:t>
            </w: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with signal quality checks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10" w:after="0"/>
              <w:ind w:left="0" w:right="48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11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8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direction and magnitude</w:t>
            </w:r>
          </w:p>
        </w:tc>
      </w:tr>
      <w:tr>
        <w:trPr>
          <w:trHeight w:hRule="exact" w:val="14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" w:after="0"/>
              <w:ind w:left="8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RAG Context Assembly</w:t>
            </w:r>
          </w:p>
        </w:tc>
      </w:tr>
      <w:tr>
        <w:trPr>
          <w:trHeight w:hRule="exact" w:val="110"/>
        </w:trPr>
        <w:tc>
          <w:tcPr>
            <w:tcW w:type="dxa" w:w="2256"/>
            <w:vMerge/>
            <w:tcBorders/>
          </w:tcPr>
          <w:p/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TLS-encrypted transfer to cloud inges-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8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RAG queries literature to contextualize</w:t>
            </w:r>
          </w:p>
        </w:tc>
      </w:tr>
    </w:tbl>
    <w:p>
      <w:pPr>
        <w:autoSpaceDN w:val="0"/>
        <w:tabs>
          <w:tab w:pos="5702" w:val="left"/>
        </w:tabs>
        <w:autoSpaceDE w:val="0"/>
        <w:widowControl/>
        <w:spacing w:line="140" w:lineRule="exact" w:before="0" w:after="2"/>
        <w:ind w:left="1952" w:right="4464" w:firstLine="0"/>
        <w:jc w:val="left"/>
      </w:pPr>
      <w:r>
        <w:rPr>
          <w:w w:val="98.18033490862165"/>
          <w:rFonts w:ascii="LMRoman10" w:hAnsi="LMRoman10" w:eastAsia="LMRoman10"/>
          <w:b w:val="0"/>
          <w:i w:val="0"/>
          <w:color w:val="000000"/>
          <w:sz w:val="14"/>
        </w:rPr>
        <w:t xml:space="preserve">tion; </w:t>
      </w:r>
      <w:r>
        <w:br/>
      </w:r>
      <w:r>
        <w:tab/>
      </w:r>
      <w:r>
        <w:rPr>
          <w:w w:val="98.18033490862165"/>
          <w:rFonts w:ascii="LMRoman10" w:hAnsi="LMRoman10" w:eastAsia="LMRoman10"/>
          <w:b w:val="0"/>
          <w:i w:val="0"/>
          <w:color w:val="000000"/>
          <w:sz w:val="14"/>
        </w:rPr>
        <w:t>the SHAP-identified features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2256"/>
        <w:gridCol w:w="2256"/>
        <w:gridCol w:w="2256"/>
        <w:gridCol w:w="2256"/>
      </w:tblGrid>
      <w:tr>
        <w:trPr>
          <w:trHeight w:hRule="exact" w:val="228"/>
        </w:trPr>
        <w:tc>
          <w:tcPr>
            <w:tcW w:type="dxa" w:w="1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6" w:after="0"/>
              <w:ind w:left="0" w:right="78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4</w:t>
            </w:r>
          </w:p>
          <w:p>
            <w:pPr>
              <w:autoSpaceDN w:val="0"/>
              <w:autoSpaceDE w:val="0"/>
              <w:widowControl/>
              <w:spacing w:line="138" w:lineRule="exact" w:before="630" w:after="0"/>
              <w:ind w:left="0" w:right="78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5</w:t>
            </w:r>
          </w:p>
          <w:p>
            <w:pPr>
              <w:autoSpaceDN w:val="0"/>
              <w:autoSpaceDE w:val="0"/>
              <w:widowControl/>
              <w:spacing w:line="138" w:lineRule="exact" w:before="630" w:after="0"/>
              <w:ind w:left="0" w:right="78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6</w:t>
            </w:r>
          </w:p>
          <w:p>
            <w:pPr>
              <w:autoSpaceDN w:val="0"/>
              <w:autoSpaceDE w:val="0"/>
              <w:widowControl/>
              <w:spacing w:line="136" w:lineRule="exact" w:before="630" w:after="0"/>
              <w:ind w:left="0" w:right="78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7</w:t>
            </w:r>
          </w:p>
          <w:p>
            <w:pPr>
              <w:autoSpaceDN w:val="0"/>
              <w:autoSpaceDE w:val="0"/>
              <w:widowControl/>
              <w:spacing w:line="136" w:lineRule="exact" w:before="632" w:after="0"/>
              <w:ind w:left="0" w:right="78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8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 xml:space="preserve">session and device metadata attached </w:t>
            </w: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Raw Data Storage</w:t>
            </w:r>
          </w:p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80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Knowledge Retrieval Layer</w:t>
            </w:r>
          </w:p>
        </w:tc>
      </w:tr>
      <w:tr>
        <w:trPr>
          <w:trHeight w:hRule="exact" w:val="320"/>
        </w:trPr>
        <w:tc>
          <w:tcPr>
            <w:tcW w:type="dxa" w:w="2256"/>
            <w:vMerge/>
            <w:tcBorders/>
          </w:tcPr>
          <w:p/>
        </w:tc>
        <w:tc>
          <w:tcPr>
            <w:tcW w:type="dxa" w:w="8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18" w:val="left"/>
                <w:tab w:pos="3554" w:val="left"/>
                <w:tab w:pos="3842" w:val="left"/>
              </w:tabs>
              <w:autoSpaceDE w:val="0"/>
              <w:widowControl/>
              <w:spacing w:line="196" w:lineRule="exact" w:before="2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 xml:space="preserve">Versioned storage with de-identification </w:t>
            </w:r>
            <w:r>
              <w:rPr>
                <w:w w:val="98.18033490862165"/>
                <w:rFonts w:ascii="LMRoman10" w:hAnsi="LMRoman10" w:eastAsia="LMRoman10"/>
                <w:b/>
                <w:i w:val="0"/>
                <w:color w:val="000080"/>
                <w:sz w:val="14"/>
              </w:rPr>
              <w:t>Prediction</w:t>
            </w:r>
            <w:r>
              <w:rPr>
                <w:w w:val="98.18033490862165"/>
                <w:rFonts w:ascii="LMMathSymbols10" w:hAnsi="LMMathSymbols10" w:eastAsia="LMMathSymbols10"/>
                <w:b w:val="0"/>
                <w:i/>
                <w:color w:val="000080"/>
                <w:sz w:val="14"/>
              </w:rPr>
              <w:t xml:space="preserve"> →</w:t>
            </w:r>
            <w:r>
              <w:rPr>
                <w:w w:val="98.18033490862165"/>
                <w:rFonts w:ascii="LMRoman10" w:hAnsi="LMRoman10" w:eastAsia="LMRoman10"/>
                <w:b/>
                <w:i w:val="0"/>
                <w:color w:val="000080"/>
                <w:sz w:val="14"/>
              </w:rPr>
              <w:t xml:space="preserve">Explanation </w:t>
            </w: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 xml:space="preserve">12 </w:t>
            </w:r>
            <w:r>
              <w:tab/>
            </w: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ChromaDB, Neo4j, and Redis supply</w:t>
            </w:r>
          </w:p>
        </w:tc>
      </w:tr>
      <w:tr>
        <w:trPr>
          <w:trHeight w:hRule="exact" w:val="22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8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and access audit logging</w:t>
            </w:r>
          </w:p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8" w:after="0"/>
              <w:ind w:left="80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relevant evidence fragments</w:t>
            </w:r>
          </w:p>
        </w:tc>
      </w:tr>
      <w:tr>
        <w:trPr>
          <w:trHeight w:hRule="exact" w:val="26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Preprocessing Pipeline</w:t>
            </w:r>
          </w:p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80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LLM Report Generation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Artifact removal, bandpass filtering,</w:t>
            </w:r>
          </w:p>
        </w:tc>
        <w:tc>
          <w:tcPr>
            <w:tcW w:type="dxa" w:w="7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66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13</w:t>
            </w:r>
          </w:p>
        </w:tc>
        <w:tc>
          <w:tcPr>
            <w:tcW w:type="dxa" w:w="43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64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Llama 3.2 turns retrieved evidence and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76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ICA denoising, channel normalization</w:t>
            </w:r>
          </w:p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76" w:after="0"/>
              <w:ind w:left="80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SHAP output into a readable report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Signal Transformation</w:t>
            </w:r>
          </w:p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80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Report Delivery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1D signals converted to CWT and STFT</w:t>
            </w:r>
          </w:p>
        </w:tc>
        <w:tc>
          <w:tcPr>
            <w:tcW w:type="dxa" w:w="7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4" w:after="0"/>
              <w:ind w:left="0" w:right="66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14</w:t>
            </w:r>
          </w:p>
        </w:tc>
        <w:tc>
          <w:tcPr>
            <w:tcW w:type="dxa" w:w="43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64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Report sent to parent portal, clinician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image representations</w:t>
            </w:r>
          </w:p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80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dashboard, and EHR workflow</w:t>
            </w:r>
          </w:p>
        </w:tc>
      </w:tr>
      <w:tr>
        <w:trPr>
          <w:trHeight w:hRule="exact" w:val="26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2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Feature Extraction &amp; Selection</w:t>
            </w:r>
          </w:p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80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Governance &amp; Compliance Layer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Statistical, spectral, and connectivity</w:t>
            </w:r>
          </w:p>
        </w:tc>
        <w:tc>
          <w:tcPr>
            <w:tcW w:type="dxa" w:w="7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2" w:after="0"/>
              <w:ind w:left="0" w:right="66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15</w:t>
            </w:r>
          </w:p>
        </w:tc>
        <w:tc>
          <w:tcPr>
            <w:tcW w:type="dxa" w:w="43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64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HIPAA/GDPR controls, audit trail, bias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4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features with selection filters</w:t>
            </w:r>
          </w:p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80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monitoring, and drift detection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AI Model Prediction</w:t>
            </w:r>
          </w:p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80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000000"/>
                <w:sz w:val="14"/>
              </w:rPr>
              <w:t>Clinical Decision Support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RF, SVM, CNN, and LSTM models</w:t>
            </w:r>
          </w:p>
        </w:tc>
        <w:tc>
          <w:tcPr>
            <w:tcW w:type="dxa" w:w="7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90" w:after="0"/>
              <w:ind w:left="0" w:right="66" w:firstLine="0"/>
              <w:jc w:val="right"/>
            </w:pPr>
            <w:r>
              <w:rPr>
                <w:w w:val="98.18033490862165"/>
                <w:rFonts w:ascii="LMRoman10" w:hAnsi="LMRoman10" w:eastAsia="LMRoman10"/>
                <w:b/>
                <w:i w:val="0"/>
                <w:color w:val="FFFFFF"/>
                <w:sz w:val="14"/>
              </w:rPr>
              <w:t>16</w:t>
            </w:r>
          </w:p>
        </w:tc>
        <w:tc>
          <w:tcPr>
            <w:tcW w:type="dxa" w:w="43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" w:after="0"/>
              <w:ind w:left="64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Explainable output supports triage,</w:t>
            </w:r>
          </w:p>
        </w:tc>
      </w:tr>
      <w:tr>
        <w:trPr>
          <w:trHeight w:hRule="exact" w:val="264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" w:after="0"/>
              <w:ind w:left="9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generate probability scores</w:t>
            </w:r>
          </w:p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" w:after="0"/>
              <w:ind w:left="802" w:right="0" w:firstLine="0"/>
              <w:jc w:val="left"/>
            </w:pPr>
            <w:r>
              <w:rPr>
                <w:w w:val="98.18033490862165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referral, and clinical follow-up</w:t>
            </w:r>
          </w:p>
        </w:tc>
      </w:tr>
    </w:tbl>
    <w:p>
      <w:pPr>
        <w:autoSpaceDN w:val="0"/>
        <w:autoSpaceDE w:val="0"/>
        <w:widowControl/>
        <w:spacing w:line="138" w:lineRule="exact" w:before="48" w:after="0"/>
        <w:ind w:left="0" w:right="6008" w:firstLine="0"/>
        <w:jc w:val="right"/>
      </w:pPr>
      <w:r>
        <w:rPr>
          <w:w w:val="98.18033490862165"/>
          <w:rFonts w:ascii="LMRoman10" w:hAnsi="LMRoman10" w:eastAsia="LMRoman10"/>
          <w:b/>
          <w:i w:val="0"/>
          <w:color w:val="000080"/>
          <w:sz w:val="14"/>
        </w:rPr>
        <w:t>Executive Flow</w:t>
      </w:r>
    </w:p>
    <w:p>
      <w:pPr>
        <w:autoSpaceDN w:val="0"/>
        <w:autoSpaceDE w:val="0"/>
        <w:widowControl/>
        <w:spacing w:line="240" w:lineRule="auto" w:before="11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5397500</wp:posOffset>
            </wp:positionV>
            <wp:extent cx="5626100" cy="165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16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3.32.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RGAIG end-to-end data flow: 16-stage pipeline from EEG capture to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clinical decision support.</w:t>
      </w:r>
    </w:p>
    <w:p>
      <w:pPr>
        <w:autoSpaceDN w:val="0"/>
        <w:autoSpaceDE w:val="0"/>
        <w:widowControl/>
        <w:spacing w:line="202" w:lineRule="exact" w:before="67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0"/>
        </w:rPr>
        <w:t>RGAIG 16-Stage Pipeline: Stage Descriptions and....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3.85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below presents the detailed</w:t>
      </w:r>
    </w:p>
    <w:p>
      <w:pPr>
        <w:autoSpaceDN w:val="0"/>
        <w:autoSpaceDE w:val="0"/>
        <w:widowControl/>
        <w:spacing w:line="198" w:lineRule="exact" w:before="19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analysis.</w:t>
      </w:r>
    </w:p>
    <w:p>
      <w:pPr>
        <w:autoSpaceDN w:val="0"/>
        <w:autoSpaceDE w:val="0"/>
        <w:widowControl/>
        <w:spacing w:line="240" w:lineRule="exact" w:before="61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Planning and Alignment Tables</w:t>
      </w:r>
    </w:p>
    <w:p>
      <w:pPr>
        <w:autoSpaceDN w:val="0"/>
        <w:autoSpaceDE w:val="0"/>
        <w:widowControl/>
        <w:spacing w:line="200" w:lineRule="exact" w:before="42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following tables provide detailed chapter-wise planning, alignment, and readiness assessment material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supporting the methodology design in Chapter 3.</w:t>
      </w:r>
    </w:p>
    <w:p>
      <w:pPr>
        <w:autoSpaceDN w:val="0"/>
        <w:autoSpaceDE w:val="0"/>
        <w:widowControl/>
        <w:spacing w:line="198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3.86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chapter-Wise Objective, Process, and Decision Structure (Appendix Version).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292</w:t>
      </w:r>
    </w:p>
    <w:p>
      <w:pPr>
        <w:autoSpaceDN w:val="0"/>
        <w:autoSpaceDE w:val="0"/>
        <w:widowControl/>
        <w:spacing w:line="240" w:lineRule="exact" w:before="2400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3.85.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RGAIG 16-Stage Pipeline: Stage Descriptions and Functions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14"/>
        </w:trPr>
        <w:tc>
          <w:tcPr>
            <w:tcW w:type="dxa" w:w="324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Stage Stage Name</w:t>
            </w:r>
          </w:p>
        </w:tc>
        <w:tc>
          <w:tcPr>
            <w:tcW w:type="dxa" w:w="57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36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Function</w:t>
            </w:r>
          </w:p>
        </w:tc>
      </w:tr>
      <w:tr>
        <w:trPr>
          <w:trHeight w:hRule="exact" w:val="350"/>
        </w:trPr>
        <w:tc>
          <w:tcPr>
            <w:tcW w:type="dxa" w:w="5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1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6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EEG Signal Capture</w:t>
            </w:r>
          </w:p>
        </w:tc>
        <w:tc>
          <w:tcPr>
            <w:tcW w:type="dxa" w:w="57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36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Emotiv headset acquires multi-channel brain signals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00"/>
        </w:trPr>
        <w:tc>
          <w:tcPr>
            <w:tcW w:type="dxa" w:w="62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6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5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at 128–256 Hz</w:t>
            </w:r>
          </w:p>
        </w:tc>
      </w:tr>
      <w:tr>
        <w:trPr>
          <w:trHeight w:hRule="exact" w:val="278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Mobile Reception</w:t>
            </w:r>
          </w:p>
        </w:tc>
        <w:tc>
          <w:tcPr>
            <w:tcW w:type="dxa" w:w="6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5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Bluetooth Low Energy streams raw EEG to</w:t>
            </w:r>
          </w:p>
        </w:tc>
      </w:tr>
    </w:tbl>
    <w:p>
      <w:pPr>
        <w:autoSpaceDN w:val="0"/>
        <w:autoSpaceDE w:val="0"/>
        <w:widowControl/>
        <w:spacing w:line="238" w:lineRule="exact" w:before="26" w:after="34"/>
        <w:ind w:left="0" w:right="378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companion mobile application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6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1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Secure Cloud Gateway</w:t>
            </w:r>
          </w:p>
        </w:tc>
        <w:tc>
          <w:tcPr>
            <w:tcW w:type="dxa" w:w="57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26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TLS-encrypted transfer to cloud ingestion with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9"/>
        <w:gridCol w:w="3009"/>
        <w:gridCol w:w="3009"/>
      </w:tblGrid>
      <w:tr>
        <w:trPr>
          <w:trHeight w:hRule="exact" w:val="278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0" w:right="1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2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Raw Data Storage</w:t>
            </w:r>
          </w:p>
        </w:tc>
        <w:tc>
          <w:tcPr>
            <w:tcW w:type="dxa" w:w="66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48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session tagging</w:t>
            </w:r>
          </w:p>
        </w:tc>
      </w:tr>
      <w:tr>
        <w:trPr>
          <w:trHeight w:hRule="exact" w:val="298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48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Versioned data lake with de-identification and access</w:t>
            </w:r>
          </w:p>
        </w:tc>
      </w:tr>
    </w:tbl>
    <w:p>
      <w:pPr>
        <w:autoSpaceDN w:val="0"/>
        <w:autoSpaceDE w:val="0"/>
        <w:widowControl/>
        <w:spacing w:line="240" w:lineRule="exact" w:before="26" w:after="34"/>
        <w:ind w:left="0" w:right="551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audit logging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6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1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Preprocessing Pipeline</w:t>
            </w:r>
          </w:p>
        </w:tc>
        <w:tc>
          <w:tcPr>
            <w:tcW w:type="dxa" w:w="57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6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Artifact removal, bandpass filtering, ICA denoising,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9"/>
        <w:gridCol w:w="3009"/>
        <w:gridCol w:w="3009"/>
      </w:tblGrid>
      <w:tr>
        <w:trPr>
          <w:trHeight w:hRule="exact" w:val="282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0" w:right="1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2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Signal Transformation</w:t>
            </w:r>
          </w:p>
        </w:tc>
        <w:tc>
          <w:tcPr>
            <w:tcW w:type="dxa" w:w="6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28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Z-score normalization</w:t>
            </w:r>
          </w:p>
        </w:tc>
      </w:tr>
      <w:tr>
        <w:trPr>
          <w:trHeight w:hRule="exact" w:val="296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28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1D time-series converted to 2D CWT scalograms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34"/>
        <w:ind w:left="0" w:right="435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STFT spectrograms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78"/>
        </w:trPr>
        <w:tc>
          <w:tcPr>
            <w:tcW w:type="dxa" w:w="6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1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5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Feature Extraction</w:t>
            </w:r>
          </w:p>
        </w:tc>
        <w:tc>
          <w:tcPr>
            <w:tcW w:type="dxa" w:w="59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46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Statistical, spectral, and connectivity features with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9"/>
        <w:gridCol w:w="3009"/>
        <w:gridCol w:w="3009"/>
      </w:tblGrid>
      <w:tr>
        <w:trPr>
          <w:trHeight w:hRule="exact" w:val="288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6" w:after="0"/>
              <w:ind w:left="0" w:right="1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6" w:after="0"/>
              <w:ind w:left="2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AI Model Prediction</w:t>
            </w:r>
          </w:p>
        </w:tc>
        <w:tc>
          <w:tcPr>
            <w:tcW w:type="dxa" w:w="6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6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mutual information selection</w:t>
            </w:r>
          </w:p>
        </w:tc>
      </w:tr>
      <w:tr>
        <w:trPr>
          <w:trHeight w:hRule="exact" w:val="292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36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Ensemble of RF, SVM, CNN, LSTM classifiers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78"/>
        <w:ind w:left="0" w:right="403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generates probability scores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5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1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8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Consensus Aggregation</w:t>
            </w:r>
          </w:p>
        </w:tc>
        <w:tc>
          <w:tcPr>
            <w:tcW w:type="dxa" w:w="56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2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Weighted voting combines per-model predictions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98"/>
        </w:trPr>
        <w:tc>
          <w:tcPr>
            <w:tcW w:type="dxa" w:w="6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58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3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into unified confidence score</w:t>
            </w:r>
          </w:p>
        </w:tc>
      </w:tr>
      <w:tr>
        <w:trPr>
          <w:trHeight w:hRule="exact" w:val="27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6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SHAP Explainability</w:t>
            </w:r>
          </w:p>
        </w:tc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3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Top-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𝑘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features identified with direction and</w:t>
            </w:r>
          </w:p>
        </w:tc>
      </w:tr>
    </w:tbl>
    <w:p>
      <w:pPr>
        <w:autoSpaceDN w:val="0"/>
        <w:autoSpaceDE w:val="0"/>
        <w:widowControl/>
        <w:spacing w:line="238" w:lineRule="exact" w:before="26" w:after="36"/>
        <w:ind w:left="0" w:right="39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magnitude via SHAP values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78"/>
        </w:trPr>
        <w:tc>
          <w:tcPr>
            <w:tcW w:type="dxa" w:w="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RAG Context Assembly</w:t>
            </w:r>
          </w:p>
        </w:tc>
        <w:tc>
          <w:tcPr>
            <w:tcW w:type="dxa" w:w="56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8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Medical literature queried to contextualize SHAP-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78"/>
        </w:trPr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1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16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Knowledge Retrieval</w:t>
            </w:r>
          </w:p>
        </w:tc>
        <w:tc>
          <w:tcPr>
            <w:tcW w:type="dxa" w:w="6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36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identified features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6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ChromaDB vector store, Neo4j graph DB, Redis</w:t>
            </w:r>
          </w:p>
        </w:tc>
      </w:tr>
    </w:tbl>
    <w:p>
      <w:pPr>
        <w:autoSpaceDN w:val="0"/>
        <w:autoSpaceDE w:val="0"/>
        <w:widowControl/>
        <w:spacing w:line="238" w:lineRule="exact" w:before="26" w:after="36"/>
        <w:ind w:left="0" w:right="38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cache supply clinical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LLM Report Generation</w:t>
            </w:r>
          </w:p>
        </w:tc>
        <w:tc>
          <w:tcPr>
            <w:tcW w:type="dxa" w:w="56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8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Llama-3.2 synthesizes evidence and explanations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2" w:after="0"/>
              <w:ind w:left="0" w:right="1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2" w:after="0"/>
              <w:ind w:left="16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Report Delivery</w:t>
            </w:r>
          </w:p>
        </w:tc>
        <w:tc>
          <w:tcPr>
            <w:tcW w:type="dxa" w:w="6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60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into diagnostic report</w:t>
            </w:r>
          </w:p>
        </w:tc>
      </w:tr>
      <w:tr>
        <w:trPr>
          <w:trHeight w:hRule="exact" w:val="298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60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Report dispatched to parent portal, clinician</w:t>
            </w:r>
          </w:p>
        </w:tc>
      </w:tr>
    </w:tbl>
    <w:p>
      <w:pPr>
        <w:autoSpaceDN w:val="0"/>
        <w:autoSpaceDE w:val="0"/>
        <w:widowControl/>
        <w:spacing w:line="238" w:lineRule="exact" w:before="24" w:after="36"/>
        <w:ind w:left="0" w:right="355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dashboard, EHR via HL7/FHIR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84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6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Governance &amp; Compliance HIPAA/GDPR enforcement, AES-256 encryption,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86"/>
        </w:trPr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1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Clinical Decision Support</w:t>
            </w:r>
          </w:p>
        </w:tc>
        <w:tc>
          <w:tcPr>
            <w:tcW w:type="dxa" w:w="6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audit trail, bias monitoring</w:t>
            </w:r>
          </w:p>
        </w:tc>
      </w:tr>
      <w:tr>
        <w:trPr>
          <w:trHeight w:hRule="exact" w:val="292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Explainable output supports evidence-based triage,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0"/>
        <w:ind w:left="0" w:right="451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referral, and treatment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293</w:t>
      </w:r>
    </w:p>
    <w:p>
      <w:pPr>
        <w:autoSpaceDN w:val="0"/>
        <w:autoSpaceDE w:val="0"/>
        <w:widowControl/>
        <w:spacing w:line="288" w:lineRule="exact" w:before="696" w:after="194"/>
        <w:ind w:left="1406" w:right="201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3.86.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Chapter-Wise Objective, Process, and Decision Structure (Appendix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8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58"/>
        </w:trPr>
        <w:tc>
          <w:tcPr>
            <w:tcW w:type="dxa" w:w="1572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Chapter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94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Goal</w:t>
            </w:r>
          </w:p>
        </w:tc>
        <w:tc>
          <w:tcPr>
            <w:tcW w:type="dxa" w:w="12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Task</w:t>
            </w:r>
          </w:p>
        </w:tc>
        <w:tc>
          <w:tcPr>
            <w:tcW w:type="dxa" w:w="126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27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Input</w:t>
            </w:r>
          </w:p>
        </w:tc>
        <w:tc>
          <w:tcPr>
            <w:tcW w:type="dxa" w:w="13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1378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2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80"/>
        </w:trPr>
        <w:tc>
          <w:tcPr>
            <w:tcW w:type="dxa" w:w="298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Role</w:t>
            </w:r>
          </w:p>
        </w:tc>
      </w:tr>
      <w:tr>
        <w:trPr>
          <w:trHeight w:hRule="exact" w:val="472"/>
        </w:trPr>
        <w:tc>
          <w:tcPr>
            <w:tcW w:type="dxa" w:w="298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Introduce</w:t>
            </w:r>
          </w:p>
        </w:tc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Establish</w:t>
            </w:r>
          </w:p>
        </w:tc>
        <w:tc>
          <w:tcPr>
            <w:tcW w:type="dxa" w:w="13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</w:t>
            </w:r>
          </w:p>
        </w:tc>
        <w:tc>
          <w:tcPr>
            <w:tcW w:type="dxa" w:w="11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</w:t>
            </w:r>
          </w:p>
        </w:tc>
        <w:tc>
          <w:tcPr>
            <w:tcW w:type="dxa" w:w="1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126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Justifies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study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need and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problem, gap,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problem,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statement</w:t>
            </w:r>
          </w:p>
        </w:tc>
        <w:tc>
          <w:tcPr>
            <w:tcW w:type="dxa" w:w="12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what to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scope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objectives,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context,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study</w:t>
            </w:r>
          </w:p>
        </w:tc>
        <w:tc>
          <w:tcPr>
            <w:tcW w:type="dxa" w:w="126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address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hypotheses,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preliminary</w:t>
            </w:r>
          </w:p>
        </w:tc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direction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scope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9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Justify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Compare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Published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Gap-driven</w:t>
            </w:r>
          </w:p>
        </w:tc>
        <w:tc>
          <w:tcPr>
            <w:tcW w:type="dxa" w:w="12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 intel-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studies,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studies,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</w:t>
            </w:r>
          </w:p>
        </w:tc>
        <w:tc>
          <w:tcPr>
            <w:tcW w:type="dxa" w:w="12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 is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lectually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identify gaps,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theories,</w:t>
            </w:r>
          </w:p>
        </w:tc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synthesis</w:t>
            </w:r>
          </w:p>
        </w:tc>
        <w:tc>
          <w:tcPr>
            <w:tcW w:type="dxa" w:w="126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build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bench-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conceptual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marks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8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38"/>
        </w:trPr>
        <w:tc>
          <w:tcPr>
            <w:tcW w:type="dxa" w:w="35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logic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8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35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 how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data,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 in-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Reproducible</w:t>
            </w:r>
          </w:p>
        </w:tc>
        <w:tc>
          <w:tcPr>
            <w:tcW w:type="dxa" w:w="12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methods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claims are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variables,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struments,</w:t>
            </w:r>
          </w:p>
        </w:tc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 design</w:t>
            </w:r>
          </w:p>
        </w:tc>
        <w:tc>
          <w:tcPr>
            <w:tcW w:type="dxa" w:w="12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claims can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tested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preprocess-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data,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1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 tested</w:t>
            </w:r>
          </w:p>
        </w:tc>
      </w:tr>
      <w:tr>
        <w:trPr>
          <w:trHeight w:hRule="exact" w:val="38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ing,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modelling,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choices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608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validation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8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2"/>
        </w:trPr>
        <w:tc>
          <w:tcPr>
            <w:tcW w:type="dxa" w:w="35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Present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 what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Empirical</w:t>
            </w:r>
          </w:p>
        </w:tc>
        <w:tc>
          <w:tcPr>
            <w:tcW w:type="dxa" w:w="12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findings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results, test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findings and</w:t>
            </w:r>
          </w:p>
        </w:tc>
        <w:tc>
          <w:tcPr>
            <w:tcW w:type="dxa" w:w="12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</w:tr>
      <w:tr>
        <w:trPr>
          <w:trHeight w:hRule="exact" w:val="38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demon-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hypotheses,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verdicts</w:t>
            </w:r>
          </w:p>
        </w:tc>
        <w:tc>
          <w:tcPr>
            <w:tcW w:type="dxa" w:w="127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 supported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strates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outputs,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findings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robustness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8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38"/>
        </w:trPr>
        <w:tc>
          <w:tcPr>
            <w:tcW w:type="dxa" w:w="35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2538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Adopt/pilot/defer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What</w:t>
            </w:r>
          </w:p>
        </w:tc>
      </w:tr>
      <w:tr>
        <w:trPr>
          <w:trHeight w:hRule="exact" w:val="398"/>
        </w:trPr>
        <w:tc>
          <w:tcPr>
            <w:tcW w:type="dxa" w:w="35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Translate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 readi-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4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ness,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findings,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conclusion</w:t>
            </w:r>
          </w:p>
        </w:tc>
        <w:tc>
          <w:tcPr>
            <w:tcW w:type="dxa" w:w="13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should be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conclude</w:t>
            </w:r>
          </w:p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into action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implications,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2538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2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done next</w:t>
            </w:r>
          </w:p>
        </w:tc>
      </w:tr>
      <w:tr>
        <w:trPr>
          <w:trHeight w:hRule="exact" w:val="368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final recom-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logic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6" w:after="0"/>
        <w:ind w:left="0" w:right="602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mendation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294</w:t>
      </w:r>
    </w:p>
    <w:p>
      <w:pPr>
        <w:autoSpaceDN w:val="0"/>
        <w:autoSpaceDE w:val="0"/>
        <w:widowControl/>
        <w:spacing w:line="198" w:lineRule="exact" w:before="61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3.87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detailed Chapter-Wise SMART, Evidence, Reliability, and Decision Matrix (Ap-</w:t>
      </w:r>
    </w:p>
    <w:p>
      <w:pPr>
        <w:autoSpaceDN w:val="0"/>
        <w:autoSpaceDE w:val="0"/>
        <w:widowControl/>
        <w:spacing w:line="198" w:lineRule="exact" w:before="1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pendix Version).</w:t>
      </w:r>
    </w:p>
    <w:p>
      <w:pPr>
        <w:autoSpaceDN w:val="0"/>
        <w:autoSpaceDE w:val="0"/>
        <w:widowControl/>
        <w:spacing w:line="240" w:lineRule="exact" w:before="340" w:after="0"/>
        <w:ind w:left="1406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</w:t>
      </w:r>
      <w:r>
        <w:rPr>
          <w:shd w:val="clear" w:color="auto" w:fill="f5f0fd"/>
          <w:rFonts w:ascii="LMRoman12" w:hAnsi="LMRoman12" w:eastAsia="LMRoman12"/>
          <w:b/>
          <w:i w:val="0"/>
          <w:color w:val="000080"/>
          <w:sz w:val="24"/>
        </w:rPr>
        <w:t>le 3.87.</w:t>
      </w:r>
      <w:r>
        <w:rPr>
          <w:shd w:val="clear" w:color="auto" w:fill="f5f0fd"/>
          <w:rFonts w:ascii="LMRoman12" w:hAnsi="LMRoman12" w:eastAsia="LMRoman12"/>
          <w:b w:val="0"/>
          <w:i w:val="0"/>
          <w:color w:val="000000"/>
          <w:sz w:val="24"/>
        </w:rPr>
        <w:t xml:space="preserve"> Detailed Chapter-Wise SMART, Evidence, Reliability, and Decision</w:t>
      </w:r>
    </w:p>
    <w:p>
      <w:pPr>
        <w:autoSpaceDN w:val="0"/>
        <w:autoSpaceDE w:val="0"/>
        <w:widowControl/>
        <w:spacing w:line="240" w:lineRule="exact" w:before="48" w:after="194"/>
        <w:ind w:left="140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Matrix (Appendix Version)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4.0" w:type="dxa"/>
      </w:tblPr>
      <w:tblGrid>
        <w:gridCol w:w="3009"/>
        <w:gridCol w:w="3009"/>
        <w:gridCol w:w="3009"/>
      </w:tblGrid>
      <w:tr>
        <w:trPr>
          <w:trHeight w:hRule="exact" w:val="458"/>
        </w:trPr>
        <w:tc>
          <w:tcPr>
            <w:tcW w:type="dxa" w:w="141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Ch.Objective</w:t>
            </w:r>
          </w:p>
        </w:tc>
        <w:tc>
          <w:tcPr>
            <w:tcW w:type="dxa" w:w="45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Spec.Measurable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Achievable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Rel. TimeEvidence</w:t>
            </w:r>
          </w:p>
        </w:tc>
        <w:tc>
          <w:tcPr>
            <w:tcW w:type="dxa" w:w="2282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Reliability Decision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38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80"/>
        </w:trPr>
        <w:tc>
          <w:tcPr>
            <w:tcW w:type="dxa" w:w="22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8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Use</w:t>
            </w:r>
          </w:p>
        </w:tc>
      </w:tr>
      <w:tr>
        <w:trPr>
          <w:trHeight w:hRule="exact" w:val="486"/>
        </w:trPr>
        <w:tc>
          <w:tcPr>
            <w:tcW w:type="dxa" w:w="222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</w:t>
            </w:r>
          </w:p>
        </w:tc>
        <w:tc>
          <w:tcPr>
            <w:tcW w:type="dxa" w:w="5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9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9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Yes, if</w:t>
            </w:r>
          </w:p>
        </w:tc>
        <w:tc>
          <w:tcPr>
            <w:tcW w:type="dxa" w:w="46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5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10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Moderate–</w:t>
            </w:r>
          </w:p>
        </w:tc>
        <w:tc>
          <w:tcPr>
            <w:tcW w:type="dxa" w:w="1108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What the</w:t>
            </w:r>
          </w:p>
        </w:tc>
      </w:tr>
      <w:tr>
        <w:trPr>
          <w:trHeight w:hRule="exact" w:val="380"/>
        </w:trPr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problem,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clarity,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framing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statement,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if</w:t>
            </w:r>
          </w:p>
        </w:tc>
        <w:tc>
          <w:tcPr>
            <w:tcW w:type="dxa" w:w="11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thesis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gap,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stays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gap,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duplication</w:t>
            </w:r>
          </w:p>
        </w:tc>
        <w:tc>
          <w:tcPr>
            <w:tcW w:type="dxa" w:w="11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addresses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objectives,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align-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bounded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stakeholder</w:t>
            </w:r>
          </w:p>
        </w:tc>
        <w:tc>
          <w:tcPr>
            <w:tcW w:type="dxa" w:w="1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removed</w:t>
            </w:r>
          </w:p>
        </w:tc>
        <w:tc>
          <w:tcPr>
            <w:tcW w:type="dxa" w:w="110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why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hypotheses,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ment,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relevance,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scope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scope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map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22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Synthesize</w:t>
            </w:r>
          </w:p>
        </w:tc>
        <w:tc>
          <w:tcPr>
            <w:tcW w:type="dxa" w:w="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Theme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Yes, if</w:t>
            </w:r>
          </w:p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Comparative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if</w:t>
            </w:r>
          </w:p>
        </w:tc>
        <w:tc>
          <w:tcPr>
            <w:tcW w:type="dxa" w:w="11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/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literature,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coverage,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review, gap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selective</w:t>
            </w:r>
          </w:p>
        </w:tc>
        <w:tc>
          <w:tcPr>
            <w:tcW w:type="dxa" w:w="11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study is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/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identify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contra-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matrix,</w:t>
            </w:r>
          </w:p>
        </w:tc>
        <w:tc>
          <w:tcPr>
            <w:tcW w:type="dxa" w:w="1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critical</w:t>
            </w:r>
          </w:p>
        </w:tc>
        <w:tc>
          <w:tcPr>
            <w:tcW w:type="dxa" w:w="110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</w:tr>
      <w:tr>
        <w:trPr>
          <w:trHeight w:hRule="exact" w:val="380"/>
        </w:trPr>
        <w:tc>
          <w:tcPr>
            <w:tcW w:type="dxa" w:w="903"/>
            <w:vMerge/>
            <w:tcBorders/>
          </w:tcPr>
          <w:p/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diction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synthesis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theory link-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count,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0"/>
        <w:ind w:left="0" w:right="72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gap clar-</w:t>
      </w:r>
    </w:p>
    <w:p>
      <w:pPr>
        <w:autoSpaceDN w:val="0"/>
        <w:autoSpaceDE w:val="0"/>
        <w:widowControl/>
        <w:spacing w:line="198" w:lineRule="exact" w:before="196" w:after="80"/>
        <w:ind w:left="0" w:right="777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4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414"/>
        </w:trPr>
        <w:tc>
          <w:tcPr>
            <w:tcW w:type="dxa" w:w="216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</w:t>
            </w:r>
          </w:p>
        </w:tc>
        <w:tc>
          <w:tcPr>
            <w:tcW w:type="dxa" w:w="54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Variables,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Yes, if</w:t>
            </w:r>
          </w:p>
        </w:tc>
        <w:tc>
          <w:tcPr>
            <w:tcW w:type="dxa" w:w="50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52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if</w:t>
            </w:r>
          </w:p>
        </w:tc>
        <w:tc>
          <w:tcPr>
            <w:tcW w:type="dxa" w:w="10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</w:t>
            </w:r>
          </w:p>
        </w:tc>
      </w:tr>
      <w:tr>
        <w:trPr>
          <w:trHeight w:hRule="exact" w:val="380"/>
        </w:trPr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method-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datasets,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protocol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tables,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explicit and</w:t>
            </w:r>
          </w:p>
        </w:tc>
        <w:tc>
          <w:tcPr>
            <w:tcW w:type="dxa" w:w="10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claims can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ological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metrics,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detail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repro-</w:t>
            </w:r>
          </w:p>
        </w:tc>
        <w:tc>
          <w:tcPr>
            <w:tcW w:type="dxa" w:w="10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 tested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18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valida-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con-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pipeline,</w:t>
            </w:r>
          </w:p>
        </w:tc>
        <w:tc>
          <w:tcPr>
            <w:tcW w:type="dxa" w:w="118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ducible</w:t>
            </w:r>
          </w:p>
        </w:tc>
        <w:tc>
          <w:tcPr>
            <w:tcW w:type="dxa" w:w="1082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credibly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tion,</w:t>
            </w:r>
          </w:p>
        </w:tc>
        <w:tc>
          <w:tcPr>
            <w:tcW w:type="dxa" w:w="84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trolled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variable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</w:tr>
      <w:tr>
        <w:trPr>
          <w:trHeight w:hRule="exact" w:val="400"/>
        </w:trPr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map,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</w:tr>
      <w:tr>
        <w:trPr>
          <w:trHeight w:hRule="exact" w:val="380"/>
        </w:trPr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thresh-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</w:tr>
      <w:tr>
        <w:trPr>
          <w:trHeight w:hRule="exact" w:val="424"/>
        </w:trPr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00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olds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16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logic</w:t>
            </w:r>
          </w:p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45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4.0" w:type="dxa"/>
      </w:tblPr>
      <w:tblGrid>
        <w:gridCol w:w="3009"/>
        <w:gridCol w:w="3009"/>
        <w:gridCol w:w="3009"/>
      </w:tblGrid>
      <w:tr>
        <w:trPr>
          <w:trHeight w:hRule="exact" w:val="458"/>
        </w:trPr>
        <w:tc>
          <w:tcPr>
            <w:tcW w:type="dxa" w:w="1416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Ch.Objective</w:t>
            </w:r>
          </w:p>
        </w:tc>
        <w:tc>
          <w:tcPr>
            <w:tcW w:type="dxa" w:w="45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Spec.Measurable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Achievable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Rel. TimeEvidence</w:t>
            </w:r>
          </w:p>
        </w:tc>
        <w:tc>
          <w:tcPr>
            <w:tcW w:type="dxa" w:w="2282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Reliability Decision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38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82"/>
        </w:trPr>
        <w:tc>
          <w:tcPr>
            <w:tcW w:type="dxa" w:w="22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Use</w:t>
            </w:r>
          </w:p>
        </w:tc>
      </w:tr>
      <w:tr>
        <w:trPr>
          <w:trHeight w:hRule="exact" w:val="480"/>
        </w:trPr>
        <w:tc>
          <w:tcPr>
            <w:tcW w:type="dxa" w:w="222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Present</w:t>
            </w:r>
          </w:p>
        </w:tc>
        <w:tc>
          <w:tcPr>
            <w:tcW w:type="dxa" w:w="5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0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Accuracy,</w:t>
            </w:r>
          </w:p>
        </w:tc>
        <w:tc>
          <w:tcPr>
            <w:tcW w:type="dxa" w:w="8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Yes, if</w:t>
            </w:r>
          </w:p>
        </w:tc>
        <w:tc>
          <w:tcPr>
            <w:tcW w:type="dxa" w:w="4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5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2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11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Very strong</w:t>
            </w:r>
          </w:p>
        </w:tc>
        <w:tc>
          <w:tcPr>
            <w:tcW w:type="dxa" w:w="1088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findings,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F1,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selective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tables,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clean</w:t>
            </w:r>
          </w:p>
        </w:tc>
        <w:tc>
          <w:tcPr>
            <w:tcW w:type="dxa" w:w="10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</w:tr>
      <w:tr>
        <w:trPr>
          <w:trHeight w:hRule="exact" w:val="380"/>
        </w:trPr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AUC,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ROC,</w:t>
            </w:r>
          </w:p>
        </w:tc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reporting</w:t>
            </w:r>
          </w:p>
        </w:tc>
        <w:tc>
          <w:tcPr>
            <w:tcW w:type="dxa" w:w="10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hypotheses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trust,</w:t>
            </w:r>
          </w:p>
        </w:tc>
        <w:tc>
          <w:tcPr>
            <w:tcW w:type="dxa" w:w="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displays</w:t>
            </w:r>
          </w:p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SHAP,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0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usability,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find-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66"/>
        </w:trPr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robust-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03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ings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764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4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400"/>
        </w:trPr>
        <w:tc>
          <w:tcPr>
            <w:tcW w:type="dxa" w:w="216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</w:t>
            </w:r>
          </w:p>
        </w:tc>
        <w:tc>
          <w:tcPr>
            <w:tcW w:type="dxa" w:w="50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Yes, if</w:t>
            </w:r>
          </w:p>
        </w:tc>
        <w:tc>
          <w:tcPr>
            <w:tcW w:type="dxa" w:w="46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52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if</w:t>
            </w:r>
          </w:p>
        </w:tc>
        <w:tc>
          <w:tcPr>
            <w:tcW w:type="dxa" w:w="12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 to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findings,</w:t>
            </w:r>
          </w:p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level,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bounded</w:t>
            </w:r>
          </w:p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matrix,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domain-</w:t>
            </w:r>
          </w:p>
        </w:tc>
        <w:tc>
          <w:tcPr>
            <w:tcW w:type="dxa" w:w="12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adopt,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</w:t>
            </w:r>
          </w:p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contribu-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contribu-</w:t>
            </w:r>
          </w:p>
        </w:tc>
        <w:tc>
          <w:tcPr>
            <w:tcW w:type="dxa" w:w="106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sensitive</w:t>
            </w:r>
          </w:p>
        </w:tc>
        <w:tc>
          <w:tcPr>
            <w:tcW w:type="dxa" w:w="12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pilot, or</w:t>
            </w:r>
          </w:p>
        </w:tc>
      </w:tr>
      <w:tr>
        <w:trPr>
          <w:trHeight w:hRule="exact" w:val="400"/>
        </w:trPr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22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decisions</w:t>
            </w:r>
          </w:p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evidence-</w:t>
            </w:r>
          </w:p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</w:t>
            </w:r>
          </w:p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222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defer</w:t>
            </w:r>
          </w:p>
        </w:tc>
      </w:tr>
      <w:tr>
        <w:trPr>
          <w:trHeight w:hRule="exact" w:val="380"/>
        </w:trPr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quality,</w:t>
            </w:r>
          </w:p>
        </w:tc>
        <w:tc>
          <w:tcPr>
            <w:tcW w:type="dxa" w:w="88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led</w:t>
            </w:r>
          </w:p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summary,</w:t>
            </w:r>
          </w:p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</w:tr>
      <w:tr>
        <w:trPr>
          <w:trHeight w:hRule="exact" w:val="400"/>
        </w:trPr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</w:tr>
      <w:tr>
        <w:trPr>
          <w:trHeight w:hRule="exact" w:val="444"/>
        </w:trPr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0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1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903"/>
            <w:vMerge/>
            <w:tcBorders>
              <w:bottom w:sz="9.599999999999909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98" w:lineRule="exact" w:before="36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3.88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summarises chapter-Wise Decision Role Summary (Appendix Version).</w:t>
      </w:r>
    </w:p>
    <w:p>
      <w:pPr>
        <w:autoSpaceDN w:val="0"/>
        <w:autoSpaceDE w:val="0"/>
        <w:widowControl/>
        <w:spacing w:line="240" w:lineRule="exact" w:before="304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3.88.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Chapter-Wise Decision Role Summary (Appendix Version)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12"/>
        </w:trPr>
        <w:tc>
          <w:tcPr>
            <w:tcW w:type="dxa" w:w="4860"/>
            <w:gridSpan w:val="2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ChapterCore Function</w:t>
            </w:r>
          </w:p>
        </w:tc>
        <w:tc>
          <w:tcPr>
            <w:tcW w:type="dxa" w:w="4166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9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Decision Role</w:t>
            </w:r>
          </w:p>
        </w:tc>
      </w:tr>
      <w:tr>
        <w:trPr>
          <w:trHeight w:hRule="exact" w:val="362"/>
        </w:trPr>
        <w:tc>
          <w:tcPr>
            <w:tcW w:type="dxa" w:w="5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4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Frame the problem and define scope</w:t>
            </w:r>
          </w:p>
        </w:tc>
        <w:tc>
          <w:tcPr>
            <w:tcW w:type="dxa" w:w="41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Decides what the thesis must address</w:t>
            </w:r>
          </w:p>
        </w:tc>
      </w:tr>
      <w:tr>
        <w:trPr>
          <w:trHeight w:hRule="exact" w:val="278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4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Justify the study through literature</w:t>
            </w:r>
          </w:p>
        </w:tc>
        <w:tc>
          <w:tcPr>
            <w:tcW w:type="dxa" w:w="4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Decides why the study is needed</w:t>
            </w:r>
          </w:p>
        </w:tc>
      </w:tr>
    </w:tbl>
    <w:p>
      <w:pPr>
        <w:autoSpaceDN w:val="0"/>
        <w:autoSpaceDE w:val="0"/>
        <w:widowControl/>
        <w:spacing w:line="240" w:lineRule="exact" w:before="14" w:after="34"/>
        <w:ind w:left="24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gaps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78"/>
        </w:trPr>
        <w:tc>
          <w:tcPr>
            <w:tcW w:type="dxa" w:w="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4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4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Design the method and evaluation</w:t>
            </w:r>
          </w:p>
        </w:tc>
        <w:tc>
          <w:tcPr>
            <w:tcW w:type="dxa" w:w="43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Decides how the claims will be tested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90"/>
        </w:trPr>
        <w:tc>
          <w:tcPr>
            <w:tcW w:type="dxa" w:w="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4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logic</w:t>
            </w:r>
          </w:p>
        </w:tc>
        <w:tc>
          <w:tcPr>
            <w:tcW w:type="dxa" w:w="41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1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Decides whether the claims are</w:t>
            </w:r>
          </w:p>
        </w:tc>
      </w:tr>
      <w:tr>
        <w:trPr>
          <w:trHeight w:hRule="exact" w:val="280"/>
        </w:trPr>
        <w:tc>
          <w:tcPr>
            <w:tcW w:type="dxa" w:w="3009"/>
            <w:vMerge/>
            <w:tcBorders/>
          </w:tcPr>
          <w:p/>
        </w:tc>
        <w:tc>
          <w:tcPr>
            <w:tcW w:type="dxa" w:w="4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4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Report evidence and hypothesis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3009"/>
            <w:vMerge/>
            <w:tcBorders/>
          </w:tcPr>
          <w:p/>
        </w:tc>
        <w:tc>
          <w:tcPr>
            <w:tcW w:type="dxa" w:w="4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4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results</w:t>
            </w:r>
          </w:p>
        </w:tc>
        <w:tc>
          <w:tcPr>
            <w:tcW w:type="dxa" w:w="4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supported</w:t>
            </w:r>
          </w:p>
        </w:tc>
      </w:tr>
      <w:tr>
        <w:trPr>
          <w:trHeight w:hRule="exact" w:val="272"/>
        </w:trPr>
        <w:tc>
          <w:tcPr>
            <w:tcW w:type="dxa" w:w="540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4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4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Interpret results and set deployment</w:t>
            </w:r>
          </w:p>
        </w:tc>
        <w:tc>
          <w:tcPr>
            <w:tcW w:type="dxa" w:w="4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Decides what should be done in</w:t>
            </w:r>
          </w:p>
        </w:tc>
      </w:tr>
      <w:tr>
        <w:trPr>
          <w:trHeight w:hRule="exact" w:val="338"/>
        </w:trPr>
        <w:tc>
          <w:tcPr>
            <w:tcW w:type="dxa" w:w="3009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432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4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stance</w:t>
            </w:r>
          </w:p>
        </w:tc>
        <w:tc>
          <w:tcPr>
            <w:tcW w:type="dxa" w:w="416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1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practice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4953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95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44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278" w:right="0" w:firstLine="0"/>
              <w:jc w:val="lef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1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2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6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3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6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4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6" w:after="0"/>
              <w:ind w:left="0" w:right="312" w:firstLine="0"/>
              <w:jc w:val="righ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5</w:t>
            </w:r>
          </w:p>
        </w:tc>
      </w:tr>
      <w:tr>
        <w:trPr>
          <w:trHeight w:hRule="exact" w:val="22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" w:after="0"/>
              <w:ind w:left="340" w:right="0" w:firstLine="0"/>
              <w:jc w:val="lef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Problem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Literature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6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Method and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6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6" w:after="0"/>
              <w:ind w:left="404" w:right="0" w:firstLine="0"/>
              <w:jc w:val="lef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Interpretation</w:t>
            </w:r>
          </w:p>
        </w:tc>
      </w:tr>
      <w:tr>
        <w:trPr>
          <w:trHeight w:hRule="exact" w:val="28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272" w:right="0" w:firstLine="0"/>
              <w:jc w:val="lef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and Scope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and Gaps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4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Evaluation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4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and Verdicts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4" w:after="0"/>
              <w:ind w:left="0" w:right="206" w:firstLine="0"/>
              <w:jc w:val="righ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and Decision</w:t>
            </w:r>
          </w:p>
        </w:tc>
      </w:tr>
    </w:tbl>
    <w:p>
      <w:pPr>
        <w:autoSpaceDN w:val="0"/>
        <w:autoSpaceDE w:val="0"/>
        <w:widowControl/>
        <w:spacing w:line="240" w:lineRule="exact" w:before="186" w:after="0"/>
        <w:ind w:left="34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3.33.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Chapter-Wise Thesis Decision Flow (Appendix Version)</w:t>
      </w:r>
    </w:p>
    <w:p>
      <w:pPr>
        <w:autoSpaceDN w:val="0"/>
        <w:tabs>
          <w:tab w:pos="1086" w:val="left"/>
        </w:tabs>
        <w:autoSpaceDE w:val="0"/>
        <w:widowControl/>
        <w:spacing w:line="288" w:lineRule="exact" w:before="238" w:after="0"/>
        <w:ind w:left="642" w:right="576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thesis progresses from problem framing to literature justification,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methodological design, empirical evidence, and final decision logic.</w:t>
      </w:r>
    </w:p>
    <w:p>
      <w:pPr>
        <w:autoSpaceDN w:val="0"/>
        <w:autoSpaceDE w:val="0"/>
        <w:widowControl/>
        <w:spacing w:line="240" w:lineRule="exact" w:before="876" w:after="0"/>
        <w:ind w:left="34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Thesis Alignment and Readiness Assessment</w:t>
      </w:r>
    </w:p>
    <w:p>
      <w:pPr>
        <w:autoSpaceDN w:val="0"/>
        <w:autoSpaceDE w:val="0"/>
        <w:widowControl/>
        <w:spacing w:line="198" w:lineRule="exact" w:before="420" w:after="130"/>
        <w:ind w:left="3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3.89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thesis Objective Alignment Across Chapters (Appendix Version).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97"/>
        <w:gridCol w:w="1297"/>
        <w:gridCol w:w="1297"/>
        <w:gridCol w:w="1297"/>
        <w:gridCol w:w="1297"/>
        <w:gridCol w:w="1297"/>
        <w:gridCol w:w="1297"/>
      </w:tblGrid>
      <w:tr>
        <w:trPr>
          <w:trHeight w:hRule="exact" w:val="656"/>
        </w:trPr>
        <w:tc>
          <w:tcPr>
            <w:tcW w:type="dxa" w:w="8760"/>
            <w:gridSpan w:val="7"/>
            <w:tcBorders>
              <w:bottom w:sz="8.799999999999727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Table 3.89.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Thesis Objective Alignment Across Chapters (Appendix Version)</w:t>
            </w:r>
          </w:p>
        </w:tc>
      </w:tr>
      <w:tr>
        <w:trPr>
          <w:trHeight w:hRule="exact" w:val="458"/>
        </w:trPr>
        <w:tc>
          <w:tcPr>
            <w:tcW w:type="dxa" w:w="1634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1160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1</w:t>
            </w:r>
          </w:p>
        </w:tc>
        <w:tc>
          <w:tcPr>
            <w:tcW w:type="dxa" w:w="1100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2</w:t>
            </w:r>
          </w:p>
        </w:tc>
        <w:tc>
          <w:tcPr>
            <w:tcW w:type="dxa" w:w="1180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3</w:t>
            </w:r>
          </w:p>
        </w:tc>
        <w:tc>
          <w:tcPr>
            <w:tcW w:type="dxa" w:w="1140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4</w:t>
            </w:r>
          </w:p>
        </w:tc>
        <w:tc>
          <w:tcPr>
            <w:tcW w:type="dxa" w:w="1160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5</w:t>
            </w:r>
          </w:p>
        </w:tc>
        <w:tc>
          <w:tcPr>
            <w:tcW w:type="dxa" w:w="1386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Overall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1" w:type="dxa"/>
      </w:tblPr>
      <w:tblGrid>
        <w:gridCol w:w="1297"/>
        <w:gridCol w:w="1297"/>
        <w:gridCol w:w="1297"/>
        <w:gridCol w:w="1297"/>
        <w:gridCol w:w="1297"/>
        <w:gridCol w:w="1297"/>
        <w:gridCol w:w="1297"/>
      </w:tblGrid>
      <w:tr>
        <w:trPr>
          <w:trHeight w:hRule="exact" w:val="380"/>
        </w:trPr>
        <w:tc>
          <w:tcPr>
            <w:tcW w:type="dxa" w:w="1406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10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2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0"/>
        </w:trPr>
        <w:tc>
          <w:tcPr>
            <w:tcW w:type="dxa" w:w="14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the</w:t>
            </w:r>
          </w:p>
        </w:tc>
        <w:tc>
          <w:tcPr>
            <w:tcW w:type="dxa" w:w="10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13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Supportive</w:t>
            </w:r>
          </w:p>
        </w:tc>
        <w:tc>
          <w:tcPr>
            <w:tcW w:type="dxa" w:w="10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Indirect</w:t>
            </w:r>
          </w:p>
        </w:tc>
        <w:tc>
          <w:tcPr>
            <w:tcW w:type="dxa" w:w="11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Indirect</w:t>
            </w:r>
          </w:p>
        </w:tc>
        <w:tc>
          <w:tcPr>
            <w:tcW w:type="dxa" w:w="1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Indirect</w:t>
            </w:r>
          </w:p>
        </w:tc>
        <w:tc>
          <w:tcPr>
            <w:tcW w:type="dxa" w:w="131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4.00000000000006" w:type="dxa"/>
      </w:tblPr>
      <w:tblGrid>
        <w:gridCol w:w="9080"/>
      </w:tblGrid>
      <w:tr>
        <w:trPr>
          <w:trHeight w:hRule="exact" w:val="320"/>
        </w:trPr>
        <w:tc>
          <w:tcPr>
            <w:tcW w:type="dxa" w:w="85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biomedical AI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1297"/>
        <w:gridCol w:w="1297"/>
        <w:gridCol w:w="1297"/>
        <w:gridCol w:w="1297"/>
        <w:gridCol w:w="1297"/>
        <w:gridCol w:w="1297"/>
        <w:gridCol w:w="1297"/>
      </w:tblGrid>
      <w:tr>
        <w:trPr>
          <w:trHeight w:hRule="exact" w:val="35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Supportive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Indirect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Indirect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360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Justify why</w:t>
            </w:r>
          </w:p>
        </w:tc>
        <w:tc>
          <w:tcPr>
            <w:tcW w:type="dxa" w:w="1297"/>
            <w:vMerge/>
            <w:tcBorders/>
          </w:tcPr>
          <w:p/>
        </w:tc>
        <w:tc>
          <w:tcPr>
            <w:tcW w:type="dxa" w:w="1297"/>
            <w:vMerge/>
            <w:tcBorders/>
          </w:tcPr>
          <w:p/>
        </w:tc>
        <w:tc>
          <w:tcPr>
            <w:tcW w:type="dxa" w:w="1297"/>
            <w:vMerge/>
            <w:tcBorders/>
          </w:tcPr>
          <w:p/>
        </w:tc>
        <w:tc>
          <w:tcPr>
            <w:tcW w:type="dxa" w:w="1297"/>
            <w:vMerge/>
            <w:tcBorders/>
          </w:tcPr>
          <w:p/>
        </w:tc>
        <w:tc>
          <w:tcPr>
            <w:tcW w:type="dxa" w:w="1297"/>
            <w:vMerge/>
            <w:tcBorders/>
          </w:tcPr>
          <w:p/>
        </w:tc>
        <w:tc>
          <w:tcPr>
            <w:tcW w:type="dxa" w:w="12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0"/>
        <w:ind w:left="33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literature is</w:t>
      </w:r>
    </w:p>
    <w:p>
      <w:pPr>
        <w:autoSpaceDN w:val="0"/>
        <w:autoSpaceDE w:val="0"/>
        <w:widowControl/>
        <w:spacing w:line="198" w:lineRule="exact" w:before="196" w:after="80"/>
        <w:ind w:left="33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insufficient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4.00000000000006" w:type="dxa"/>
      </w:tblPr>
      <w:tblGrid>
        <w:gridCol w:w="1297"/>
        <w:gridCol w:w="1297"/>
        <w:gridCol w:w="1297"/>
        <w:gridCol w:w="1297"/>
        <w:gridCol w:w="1297"/>
        <w:gridCol w:w="1297"/>
        <w:gridCol w:w="1297"/>
      </w:tblGrid>
      <w:tr>
        <w:trPr>
          <w:trHeight w:hRule="exact" w:val="410"/>
        </w:trPr>
        <w:tc>
          <w:tcPr>
            <w:tcW w:type="dxa" w:w="1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Develop unified</w:t>
            </w:r>
          </w:p>
        </w:tc>
        <w:tc>
          <w:tcPr>
            <w:tcW w:type="dxa" w:w="1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Framing</w:t>
            </w:r>
          </w:p>
        </w:tc>
        <w:tc>
          <w:tcPr>
            <w:tcW w:type="dxa" w:w="1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Justification</w:t>
            </w:r>
          </w:p>
        </w:tc>
        <w:tc>
          <w:tcPr>
            <w:tcW w:type="dxa" w:w="94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1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Tested</w:t>
            </w:r>
          </w:p>
        </w:tc>
        <w:tc>
          <w:tcPr>
            <w:tcW w:type="dxa" w:w="1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18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362"/>
        </w:trPr>
        <w:tc>
          <w:tcPr>
            <w:tcW w:type="dxa" w:w="1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</w:t>
            </w:r>
          </w:p>
        </w:tc>
        <w:tc>
          <w:tcPr>
            <w:tcW w:type="dxa" w:w="1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only</w:t>
            </w:r>
          </w:p>
        </w:tc>
        <w:tc>
          <w:tcPr>
            <w:tcW w:type="dxa" w:w="1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only</w:t>
            </w:r>
          </w:p>
        </w:tc>
        <w:tc>
          <w:tcPr>
            <w:tcW w:type="dxa" w:w="1297"/>
            <w:vMerge/>
            <w:tcBorders/>
          </w:tcPr>
          <w:p/>
        </w:tc>
        <w:tc>
          <w:tcPr>
            <w:tcW w:type="dxa" w:w="1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empirically</w:t>
            </w:r>
          </w:p>
        </w:tc>
        <w:tc>
          <w:tcPr>
            <w:tcW w:type="dxa" w:w="1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strategically</w:t>
            </w:r>
          </w:p>
        </w:tc>
        <w:tc>
          <w:tcPr>
            <w:tcW w:type="dxa" w:w="12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4.00000000000006" w:type="dxa"/>
      </w:tblPr>
      <w:tblGrid>
        <w:gridCol w:w="1297"/>
        <w:gridCol w:w="1297"/>
        <w:gridCol w:w="1297"/>
        <w:gridCol w:w="1297"/>
        <w:gridCol w:w="1297"/>
        <w:gridCol w:w="1297"/>
        <w:gridCol w:w="1297"/>
      </w:tblGrid>
      <w:tr>
        <w:trPr>
          <w:trHeight w:hRule="exact" w:val="342"/>
        </w:trPr>
        <w:tc>
          <w:tcPr>
            <w:tcW w:type="dxa" w:w="1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Previewed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 as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Partially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400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</w:t>
            </w:r>
          </w:p>
        </w:tc>
        <w:tc>
          <w:tcPr>
            <w:tcW w:type="dxa" w:w="1297"/>
            <w:vMerge/>
            <w:tcBorders/>
          </w:tcPr>
          <w:p/>
        </w:tc>
        <w:tc>
          <w:tcPr>
            <w:tcW w:type="dxa" w:w="1297"/>
            <w:vMerge/>
            <w:tcBorders/>
          </w:tcPr>
          <w:p/>
        </w:tc>
        <w:tc>
          <w:tcPr>
            <w:tcW w:type="dxa" w:w="1297"/>
            <w:vMerge/>
            <w:tcBorders/>
          </w:tcPr>
          <w:p/>
        </w:tc>
        <w:tc>
          <w:tcPr>
            <w:tcW w:type="dxa" w:w="1297"/>
            <w:vMerge/>
            <w:tcBorders/>
          </w:tcPr>
          <w:p/>
        </w:tc>
        <w:tc>
          <w:tcPr>
            <w:tcW w:type="dxa" w:w="1297"/>
            <w:vMerge/>
            <w:tcBorders/>
          </w:tcPr>
          <w:p/>
        </w:tc>
        <w:tc>
          <w:tcPr>
            <w:tcW w:type="dxa" w:w="1297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 and</w:t>
            </w:r>
          </w:p>
        </w:tc>
        <w:tc>
          <w:tcPr>
            <w:tcW w:type="dxa" w:w="1297"/>
            <w:vMerge/>
            <w:tcBorders/>
          </w:tcPr>
          <w:p/>
        </w:tc>
        <w:tc>
          <w:tcPr>
            <w:tcW w:type="dxa" w:w="1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operational-</w:t>
            </w:r>
          </w:p>
        </w:tc>
        <w:tc>
          <w:tcPr>
            <w:tcW w:type="dxa" w:w="1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deploy</w:t>
            </w:r>
          </w:p>
        </w:tc>
        <w:tc>
          <w:tcPr>
            <w:tcW w:type="dxa" w:w="1297"/>
            <w:vMerge/>
            <w:tcBorders/>
          </w:tcPr>
          <w:p/>
        </w:tc>
      </w:tr>
      <w:tr>
        <w:trPr>
          <w:trHeight w:hRule="exact" w:val="384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secondary data</w:t>
            </w:r>
          </w:p>
        </w:tc>
        <w:tc>
          <w:tcPr>
            <w:tcW w:type="dxa" w:w="1297"/>
            <w:vMerge/>
            <w:tcBorders/>
          </w:tcPr>
          <w:p/>
        </w:tc>
        <w:tc>
          <w:tcPr>
            <w:tcW w:type="dxa" w:w="1297"/>
            <w:vMerge/>
            <w:tcBorders/>
          </w:tcPr>
          <w:p/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ized</w:t>
            </w:r>
          </w:p>
        </w:tc>
        <w:tc>
          <w:tcPr>
            <w:tcW w:type="dxa" w:w="1297"/>
            <w:vMerge/>
            <w:tcBorders/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terms</w:t>
            </w:r>
          </w:p>
        </w:tc>
        <w:tc>
          <w:tcPr>
            <w:tcW w:type="dxa" w:w="1297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1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</w:t>
            </w:r>
          </w:p>
        </w:tc>
        <w:tc>
          <w:tcPr>
            <w:tcW w:type="dxa" w:w="11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Previewed</w:t>
            </w:r>
          </w:p>
        </w:tc>
        <w:tc>
          <w:tcPr>
            <w:tcW w:type="dxa" w:w="116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  <w:tc>
          <w:tcPr>
            <w:tcW w:type="dxa" w:w="1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24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22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376"/>
        </w:trPr>
        <w:tc>
          <w:tcPr>
            <w:tcW w:type="dxa" w:w="1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EEG</w:t>
            </w:r>
          </w:p>
        </w:tc>
        <w:tc>
          <w:tcPr>
            <w:tcW w:type="dxa" w:w="11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early</w:t>
            </w:r>
          </w:p>
        </w:tc>
        <w:tc>
          <w:tcPr>
            <w:tcW w:type="dxa" w:w="1297"/>
            <w:vMerge/>
            <w:tcBorders/>
          </w:tcPr>
          <w:p/>
        </w:tc>
        <w:tc>
          <w:tcPr>
            <w:tcW w:type="dxa" w:w="1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designed</w:t>
            </w:r>
          </w:p>
        </w:tc>
        <w:tc>
          <w:tcPr>
            <w:tcW w:type="dxa" w:w="1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297"/>
            <w:vMerge/>
            <w:tcBorders/>
          </w:tcPr>
          <w:p/>
        </w:tc>
        <w:tc>
          <w:tcPr>
            <w:tcW w:type="dxa" w:w="12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48"/>
        </w:trPr>
        <w:tc>
          <w:tcPr>
            <w:tcW w:type="dxa" w:w="15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Framed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Methodologically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400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</w:t>
            </w:r>
          </w:p>
        </w:tc>
        <w:tc>
          <w:tcPr>
            <w:tcW w:type="dxa" w:w="1513"/>
            <w:vMerge/>
            <w:tcBorders/>
          </w:tcPr>
          <w:p/>
        </w:tc>
        <w:tc>
          <w:tcPr>
            <w:tcW w:type="dxa" w:w="1513"/>
            <w:vMerge/>
            <w:tcBorders/>
          </w:tcPr>
          <w:p/>
        </w:tc>
        <w:tc>
          <w:tcPr>
            <w:tcW w:type="dxa" w:w="1513"/>
            <w:vMerge/>
            <w:tcBorders/>
          </w:tcPr>
          <w:p/>
        </w:tc>
        <w:tc>
          <w:tcPr>
            <w:tcW w:type="dxa" w:w="1513"/>
            <w:vMerge/>
            <w:tcBorders/>
          </w:tcPr>
          <w:p/>
        </w:tc>
        <w:tc>
          <w:tcPr>
            <w:tcW w:type="dxa" w:w="1513"/>
            <w:vMerge/>
            <w:tcBorders/>
          </w:tcPr>
          <w:p/>
        </w:tc>
      </w:tr>
      <w:tr>
        <w:trPr>
          <w:trHeight w:hRule="exact" w:val="364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adoption</w:t>
            </w:r>
          </w:p>
        </w:tc>
        <w:tc>
          <w:tcPr>
            <w:tcW w:type="dxa" w:w="15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33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and trust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4.00000000000006" w:type="dxa"/>
      </w:tblPr>
      <w:tblGrid>
        <w:gridCol w:w="1297"/>
        <w:gridCol w:w="1297"/>
        <w:gridCol w:w="1297"/>
        <w:gridCol w:w="1297"/>
        <w:gridCol w:w="1297"/>
        <w:gridCol w:w="1297"/>
        <w:gridCol w:w="1297"/>
      </w:tblGrid>
      <w:tr>
        <w:trPr>
          <w:trHeight w:hRule="exact" w:val="402"/>
        </w:trPr>
        <w:tc>
          <w:tcPr>
            <w:tcW w:type="dxa" w:w="1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</w:t>
            </w:r>
          </w:p>
        </w:tc>
        <w:tc>
          <w:tcPr>
            <w:tcW w:type="dxa" w:w="10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Framed</w:t>
            </w:r>
          </w:p>
        </w:tc>
        <w:tc>
          <w:tcPr>
            <w:tcW w:type="dxa" w:w="1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  <w:tc>
          <w:tcPr>
            <w:tcW w:type="dxa" w:w="11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Partly</w:t>
            </w:r>
          </w:p>
        </w:tc>
        <w:tc>
          <w:tcPr>
            <w:tcW w:type="dxa" w:w="1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Heavily</w:t>
            </w:r>
          </w:p>
        </w:tc>
        <w:tc>
          <w:tcPr>
            <w:tcW w:type="dxa" w:w="11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Moderate–</w:t>
            </w:r>
          </w:p>
        </w:tc>
      </w:tr>
      <w:tr>
        <w:trPr>
          <w:trHeight w:hRule="exact" w:val="400"/>
        </w:trPr>
        <w:tc>
          <w:tcPr>
            <w:tcW w:type="dxa" w:w="1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and</w:t>
            </w:r>
          </w:p>
        </w:tc>
        <w:tc>
          <w:tcPr>
            <w:tcW w:type="dxa" w:w="1020"/>
            <w:vMerge w:val="restart"/>
            <w:tcBorders>
              <w:bottom w:sz="9.600000000000364" w:val="single" w:color="#00007F"/>
            </w:tcBorders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conceptu-</w:t>
            </w:r>
          </w:p>
        </w:tc>
        <w:tc>
          <w:tcPr>
            <w:tcW w:type="dxa" w:w="1120"/>
            <w:vMerge w:val="restart"/>
            <w:tcBorders>
              <w:bottom w:sz="9.600000000000364" w:val="single" w:color="#00007F"/>
            </w:tcBorders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designed</w:t>
            </w:r>
          </w:p>
        </w:tc>
        <w:tc>
          <w:tcPr>
            <w:tcW w:type="dxa" w:w="1180"/>
            <w:vMerge w:val="restart"/>
            <w:tcBorders>
              <w:bottom w:sz="9.600000000000364" w:val="single" w:color="#00007F"/>
            </w:tcBorders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220"/>
            <w:vMerge w:val="restart"/>
            <w:tcBorders>
              <w:bottom w:sz="9.600000000000364" w:val="single" w:color="#00007F"/>
            </w:tcBorders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186"/>
            <w:vMerge w:val="restart"/>
            <w:tcBorders>
              <w:bottom w:sz="9.600000000000364" w:val="single" w:color="#00007F"/>
            </w:tcBorders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418"/>
        </w:trPr>
        <w:tc>
          <w:tcPr>
            <w:tcW w:type="dxa" w:w="1520"/>
            <w:tcBorders>
              <w:bottom w:sz="9.600000000000364" w:val="single" w:color="#00007F"/>
            </w:tcBorders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 deployment</w:t>
            </w:r>
          </w:p>
        </w:tc>
        <w:tc>
          <w:tcPr>
            <w:tcW w:type="dxa" w:w="1297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180"/>
            <w:tcBorders>
              <w:bottom w:sz="9.600000000000364" w:val="single" w:color="#00007F"/>
            </w:tcBorders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ally</w:t>
            </w:r>
          </w:p>
        </w:tc>
        <w:tc>
          <w:tcPr>
            <w:tcW w:type="dxa" w:w="1297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297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297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297"/>
            <w:vMerge/>
            <w:tcBorders>
              <w:bottom w:sz="9.60000000000036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1420" w:bottom="734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58"/>
        </w:trPr>
        <w:tc>
          <w:tcPr>
            <w:tcW w:type="dxa" w:w="130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116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1</w:t>
            </w:r>
          </w:p>
        </w:tc>
        <w:tc>
          <w:tcPr>
            <w:tcW w:type="dxa" w:w="110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2</w:t>
            </w:r>
          </w:p>
        </w:tc>
        <w:tc>
          <w:tcPr>
            <w:tcW w:type="dxa" w:w="118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3</w:t>
            </w:r>
          </w:p>
        </w:tc>
        <w:tc>
          <w:tcPr>
            <w:tcW w:type="dxa" w:w="114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4</w:t>
            </w:r>
          </w:p>
        </w:tc>
        <w:tc>
          <w:tcPr>
            <w:tcW w:type="dxa" w:w="116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5</w:t>
            </w:r>
          </w:p>
        </w:tc>
        <w:tc>
          <w:tcPr>
            <w:tcW w:type="dxa" w:w="1386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Overall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3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82"/>
        </w:trPr>
        <w:tc>
          <w:tcPr>
            <w:tcW w:type="dxa" w:w="1406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11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Methodologically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Partly</w:t>
            </w:r>
          </w:p>
        </w:tc>
        <w:tc>
          <w:tcPr>
            <w:tcW w:type="dxa" w:w="12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4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</w:t>
            </w:r>
          </w:p>
        </w:tc>
        <w:tc>
          <w:tcPr>
            <w:tcW w:type="dxa" w:w="11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Framed</w:t>
            </w:r>
          </w:p>
        </w:tc>
        <w:tc>
          <w:tcPr>
            <w:tcW w:type="dxa" w:w="12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2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192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</w:t>
            </w:r>
          </w:p>
        </w:tc>
      </w:tr>
      <w:tr>
        <w:trPr>
          <w:trHeight w:hRule="exact" w:val="362"/>
        </w:trPr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and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moderately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included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98" w:lineRule="exact" w:before="138" w:after="8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operational value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02"/>
        </w:trPr>
        <w:tc>
          <w:tcPr>
            <w:tcW w:type="dxa" w:w="1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 B2B</w:t>
            </w:r>
          </w:p>
        </w:tc>
        <w:tc>
          <w:tcPr>
            <w:tcW w:type="dxa" w:w="10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Framed</w:t>
            </w:r>
          </w:p>
        </w:tc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  <w:tc>
          <w:tcPr>
            <w:tcW w:type="dxa" w:w="2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Operationalized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Partly</w:t>
            </w:r>
          </w:p>
        </w:tc>
        <w:tc>
          <w:tcPr>
            <w:tcW w:type="dxa" w:w="1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24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370"/>
        </w:trPr>
        <w:tc>
          <w:tcPr>
            <w:tcW w:type="dxa" w:w="1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decision</w:t>
            </w:r>
          </w:p>
        </w:tc>
        <w:tc>
          <w:tcPr>
            <w:tcW w:type="dxa" w:w="10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moderately</w:t>
            </w:r>
          </w:p>
        </w:tc>
        <w:tc>
          <w:tcPr>
            <w:tcW w:type="dxa" w:w="2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1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54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making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Over-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Moderately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Included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Limited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</w:t>
            </w:r>
          </w:p>
        </w:tc>
      </w:tr>
      <w:tr>
        <w:trPr>
          <w:trHeight w:hRule="exact" w:val="40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1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 B2C as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56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3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extension or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expanded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but broad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but broad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8" w:after="8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future path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08"/>
        </w:trPr>
        <w:tc>
          <w:tcPr>
            <w:tcW w:type="dxa" w:w="1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Produce</w:t>
            </w:r>
          </w:p>
        </w:tc>
        <w:tc>
          <w:tcPr>
            <w:tcW w:type="dxa" w:w="1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Previewed</w:t>
            </w:r>
          </w:p>
        </w:tc>
        <w:tc>
          <w:tcPr>
            <w:tcW w:type="dxa" w:w="224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central Designed</w:t>
            </w:r>
          </w:p>
        </w:tc>
        <w:tc>
          <w:tcPr>
            <w:tcW w:type="dxa" w:w="11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Partially</w:t>
            </w:r>
          </w:p>
        </w:tc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Main</w:t>
            </w:r>
          </w:p>
        </w:tc>
        <w:tc>
          <w:tcPr>
            <w:tcW w:type="dxa" w:w="12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Moderate–</w:t>
            </w:r>
          </w:p>
        </w:tc>
      </w:tr>
      <w:tr>
        <w:trPr>
          <w:trHeight w:hRule="exact" w:val="364"/>
        </w:trPr>
        <w:tc>
          <w:tcPr>
            <w:tcW w:type="dxa" w:w="1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</w:t>
            </w:r>
          </w:p>
        </w:tc>
        <w:tc>
          <w:tcPr>
            <w:tcW w:type="dxa" w:w="1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early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1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destination</w:t>
            </w:r>
          </w:p>
        </w:tc>
        <w:tc>
          <w:tcPr>
            <w:tcW w:type="dxa" w:w="12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9026"/>
      </w:tblGrid>
      <w:tr>
        <w:trPr>
          <w:trHeight w:hRule="exact" w:val="392"/>
        </w:trPr>
        <w:tc>
          <w:tcPr>
            <w:tcW w:type="dxa" w:w="84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logic</w:t>
            </w:r>
          </w:p>
        </w:tc>
      </w:tr>
    </w:tbl>
    <w:p>
      <w:pPr>
        <w:autoSpaceDN w:val="0"/>
        <w:autoSpaceDE w:val="0"/>
        <w:widowControl/>
        <w:spacing w:line="240" w:lineRule="exact" w:before="4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3.90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chapter Objective versus Thesis Objective Matrix (Appendix Ver-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sion).</w:t>
      </w:r>
    </w:p>
    <w:p>
      <w:pPr>
        <w:autoSpaceDN w:val="0"/>
        <w:autoSpaceDE w:val="0"/>
        <w:widowControl/>
        <w:spacing w:line="240" w:lineRule="exact" w:before="394" w:after="194"/>
        <w:ind w:left="140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3.90.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Objective versus Thesis Objective Matrix (Appendix Version)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68"/>
        </w:trPr>
        <w:tc>
          <w:tcPr>
            <w:tcW w:type="dxa" w:w="2714"/>
            <w:gridSpan w:val="2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ChapterChapter</w:t>
            </w:r>
          </w:p>
        </w:tc>
        <w:tc>
          <w:tcPr>
            <w:tcW w:type="dxa" w:w="200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Link to Thesis</w:t>
            </w:r>
          </w:p>
        </w:tc>
        <w:tc>
          <w:tcPr>
            <w:tcW w:type="dxa" w:w="3020"/>
            <w:gridSpan w:val="2"/>
            <w:vMerge w:val="restart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Strength Main Problem</w:t>
            </w:r>
          </w:p>
        </w:tc>
      </w:tr>
      <w:tr>
        <w:trPr>
          <w:trHeight w:hRule="exact" w:val="512"/>
        </w:trPr>
        <w:tc>
          <w:tcPr>
            <w:tcW w:type="dxa" w:w="2714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Objective</w:t>
            </w:r>
          </w:p>
        </w:tc>
        <w:tc>
          <w:tcPr>
            <w:tcW w:type="dxa" w:w="20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Objective</w:t>
            </w:r>
          </w:p>
        </w:tc>
        <w:tc>
          <w:tcPr>
            <w:tcW w:type="dxa" w:w="3610"/>
            <w:gridSpan w:val="2"/>
            <w:vMerge/>
            <w:tcBorders>
              <w:bottom w:sz="3.984800100326538" w:val="single" w:color="#00007F"/>
            </w:tcBorders>
          </w:tcPr>
          <w:p/>
        </w:tc>
      </w:tr>
      <w:tr>
        <w:trPr>
          <w:trHeight w:hRule="exact" w:val="568"/>
        </w:trPr>
        <w:tc>
          <w:tcPr>
            <w:tcW w:type="dxa" w:w="67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Ch. 1</w:t>
            </w:r>
          </w:p>
        </w:tc>
        <w:tc>
          <w:tcPr>
            <w:tcW w:type="dxa" w:w="20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Introduce</w:t>
            </w:r>
          </w:p>
        </w:tc>
        <w:tc>
          <w:tcPr>
            <w:tcW w:type="dxa" w:w="20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1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Defines why the</w:t>
            </w:r>
          </w:p>
        </w:tc>
        <w:tc>
          <w:tcPr>
            <w:tcW w:type="dxa" w:w="1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Moderate–</w:t>
            </w:r>
          </w:p>
        </w:tc>
        <w:tc>
          <w:tcPr>
            <w:tcW w:type="dxa" w:w="17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Method and</w:t>
            </w:r>
          </w:p>
        </w:tc>
      </w:tr>
      <w:tr>
        <w:trPr>
          <w:trHeight w:hRule="exact" w:val="480"/>
        </w:trPr>
        <w:tc>
          <w:tcPr>
            <w:tcW w:type="dxa" w:w="27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5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problem, gap,</w:t>
            </w:r>
          </w:p>
        </w:tc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thesis exists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architecture</w:t>
            </w:r>
          </w:p>
        </w:tc>
      </w:tr>
      <w:tr>
        <w:trPr>
          <w:trHeight w:hRule="exact" w:val="480"/>
        </w:trPr>
        <w:tc>
          <w:tcPr>
            <w:tcW w:type="dxa" w:w="27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objectives,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3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89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creep in</w:t>
            </w:r>
          </w:p>
        </w:tc>
      </w:tr>
      <w:tr>
        <w:trPr>
          <w:trHeight w:hRule="exact" w:val="458"/>
        </w:trPr>
        <w:tc>
          <w:tcPr>
            <w:tcW w:type="dxa" w:w="27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hypotheses, scope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3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43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introduction</w:t>
            </w:r>
          </w:p>
        </w:tc>
      </w:tr>
      <w:tr>
        <w:trPr>
          <w:trHeight w:hRule="exact" w:val="502"/>
        </w:trPr>
        <w:tc>
          <w:tcPr>
            <w:tcW w:type="dxa" w:w="6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Ch. 2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Synthesize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Justifies why the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Synthesis</w:t>
            </w:r>
          </w:p>
        </w:tc>
      </w:tr>
      <w:tr>
        <w:trPr>
          <w:trHeight w:hRule="exact" w:val="480"/>
        </w:trPr>
        <w:tc>
          <w:tcPr>
            <w:tcW w:type="dxa" w:w="27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5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literature and</w:t>
            </w:r>
          </w:p>
        </w:tc>
        <w:tc>
          <w:tcPr>
            <w:tcW w:type="dxa" w:w="200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1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thesis is needed</w:t>
            </w:r>
          </w:p>
        </w:tc>
        <w:tc>
          <w:tcPr>
            <w:tcW w:type="dxa" w:w="3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4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weakened by</w:t>
            </w:r>
          </w:p>
        </w:tc>
      </w:tr>
      <w:tr>
        <w:trPr>
          <w:trHeight w:hRule="exact" w:val="484"/>
        </w:trPr>
        <w:tc>
          <w:tcPr>
            <w:tcW w:type="dxa" w:w="2714"/>
            <w:gridSpan w:val="2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6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identify gaps</w:t>
            </w:r>
          </w:p>
        </w:tc>
        <w:tc>
          <w:tcPr>
            <w:tcW w:type="dxa" w:w="1805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3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55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duplication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78"/>
        </w:trPr>
        <w:tc>
          <w:tcPr>
            <w:tcW w:type="dxa" w:w="2574"/>
            <w:gridSpan w:val="2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ChapterChapter</w:t>
            </w:r>
          </w:p>
        </w:tc>
        <w:tc>
          <w:tcPr>
            <w:tcW w:type="dxa" w:w="214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27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Link to Thesis</w:t>
            </w:r>
          </w:p>
        </w:tc>
        <w:tc>
          <w:tcPr>
            <w:tcW w:type="dxa" w:w="3020"/>
            <w:gridSpan w:val="2"/>
            <w:vMerge w:val="restart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8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Strength Main Problem</w:t>
            </w:r>
          </w:p>
        </w:tc>
      </w:tr>
      <w:tr>
        <w:trPr>
          <w:trHeight w:hRule="exact" w:val="504"/>
        </w:trPr>
        <w:tc>
          <w:tcPr>
            <w:tcW w:type="dxa" w:w="2574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65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Objective</w:t>
            </w:r>
          </w:p>
        </w:tc>
        <w:tc>
          <w:tcPr>
            <w:tcW w:type="dxa" w:w="21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7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Objective</w:t>
            </w:r>
          </w:p>
        </w:tc>
        <w:tc>
          <w:tcPr>
            <w:tcW w:type="dxa" w:w="3610"/>
            <w:gridSpan w:val="2"/>
            <w:vMerge/>
            <w:tcBorders>
              <w:bottom w:sz="3.984800100326538" w:val="single" w:color="#00007F"/>
            </w:tcBorders>
          </w:tcPr>
          <w:p/>
        </w:tc>
      </w:tr>
      <w:tr>
        <w:trPr>
          <w:trHeight w:hRule="exact" w:val="576"/>
        </w:trPr>
        <w:tc>
          <w:tcPr>
            <w:tcW w:type="dxa" w:w="67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Ch. 3</w:t>
            </w:r>
          </w:p>
        </w:tc>
        <w:tc>
          <w:tcPr>
            <w:tcW w:type="dxa" w:w="19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Explain</w:t>
            </w:r>
          </w:p>
        </w:tc>
        <w:tc>
          <w:tcPr>
            <w:tcW w:type="dxa" w:w="21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Operationalizes</w:t>
            </w:r>
          </w:p>
        </w:tc>
        <w:tc>
          <w:tcPr>
            <w:tcW w:type="dxa" w:w="10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</w:t>
            </w:r>
          </w:p>
        </w:tc>
        <w:tc>
          <w:tcPr>
            <w:tcW w:type="dxa" w:w="19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Architecture</w:t>
            </w:r>
          </w:p>
        </w:tc>
      </w:tr>
      <w:tr>
        <w:trPr>
          <w:trHeight w:hRule="exact" w:val="460"/>
        </w:trPr>
        <w:tc>
          <w:tcPr>
            <w:tcW w:type="dxa" w:w="25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24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framework and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how thesis</w:t>
            </w:r>
          </w:p>
        </w:tc>
        <w:tc>
          <w:tcPr>
            <w:tcW w:type="dxa" w:w="3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4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 protocol</w:t>
            </w:r>
          </w:p>
        </w:tc>
      </w:tr>
      <w:tr>
        <w:trPr>
          <w:trHeight w:hRule="exact" w:val="438"/>
        </w:trPr>
        <w:tc>
          <w:tcPr>
            <w:tcW w:type="dxa" w:w="25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49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study design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objective will be</w:t>
            </w:r>
          </w:p>
        </w:tc>
        <w:tc>
          <w:tcPr>
            <w:tcW w:type="dxa" w:w="3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84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overload</w:t>
            </w:r>
          </w:p>
        </w:tc>
      </w:tr>
    </w:tbl>
    <w:p>
      <w:pPr>
        <w:autoSpaceDN w:val="0"/>
        <w:autoSpaceDE w:val="0"/>
        <w:widowControl/>
        <w:spacing w:line="240" w:lineRule="exact" w:before="166" w:after="92"/>
        <w:ind w:left="0" w:right="63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92"/>
        </w:trPr>
        <w:tc>
          <w:tcPr>
            <w:tcW w:type="dxa" w:w="67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Ch. 4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Present primary,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Shows whether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Very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Too many tables</w:t>
            </w:r>
          </w:p>
        </w:tc>
      </w:tr>
      <w:tr>
        <w:trPr>
          <w:trHeight w:hRule="exact" w:val="480"/>
        </w:trPr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secondary, and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thesis objective is</w:t>
            </w:r>
          </w:p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 support</w:t>
            </w:r>
          </w:p>
        </w:tc>
      </w:tr>
      <w:tr>
        <w:trPr>
          <w:trHeight w:hRule="exact" w:val="480"/>
        </w:trPr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integrated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empirically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displays</w:t>
            </w:r>
          </w:p>
        </w:tc>
      </w:tr>
      <w:tr>
        <w:trPr>
          <w:trHeight w:hRule="exact" w:val="460"/>
        </w:trPr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evidence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supported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674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Ch. 5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Interpret findings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Explains what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Moderate–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Decision diluted</w:t>
            </w:r>
          </w:p>
        </w:tc>
      </w:tr>
      <w:tr>
        <w:trPr>
          <w:trHeight w:hRule="exact" w:val="480"/>
        </w:trPr>
        <w:tc>
          <w:tcPr>
            <w:tcW w:type="dxa" w:w="1805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 make final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thesis objective</w:t>
            </w:r>
          </w:p>
        </w:tc>
        <w:tc>
          <w:tcPr>
            <w:tcW w:type="dxa" w:w="124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by adjacent</w:t>
            </w:r>
          </w:p>
        </w:tc>
      </w:tr>
      <w:tr>
        <w:trPr>
          <w:trHeight w:hRule="exact" w:val="508"/>
        </w:trPr>
        <w:tc>
          <w:tcPr>
            <w:tcW w:type="dxa" w:w="1805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0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decisions</w:t>
            </w:r>
          </w:p>
        </w:tc>
        <w:tc>
          <w:tcPr>
            <w:tcW w:type="dxa" w:w="20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means in practice</w:t>
            </w:r>
          </w:p>
        </w:tc>
        <w:tc>
          <w:tcPr>
            <w:tcW w:type="dxa" w:w="1805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7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frameworks</w:t>
            </w:r>
          </w:p>
        </w:tc>
      </w:tr>
    </w:tbl>
    <w:p>
      <w:pPr>
        <w:autoSpaceDN w:val="0"/>
        <w:autoSpaceDE w:val="0"/>
        <w:widowControl/>
        <w:spacing w:line="240" w:lineRule="exact" w:before="4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3.91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chapter-Wise Strengths, Weaknesses, and Action Plan (Appendix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Version).</w:t>
      </w:r>
    </w:p>
    <w:p>
      <w:pPr>
        <w:autoSpaceDN w:val="0"/>
        <w:autoSpaceDE w:val="0"/>
        <w:widowControl/>
        <w:spacing w:line="240" w:lineRule="exact" w:before="394" w:after="0"/>
        <w:ind w:left="140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</w:t>
      </w:r>
      <w:r>
        <w:rPr>
          <w:shd w:val="clear" w:color="auto" w:fill="f5f0fd"/>
          <w:rFonts w:ascii="LMRoman12" w:hAnsi="LMRoman12" w:eastAsia="LMRoman12"/>
          <w:b/>
          <w:i w:val="0"/>
          <w:color w:val="000080"/>
          <w:sz w:val="24"/>
        </w:rPr>
        <w:t>e 3.91.</w:t>
      </w:r>
      <w:r>
        <w:rPr>
          <w:shd w:val="clear" w:color="auto" w:fill="f5f0fd"/>
          <w:rFonts w:ascii="LMRoman12" w:hAnsi="LMRoman12" w:eastAsia="LMRoman12"/>
          <w:b w:val="0"/>
          <w:i w:val="0"/>
          <w:color w:val="000000"/>
          <w:sz w:val="24"/>
        </w:rPr>
        <w:t xml:space="preserve"> Chapter-Wise Strengths, Weaknesses, and Action Plan (Appendix</w:t>
      </w:r>
    </w:p>
    <w:p>
      <w:pPr>
        <w:autoSpaceDN w:val="0"/>
        <w:autoSpaceDE w:val="0"/>
        <w:widowControl/>
        <w:spacing w:line="240" w:lineRule="exact" w:before="48" w:after="194"/>
        <w:ind w:left="140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Version)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6.0" w:type="dxa"/>
      </w:tblPr>
      <w:tblGrid>
        <w:gridCol w:w="2256"/>
        <w:gridCol w:w="2256"/>
        <w:gridCol w:w="2256"/>
        <w:gridCol w:w="2256"/>
      </w:tblGrid>
      <w:tr>
        <w:trPr>
          <w:trHeight w:hRule="exact" w:val="604"/>
        </w:trPr>
        <w:tc>
          <w:tcPr>
            <w:tcW w:type="dxa" w:w="3234"/>
            <w:gridSpan w:val="2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ChapterStrengths</w:t>
            </w:r>
          </w:p>
        </w:tc>
        <w:tc>
          <w:tcPr>
            <w:tcW w:type="dxa" w:w="24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2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Weaknesses</w:t>
            </w:r>
          </w:p>
        </w:tc>
        <w:tc>
          <w:tcPr>
            <w:tcW w:type="dxa" w:w="2338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Action Plan</w:t>
            </w:r>
          </w:p>
        </w:tc>
      </w:tr>
      <w:tr>
        <w:trPr>
          <w:trHeight w:hRule="exact" w:val="560"/>
        </w:trPr>
        <w:tc>
          <w:tcPr>
            <w:tcW w:type="dxa" w:w="75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Ch. 1</w:t>
            </w:r>
          </w:p>
        </w:tc>
        <w:tc>
          <w:tcPr>
            <w:tcW w:type="dxa" w:w="24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 problem</w:t>
            </w:r>
          </w:p>
        </w:tc>
        <w:tc>
          <w:tcPr>
            <w:tcW w:type="dxa" w:w="24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Overloaded</w:t>
            </w:r>
          </w:p>
        </w:tc>
        <w:tc>
          <w:tcPr>
            <w:tcW w:type="dxa" w:w="2338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Cut operational</w:t>
            </w:r>
          </w:p>
        </w:tc>
      </w:tr>
      <w:tr>
        <w:trPr>
          <w:trHeight w:hRule="exact" w:val="480"/>
        </w:trPr>
        <w:tc>
          <w:tcPr>
            <w:tcW w:type="dxa" w:w="323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7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framing, stakeholder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introduction, methods</w:t>
            </w:r>
          </w:p>
        </w:tc>
        <w:tc>
          <w:tcPr>
            <w:tcW w:type="dxa" w:w="2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detail; move method</w:t>
            </w:r>
          </w:p>
        </w:tc>
      </w:tr>
      <w:tr>
        <w:trPr>
          <w:trHeight w:hRule="exact" w:val="480"/>
        </w:trPr>
        <w:tc>
          <w:tcPr>
            <w:tcW w:type="dxa" w:w="323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6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relevance, broad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creep, workflow</w:t>
            </w:r>
          </w:p>
        </w:tc>
        <w:tc>
          <w:tcPr>
            <w:tcW w:type="dxa" w:w="2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content to Ch. 3;</w:t>
            </w:r>
          </w:p>
        </w:tc>
      </w:tr>
      <w:tr>
        <w:trPr>
          <w:trHeight w:hRule="exact" w:val="464"/>
        </w:trPr>
        <w:tc>
          <w:tcPr>
            <w:tcW w:type="dxa" w:w="323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7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scope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clutter</w:t>
            </w:r>
          </w:p>
        </w:tc>
        <w:tc>
          <w:tcPr>
            <w:tcW w:type="dxa" w:w="2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retain framing only</w:t>
            </w:r>
          </w:p>
        </w:tc>
      </w:tr>
      <w:tr>
        <w:trPr>
          <w:trHeight w:hRule="exact" w:val="496"/>
        </w:trPr>
        <w:tc>
          <w:tcPr>
            <w:tcW w:type="dxa" w:w="7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Ch. 2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Broad evidence base,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Duplication,</w:t>
            </w:r>
          </w:p>
        </w:tc>
        <w:tc>
          <w:tcPr>
            <w:tcW w:type="dxa" w:w="2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Tighten synthesis;</w:t>
            </w:r>
          </w:p>
        </w:tc>
      </w:tr>
      <w:tr>
        <w:trPr>
          <w:trHeight w:hRule="exact" w:val="480"/>
        </w:trPr>
        <w:tc>
          <w:tcPr>
            <w:tcW w:type="dxa" w:w="323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69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meaningful gap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inventory-style</w:t>
            </w:r>
          </w:p>
        </w:tc>
        <w:tc>
          <w:tcPr>
            <w:tcW w:type="dxa" w:w="2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remove duplicates;</w:t>
            </w:r>
          </w:p>
        </w:tc>
      </w:tr>
      <w:tr>
        <w:trPr>
          <w:trHeight w:hRule="exact" w:val="480"/>
        </w:trPr>
        <w:tc>
          <w:tcPr>
            <w:tcW w:type="dxa" w:w="3234"/>
            <w:gridSpan w:val="2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identification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summaries, too many</w:t>
            </w:r>
          </w:p>
        </w:tc>
        <w:tc>
          <w:tcPr>
            <w:tcW w:type="dxa" w:w="23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focus on gap-to-study</w:t>
            </w:r>
          </w:p>
        </w:tc>
      </w:tr>
      <w:tr>
        <w:trPr>
          <w:trHeight w:hRule="exact" w:val="490"/>
        </w:trPr>
        <w:tc>
          <w:tcPr>
            <w:tcW w:type="dxa" w:w="4512"/>
            <w:gridSpan w:val="2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24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side frameworks</w:t>
            </w:r>
          </w:p>
        </w:tc>
        <w:tc>
          <w:tcPr>
            <w:tcW w:type="dxa" w:w="2338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logic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2.0" w:type="dxa"/>
      </w:tblPr>
      <w:tblGrid>
        <w:gridCol w:w="2256"/>
        <w:gridCol w:w="2256"/>
        <w:gridCol w:w="2256"/>
        <w:gridCol w:w="2256"/>
      </w:tblGrid>
      <w:tr>
        <w:trPr>
          <w:trHeight w:hRule="exact" w:val="526"/>
        </w:trPr>
        <w:tc>
          <w:tcPr>
            <w:tcW w:type="dxa" w:w="3198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3198"/>
            </w:tblGrid>
            <w:tr>
              <w:trPr>
                <w:trHeight w:hRule="exact" w:val="458"/>
              </w:trPr>
              <w:tc>
                <w:tcPr>
                  <w:tcW w:type="dxa" w:w="2674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8" w:after="0"/>
                    <w:ind w:left="6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/>
                      <w:color w:val="000000"/>
                      <w:sz w:val="24"/>
                    </w:rPr>
                    <w:t>Table</w:t>
                  </w:r>
                  <w:r>
                    <w:rPr>
                      <w:rFonts w:ascii="LMRoman12" w:hAnsi="LMRoman12" w:eastAsia="LMRoman12"/>
                      <w:b w:val="0"/>
                      <w:i/>
                      <w:color w:val="000080"/>
                      <w:sz w:val="24"/>
                    </w:rPr>
                    <w:t xml:space="preserve"> 3.91</w:t>
                  </w:r>
                  <w:r>
                    <w:rPr>
                      <w:rFonts w:ascii="LMRoman12" w:hAnsi="LMRoman12" w:eastAsia="LMRoman12"/>
                      <w:b w:val="0"/>
                      <w:i/>
                      <w:color w:val="000000"/>
                      <w:sz w:val="24"/>
                    </w:rPr>
                    <w:t xml:space="preserve"> continued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2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758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Ch. 3</w:t>
            </w:r>
          </w:p>
        </w:tc>
        <w:tc>
          <w:tcPr>
            <w:tcW w:type="dxa" w:w="24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4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</w:t>
            </w:r>
          </w:p>
        </w:tc>
        <w:tc>
          <w:tcPr>
            <w:tcW w:type="dxa" w:w="24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Bloated chapter, too</w:t>
            </w:r>
          </w:p>
        </w:tc>
        <w:tc>
          <w:tcPr>
            <w:tcW w:type="dxa" w:w="242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One method flow per</w:t>
            </w:r>
          </w:p>
        </w:tc>
      </w:tr>
      <w:tr>
        <w:trPr>
          <w:trHeight w:hRule="exact" w:val="480"/>
        </w:trPr>
        <w:tc>
          <w:tcPr>
            <w:tcW w:type="dxa" w:w="31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68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methodological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many master tables,</w:t>
            </w:r>
          </w:p>
        </w:tc>
        <w:tc>
          <w:tcPr>
            <w:tcW w:type="dxa" w:w="24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strand; move</w:t>
            </w:r>
          </w:p>
        </w:tc>
      </w:tr>
      <w:tr>
        <w:trPr>
          <w:trHeight w:hRule="exact" w:val="428"/>
        </w:trPr>
        <w:tc>
          <w:tcPr>
            <w:tcW w:type="dxa" w:w="31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14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ambition, integrated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protocol overload</w:t>
            </w:r>
          </w:p>
        </w:tc>
        <w:tc>
          <w:tcPr>
            <w:tcW w:type="dxa" w:w="24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protocols to appendix</w:t>
            </w:r>
          </w:p>
        </w:tc>
      </w:tr>
    </w:tbl>
    <w:p>
      <w:pPr>
        <w:autoSpaceDN w:val="0"/>
        <w:autoSpaceDE w:val="0"/>
        <w:widowControl/>
        <w:spacing w:line="240" w:lineRule="exact" w:before="180" w:after="90"/>
        <w:ind w:left="29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design, good 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6.0" w:type="dxa"/>
      </w:tblPr>
      <w:tblGrid>
        <w:gridCol w:w="2256"/>
        <w:gridCol w:w="2256"/>
        <w:gridCol w:w="2256"/>
        <w:gridCol w:w="2256"/>
      </w:tblGrid>
      <w:tr>
        <w:trPr>
          <w:trHeight w:hRule="exact" w:val="502"/>
        </w:trPr>
        <w:tc>
          <w:tcPr>
            <w:tcW w:type="dxa" w:w="81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Ch. 4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Strongest empirical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20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Too many support</w:t>
            </w:r>
          </w:p>
        </w:tc>
        <w:tc>
          <w:tcPr>
            <w:tcW w:type="dxa" w:w="25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2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One table + one</w:t>
            </w:r>
          </w:p>
        </w:tc>
      </w:tr>
      <w:tr>
        <w:trPr>
          <w:trHeight w:hRule="exact" w:val="480"/>
        </w:trPr>
        <w:tc>
          <w:tcPr>
            <w:tcW w:type="dxa" w:w="2256"/>
            <w:vMerge/>
            <w:tcBorders/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chapter, explicit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20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tables, repeated</w:t>
            </w:r>
          </w:p>
        </w:tc>
        <w:tc>
          <w:tcPr>
            <w:tcW w:type="dxa" w:w="25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2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figure per claim; move</w:t>
            </w:r>
          </w:p>
        </w:tc>
      </w:tr>
      <w:tr>
        <w:trPr>
          <w:trHeight w:hRule="exact" w:val="422"/>
        </w:trPr>
        <w:tc>
          <w:tcPr>
            <w:tcW w:type="dxa" w:w="2256"/>
            <w:vMerge/>
            <w:tcBorders/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hypothesis testing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displays, discussion</w:t>
            </w:r>
          </w:p>
        </w:tc>
        <w:tc>
          <w:tcPr>
            <w:tcW w:type="dxa" w:w="25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2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helpers to appendix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46.0" w:type="dxa"/>
      </w:tblPr>
      <w:tblGrid>
        <w:gridCol w:w="2256"/>
        <w:gridCol w:w="2256"/>
        <w:gridCol w:w="2256"/>
        <w:gridCol w:w="2256"/>
      </w:tblGrid>
      <w:tr>
        <w:trPr>
          <w:trHeight w:hRule="exact" w:val="392"/>
        </w:trPr>
        <w:tc>
          <w:tcPr>
            <w:tcW w:type="dxa" w:w="75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leakage</w:t>
            </w:r>
          </w:p>
        </w:tc>
        <w:tc>
          <w:tcPr>
            <w:tcW w:type="dxa" w:w="2458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8"/>
        </w:trPr>
        <w:tc>
          <w:tcPr>
            <w:tcW w:type="dxa" w:w="754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Ch. 5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Rich interpretation,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Too many matrices,</w:t>
            </w:r>
          </w:p>
        </w:tc>
        <w:tc>
          <w:tcPr>
            <w:tcW w:type="dxa" w:w="24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Compress around</w:t>
            </w:r>
          </w:p>
        </w:tc>
      </w:tr>
      <w:tr>
        <w:trPr>
          <w:trHeight w:hRule="exact" w:val="480"/>
        </w:trPr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 DBA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policy sprawl, weak</w:t>
            </w:r>
          </w:p>
        </w:tc>
        <w:tc>
          <w:tcPr>
            <w:tcW w:type="dxa" w:w="24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readiness, ROI,</w:t>
            </w:r>
          </w:p>
        </w:tc>
      </w:tr>
      <w:tr>
        <w:trPr>
          <w:trHeight w:hRule="exact" w:val="480"/>
        </w:trPr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orientation, practical</w:t>
            </w:r>
          </w:p>
        </w:tc>
        <w:tc>
          <w:tcPr>
            <w:tcW w:type="dxa" w:w="232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prioritization</w:t>
            </w:r>
          </w:p>
        </w:tc>
        <w:tc>
          <w:tcPr>
            <w:tcW w:type="dxa" w:w="24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adopt/pilot/defer</w:t>
            </w:r>
          </w:p>
        </w:tc>
      </w:tr>
      <w:tr>
        <w:trPr>
          <w:trHeight w:hRule="exact" w:val="516"/>
        </w:trPr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4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relevance</w:t>
            </w:r>
          </w:p>
        </w:tc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458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conclusion</w:t>
            </w:r>
          </w:p>
        </w:tc>
      </w:tr>
    </w:tbl>
    <w:p>
      <w:pPr>
        <w:autoSpaceDN w:val="0"/>
        <w:autoSpaceDE w:val="0"/>
        <w:widowControl/>
        <w:spacing w:line="238" w:lineRule="exact" w:before="42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3.92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adopt, Pilot, or Defer Readiness Matrix.</w:t>
      </w:r>
    </w:p>
    <w:p>
      <w:pPr>
        <w:autoSpaceDN w:val="0"/>
        <w:autoSpaceDE w:val="0"/>
        <w:widowControl/>
        <w:spacing w:line="240" w:lineRule="exact" w:before="29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3.92.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Adopt, Pilot, or Defer Readiness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0"/>
        </w:trPr>
        <w:tc>
          <w:tcPr>
            <w:tcW w:type="dxa" w:w="16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Evaluation</w:t>
            </w:r>
          </w:p>
        </w:tc>
        <w:tc>
          <w:tcPr>
            <w:tcW w:type="dxa" w:w="14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318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Adopt</w:t>
            </w:r>
          </w:p>
        </w:tc>
        <w:tc>
          <w:tcPr>
            <w:tcW w:type="dxa" w:w="12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Pilot</w:t>
            </w:r>
          </w:p>
        </w:tc>
        <w:tc>
          <w:tcPr>
            <w:tcW w:type="dxa" w:w="11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182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Defer</w:t>
            </w:r>
          </w:p>
        </w:tc>
        <w:tc>
          <w:tcPr>
            <w:tcW w:type="dxa" w:w="348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21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Interpretation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4"/>
        </w:trPr>
        <w:tc>
          <w:tcPr>
            <w:tcW w:type="dxa" w:w="180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Area</w:t>
            </w:r>
          </w:p>
        </w:tc>
        <w:tc>
          <w:tcPr>
            <w:tcW w:type="dxa" w:w="11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5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80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Technical</w:t>
            </w:r>
          </w:p>
        </w:tc>
        <w:tc>
          <w:tcPr>
            <w:tcW w:type="dxa" w:w="11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2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</w:t>
            </w:r>
          </w:p>
        </w:tc>
        <w:tc>
          <w:tcPr>
            <w:tcW w:type="dxa" w:w="15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Moderate</w:t>
            </w:r>
          </w:p>
        </w:tc>
        <w:tc>
          <w:tcPr>
            <w:tcW w:type="dxa" w:w="9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23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Low</w:t>
            </w:r>
          </w:p>
        </w:tc>
        <w:tc>
          <w:tcPr>
            <w:tcW w:type="dxa" w:w="355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Accuracy, recall, F1, AUC, and</w:t>
            </w:r>
          </w:p>
        </w:tc>
      </w:tr>
      <w:tr>
        <w:trPr>
          <w:trHeight w:hRule="exact" w:val="304"/>
        </w:trPr>
        <w:tc>
          <w:tcPr>
            <w:tcW w:type="dxa" w:w="1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performance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 high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5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2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robustness status</w:t>
            </w:r>
          </w:p>
        </w:tc>
      </w:tr>
      <w:tr>
        <w:trPr>
          <w:trHeight w:hRule="exact" w:val="276"/>
        </w:trPr>
        <w:tc>
          <w:tcPr>
            <w:tcW w:type="dxa" w:w="1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Explainability</w:t>
            </w:r>
          </w:p>
        </w:tc>
        <w:tc>
          <w:tcPr>
            <w:tcW w:type="dxa" w:w="1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2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</w:t>
            </w:r>
          </w:p>
        </w:tc>
        <w:tc>
          <w:tcPr>
            <w:tcW w:type="dxa" w:w="1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Moderate</w:t>
            </w:r>
          </w:p>
        </w:tc>
        <w:tc>
          <w:tcPr>
            <w:tcW w:type="dxa" w:w="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23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Low</w:t>
            </w:r>
          </w:p>
        </w:tc>
        <w:tc>
          <w:tcPr>
            <w:tcW w:type="dxa" w:w="35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2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SHAP clarity, RAG usefulness,</w:t>
            </w:r>
          </w:p>
        </w:tc>
      </w:tr>
      <w:tr>
        <w:trPr>
          <w:trHeight w:hRule="exact" w:val="292"/>
        </w:trPr>
        <w:tc>
          <w:tcPr>
            <w:tcW w:type="dxa" w:w="1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 trust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5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expert trust, and user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17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36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2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understanding</w:t>
            </w:r>
          </w:p>
        </w:tc>
      </w:tr>
      <w:tr>
        <w:trPr>
          <w:trHeight w:hRule="exact" w:val="26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Governance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2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Moderate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23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Low</w:t>
            </w:r>
          </w:p>
        </w:tc>
        <w:tc>
          <w:tcPr>
            <w:tcW w:type="dxa" w:w="3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Privacy, auditability, access</w:t>
            </w:r>
          </w:p>
        </w:tc>
      </w:tr>
      <w:tr>
        <w:trPr>
          <w:trHeight w:hRule="exact" w:val="30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readiness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2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control, and human-in-the-loop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34"/>
        <w:ind w:left="0" w:right="410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0"/>
        </w:trPr>
        <w:tc>
          <w:tcPr>
            <w:tcW w:type="dxa" w:w="17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Workflow fit</w:t>
            </w:r>
          </w:p>
        </w:tc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2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</w:t>
            </w:r>
          </w:p>
        </w:tc>
        <w:tc>
          <w:tcPr>
            <w:tcW w:type="dxa" w:w="15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Moderate</w:t>
            </w:r>
          </w:p>
        </w:tc>
        <w:tc>
          <w:tcPr>
            <w:tcW w:type="dxa" w:w="9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23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Low</w:t>
            </w:r>
          </w:p>
        </w:tc>
        <w:tc>
          <w:tcPr>
            <w:tcW w:type="dxa" w:w="36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Time reduction, usability,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80.0" w:type="dxa"/>
      </w:tblPr>
      <w:tblGrid>
        <w:gridCol w:w="9026"/>
      </w:tblGrid>
      <w:tr>
        <w:trPr>
          <w:trHeight w:hRule="exact" w:val="290"/>
        </w:trPr>
        <w:tc>
          <w:tcPr>
            <w:tcW w:type="dxa" w:w="71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17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process fit, and burden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2"/>
        </w:trPr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Domain</w:t>
            </w:r>
          </w:p>
        </w:tc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</w:t>
            </w:r>
          </w:p>
        </w:tc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Conditional</w:t>
            </w:r>
          </w:p>
        </w:tc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Weak</w:t>
            </w:r>
          </w:p>
        </w:tc>
        <w:tc>
          <w:tcPr>
            <w:tcW w:type="dxa" w:w="3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reduction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Domain-specific maturity and</w:t>
            </w:r>
          </w:p>
        </w:tc>
      </w:tr>
      <w:tr>
        <w:trPr>
          <w:trHeight w:hRule="exact" w:val="302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readiness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validation sufficiency</w:t>
            </w:r>
          </w:p>
        </w:tc>
      </w:tr>
      <w:tr>
        <w:trPr>
          <w:trHeight w:hRule="exact" w:val="278"/>
        </w:trPr>
        <w:tc>
          <w:tcPr>
            <w:tcW w:type="dxa" w:w="176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Overall decision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Deploy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Controlled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Hold for</w:t>
            </w:r>
          </w:p>
        </w:tc>
        <w:tc>
          <w:tcPr>
            <w:tcW w:type="dxa" w:w="3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Final deployment stance based</w:t>
            </w:r>
          </w:p>
        </w:tc>
      </w:tr>
      <w:tr>
        <w:trPr>
          <w:trHeight w:hRule="exact" w:val="334"/>
        </w:trPr>
        <w:tc>
          <w:tcPr>
            <w:tcW w:type="dxa" w:w="1805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26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selectively</w:t>
            </w:r>
          </w:p>
        </w:tc>
        <w:tc>
          <w:tcPr>
            <w:tcW w:type="dxa" w:w="136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trial use</w:t>
            </w:r>
          </w:p>
        </w:tc>
        <w:tc>
          <w:tcPr>
            <w:tcW w:type="dxa" w:w="130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future work</w:t>
            </w:r>
          </w:p>
        </w:tc>
        <w:tc>
          <w:tcPr>
            <w:tcW w:type="dxa" w:w="3346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 combined evidence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300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3.93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domain-Sensitive Deployment Decision Matrix.</w:t>
      </w:r>
    </w:p>
    <w:p>
      <w:pPr>
        <w:autoSpaceDN w:val="0"/>
        <w:autoSpaceDE w:val="0"/>
        <w:widowControl/>
        <w:spacing w:line="240" w:lineRule="exact" w:before="31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3.93.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Domain-Sensitive Deployment Decision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602"/>
        </w:trPr>
        <w:tc>
          <w:tcPr>
            <w:tcW w:type="dxa" w:w="128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Domain</w:t>
            </w:r>
          </w:p>
        </w:tc>
        <w:tc>
          <w:tcPr>
            <w:tcW w:type="dxa" w:w="166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38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Technical</w:t>
            </w:r>
          </w:p>
        </w:tc>
        <w:tc>
          <w:tcPr>
            <w:tcW w:type="dxa" w:w="104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Trust</w:t>
            </w:r>
          </w:p>
        </w:tc>
        <w:tc>
          <w:tcPr>
            <w:tcW w:type="dxa" w:w="5046"/>
            <w:gridSpan w:val="2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8" w:after="0"/>
              <w:ind w:left="17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GovernanceRecommended Decision</w:t>
            </w:r>
          </w:p>
        </w:tc>
      </w:tr>
      <w:tr>
        <w:trPr>
          <w:trHeight w:hRule="exact" w:val="520"/>
        </w:trPr>
        <w:tc>
          <w:tcPr>
            <w:tcW w:type="dxa" w:w="1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</w:t>
            </w:r>
          </w:p>
        </w:tc>
        <w:tc>
          <w:tcPr>
            <w:tcW w:type="dxa" w:w="16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3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</w:t>
            </w:r>
          </w:p>
        </w:tc>
        <w:tc>
          <w:tcPr>
            <w:tcW w:type="dxa" w:w="10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</w:t>
            </w:r>
          </w:p>
        </w:tc>
        <w:tc>
          <w:tcPr>
            <w:tcW w:type="dxa" w:w="1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2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Moderate</w:t>
            </w:r>
          </w:p>
        </w:tc>
        <w:tc>
          <w:tcPr>
            <w:tcW w:type="dxa" w:w="37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1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Pilot or selective adopt</w:t>
            </w:r>
          </w:p>
        </w:tc>
      </w:tr>
    </w:tbl>
    <w:p>
      <w:pPr>
        <w:autoSpaceDN w:val="0"/>
        <w:autoSpaceDE w:val="0"/>
        <w:widowControl/>
        <w:spacing w:line="238" w:lineRule="exact" w:before="168" w:after="0"/>
        <w:ind w:left="0" w:right="52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 strong</w:t>
      </w:r>
    </w:p>
    <w:p>
      <w:pPr>
        <w:autoSpaceDN w:val="0"/>
        <w:autoSpaceDE w:val="0"/>
        <w:widowControl/>
        <w:spacing w:line="240" w:lineRule="exact" w:before="9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Engineering Detail Migrated from Chapter 3 Main Body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following tables and figures present full engineering detail supporting the DBA 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search methods narrative in Chapter 3. They were relocated here so the main chapter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reads as a complete research-methods story while preserving all technical evidence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examination.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Master Logic Chain</w:t>
      </w:r>
    </w:p>
    <w:p>
      <w:pPr>
        <w:autoSpaceDN w:val="0"/>
        <w:autoSpaceDE w:val="0"/>
        <w:widowControl/>
        <w:spacing w:line="198" w:lineRule="exact" w:before="3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3.94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master Research Logic: Gap to Decision Chain.</w:t>
      </w:r>
    </w:p>
    <w:p>
      <w:pPr>
        <w:autoSpaceDN w:val="0"/>
        <w:autoSpaceDE w:val="0"/>
        <w:widowControl/>
        <w:spacing w:line="240" w:lineRule="exact" w:before="328" w:after="194"/>
        <w:ind w:left="1406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3.94.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Master Research Logic: Gap to Decision Chain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86"/>
        </w:trPr>
        <w:tc>
          <w:tcPr>
            <w:tcW w:type="dxa" w:w="1720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Research Gap</w:t>
            </w:r>
          </w:p>
        </w:tc>
        <w:tc>
          <w:tcPr>
            <w:tcW w:type="dxa" w:w="640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Obj.</w:t>
            </w:r>
          </w:p>
        </w:tc>
        <w:tc>
          <w:tcPr>
            <w:tcW w:type="dxa" w:w="1860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Variable</w:t>
            </w:r>
          </w:p>
        </w:tc>
        <w:tc>
          <w:tcPr>
            <w:tcW w:type="dxa" w:w="1240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176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Hypothesis /</w:t>
            </w:r>
          </w:p>
        </w:tc>
        <w:tc>
          <w:tcPr>
            <w:tcW w:type="dxa" w:w="1806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430"/>
        </w:trPr>
        <w:tc>
          <w:tcPr>
            <w:tcW w:type="dxa" w:w="1504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  <w:tc>
          <w:tcPr>
            <w:tcW w:type="dxa" w:w="17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Logic</w:t>
            </w:r>
          </w:p>
        </w:tc>
        <w:tc>
          <w:tcPr>
            <w:tcW w:type="dxa" w:w="180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</w:t>
            </w:r>
          </w:p>
        </w:tc>
      </w:tr>
      <w:tr>
        <w:trPr>
          <w:trHeight w:hRule="exact" w:val="470"/>
        </w:trPr>
        <w:tc>
          <w:tcPr>
            <w:tcW w:type="dxa" w:w="17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integration of</w:t>
            </w:r>
          </w:p>
        </w:tc>
        <w:tc>
          <w:tcPr>
            <w:tcW w:type="dxa" w:w="6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O7,</w:t>
            </w:r>
          </w:p>
        </w:tc>
        <w:tc>
          <w:tcPr>
            <w:tcW w:type="dxa" w:w="18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Primary–secondary</w:t>
            </w:r>
          </w:p>
        </w:tc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Correlation,</w:t>
            </w:r>
          </w:p>
        </w:tc>
        <w:tc>
          <w:tcPr>
            <w:tcW w:type="dxa" w:w="17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evidence aligns,</w:t>
            </w:r>
          </w:p>
        </w:tc>
        <w:tc>
          <w:tcPr>
            <w:tcW w:type="dxa" w:w="18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Retain integrated</w:t>
            </w:r>
          </w:p>
        </w:tc>
      </w:tr>
      <w:tr>
        <w:trPr>
          <w:trHeight w:hRule="exact" w:val="40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 and</w:t>
            </w:r>
          </w:p>
        </w:tc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O11</w:t>
            </w: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alignment,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concordance,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</w:t>
            </w:r>
          </w:p>
        </w:tc>
        <w:tc>
          <w:tcPr>
            <w:tcW w:type="dxa" w:w="18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 design</w:t>
            </w:r>
          </w:p>
        </w:tc>
      </w:tr>
      <w:tr>
        <w:trPr>
          <w:trHeight w:hRule="exact" w:val="3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secondary evidence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contextual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joint display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justified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38"/>
        </w:trPr>
        <w:tc>
          <w:tcPr>
            <w:tcW w:type="dxa" w:w="24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Behavioural/psychological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completeness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6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Behavioural,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Descriptive,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stable scores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Include be-</w:t>
            </w:r>
          </w:p>
        </w:tc>
      </w:tr>
      <w:tr>
        <w:trPr>
          <w:trHeight w:hRule="exact" w:val="400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 not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O9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psychological,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reliability,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derivable, primary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havioural/psychological</w:t>
            </w:r>
          </w:p>
        </w:tc>
      </w:tr>
      <w:tr>
        <w:trPr>
          <w:trHeight w:hRule="exact" w:val="400"/>
        </w:trPr>
        <w:tc>
          <w:tcPr>
            <w:tcW w:type="dxa" w:w="2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captured in AI</w:t>
            </w:r>
          </w:p>
        </w:tc>
        <w:tc>
          <w:tcPr>
            <w:tcW w:type="dxa" w:w="1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functional scores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severity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adds valid</w:t>
            </w:r>
          </w:p>
        </w:tc>
        <w:tc>
          <w:tcPr>
            <w:tcW w:type="dxa" w:w="2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</w:t>
            </w:r>
          </w:p>
        </w:tc>
      </w:tr>
      <w:tr>
        <w:trPr>
          <w:trHeight w:hRule="exact" w:val="502"/>
        </w:trPr>
        <w:tc>
          <w:tcPr>
            <w:tcW w:type="dxa" w:w="2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profiling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AI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O8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Trust, clarity,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Descriptive,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H5: Better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Keep or improve</w:t>
            </w:r>
          </w:p>
        </w:tc>
      </w:tr>
      <w:tr>
        <w:trPr>
          <w:trHeight w:hRule="exact" w:val="400"/>
        </w:trPr>
        <w:tc>
          <w:tcPr>
            <w:tcW w:type="dxa" w:w="2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weak</w:t>
            </w:r>
          </w:p>
        </w:tc>
        <w:tc>
          <w:tcPr>
            <w:tcW w:type="dxa" w:w="1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720"/>
            </w:tblGrid>
            <w:tr>
              <w:trPr>
                <w:trHeight w:hRule="exact" w:val="712"/>
              </w:trPr>
              <w:tc>
                <w:tcPr>
                  <w:tcW w:type="dxa" w:w="15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usefulness scores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Cronbach’s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 quality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</w:t>
            </w:r>
          </w:p>
        </w:tc>
      </w:tr>
      <w:tr>
        <w:trPr>
          <w:trHeight w:hRule="exact" w:val="370"/>
        </w:trPr>
        <w:tc>
          <w:tcPr>
            <w:tcW w:type="dxa" w:w="2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hard to trust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0" w:after="0"/>
              <w:ind w:left="19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regression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increases trust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module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301</w:t>
      </w:r>
    </w:p>
    <w:p>
      <w:pPr>
        <w:autoSpaceDN w:val="0"/>
        <w:autoSpaceDE w:val="0"/>
        <w:widowControl/>
        <w:spacing w:line="198" w:lineRule="exact" w:before="656" w:after="76"/>
        <w:ind w:left="150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Table</w:t>
      </w:r>
      <w:r>
        <w:rPr>
          <w:rFonts w:ascii="LMRoman10" w:hAnsi="LMRoman10" w:eastAsia="LMRoman10"/>
          <w:b w:val="0"/>
          <w:i/>
          <w:color w:val="000080"/>
          <w:sz w:val="20"/>
        </w:rPr>
        <w:t xml:space="preserve"> 3.94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82"/>
        </w:trPr>
        <w:tc>
          <w:tcPr>
            <w:tcW w:type="dxa" w:w="1700"/>
            <w:vMerge w:val="restart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Research Gap</w:t>
            </w:r>
          </w:p>
        </w:tc>
        <w:tc>
          <w:tcPr>
            <w:tcW w:type="dxa" w:w="660"/>
            <w:vMerge w:val="restart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Obj.</w:t>
            </w:r>
          </w:p>
        </w:tc>
        <w:tc>
          <w:tcPr>
            <w:tcW w:type="dxa" w:w="1820"/>
            <w:vMerge w:val="restart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Variable</w:t>
            </w:r>
          </w:p>
        </w:tc>
        <w:tc>
          <w:tcPr>
            <w:tcW w:type="dxa" w:w="1300"/>
            <w:vMerge w:val="restart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180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Hypothesis /</w:t>
            </w:r>
          </w:p>
        </w:tc>
        <w:tc>
          <w:tcPr>
            <w:tcW w:type="dxa" w:w="1746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434"/>
        </w:trPr>
        <w:tc>
          <w:tcPr>
            <w:tcW w:type="dxa" w:w="1504"/>
            <w:vMerge/>
            <w:tcBorders>
              <w:top w:sz="9.600000000000023" w:val="single" w:color="#00007F"/>
              <w:bottom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9.600000000000023" w:val="single" w:color="#00007F"/>
              <w:bottom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9.600000000000023" w:val="single" w:color="#00007F"/>
              <w:bottom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9.600000000000023" w:val="single" w:color="#00007F"/>
              <w:bottom w:sz="3.984800100326538" w:val="single" w:color="#00007F"/>
            </w:tcBorders>
          </w:tcPr>
          <w:p/>
        </w:tc>
        <w:tc>
          <w:tcPr>
            <w:tcW w:type="dxa" w:w="18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Logic</w:t>
            </w:r>
          </w:p>
        </w:tc>
        <w:tc>
          <w:tcPr>
            <w:tcW w:type="dxa" w:w="174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</w:t>
            </w:r>
          </w:p>
        </w:tc>
      </w:tr>
      <w:tr>
        <w:trPr>
          <w:trHeight w:hRule="exact" w:val="586"/>
        </w:trPr>
        <w:tc>
          <w:tcPr>
            <w:tcW w:type="dxa" w:w="1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</w:t>
            </w:r>
          </w:p>
        </w:tc>
        <w:tc>
          <w:tcPr>
            <w:tcW w:type="dxa" w:w="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O5,</w:t>
            </w:r>
          </w:p>
        </w:tc>
        <w:tc>
          <w:tcPr>
            <w:tcW w:type="dxa" w:w="18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Usability,</w:t>
            </w:r>
          </w:p>
        </w:tc>
        <w:tc>
          <w:tcPr>
            <w:tcW w:type="dxa" w:w="13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Descriptive,</w:t>
            </w:r>
          </w:p>
        </w:tc>
        <w:tc>
          <w:tcPr>
            <w:tcW w:type="dxa" w:w="18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H4: Guided</w:t>
            </w:r>
          </w:p>
        </w:tc>
        <w:tc>
          <w:tcPr>
            <w:tcW w:type="dxa" w:w="17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chatbot</w:t>
            </w:r>
          </w:p>
        </w:tc>
      </w:tr>
      <w:tr>
        <w:trPr>
          <w:trHeight w:hRule="exact" w:val="400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onboarding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O6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completeness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group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onboarding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intake if thresholds</w:t>
            </w:r>
          </w:p>
        </w:tc>
      </w:tr>
      <w:tr>
        <w:trPr>
          <w:trHeight w:hRule="exact" w:val="400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fragmented and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scores, time</w:t>
            </w:r>
          </w:p>
        </w:tc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comparison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improves</w:t>
            </w:r>
          </w:p>
        </w:tc>
        <w:tc>
          <w:tcPr>
            <w:tcW w:type="dxa" w:w="17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</w:tr>
      <w:tr>
        <w:trPr>
          <w:trHeight w:hRule="exact" w:val="502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inefficient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completeness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Existing systems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O9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Descriptive,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 patterns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 caregiver data</w:t>
            </w:r>
          </w:p>
        </w:tc>
      </w:tr>
      <w:tr>
        <w:trPr>
          <w:trHeight w:hRule="exact" w:val="400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ignore caregiver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behavioural,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reliability,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provide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 formal primary</w:t>
            </w:r>
          </w:p>
        </w:tc>
      </w:tr>
      <w:tr>
        <w:trPr>
          <w:trHeight w:hRule="exact" w:val="400"/>
        </w:trPr>
        <w:tc>
          <w:tcPr>
            <w:tcW w:type="dxa" w:w="1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perspective (ASD)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developmental</w:t>
            </w:r>
          </w:p>
        </w:tc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correlation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interpretable</w:t>
            </w:r>
          </w:p>
        </w:tc>
        <w:tc>
          <w:tcPr>
            <w:tcW w:type="dxa" w:w="17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input</w:t>
            </w:r>
          </w:p>
        </w:tc>
      </w:tr>
      <w:tr>
        <w:trPr>
          <w:trHeight w:hRule="exact" w:val="386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symptom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O9,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Symptom severity,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Correlation,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Higher burden may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 patient report</w:t>
            </w:r>
          </w:p>
        </w:tc>
      </w:tr>
      <w:tr>
        <w:trPr>
          <w:trHeight w:hRule="exact" w:val="400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burden not linked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O11</w:t>
            </w:r>
          </w:p>
        </w:tc>
        <w:tc>
          <w:tcPr>
            <w:tcW w:type="dxa" w:w="1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confidence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 with disease-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 contextual</w:t>
            </w:r>
          </w:p>
        </w:tc>
      </w:tr>
      <w:tr>
        <w:trPr>
          <w:trHeight w:hRule="exact" w:val="506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AI outputs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tabulation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 output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</w:t>
            </w:r>
          </w:p>
        </w:tc>
      </w:tr>
      <w:tr>
        <w:trPr>
          <w:trHeight w:hRule="exact" w:val="414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workflows lack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O8,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Descriptive,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acceptance low,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 only, not</w:t>
            </w:r>
          </w:p>
        </w:tc>
      </w:tr>
      <w:tr>
        <w:trPr>
          <w:trHeight w:hRule="exact" w:val="380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 acceptance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O15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usability, trust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regression,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</w:t>
            </w:r>
          </w:p>
        </w:tc>
        <w:tc>
          <w:tcPr>
            <w:tcW w:type="dxa" w:w="17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broad deployment</w:t>
            </w:r>
          </w:p>
        </w:tc>
      </w:tr>
      <w:tr>
        <w:trPr>
          <w:trHeight w:hRule="exact" w:val="376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scores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triangulation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38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insufficient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0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Primary-data</w:t>
            </w:r>
          </w:p>
        </w:tc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O9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Cronbach’s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Scales should meet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Retain stable</w:t>
            </w:r>
          </w:p>
        </w:tc>
      </w:tr>
      <w:tr>
        <w:trPr>
          <w:trHeight w:hRule="exact" w:val="380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instruments not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consistency of</w:t>
            </w:r>
          </w:p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item-total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acceptable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scales, revise weak</w:t>
            </w:r>
          </w:p>
        </w:tc>
      </w:tr>
      <w:tr>
        <w:trPr>
          <w:trHeight w:hRule="exact" w:val="510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validated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subscales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ones</w:t>
            </w:r>
          </w:p>
        </w:tc>
      </w:tr>
      <w:tr>
        <w:trPr>
          <w:trHeight w:hRule="exact" w:val="410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evidence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O11,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Contextual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Comparison,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context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 mixed-</w:t>
            </w:r>
          </w:p>
        </w:tc>
      </w:tr>
      <w:tr>
        <w:trPr>
          <w:trHeight w:hRule="exact" w:val="400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 improves</w:t>
            </w:r>
          </w:p>
        </w:tc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O15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usefulness, expert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regression,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improves decision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</w:t>
            </w:r>
          </w:p>
        </w:tc>
      </w:tr>
      <w:tr>
        <w:trPr>
          <w:trHeight w:hRule="exact" w:val="378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usefulness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rating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joint display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usefulness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justification</w:t>
            </w:r>
          </w:p>
        </w:tc>
      </w:tr>
      <w:tr>
        <w:trPr>
          <w:trHeight w:hRule="exact" w:val="522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continuity</w:t>
            </w:r>
          </w:p>
        </w:tc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O14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Descriptive,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readiness weak,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Keep B2C as</w:t>
            </w:r>
          </w:p>
        </w:tc>
      </w:tr>
      <w:tr>
        <w:trPr>
          <w:trHeight w:hRule="exact" w:val="400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proposed but not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readiness, privacy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thematic in-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remains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secondary</w:t>
            </w:r>
          </w:p>
        </w:tc>
      </w:tr>
      <w:tr>
        <w:trPr>
          <w:trHeight w:hRule="exact" w:val="500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assessed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terpretation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future scope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extension</w:t>
            </w:r>
          </w:p>
        </w:tc>
      </w:tr>
      <w:tr>
        <w:trPr>
          <w:trHeight w:hRule="exact" w:val="400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O12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confidence,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Descriptive,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Acceptable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Move toward pilot</w:t>
            </w:r>
          </w:p>
        </w:tc>
      </w:tr>
      <w:tr>
        <w:trPr>
          <w:trHeight w:hRule="exact" w:val="400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requires user trust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trust, explanation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scores</w:t>
            </w:r>
          </w:p>
        </w:tc>
        <w:tc>
          <w:tcPr>
            <w:tcW w:type="dxa" w:w="18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826"/>
            </w:tblGrid>
            <w:tr>
              <w:trPr>
                <w:trHeight w:hRule="exact" w:val="1106"/>
              </w:trPr>
              <w:tc>
                <w:tcPr>
                  <w:tcW w:type="dxa" w:w="1786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6" w:after="0"/>
                    <w:ind w:left="4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if thresholds met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privacy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acceptance</w:t>
            </w:r>
          </w:p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testing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comfort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302</w:t>
      </w:r>
    </w:p>
    <w:p>
      <w:pPr>
        <w:autoSpaceDN w:val="0"/>
        <w:autoSpaceDE w:val="0"/>
        <w:widowControl/>
        <w:spacing w:line="198" w:lineRule="exact" w:before="656" w:after="76"/>
        <w:ind w:left="150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Table</w:t>
      </w:r>
      <w:r>
        <w:rPr>
          <w:rFonts w:ascii="LMRoman10" w:hAnsi="LMRoman10" w:eastAsia="LMRoman10"/>
          <w:b w:val="0"/>
          <w:i/>
          <w:color w:val="000080"/>
          <w:sz w:val="20"/>
        </w:rPr>
        <w:t xml:space="preserve"> 3.94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82"/>
        </w:trPr>
        <w:tc>
          <w:tcPr>
            <w:tcW w:type="dxa" w:w="1660"/>
            <w:vMerge w:val="restart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Research Gap</w:t>
            </w:r>
          </w:p>
        </w:tc>
        <w:tc>
          <w:tcPr>
            <w:tcW w:type="dxa" w:w="700"/>
            <w:vMerge w:val="restart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Obj.</w:t>
            </w:r>
          </w:p>
        </w:tc>
        <w:tc>
          <w:tcPr>
            <w:tcW w:type="dxa" w:w="1440"/>
            <w:vMerge w:val="restart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Variable</w:t>
            </w:r>
          </w:p>
        </w:tc>
        <w:tc>
          <w:tcPr>
            <w:tcW w:type="dxa" w:w="1520"/>
            <w:vMerge w:val="restart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9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188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Hypothesis /</w:t>
            </w:r>
          </w:p>
        </w:tc>
        <w:tc>
          <w:tcPr>
            <w:tcW w:type="dxa" w:w="1826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434"/>
        </w:trPr>
        <w:tc>
          <w:tcPr>
            <w:tcW w:type="dxa" w:w="1504"/>
            <w:vMerge/>
            <w:tcBorders>
              <w:top w:sz="9.600000000000023" w:val="single" w:color="#00007F"/>
              <w:bottom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9.600000000000023" w:val="single" w:color="#00007F"/>
              <w:bottom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9.600000000000023" w:val="single" w:color="#00007F"/>
              <w:bottom w:sz="3.984800100326538" w:val="single" w:color="#00007F"/>
            </w:tcBorders>
          </w:tcPr>
          <w:p/>
        </w:tc>
        <w:tc>
          <w:tcPr>
            <w:tcW w:type="dxa" w:w="18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Logic</w:t>
            </w:r>
          </w:p>
        </w:tc>
        <w:tc>
          <w:tcPr>
            <w:tcW w:type="dxa" w:w="182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</w:t>
            </w:r>
          </w:p>
        </w:tc>
      </w:tr>
      <w:tr>
        <w:trPr>
          <w:trHeight w:hRule="exact" w:val="586"/>
        </w:trPr>
        <w:tc>
          <w:tcPr>
            <w:tcW w:type="dxa" w:w="1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Prior studies lack</w:t>
            </w:r>
          </w:p>
        </w:tc>
        <w:tc>
          <w:tcPr>
            <w:tcW w:type="dxa" w:w="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O11,</w:t>
            </w:r>
          </w:p>
        </w:tc>
        <w:tc>
          <w:tcPr>
            <w:tcW w:type="dxa" w:w="296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Convergent/divergent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Joint</w:t>
            </w:r>
          </w:p>
        </w:tc>
        <w:tc>
          <w:tcPr>
            <w:tcW w:type="dxa" w:w="18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quant and qual</w:t>
            </w:r>
          </w:p>
        </w:tc>
        <w:tc>
          <w:tcPr>
            <w:tcW w:type="dxa" w:w="18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Final</w:t>
            </w:r>
          </w:p>
        </w:tc>
      </w:tr>
      <w:tr>
        <w:trPr>
          <w:trHeight w:hRule="exact" w:val="400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mixed-method</w:t>
            </w:r>
          </w:p>
        </w:tc>
        <w:tc>
          <w:tcPr>
            <w:tcW w:type="dxa" w:w="70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O15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3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display,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converge,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</w:t>
            </w:r>
          </w:p>
        </w:tc>
      </w:tr>
      <w:tr>
        <w:trPr>
          <w:trHeight w:hRule="exact" w:val="400"/>
        </w:trPr>
        <w:tc>
          <w:tcPr>
            <w:tcW w:type="dxa" w:w="166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5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meta-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 case</w:t>
            </w:r>
          </w:p>
        </w:tc>
        <w:tc>
          <w:tcPr>
            <w:tcW w:type="dxa" w:w="1826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438"/>
        </w:trPr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2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inference</w:t>
            </w:r>
          </w:p>
        </w:tc>
        <w:tc>
          <w:tcPr>
            <w:tcW w:type="dxa" w:w="18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strengthens</w:t>
            </w:r>
          </w:p>
        </w:tc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62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ASD Questionnaire Blueprint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303</w:t>
      </w:r>
    </w:p>
    <w:p>
      <w:pPr>
        <w:autoSpaceDN w:val="0"/>
        <w:autoSpaceDE w:val="0"/>
        <w:widowControl/>
        <w:spacing w:line="238" w:lineRule="exact" w:before="58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3.95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aSD Parent Questionnaire Blueprint: Sections, Items, and Output</w:t>
      </w:r>
    </w:p>
    <w:p>
      <w:pPr>
        <w:autoSpaceDN w:val="0"/>
        <w:autoSpaceDE w:val="0"/>
        <w:widowControl/>
        <w:spacing w:line="240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Variables.</w:t>
      </w:r>
    </w:p>
    <w:p>
      <w:pPr>
        <w:autoSpaceDN w:val="0"/>
        <w:autoSpaceDE w:val="0"/>
        <w:widowControl/>
        <w:spacing w:line="240" w:lineRule="exact" w:before="24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3.95.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ASD Parent Questionnaire Blueprint: Sections, Items, and Output</w:t>
      </w:r>
    </w:p>
    <w:p>
      <w:pPr>
        <w:autoSpaceDN w:val="0"/>
        <w:autoSpaceDE w:val="0"/>
        <w:widowControl/>
        <w:spacing w:line="240" w:lineRule="exact" w:before="48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58"/>
        </w:trPr>
        <w:tc>
          <w:tcPr>
            <w:tcW w:type="dxa" w:w="110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Section</w:t>
            </w:r>
          </w:p>
        </w:tc>
        <w:tc>
          <w:tcPr>
            <w:tcW w:type="dxa" w:w="390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6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Resp. Focus</w:t>
            </w:r>
          </w:p>
        </w:tc>
        <w:tc>
          <w:tcPr>
            <w:tcW w:type="dxa" w:w="402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388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ItemsOutput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44"/>
        </w:trPr>
        <w:tc>
          <w:tcPr>
            <w:tcW w:type="dxa" w:w="11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Variable</w:t>
            </w:r>
          </w:p>
        </w:tc>
      </w:tr>
      <w:tr>
        <w:trPr>
          <w:trHeight w:hRule="exact" w:val="342"/>
        </w:trPr>
        <w:tc>
          <w:tcPr>
            <w:tcW w:type="dxa" w:w="112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Develop.</w:t>
            </w:r>
          </w:p>
        </w:tc>
        <w:tc>
          <w:tcPr>
            <w:tcW w:type="dxa" w:w="570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2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Parent Speech delay, milestones, onset of concern</w:t>
            </w:r>
          </w:p>
        </w:tc>
        <w:tc>
          <w:tcPr>
            <w:tcW w:type="dxa" w:w="84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5–8</w:t>
            </w:r>
          </w:p>
        </w:tc>
        <w:tc>
          <w:tcPr>
            <w:tcW w:type="dxa" w:w="2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asd_</w:t>
            </w:r>
          </w:p>
        </w:tc>
      </w:tr>
      <w:tr>
        <w:trPr>
          <w:trHeight w:hRule="exact" w:val="298"/>
        </w:trPr>
        <w:tc>
          <w:tcPr>
            <w:tcW w:type="dxa" w:w="1124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hist.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development_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2"/>
        </w:trPr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0" w:right="4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Social</w:t>
            </w:r>
          </w:p>
        </w:tc>
        <w:tc>
          <w:tcPr>
            <w:tcW w:type="dxa" w:w="6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3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Parent Eye contact, name response, peer engagement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6–8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asd_</w:t>
            </w:r>
          </w:p>
        </w:tc>
      </w:tr>
      <w:tr>
        <w:trPr>
          <w:trHeight w:hRule="exact" w:val="304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3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comm.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social_</w:t>
            </w:r>
          </w:p>
        </w:tc>
      </w:tr>
    </w:tbl>
    <w:p>
      <w:pPr>
        <w:autoSpaceDN w:val="0"/>
        <w:autoSpaceDE w:val="0"/>
        <w:widowControl/>
        <w:spacing w:line="238" w:lineRule="exact" w:before="26" w:after="36"/>
        <w:ind w:left="0" w:right="21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score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76"/>
        </w:trPr>
        <w:tc>
          <w:tcPr>
            <w:tcW w:type="dxa" w:w="10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Repet.</w:t>
            </w:r>
          </w:p>
        </w:tc>
        <w:tc>
          <w:tcPr>
            <w:tcW w:type="dxa" w:w="552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3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Parent Routines, repetitive actions, fixation</w:t>
            </w:r>
          </w:p>
        </w:tc>
        <w:tc>
          <w:tcPr>
            <w:tcW w:type="dxa" w:w="112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4–6</w:t>
            </w:r>
          </w:p>
        </w:tc>
        <w:tc>
          <w:tcPr>
            <w:tcW w:type="dxa" w:w="1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asd_</w:t>
            </w:r>
          </w:p>
        </w:tc>
      </w:tr>
      <w:tr>
        <w:trPr>
          <w:trHeight w:hRule="exact" w:val="292"/>
        </w:trPr>
        <w:tc>
          <w:tcPr>
            <w:tcW w:type="dxa" w:w="10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behav.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repetitive_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8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0" w:right="2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Sensory</w:t>
            </w:r>
          </w:p>
        </w:tc>
        <w:tc>
          <w:tcPr>
            <w:tcW w:type="dxa" w:w="5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3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Par./Pat.Sound, touch, taste, visual overload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4–6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asd_</w:t>
            </w:r>
          </w:p>
        </w:tc>
      </w:tr>
      <w:tr>
        <w:trPr>
          <w:trHeight w:hRule="exact" w:val="29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54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proc.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sensory_</w:t>
            </w:r>
          </w:p>
        </w:tc>
      </w:tr>
    </w:tbl>
    <w:p>
      <w:pPr>
        <w:autoSpaceDN w:val="0"/>
        <w:autoSpaceDE w:val="0"/>
        <w:widowControl/>
        <w:spacing w:line="238" w:lineRule="exact" w:before="26" w:after="36"/>
        <w:ind w:left="0" w:right="21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score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62"/>
        </w:trPr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Emotional</w:t>
            </w:r>
          </w:p>
        </w:tc>
        <w:tc>
          <w:tcPr>
            <w:tcW w:type="dxa" w:w="562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Par./Pat.Meltdown frequency, frustration, recovery</w:t>
            </w:r>
          </w:p>
        </w:tc>
        <w:tc>
          <w:tcPr>
            <w:tcW w:type="dxa" w:w="84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4–6</w:t>
            </w:r>
          </w:p>
        </w:tc>
        <w:tc>
          <w:tcPr>
            <w:tcW w:type="dxa" w:w="1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asd_</w:t>
            </w:r>
          </w:p>
        </w:tc>
      </w:tr>
      <w:tr>
        <w:trPr>
          <w:trHeight w:hRule="exact" w:val="304"/>
        </w:trPr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reg.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emotion_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76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19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Function.</w:t>
            </w:r>
          </w:p>
        </w:tc>
        <w:tc>
          <w:tcPr>
            <w:tcW w:type="dxa" w:w="5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2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Parent School, home, communication, social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4–5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asd_</w:t>
            </w:r>
          </w:p>
        </w:tc>
      </w:tr>
      <w:tr>
        <w:trPr>
          <w:trHeight w:hRule="exact" w:val="292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45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impact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function_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34"/>
        <w:ind w:left="0" w:right="21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score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1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Self-report</w:t>
            </w:r>
          </w:p>
        </w:tc>
        <w:tc>
          <w:tcPr>
            <w:tcW w:type="dxa" w:w="51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Patient Stress, anxiety, overload, comfort</w:t>
            </w:r>
          </w:p>
        </w:tc>
        <w:tc>
          <w:tcPr>
            <w:tcW w:type="dxa" w:w="1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1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3–5</w:t>
            </w:r>
          </w:p>
        </w:tc>
        <w:tc>
          <w:tcPr>
            <w:tcW w:type="dxa" w:w="1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asd_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0.0" w:type="dxa"/>
      </w:tblPr>
      <w:tblGrid>
        <w:gridCol w:w="9026"/>
      </w:tblGrid>
      <w:tr>
        <w:trPr>
          <w:trHeight w:hRule="exact" w:val="290"/>
        </w:trPr>
        <w:tc>
          <w:tcPr>
            <w:tcW w:type="dxa" w:w="6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7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selfreport_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3009"/>
        <w:gridCol w:w="3009"/>
        <w:gridCol w:w="3009"/>
      </w:tblGrid>
      <w:tr>
        <w:trPr>
          <w:trHeight w:hRule="exact" w:val="698"/>
        </w:trPr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4" w:after="0"/>
              <w:ind w:left="76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Total estimated items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4" w:after="0"/>
              <w:ind w:left="0" w:right="7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30–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0"/>
        <w:ind w:left="0" w:right="2992" w:firstLine="0"/>
        <w:jc w:val="right"/>
      </w:pPr>
      <w:r>
        <w:rPr>
          <w:rFonts w:ascii="LMRoman12" w:hAnsi="LMRoman12" w:eastAsia="LMRoman12"/>
          <w:b/>
          <w:i w:val="0"/>
          <w:color w:val="000000"/>
          <w:sz w:val="24"/>
        </w:rPr>
        <w:t>44</w:t>
      </w:r>
    </w:p>
    <w:p>
      <w:pPr>
        <w:autoSpaceDN w:val="0"/>
        <w:autoSpaceDE w:val="0"/>
        <w:widowControl/>
        <w:spacing w:line="240" w:lineRule="exact" w:before="110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All structured items use 5-point Likert or frequency scales (0 = Never to 4 =</w:t>
      </w:r>
    </w:p>
    <w:p>
      <w:pPr>
        <w:autoSpaceDN w:val="0"/>
        <w:autoSpaceDE w:val="0"/>
        <w:widowControl/>
        <w:spacing w:line="240" w:lineRule="exact" w:before="8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Very Often). Composite scores are computed as section means. Reliability target:</w:t>
      </w:r>
    </w:p>
    <w:p>
      <w:pPr>
        <w:autoSpaceDN w:val="0"/>
        <w:autoSpaceDE w:val="0"/>
        <w:widowControl/>
        <w:spacing w:line="242" w:lineRule="exact" w:before="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Cronbach’s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𝛼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70.</w:t>
      </w:r>
    </w:p>
    <w:p>
      <w:pPr>
        <w:autoSpaceDN w:val="0"/>
        <w:autoSpaceDE w:val="0"/>
        <w:widowControl/>
        <w:spacing w:line="238" w:lineRule="exact" w:before="76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PD Questionnaire Blueprint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304</w:t>
      </w:r>
    </w:p>
    <w:p>
      <w:pPr>
        <w:autoSpaceDN w:val="0"/>
        <w:autoSpaceDE w:val="0"/>
        <w:widowControl/>
        <w:spacing w:line="238" w:lineRule="exact" w:before="58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3.96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pD Patient Questionnaire Blueprint: Sections, Items, and Output</w:t>
      </w:r>
    </w:p>
    <w:p>
      <w:pPr>
        <w:autoSpaceDN w:val="0"/>
        <w:autoSpaceDE w:val="0"/>
        <w:widowControl/>
        <w:spacing w:line="240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Variables.</w:t>
      </w:r>
    </w:p>
    <w:p>
      <w:pPr>
        <w:autoSpaceDN w:val="0"/>
        <w:autoSpaceDE w:val="0"/>
        <w:widowControl/>
        <w:spacing w:line="240" w:lineRule="exact" w:before="24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3.96.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PD Patient Questionnaire Blueprint: Sections, Items, and Output</w:t>
      </w:r>
    </w:p>
    <w:p>
      <w:pPr>
        <w:autoSpaceDN w:val="0"/>
        <w:autoSpaceDE w:val="0"/>
        <w:widowControl/>
        <w:spacing w:line="240" w:lineRule="exact" w:before="48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58"/>
        </w:trPr>
        <w:tc>
          <w:tcPr>
            <w:tcW w:type="dxa" w:w="110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Section</w:t>
            </w:r>
          </w:p>
        </w:tc>
        <w:tc>
          <w:tcPr>
            <w:tcW w:type="dxa" w:w="390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6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Resp. Focus</w:t>
            </w:r>
          </w:p>
        </w:tc>
        <w:tc>
          <w:tcPr>
            <w:tcW w:type="dxa" w:w="402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388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ItemsOutput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744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2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Total estimated items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2" w:after="0"/>
              <w:ind w:left="0" w:right="7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24–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9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Variable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52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552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Motor and non-motor sections use 5-point severity scales (1 = Very Low to 5 =</w:t>
      </w:r>
    </w:p>
    <w:p>
      <w:pPr>
        <w:autoSpaceDN w:val="0"/>
        <w:autoSpaceDE w:val="0"/>
        <w:widowControl/>
        <w:spacing w:line="238" w:lineRule="exact" w:before="9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Very High). Cognitive and emotional sections use 5-point agreement scales. Reliability</w:t>
      </w:r>
    </w:p>
    <w:p>
      <w:pPr>
        <w:autoSpaceDN w:val="0"/>
        <w:autoSpaceDE w:val="0"/>
        <w:widowControl/>
        <w:spacing w:line="242" w:lineRule="exact" w:before="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target: Cronbach’s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𝛼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70.</w:t>
      </w:r>
    </w:p>
    <w:p>
      <w:pPr>
        <w:autoSpaceDN w:val="0"/>
        <w:autoSpaceDE w:val="0"/>
        <w:widowControl/>
        <w:spacing w:line="238" w:lineRule="exact" w:before="78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EEG Analysis Pipeline</w:t>
      </w:r>
    </w:p>
    <w:p>
      <w:pPr>
        <w:autoSpaceDN w:val="0"/>
        <w:autoSpaceDE w:val="0"/>
        <w:widowControl/>
        <w:spacing w:line="240" w:lineRule="exact" w:before="39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Secondary EEG Data: Quantitative Analysis Pipeline.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3.97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 presents</w:t>
      </w:r>
    </w:p>
    <w:p>
      <w:pPr>
        <w:autoSpaceDN w:val="0"/>
        <w:autoSpaceDE w:val="0"/>
        <w:widowControl/>
        <w:spacing w:line="238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detailed analysis.</w:t>
      </w:r>
    </w:p>
    <w:p>
      <w:pPr>
        <w:autoSpaceDN w:val="0"/>
        <w:autoSpaceDE w:val="0"/>
        <w:widowControl/>
        <w:spacing w:line="240" w:lineRule="exact" w:before="29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3.97.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Secondary EEG Data: Quantitative Analysis 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14"/>
        </w:trPr>
        <w:tc>
          <w:tcPr>
            <w:tcW w:type="dxa" w:w="266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StepAction</w:t>
            </w:r>
          </w:p>
        </w:tc>
        <w:tc>
          <w:tcPr>
            <w:tcW w:type="dxa" w:w="636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Output</w:t>
            </w:r>
          </w:p>
        </w:tc>
      </w:tr>
      <w:tr>
        <w:trPr>
          <w:trHeight w:hRule="exact" w:val="350"/>
        </w:trPr>
        <w:tc>
          <w:tcPr>
            <w:tcW w:type="dxa" w:w="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Acquire or load EEG</w:t>
            </w:r>
          </w:p>
        </w:tc>
        <w:tc>
          <w:tcPr>
            <w:tcW w:type="dxa" w:w="63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Analysis dataset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00"/>
        </w:trPr>
        <w:tc>
          <w:tcPr>
            <w:tcW w:type="dxa" w:w="3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</w:t>
            </w:r>
          </w:p>
        </w:tc>
        <w:tc>
          <w:tcPr>
            <w:tcW w:type="dxa" w:w="650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Clean artefacts and</w:t>
            </w:r>
          </w:p>
        </w:tc>
        <w:tc>
          <w:tcPr>
            <w:tcW w:type="dxa" w:w="6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Usable EEG segments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34"/>
        <w:ind w:left="190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Segment / epoch</w:t>
            </w:r>
          </w:p>
        </w:tc>
        <w:tc>
          <w:tcPr>
            <w:tcW w:type="dxa" w:w="66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Comparable analysis windows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84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2" w:after="0"/>
              <w:ind w:left="0" w:right="1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</w:t>
            </w:r>
          </w:p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2" w:after="0"/>
              <w:ind w:left="1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Model-ready inputs</w:t>
            </w:r>
          </w:p>
        </w:tc>
      </w:tr>
      <w:tr>
        <w:trPr>
          <w:trHeight w:hRule="exact" w:val="292"/>
        </w:trPr>
        <w:tc>
          <w:tcPr>
            <w:tcW w:type="dxa" w:w="3009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Extract features or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6" w:after="0"/>
        <w:ind w:left="190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generate deep</w:t>
      </w:r>
    </w:p>
    <w:p>
      <w:pPr>
        <w:autoSpaceDN w:val="0"/>
        <w:autoSpaceDE w:val="0"/>
        <w:widowControl/>
        <w:spacing w:line="240" w:lineRule="exact" w:before="50" w:after="34"/>
        <w:ind w:left="190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representations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Split data for train-</w:t>
            </w:r>
          </w:p>
        </w:tc>
        <w:tc>
          <w:tcPr>
            <w:tcW w:type="dxa" w:w="64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Valid evaluation design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0" w:right="1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ing/validation/testing</w:t>
            </w:r>
          </w:p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Comparative results</w:t>
            </w:r>
          </w:p>
        </w:tc>
      </w:tr>
      <w:tr>
        <w:trPr>
          <w:trHeight w:hRule="exact" w:val="298"/>
        </w:trPr>
        <w:tc>
          <w:tcPr>
            <w:tcW w:type="dxa" w:w="3009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Train baseline and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4" w:after="34"/>
        <w:ind w:left="190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advanced models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Compute</w:t>
            </w:r>
          </w:p>
        </w:tc>
        <w:tc>
          <w:tcPr>
            <w:tcW w:type="dxa" w:w="70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Accuracy, AUC, F1, sensitivity, specificity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4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performance metrics</w:t>
            </w:r>
          </w:p>
        </w:tc>
        <w:tc>
          <w:tcPr>
            <w:tcW w:type="dxa" w:w="64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Confidence intervals, ablation, LOSO/CV</w:t>
            </w:r>
          </w:p>
        </w:tc>
      </w:tr>
      <w:tr>
        <w:trPr>
          <w:trHeight w:hRule="exact" w:val="302"/>
        </w:trPr>
        <w:tc>
          <w:tcPr>
            <w:tcW w:type="dxa" w:w="3009"/>
            <w:vMerge/>
            <w:tcBorders/>
          </w:tcPr>
          <w:p/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 robustness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 explainability</w:t>
            </w:r>
          </w:p>
        </w:tc>
        <w:tc>
          <w:tcPr>
            <w:tcW w:type="dxa" w:w="64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Feature importance / signal relevance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78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analysis</w:t>
            </w:r>
          </w:p>
        </w:tc>
        <w:tc>
          <w:tcPr>
            <w:tcW w:type="dxa" w:w="5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2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Adopt / pilot / defer logic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Translate results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4" w:after="0"/>
        <w:ind w:left="190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into decision</w:t>
      </w:r>
    </w:p>
    <w:p>
      <w:pPr>
        <w:autoSpaceDN w:val="0"/>
        <w:autoSpaceDE w:val="0"/>
        <w:widowControl/>
        <w:spacing w:line="238" w:lineRule="exact" w:before="50" w:after="0"/>
        <w:ind w:left="190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usefulness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305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EEG 40-Step Pipeline</w:t>
      </w:r>
    </w:p>
    <w:p>
      <w:pPr>
        <w:autoSpaceDN w:val="0"/>
        <w:autoSpaceDE w:val="0"/>
        <w:widowControl/>
        <w:spacing w:line="198" w:lineRule="exact" w:before="3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3.98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complete End-to-End EEG Pipeline: 40-Step Methodology.</w:t>
      </w:r>
    </w:p>
    <w:p>
      <w:pPr>
        <w:autoSpaceDN w:val="0"/>
        <w:autoSpaceDE w:val="0"/>
        <w:widowControl/>
        <w:spacing w:line="240" w:lineRule="exact" w:before="328" w:after="194"/>
        <w:ind w:left="1406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3.98.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Complete End-to-End EEG Pipeline: 40-Step Methodology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14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Stage</w:t>
            </w:r>
          </w:p>
        </w:tc>
        <w:tc>
          <w:tcPr>
            <w:tcW w:type="dxa" w:w="24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Happens</w:t>
            </w:r>
          </w:p>
        </w:tc>
        <w:tc>
          <w:tcPr>
            <w:tcW w:type="dxa" w:w="25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Why It Matters</w:t>
            </w:r>
          </w:p>
        </w:tc>
        <w:tc>
          <w:tcPr>
            <w:tcW w:type="dxa" w:w="26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 if Missing</w:t>
            </w:r>
          </w:p>
        </w:tc>
      </w:tr>
      <w:tr>
        <w:trPr>
          <w:trHeight w:hRule="exact" w:val="472"/>
        </w:trPr>
        <w:tc>
          <w:tcPr>
            <w:tcW w:type="dxa" w:w="392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Problem defn Define disease, use case,</w:t>
            </w:r>
          </w:p>
        </w:tc>
        <w:tc>
          <w:tcPr>
            <w:tcW w:type="dxa" w:w="25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Gives pipeline clear</w:t>
            </w:r>
          </w:p>
        </w:tc>
        <w:tc>
          <w:tcPr>
            <w:tcW w:type="dxa" w:w="26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Technically strong but</w:t>
            </w:r>
          </w:p>
        </w:tc>
      </w:tr>
      <w:tr>
        <w:trPr>
          <w:trHeight w:hRule="exact" w:val="392"/>
        </w:trPr>
        <w:tc>
          <w:tcPr>
            <w:tcW w:type="dxa" w:w="3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5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stakeholder, context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purpose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academically weak</w:t>
            </w:r>
          </w:p>
        </w:tc>
      </w:tr>
      <w:tr>
        <w:trPr>
          <w:trHeight w:hRule="exact" w:val="408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 Data source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Identify EEG source: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Avoids ambiguity about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credibility weak</w:t>
            </w:r>
          </w:p>
        </w:tc>
      </w:tr>
      <w:tr>
        <w:trPr>
          <w:trHeight w:hRule="exact" w:val="364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defn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Emotiv/IoT, dataset,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origin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24" w:after="78"/>
        <w:ind w:left="0" w:right="815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hospital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2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Consent &amp;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2600"/>
            </w:tblGrid>
            <w:tr>
              <w:trPr>
                <w:trHeight w:hRule="exact" w:val="340"/>
              </w:trPr>
              <w:tc>
                <w:tcPr>
                  <w:tcW w:type="dxa" w:w="23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Patient consent, ethics,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Required for</w:t>
            </w: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Unsafe/non-compliant</w:t>
            </w:r>
          </w:p>
        </w:tc>
      </w:tr>
      <w:tr>
        <w:trPr>
          <w:trHeight w:hRule="exact" w:val="39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7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gov.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access, audit rules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clinical/mobile use</w:t>
            </w: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claim</w:t>
            </w:r>
          </w:p>
        </w:tc>
      </w:tr>
      <w:tr>
        <w:trPr>
          <w:trHeight w:hRule="exact" w:val="41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Patient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Registration, symptom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Connects human context</w:t>
            </w: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human context for</w:t>
            </w:r>
          </w:p>
        </w:tc>
      </w:tr>
      <w:tr>
        <w:trPr>
          <w:trHeight w:hRule="exact" w:val="382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onboard.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intake, parent input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EEG</w:t>
            </w: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decisions</w:t>
            </w:r>
          </w:p>
        </w:tc>
      </w:tr>
      <w:tr>
        <w:trPr>
          <w:trHeight w:hRule="exact" w:val="376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Signal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Collect multichannel EEG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Core biomedical input</w:t>
            </w: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biomedical evidence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4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acquisition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 Signal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Check impedance, missing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Prevents bad data in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Noisy data undermines</w:t>
            </w:r>
          </w:p>
        </w:tc>
      </w:tr>
      <w:tr>
        <w:trPr>
          <w:trHeight w:hRule="exact" w:val="384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4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ch., noisy segments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findings</w:t>
            </w:r>
          </w:p>
        </w:tc>
      </w:tr>
      <w:tr>
        <w:trPr>
          <w:trHeight w:hRule="exact" w:val="416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 Artefact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2600"/>
            </w:tblGrid>
            <w:tr>
              <w:trPr>
                <w:trHeight w:hRule="exact" w:val="348"/>
              </w:trPr>
              <w:tc>
                <w:tcPr>
                  <w:tcW w:type="dxa" w:w="22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108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Remove blink, muscle,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Improves reliability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Inflated error, unstable</w:t>
            </w:r>
          </w:p>
        </w:tc>
      </w:tr>
      <w:tr>
        <w:trPr>
          <w:trHeight w:hRule="exact" w:val="376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removal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motion, powerline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</w:t>
            </w:r>
          </w:p>
        </w:tc>
      </w:tr>
      <w:tr>
        <w:trPr>
          <w:trHeight w:hRule="exact" w:val="404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 Band-pass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Retain useful frequencies</w:t>
            </w:r>
          </w:p>
        </w:tc>
        <w:tc>
          <w:tcPr>
            <w:tcW w:type="dxa" w:w="2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 preprocessing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Irrelevant noise remains</w:t>
            </w:r>
          </w:p>
        </w:tc>
      </w:tr>
      <w:tr>
        <w:trPr>
          <w:trHeight w:hRule="exact" w:val="388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6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filter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(0.5–45 Hz)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4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 Segment./epoch.Divide EEG into windows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Creates comparable units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Inconsistent analysis units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3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0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(2–5 s)</w:t>
            </w:r>
          </w:p>
        </w:tc>
        <w:tc>
          <w:tcPr>
            <w:tcW w:type="dxa" w:w="310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68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Baseline corr. Normalise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2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Improves comparability</w:t>
            </w:r>
          </w:p>
        </w:tc>
        <w:tc>
          <w:tcPr>
            <w:tcW w:type="dxa" w:w="2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Distorted channel interp.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655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reference/baseline activity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6"/>
        </w:trPr>
        <w:tc>
          <w:tcPr>
            <w:tcW w:type="dxa" w:w="37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 Time-domain Hjorth parameters,</w:t>
            </w:r>
          </w:p>
        </w:tc>
        <w:tc>
          <w:tcPr>
            <w:tcW w:type="dxa" w:w="2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Captures signal behaviour</w:t>
            </w:r>
          </w:p>
        </w:tc>
        <w:tc>
          <w:tcPr>
            <w:tcW w:type="dxa" w:w="25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Misses waveform-level info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56"/>
        </w:trPr>
        <w:tc>
          <w:tcPr>
            <w:tcW w:type="dxa" w:w="1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Freq.-domain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variance, mean, RMS</w:t>
            </w:r>
          </w:p>
        </w:tc>
        <w:tc>
          <w:tcPr>
            <w:tcW w:type="dxa" w:w="2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Extracts spectral content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band-power interp.</w:t>
            </w:r>
          </w:p>
        </w:tc>
      </w:tr>
      <w:tr>
        <w:trPr>
          <w:trHeight w:hRule="exact" w:val="378"/>
        </w:trPr>
        <w:tc>
          <w:tcPr>
            <w:tcW w:type="dxa" w:w="2256"/>
            <w:vMerge/>
            <w:tcBorders/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FFT, PSD/SPDD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94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0"/>
            </w:tblGrid>
            <w:tr>
              <w:trPr>
                <w:trHeight w:hRule="exact" w:val="374"/>
              </w:trPr>
              <w:tc>
                <w:tcPr>
                  <w:tcW w:type="dxa" w:w="14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13 Time-freq.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SWT, wavelet, scalogram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Analyses changing signal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Transient patterns missed</w:t>
            </w:r>
          </w:p>
        </w:tc>
      </w:tr>
      <w:tr>
        <w:trPr>
          <w:trHeight w:hRule="exact" w:val="408"/>
        </w:trPr>
        <w:tc>
          <w:tcPr>
            <w:tcW w:type="dxa" w:w="1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 Feature extr.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PSD, entropy, coherence,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Converts to model-ready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Raw data unusable</w:t>
            </w:r>
          </w:p>
        </w:tc>
      </w:tr>
      <w:tr>
        <w:trPr>
          <w:trHeight w:hRule="exact" w:val="384"/>
        </w:trPr>
        <w:tc>
          <w:tcPr>
            <w:tcW w:type="dxa" w:w="2256"/>
            <w:vMerge/>
            <w:tcBorders/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wavelets, deep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16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 Feature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440"/>
            </w:tblGrid>
            <w:tr>
              <w:trPr>
                <w:trHeight w:hRule="exact" w:val="346"/>
              </w:trPr>
              <w:tc>
                <w:tcPr>
                  <w:tcW w:type="dxa" w:w="22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48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PCA, mRMR, LASSO,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Keeps strongest, least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Overfitting, redundancy</w:t>
            </w:r>
          </w:p>
        </w:tc>
      </w:tr>
      <w:tr>
        <w:trPr>
          <w:trHeight w:hRule="exact" w:val="356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select.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importance ranking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redundant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306</w:t>
      </w:r>
    </w:p>
    <w:p>
      <w:pPr>
        <w:autoSpaceDN w:val="0"/>
        <w:autoSpaceDE w:val="0"/>
        <w:widowControl/>
        <w:spacing w:line="198" w:lineRule="exact" w:before="656" w:after="76"/>
        <w:ind w:left="150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Table</w:t>
      </w:r>
      <w:r>
        <w:rPr>
          <w:rFonts w:ascii="LMRoman10" w:hAnsi="LMRoman10" w:eastAsia="LMRoman10"/>
          <w:b w:val="0"/>
          <w:i/>
          <w:color w:val="000080"/>
          <w:sz w:val="20"/>
        </w:rPr>
        <w:t xml:space="preserve"> 3.98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154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Stage</w:t>
            </w:r>
          </w:p>
        </w:tc>
        <w:tc>
          <w:tcPr>
            <w:tcW w:type="dxa" w:w="246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Happens</w:t>
            </w:r>
          </w:p>
        </w:tc>
        <w:tc>
          <w:tcPr>
            <w:tcW w:type="dxa" w:w="25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Why It Matters</w:t>
            </w:r>
          </w:p>
        </w:tc>
        <w:tc>
          <w:tcPr>
            <w:tcW w:type="dxa" w:w="252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 if Missing</w:t>
            </w:r>
          </w:p>
        </w:tc>
      </w:tr>
      <w:tr>
        <w:trPr>
          <w:trHeight w:hRule="exact" w:val="466"/>
        </w:trPr>
        <w:tc>
          <w:tcPr>
            <w:tcW w:type="dxa" w:w="400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 Normalisation Z-score, min-max scaling</w:t>
            </w:r>
          </w:p>
        </w:tc>
        <w:tc>
          <w:tcPr>
            <w:tcW w:type="dxa" w:w="25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Standardises magnitude</w:t>
            </w:r>
          </w:p>
        </w:tc>
        <w:tc>
          <w:tcPr>
            <w:tcW w:type="dxa" w:w="25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Unstable training</w:t>
            </w:r>
          </w:p>
        </w:tc>
      </w:tr>
      <w:tr>
        <w:trPr>
          <w:trHeight w:hRule="exact" w:val="414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 1D to 2D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Spectrogram, scalogram,</w:t>
            </w:r>
          </w:p>
        </w:tc>
        <w:tc>
          <w:tcPr>
            <w:tcW w:type="dxa" w:w="2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Enables CNN/CV models</w:t>
            </w:r>
          </w:p>
        </w:tc>
        <w:tc>
          <w:tcPr>
            <w:tcW w:type="dxa" w:w="25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CV models unavailable</w:t>
            </w:r>
          </w:p>
        </w:tc>
      </w:tr>
      <w:tr>
        <w:trPr>
          <w:trHeight w:hRule="exact" w:val="378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conv.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topomap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 Safe splitting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Subject-wise split, LOSO,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Prevents leakage</w:t>
            </w:r>
          </w:p>
        </w:tc>
        <w:tc>
          <w:tcPr>
            <w:tcW w:type="dxa" w:w="2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False perf. inflation</w:t>
            </w:r>
          </w:p>
        </w:tc>
      </w:tr>
    </w:tbl>
    <w:p>
      <w:pPr>
        <w:autoSpaceDN w:val="0"/>
        <w:autoSpaceDE w:val="0"/>
        <w:widowControl/>
        <w:spacing w:line="200" w:lineRule="exact" w:before="124" w:after="78"/>
        <w:ind w:left="0" w:right="854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12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 Class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400"/>
            </w:tblGrid>
            <w:tr>
              <w:trPr>
                <w:trHeight w:hRule="exact" w:val="346"/>
              </w:trPr>
              <w:tc>
                <w:tcPr>
                  <w:tcW w:type="dxa" w:w="18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48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Weighted loss,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Reduces bias from skew</w:t>
            </w:r>
          </w:p>
        </w:tc>
        <w:tc>
          <w:tcPr>
            <w:tcW w:type="dxa" w:w="26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Misleading accuracy</w:t>
            </w:r>
          </w:p>
        </w:tc>
      </w:tr>
      <w:tr>
        <w:trPr>
          <w:trHeight w:hRule="exact" w:val="380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imbalance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oversampling, SMOTE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 Model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ML, 1D CNN, 2D CNN,</w:t>
            </w:r>
          </w:p>
        </w:tc>
        <w:tc>
          <w:tcPr>
            <w:tcW w:type="dxa" w:w="2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Choose modelling family</w:t>
            </w:r>
          </w:p>
        </w:tc>
        <w:tc>
          <w:tcPr>
            <w:tcW w:type="dxa" w:w="26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Arbitrary arch. choice</w:t>
            </w:r>
          </w:p>
        </w:tc>
      </w:tr>
      <w:tr>
        <w:trPr>
          <w:trHeight w:hRule="exact" w:val="392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selection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transformer, ensemble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21 Hyperparam.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400"/>
            </w:tblGrid>
            <w:tr>
              <w:trPr>
                <w:trHeight w:hRule="exact" w:val="342"/>
              </w:trPr>
              <w:tc>
                <w:tcPr>
                  <w:tcW w:type="dxa" w:w="21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48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Grid search, Bayesian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Optimise training</w:t>
            </w: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Weak/unstable</w:t>
            </w:r>
          </w:p>
        </w:tc>
      </w:tr>
      <w:tr>
        <w:trPr>
          <w:trHeight w:hRule="exact" w:val="382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tune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tuning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</w:t>
            </w:r>
          </w:p>
        </w:tc>
      </w:tr>
      <w:tr>
        <w:trPr>
          <w:trHeight w:hRule="exact" w:val="396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22 Training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Fit model to data</w:t>
            </w:r>
          </w:p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Core modelling step</w:t>
            </w: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predictive system</w:t>
            </w:r>
          </w:p>
        </w:tc>
      </w:tr>
      <w:tr>
        <w:trPr>
          <w:trHeight w:hRule="exact" w:val="378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23 Validation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 development</w:t>
            </w:r>
          </w:p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Tuning feedback</w:t>
            </w: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Overfitting risk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6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8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256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24 Testing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Final unbiased evaluation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Proves performance</w:t>
            </w:r>
          </w:p>
        </w:tc>
        <w:tc>
          <w:tcPr>
            <w:tcW w:type="dxa" w:w="2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trustworthy claim</w:t>
            </w:r>
          </w:p>
        </w:tc>
      </w:tr>
      <w:tr>
        <w:trPr>
          <w:trHeight w:hRule="exact" w:val="414"/>
        </w:trPr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 Core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560"/>
            </w:tblGrid>
            <w:tr>
              <w:trPr>
                <w:trHeight w:hRule="exact" w:val="346"/>
              </w:trPr>
              <w:tc>
                <w:tcPr>
                  <w:tcW w:type="dxa" w:w="23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Confusion matrix, recall,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evidence</w:t>
            </w:r>
          </w:p>
        </w:tc>
        <w:tc>
          <w:tcPr>
            <w:tcW w:type="dxa" w:w="25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hypothesis testing basis</w:t>
            </w:r>
          </w:p>
        </w:tc>
      </w:tr>
      <w:tr>
        <w:trPr>
          <w:trHeight w:hRule="exact" w:val="378"/>
        </w:trPr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evaluation</w:t>
            </w:r>
          </w:p>
        </w:tc>
        <w:tc>
          <w:tcPr>
            <w:tcW w:type="dxa" w:w="5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acc., F1, AUC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26 Threshold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ROC thresholding,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 to screening use</w:t>
            </w:r>
          </w:p>
        </w:tc>
        <w:tc>
          <w:tcPr>
            <w:tcW w:type="dxa" w:w="25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Unsafe FP/FN balance</w:t>
            </w:r>
          </w:p>
        </w:tc>
      </w:tr>
      <w:tr>
        <w:trPr>
          <w:trHeight w:hRule="exact" w:val="388"/>
        </w:trPr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tune</w:t>
            </w:r>
          </w:p>
        </w:tc>
        <w:tc>
          <w:tcPr>
            <w:tcW w:type="dxa" w:w="5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calibration curve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20"/>
            </w:tblGrid>
            <w:tr>
              <w:trPr>
                <w:trHeight w:hRule="exact" w:val="376"/>
              </w:trPr>
              <w:tc>
                <w:tcPr>
                  <w:tcW w:type="dxa" w:w="14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27 Robustness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Bootstrap, ablation, LOSO Test stability</w:t>
            </w:r>
          </w:p>
        </w:tc>
        <w:tc>
          <w:tcPr>
            <w:tcW w:type="dxa" w:w="2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may be fragile</w:t>
            </w:r>
          </w:p>
        </w:tc>
      </w:tr>
      <w:tr>
        <w:trPr>
          <w:trHeight w:hRule="exact" w:val="378"/>
        </w:trPr>
        <w:tc>
          <w:tcPr>
            <w:tcW w:type="dxa" w:w="4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28 Explainability SHAP, saliency, attention,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 model behaviour</w:t>
            </w:r>
          </w:p>
        </w:tc>
        <w:tc>
          <w:tcPr>
            <w:tcW w:type="dxa" w:w="2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Black-box untrusted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80"/>
        <w:ind w:left="0" w:right="771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feature maps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4"/>
        </w:trPr>
        <w:tc>
          <w:tcPr>
            <w:tcW w:type="dxa" w:w="15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29 Clinical</w:t>
            </w:r>
          </w:p>
        </w:tc>
        <w:tc>
          <w:tcPr>
            <w:tcW w:type="dxa" w:w="2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Compare features with</w:t>
            </w:r>
          </w:p>
        </w:tc>
        <w:tc>
          <w:tcPr>
            <w:tcW w:type="dxa" w:w="26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Plausible biomed. interp.</w:t>
            </w:r>
          </w:p>
        </w:tc>
        <w:tc>
          <w:tcPr>
            <w:tcW w:type="dxa" w:w="254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Explain. superficial</w:t>
            </w:r>
          </w:p>
        </w:tc>
      </w:tr>
      <w:tr>
        <w:trPr>
          <w:trHeight w:hRule="exact" w:val="388"/>
        </w:trPr>
        <w:tc>
          <w:tcPr>
            <w:tcW w:type="dxa" w:w="15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plaus.</w:t>
            </w:r>
          </w:p>
        </w:tc>
        <w:tc>
          <w:tcPr>
            <w:tcW w:type="dxa" w:w="2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 knowledge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 RAG interp.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Retrieval-augmented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Evidence-backed summary</w:t>
            </w:r>
          </w:p>
        </w:tc>
        <w:tc>
          <w:tcPr>
            <w:tcW w:type="dxa" w:w="2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Expl. generic/unsupported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792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generation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2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31 Output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2740"/>
            </w:tblGrid>
            <w:tr>
              <w:trPr>
                <w:trHeight w:hRule="exact" w:val="340"/>
              </w:trPr>
              <w:tc>
                <w:tcPr>
                  <w:tcW w:type="dxa" w:w="24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188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Clinician, patient, admin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Usable result presentation</w:t>
            </w:r>
          </w:p>
        </w:tc>
        <w:tc>
          <w:tcPr>
            <w:tcW w:type="dxa" w:w="25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Same output confuses users</w:t>
            </w:r>
          </w:p>
        </w:tc>
      </w:tr>
      <w:tr>
        <w:trPr>
          <w:trHeight w:hRule="exact" w:val="39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format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3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views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4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32 Decision logic Risk rules, escalation logic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Review/monitor/escalate</w:t>
            </w:r>
          </w:p>
        </w:tc>
        <w:tc>
          <w:tcPr>
            <w:tcW w:type="dxa" w:w="2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̸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action</w:t>
            </w:r>
          </w:p>
        </w:tc>
      </w:tr>
      <w:tr>
        <w:trPr>
          <w:trHeight w:hRule="exact" w:val="376"/>
        </w:trPr>
        <w:tc>
          <w:tcPr>
            <w:tcW w:type="dxa" w:w="4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33 MCP/orchestr.Model context protocol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Coordinated execution</w:t>
            </w:r>
          </w:p>
        </w:tc>
        <w:tc>
          <w:tcPr>
            <w:tcW w:type="dxa" w:w="2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Disconnected components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152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</w:t>
            </w:r>
          </w:p>
        </w:tc>
        <w:tc>
          <w:tcPr>
            <w:tcW w:type="dxa" w:w="248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62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34 Mobile app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 onboarding, reports,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Patient-facing continuity</w:t>
            </w:r>
          </w:p>
        </w:tc>
        <w:tc>
          <w:tcPr>
            <w:tcW w:type="dxa" w:w="2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 B2C continuity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0"/>
        <w:ind w:left="0" w:right="788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monitoring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307</w:t>
      </w:r>
    </w:p>
    <w:p>
      <w:pPr>
        <w:autoSpaceDN w:val="0"/>
        <w:autoSpaceDE w:val="0"/>
        <w:widowControl/>
        <w:spacing w:line="198" w:lineRule="exact" w:before="656" w:after="76"/>
        <w:ind w:left="150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Table</w:t>
      </w:r>
      <w:r>
        <w:rPr>
          <w:rFonts w:ascii="LMRoman10" w:hAnsi="LMRoman10" w:eastAsia="LMRoman10"/>
          <w:b w:val="0"/>
          <w:i/>
          <w:color w:val="000080"/>
          <w:sz w:val="20"/>
        </w:rPr>
        <w:t xml:space="preserve"> 3.98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13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Stage</w:t>
            </w:r>
          </w:p>
        </w:tc>
        <w:tc>
          <w:tcPr>
            <w:tcW w:type="dxa" w:w="28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Happens</w:t>
            </w:r>
          </w:p>
        </w:tc>
        <w:tc>
          <w:tcPr>
            <w:tcW w:type="dxa" w:w="24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Why It Matters</w:t>
            </w:r>
          </w:p>
        </w:tc>
        <w:tc>
          <w:tcPr>
            <w:tcW w:type="dxa" w:w="248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 if Missing</w:t>
            </w:r>
          </w:p>
        </w:tc>
      </w:tr>
      <w:tr>
        <w:trPr>
          <w:trHeight w:hRule="exact" w:val="480"/>
        </w:trPr>
        <w:tc>
          <w:tcPr>
            <w:tcW w:type="dxa" w:w="13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35 Hospital</w:t>
            </w:r>
          </w:p>
        </w:tc>
        <w:tc>
          <w:tcPr>
            <w:tcW w:type="dxa" w:w="28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3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EHR/HIS/dashboard/report</w:t>
            </w:r>
          </w:p>
        </w:tc>
        <w:tc>
          <w:tcPr>
            <w:tcW w:type="dxa" w:w="24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workflow adoption</w:t>
            </w:r>
          </w:p>
        </w:tc>
        <w:tc>
          <w:tcPr>
            <w:tcW w:type="dxa" w:w="248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Hard to deploy</w:t>
            </w:r>
          </w:p>
        </w:tc>
      </w:tr>
      <w:tr>
        <w:trPr>
          <w:trHeight w:hRule="exact" w:val="382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integr.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3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76"/>
        </w:trPr>
        <w:tc>
          <w:tcPr>
            <w:tcW w:type="dxa" w:w="4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36 SOS/escalationAlert engine, escalation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Safety response pathway</w:t>
            </w:r>
          </w:p>
        </w:tc>
        <w:tc>
          <w:tcPr>
            <w:tcW w:type="dxa" w:w="2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High-risk cases missed</w:t>
            </w:r>
          </w:p>
        </w:tc>
      </w:tr>
    </w:tbl>
    <w:p>
      <w:pPr>
        <w:autoSpaceDN w:val="0"/>
        <w:autoSpaceDE w:val="0"/>
        <w:widowControl/>
        <w:spacing w:line="200" w:lineRule="exact" w:before="124" w:after="80"/>
        <w:ind w:left="0" w:right="806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workflow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76"/>
        </w:trPr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37 HITL</w:t>
            </w:r>
          </w:p>
        </w:tc>
        <w:tc>
          <w:tcPr>
            <w:tcW w:type="dxa" w:w="2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 dashboard,</w:t>
            </w:r>
          </w:p>
        </w:tc>
        <w:tc>
          <w:tcPr>
            <w:tcW w:type="dxa" w:w="2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 decision-support use</w:t>
            </w:r>
          </w:p>
        </w:tc>
        <w:tc>
          <w:tcPr>
            <w:tcW w:type="dxa" w:w="26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Overclaim as autonomous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54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 mechanism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evidence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 compliance</w:t>
            </w:r>
          </w:p>
        </w:tc>
      </w:tr>
      <w:tr>
        <w:trPr>
          <w:trHeight w:hRule="exact" w:val="362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38 Logging/audit Audit logs, traceability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6" w:after="80"/>
        <w:ind w:left="0" w:right="84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layer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6"/>
        </w:trPr>
        <w:tc>
          <w:tcPr>
            <w:tcW w:type="dxa" w:w="40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39 ROI/workflow Time-motion, throughput,</w:t>
            </w:r>
          </w:p>
        </w:tc>
        <w:tc>
          <w:tcPr>
            <w:tcW w:type="dxa" w:w="2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Business case for adoption</w:t>
            </w:r>
          </w:p>
        </w:tc>
        <w:tc>
          <w:tcPr>
            <w:tcW w:type="dxa" w:w="25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 argument incomplete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4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40 Final</w:t>
            </w:r>
          </w:p>
        </w:tc>
        <w:tc>
          <w:tcPr>
            <w:tcW w:type="dxa" w:w="2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effort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 conclusion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usable conclusion</w:t>
            </w:r>
          </w:p>
        </w:tc>
      </w:tr>
      <w:tr>
        <w:trPr>
          <w:trHeight w:hRule="exact" w:val="364"/>
        </w:trPr>
        <w:tc>
          <w:tcPr>
            <w:tcW w:type="dxa" w:w="2256"/>
            <w:vMerge/>
            <w:tcBorders/>
          </w:tcPr>
          <w:p/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4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 matrix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0"/>
        <w:ind w:left="175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decision</w:t>
      </w:r>
    </w:p>
    <w:p>
      <w:pPr>
        <w:autoSpaceDN w:val="0"/>
        <w:autoSpaceDE w:val="0"/>
        <w:widowControl/>
        <w:spacing w:line="240" w:lineRule="exact" w:before="77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EEG Preprocessing Detail</w:t>
      </w:r>
    </w:p>
    <w:p>
      <w:pPr>
        <w:autoSpaceDN w:val="0"/>
        <w:autoSpaceDE w:val="0"/>
        <w:widowControl/>
        <w:spacing w:line="238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3.99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eEG Preprocessing and Signal Analysis Methods.</w:t>
      </w:r>
    </w:p>
    <w:p>
      <w:pPr>
        <w:autoSpaceDN w:val="0"/>
        <w:autoSpaceDE w:val="0"/>
        <w:widowControl/>
        <w:spacing w:line="240" w:lineRule="exact" w:before="29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3.99.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Preprocessing and Signal Analysis Methods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14"/>
        </w:trPr>
        <w:tc>
          <w:tcPr>
            <w:tcW w:type="dxa" w:w="11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Step</w:t>
            </w:r>
          </w:p>
        </w:tc>
        <w:tc>
          <w:tcPr>
            <w:tcW w:type="dxa" w:w="15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24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Method</w:t>
            </w:r>
          </w:p>
        </w:tc>
        <w:tc>
          <w:tcPr>
            <w:tcW w:type="dxa" w:w="32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Purpose</w:t>
            </w:r>
          </w:p>
        </w:tc>
        <w:tc>
          <w:tcPr>
            <w:tcW w:type="dxa" w:w="316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Example Use</w:t>
            </w:r>
          </w:p>
        </w:tc>
      </w:tr>
      <w:tr>
        <w:trPr>
          <w:trHeight w:hRule="exact" w:val="332"/>
        </w:trPr>
        <w:tc>
          <w:tcPr>
            <w:tcW w:type="dxa" w:w="11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Noise</w:t>
            </w:r>
          </w:p>
        </w:tc>
        <w:tc>
          <w:tcPr>
            <w:tcW w:type="dxa" w:w="15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Band-pass</w:t>
            </w:r>
          </w:p>
        </w:tc>
        <w:tc>
          <w:tcPr>
            <w:tcW w:type="dxa" w:w="3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Remove irrelevant frequency</w:t>
            </w:r>
          </w:p>
        </w:tc>
        <w:tc>
          <w:tcPr>
            <w:tcW w:type="dxa" w:w="31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Keep 0.5–40 Hz</w:t>
            </w:r>
          </w:p>
        </w:tc>
      </w:tr>
      <w:tr>
        <w:trPr>
          <w:trHeight w:hRule="exact" w:val="318"/>
        </w:trPr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removal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filter</w:t>
            </w:r>
          </w:p>
        </w:tc>
        <w:tc>
          <w:tcPr>
            <w:tcW w:type="dxa" w:w="64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components</w:t>
            </w:r>
          </w:p>
        </w:tc>
      </w:tr>
      <w:tr>
        <w:trPr>
          <w:trHeight w:hRule="exact" w:val="262"/>
        </w:trPr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Artefact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ICA,</w:t>
            </w:r>
          </w:p>
        </w:tc>
        <w:tc>
          <w:tcPr>
            <w:tcW w:type="dxa" w:w="640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Improve usable signal quality Cleaner epochs</w:t>
            </w:r>
          </w:p>
        </w:tc>
      </w:tr>
      <w:tr>
        <w:trPr>
          <w:trHeight w:hRule="exact" w:val="308"/>
        </w:trPr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handling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filtering,</w:t>
            </w:r>
          </w:p>
        </w:tc>
        <w:tc>
          <w:tcPr>
            <w:tcW w:type="dxa" w:w="451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2" w:after="34"/>
        <w:ind w:left="280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rejection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0"/>
        </w:trPr>
        <w:tc>
          <w:tcPr>
            <w:tcW w:type="dxa" w:w="5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900"/>
            </w:tblGrid>
            <w:tr>
              <w:trPr>
                <w:trHeight w:hRule="exact" w:val="270"/>
              </w:trPr>
              <w:tc>
                <w:tcPr>
                  <w:tcW w:type="dxa" w:w="56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" w:after="0"/>
                    <w:ind w:left="6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SegmentationEpoching/windowing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Create comparable units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 s or 5 s windows</w:t>
            </w:r>
          </w:p>
        </w:tc>
      </w:tr>
      <w:tr>
        <w:trPr>
          <w:trHeight w:hRule="exact" w:val="266"/>
        </w:trPr>
        <w:tc>
          <w:tcPr>
            <w:tcW w:type="dxa" w:w="11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Spectral</w:t>
            </w:r>
          </w:p>
        </w:tc>
        <w:tc>
          <w:tcPr>
            <w:tcW w:type="dxa" w:w="1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6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FFT / PSD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Quantify alpha, beta, theta,</w:t>
            </w:r>
          </w:p>
        </w:tc>
        <w:tc>
          <w:tcPr>
            <w:tcW w:type="dxa" w:w="32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Biomarker profiling</w:t>
            </w:r>
          </w:p>
        </w:tc>
      </w:tr>
      <w:tr>
        <w:trPr>
          <w:trHeight w:hRule="exact" w:val="312"/>
        </w:trPr>
        <w:tc>
          <w:tcPr>
            <w:tcW w:type="dxa" w:w="28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analysis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delta power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Time-</w:t>
            </w:r>
          </w:p>
        </w:tc>
        <w:tc>
          <w:tcPr>
            <w:tcW w:type="dxa" w:w="20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.0" w:type="dxa"/>
            </w:tblPr>
            <w:tblGrid>
              <w:gridCol w:w="2060"/>
            </w:tblGrid>
            <w:tr>
              <w:trPr>
                <w:trHeight w:hRule="exact" w:val="240"/>
              </w:trPr>
              <w:tc>
                <w:tcPr>
                  <w:tcW w:type="dxa" w:w="14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SWT 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Detect transient and local</w:t>
            </w:r>
          </w:p>
        </w:tc>
        <w:tc>
          <w:tcPr>
            <w:tcW w:type="dxa" w:w="32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ASD/PD signal irregularities</w:t>
            </w:r>
          </w:p>
        </w:tc>
      </w:tr>
      <w:tr>
        <w:trPr>
          <w:trHeight w:hRule="exact" w:val="310"/>
        </w:trPr>
        <w:tc>
          <w:tcPr>
            <w:tcW w:type="dxa" w:w="123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frequency</w:t>
            </w:r>
          </w:p>
        </w:tc>
        <w:tc>
          <w:tcPr>
            <w:tcW w:type="dxa" w:w="1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wavelet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changes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8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NormalisationZ-score, min-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Standardise features</w:t>
            </w:r>
          </w:p>
        </w:tc>
        <w:tc>
          <w:tcPr>
            <w:tcW w:type="dxa" w:w="3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Stable model input</w:t>
            </w:r>
          </w:p>
        </w:tc>
      </w:tr>
    </w:tbl>
    <w:p>
      <w:pPr>
        <w:autoSpaceDN w:val="0"/>
        <w:autoSpaceDE w:val="0"/>
        <w:widowControl/>
        <w:spacing w:line="238" w:lineRule="exact" w:before="24" w:after="36"/>
        <w:ind w:left="280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610"/>
        </w:trPr>
        <w:tc>
          <w:tcPr>
            <w:tcW w:type="dxa" w:w="25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6" w:val="left"/>
              </w:tabs>
              <w:autoSpaceDE w:val="0"/>
              <w:widowControl/>
              <w:spacing w:line="272" w:lineRule="exact" w:before="0" w:after="0"/>
              <w:ind w:left="0" w:right="144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Representation1D to 2D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mapping</w:t>
            </w:r>
          </w:p>
        </w:tc>
        <w:tc>
          <w:tcPr>
            <w:tcW w:type="dxa" w:w="644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16" w:val="left"/>
              </w:tabs>
              <w:autoSpaceDE w:val="0"/>
              <w:widowControl/>
              <w:spacing w:line="272" w:lineRule="exact" w:before="0" w:after="0"/>
              <w:ind w:left="266" w:right="432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Allow image-based modelling Spectrogram, scalogram,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topomap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EEG Feature Types</w:t>
      </w:r>
    </w:p>
    <w:p>
      <w:pPr>
        <w:autoSpaceDN w:val="0"/>
        <w:autoSpaceDE w:val="0"/>
        <w:widowControl/>
        <w:spacing w:line="240" w:lineRule="exact" w:before="39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EEG Feature Extraction: Types and Applications.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3.100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 presents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detailed analysis.</w:t>
      </w:r>
    </w:p>
    <w:p>
      <w:pPr>
        <w:autoSpaceDN w:val="0"/>
        <w:autoSpaceDE w:val="0"/>
        <w:widowControl/>
        <w:spacing w:line="240" w:lineRule="exact" w:before="288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3.100.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Feature Extraction: Types and Applications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58"/>
        </w:trPr>
        <w:tc>
          <w:tcPr>
            <w:tcW w:type="dxa" w:w="10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Feature</w:t>
            </w:r>
          </w:p>
        </w:tc>
        <w:tc>
          <w:tcPr>
            <w:tcW w:type="dxa" w:w="27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19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Examples</w:t>
            </w:r>
          </w:p>
        </w:tc>
        <w:tc>
          <w:tcPr>
            <w:tcW w:type="dxa" w:w="524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243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Why Useful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346"/>
        </w:trPr>
        <w:tc>
          <w:tcPr>
            <w:tcW w:type="dxa" w:w="9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Type</w:t>
            </w:r>
          </w:p>
        </w:tc>
        <w:tc>
          <w:tcPr>
            <w:tcW w:type="dxa" w:w="40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92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Time-</w:t>
            </w:r>
          </w:p>
        </w:tc>
        <w:tc>
          <w:tcPr>
            <w:tcW w:type="dxa" w:w="40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3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Mean, variance, Hjorth parameters</w:t>
            </w:r>
          </w:p>
        </w:tc>
        <w:tc>
          <w:tcPr>
            <w:tcW w:type="dxa" w:w="40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Simple signal characterisation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98"/>
        </w:trPr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domain</w:t>
            </w:r>
          </w:p>
        </w:tc>
        <w:tc>
          <w:tcPr>
            <w:tcW w:type="dxa" w:w="38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404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Frequency-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Band power, spectral entropy, peak</w:t>
            </w:r>
          </w:p>
        </w:tc>
        <w:tc>
          <w:tcPr>
            <w:tcW w:type="dxa" w:w="40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 EEG biomarker use</w:t>
            </w:r>
          </w:p>
        </w:tc>
      </w:tr>
      <w:tr>
        <w:trPr>
          <w:trHeight w:hRule="exact" w:val="312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domain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frequency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Time-</w:t>
            </w:r>
          </w:p>
        </w:tc>
        <w:tc>
          <w:tcPr>
            <w:tcW w:type="dxa" w:w="38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Wavelet coefficients, scalogram</w:t>
            </w:r>
          </w:p>
        </w:tc>
        <w:tc>
          <w:tcPr>
            <w:tcW w:type="dxa" w:w="404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Capture dynamic signal changes</w:t>
            </w:r>
          </w:p>
        </w:tc>
      </w:tr>
      <w:tr>
        <w:trPr>
          <w:trHeight w:hRule="exact" w:val="310"/>
        </w:trPr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frequency</w:t>
            </w:r>
          </w:p>
        </w:tc>
        <w:tc>
          <w:tcPr>
            <w:tcW w:type="dxa" w:w="38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features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4" w:after="3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ConnectivityCoherence, correlation, phase-locking Inter-channel relationships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90"/>
        </w:trPr>
        <w:tc>
          <w:tcPr>
            <w:tcW w:type="dxa" w:w="1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Nonlinear</w:t>
            </w:r>
          </w:p>
        </w:tc>
        <w:tc>
          <w:tcPr>
            <w:tcW w:type="dxa" w:w="3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Entropy, fractal dimension</w:t>
            </w:r>
          </w:p>
        </w:tc>
        <w:tc>
          <w:tcPr>
            <w:tcW w:type="dxa" w:w="45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Complex signal behaviour</w:t>
            </w:r>
          </w:p>
        </w:tc>
      </w:tr>
      <w:tr>
        <w:trPr>
          <w:trHeight w:hRule="exact" w:val="27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Deep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CNN latent embeddings</w:t>
            </w:r>
          </w:p>
        </w:tc>
        <w:tc>
          <w:tcPr>
            <w:tcW w:type="dxa" w:w="4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6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Automatic learned representations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features</w:t>
      </w:r>
    </w:p>
    <w:p>
      <w:pPr>
        <w:autoSpaceDN w:val="0"/>
        <w:autoSpaceDE w:val="0"/>
        <w:widowControl/>
        <w:spacing w:line="238" w:lineRule="exact" w:before="84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EEG Modelling Strategies</w:t>
      </w:r>
    </w:p>
    <w:p>
      <w:pPr>
        <w:autoSpaceDN w:val="0"/>
        <w:autoSpaceDE w:val="0"/>
        <w:widowControl/>
        <w:spacing w:line="240" w:lineRule="exact" w:before="39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EEG Modelling Strategies: Input, Strength, and....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3.101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 presents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detailed analysis.</w:t>
      </w:r>
    </w:p>
    <w:p>
      <w:pPr>
        <w:autoSpaceDN w:val="0"/>
        <w:autoSpaceDE w:val="0"/>
        <w:widowControl/>
        <w:spacing w:line="240" w:lineRule="exact" w:before="28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3.101.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Modelling Strategies: Input, Strength, and Application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58"/>
        </w:trPr>
        <w:tc>
          <w:tcPr>
            <w:tcW w:type="dxa" w:w="112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Strategy</w:t>
            </w:r>
          </w:p>
        </w:tc>
        <w:tc>
          <w:tcPr>
            <w:tcW w:type="dxa" w:w="108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48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30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Best Use</w:t>
            </w:r>
          </w:p>
        </w:tc>
        <w:tc>
          <w:tcPr>
            <w:tcW w:type="dxa" w:w="4346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2176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Strength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46"/>
        </w:trPr>
        <w:tc>
          <w:tcPr>
            <w:tcW w:type="dxa" w:w="10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0"/>
            <w:gridSpan w:val="2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9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Type</w:t>
            </w:r>
          </w:p>
        </w:tc>
        <w:tc>
          <w:tcPr>
            <w:tcW w:type="dxa" w:w="34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0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Classical</w:t>
            </w:r>
          </w:p>
        </w:tc>
        <w:tc>
          <w:tcPr>
            <w:tcW w:type="dxa" w:w="1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Extracted</w:t>
            </w:r>
          </w:p>
        </w:tc>
        <w:tc>
          <w:tcPr>
            <w:tcW w:type="dxa" w:w="3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Smaller structured datasets</w:t>
            </w:r>
          </w:p>
        </w:tc>
        <w:tc>
          <w:tcPr>
            <w:tcW w:type="dxa" w:w="3470"/>
            <w:vMerge w:val="restart"/>
            <w:tcBorders>
              <w:top w:sz="3.984800100326538" w:val="single" w:color="#00007F"/>
            </w:tcBorders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2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Interpretable baseline</w:t>
            </w:r>
          </w:p>
        </w:tc>
      </w:tr>
      <w:tr>
        <w:trPr>
          <w:trHeight w:hRule="exact" w:val="304"/>
        </w:trPr>
        <w:tc>
          <w:tcPr>
            <w:tcW w:type="dxa" w:w="1064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ML</w:t>
            </w:r>
          </w:p>
        </w:tc>
        <w:tc>
          <w:tcPr>
            <w:tcW w:type="dxa" w:w="450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features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278"/>
        </w:trPr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1D CNN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Raw/filtered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Temporal EEG patterns</w:t>
            </w:r>
          </w:p>
        </w:tc>
        <w:tc>
          <w:tcPr>
            <w:tcW w:type="dxa" w:w="3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Direct signal learning</w:t>
            </w:r>
          </w:p>
        </w:tc>
      </w:tr>
    </w:tbl>
    <w:p>
      <w:pPr>
        <w:autoSpaceDN w:val="0"/>
        <w:autoSpaceDE w:val="0"/>
        <w:widowControl/>
        <w:spacing w:line="240" w:lineRule="exact" w:before="26" w:after="34"/>
        <w:ind w:left="269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1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LSTM /</w:t>
            </w:r>
          </w:p>
        </w:tc>
        <w:tc>
          <w:tcPr>
            <w:tcW w:type="dxa" w:w="1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Sequences</w:t>
            </w:r>
          </w:p>
        </w:tc>
        <w:tc>
          <w:tcPr>
            <w:tcW w:type="dxa" w:w="29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Temporal dependency</w:t>
            </w:r>
          </w:p>
        </w:tc>
        <w:tc>
          <w:tcPr>
            <w:tcW w:type="dxa" w:w="38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Sequence-aware modelling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0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transf.</w:t>
            </w:r>
          </w:p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6" w:after="0"/>
              <w:ind w:left="1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Spectrogram,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Image-like EEG repr.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6" w:after="0"/>
              <w:ind w:left="5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 visual pattern learning</w:t>
            </w:r>
          </w:p>
        </w:tc>
      </w:tr>
      <w:tr>
        <w:trPr>
          <w:trHeight w:hRule="exact" w:val="30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6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2D CNN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4" w:after="34"/>
        <w:ind w:left="269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scalogram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80"/>
        </w:trPr>
        <w:tc>
          <w:tcPr>
            <w:tcW w:type="dxa" w:w="1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CV model</w:t>
            </w:r>
          </w:p>
        </w:tc>
        <w:tc>
          <w:tcPr>
            <w:tcW w:type="dxa" w:w="8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2D</w:t>
            </w:r>
          </w:p>
        </w:tc>
        <w:tc>
          <w:tcPr>
            <w:tcW w:type="dxa" w:w="37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4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Complex spatial-freq. patterns</w:t>
            </w:r>
          </w:p>
        </w:tc>
        <w:tc>
          <w:tcPr>
            <w:tcW w:type="dxa" w:w="33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After 1D to 2D conversion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88"/>
        </w:trPr>
        <w:tc>
          <w:tcPr>
            <w:tcW w:type="dxa" w:w="6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converted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74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Ensemble</w:t>
            </w:r>
          </w:p>
        </w:tc>
        <w:tc>
          <w:tcPr>
            <w:tcW w:type="dxa" w:w="1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EEG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Improve robustness</w:t>
            </w:r>
          </w:p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6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Stable overall performance</w:t>
            </w:r>
          </w:p>
        </w:tc>
      </w:tr>
      <w:tr>
        <w:trPr>
          <w:trHeight w:hRule="exact" w:val="302"/>
        </w:trPr>
        <w:tc>
          <w:tcPr>
            <w:tcW w:type="dxa" w:w="2256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Combined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6" w:after="0"/>
        <w:ind w:left="269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outputs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EEG System Integration</w:t>
      </w:r>
    </w:p>
    <w:p>
      <w:pPr>
        <w:autoSpaceDN w:val="0"/>
        <w:autoSpaceDE w:val="0"/>
        <w:widowControl/>
        <w:spacing w:line="240" w:lineRule="exact" w:before="39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EEG Framework System Integration Components.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3.102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 presents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90"/>
        </w:trPr>
        <w:tc>
          <w:tcPr>
            <w:tcW w:type="dxa" w:w="2840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840"/>
            </w:tblGrid>
            <w:tr>
              <w:trPr>
                <w:trHeight w:hRule="exact" w:val="458"/>
              </w:trPr>
              <w:tc>
                <w:tcPr>
                  <w:tcW w:type="dxa" w:w="25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8" w:after="0"/>
                    <w:ind w:left="6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/>
                      <w:color w:val="000000"/>
                      <w:sz w:val="24"/>
                    </w:rPr>
                    <w:t>Table</w:t>
                  </w:r>
                  <w:r>
                    <w:rPr>
                      <w:rFonts w:ascii="LMRoman12" w:hAnsi="LMRoman12" w:eastAsia="LMRoman12"/>
                      <w:b w:val="0"/>
                      <w:i/>
                      <w:color w:val="000080"/>
                      <w:sz w:val="24"/>
                    </w:rPr>
                    <w:t xml:space="preserve"> 3.103</w:t>
                  </w:r>
                  <w:r>
                    <w:rPr>
                      <w:rFonts w:ascii="LMRoman12" w:hAnsi="LMRoman12" w:eastAsia="LMRoman12"/>
                      <w:b w:val="0"/>
                      <w:i/>
                      <w:color w:val="000000"/>
                      <w:sz w:val="24"/>
                    </w:rPr>
                    <w:t xml:space="preserve"> continued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70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4"/>
        </w:trPr>
        <w:tc>
          <w:tcPr>
            <w:tcW w:type="dxa" w:w="9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Section</w:t>
            </w:r>
          </w:p>
        </w:tc>
        <w:tc>
          <w:tcPr>
            <w:tcW w:type="dxa" w:w="18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Resp. Focus</w:t>
            </w:r>
          </w:p>
        </w:tc>
        <w:tc>
          <w:tcPr>
            <w:tcW w:type="dxa" w:w="14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29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47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24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Type Analysis</w:t>
            </w:r>
          </w:p>
        </w:tc>
      </w:tr>
    </w:tbl>
    <w:p>
      <w:pPr>
        <w:autoSpaceDN w:val="0"/>
        <w:autoSpaceDE w:val="0"/>
        <w:widowControl/>
        <w:spacing w:line="240" w:lineRule="exact" w:before="364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3.102.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Framework System Integration Components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0"/>
        </w:trPr>
        <w:tc>
          <w:tcPr>
            <w:tcW w:type="dxa" w:w="150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Integration</w:t>
            </w:r>
          </w:p>
        </w:tc>
        <w:tc>
          <w:tcPr>
            <w:tcW w:type="dxa" w:w="286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20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What It Does</w:t>
            </w:r>
          </w:p>
        </w:tc>
        <w:tc>
          <w:tcPr>
            <w:tcW w:type="dxa" w:w="466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106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Value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342"/>
        </w:trPr>
        <w:tc>
          <w:tcPr>
            <w:tcW w:type="dxa" w:w="5164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Area</w:t>
            </w:r>
          </w:p>
        </w:tc>
        <w:tc>
          <w:tcPr>
            <w:tcW w:type="dxa" w:w="387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60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Patient mobile</w:t>
            </w:r>
          </w:p>
        </w:tc>
        <w:tc>
          <w:tcPr>
            <w:tcW w:type="dxa" w:w="35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Onboarding, symptom forms,</w:t>
            </w:r>
          </w:p>
        </w:tc>
        <w:tc>
          <w:tcPr>
            <w:tcW w:type="dxa" w:w="387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2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Patient-side continuity</w:t>
            </w:r>
          </w:p>
        </w:tc>
      </w:tr>
      <w:tr>
        <w:trPr>
          <w:trHeight w:hRule="exact" w:val="306"/>
        </w:trPr>
        <w:tc>
          <w:tcPr>
            <w:tcW w:type="dxa" w:w="16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app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report access, monitoring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274"/>
        </w:trPr>
        <w:tc>
          <w:tcPr>
            <w:tcW w:type="dxa" w:w="51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Parent/caregiver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Behavioural input, observation</w:t>
            </w:r>
          </w:p>
        </w:tc>
        <w:tc>
          <w:tcPr>
            <w:tcW w:type="dxa" w:w="387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Primary-data capture</w:t>
            </w:r>
          </w:p>
        </w:tc>
      </w:tr>
      <w:tr>
        <w:trPr>
          <w:trHeight w:hRule="exact" w:val="304"/>
        </w:trPr>
        <w:tc>
          <w:tcPr>
            <w:tcW w:type="dxa" w:w="16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app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logging, alerts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16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Hospital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EHR/HIS integration, clinician</w:t>
            </w:r>
          </w:p>
        </w:tc>
        <w:tc>
          <w:tcPr>
            <w:tcW w:type="dxa" w:w="387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Workflow compatibility</w:t>
            </w:r>
          </w:p>
        </w:tc>
      </w:tr>
      <w:tr>
        <w:trPr>
          <w:trHeight w:hRule="exact" w:val="302"/>
        </w:trPr>
        <w:tc>
          <w:tcPr>
            <w:tcW w:type="dxa" w:w="16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dashboard, report storage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6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MCP layer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Coordinates model, retrieval,</w:t>
            </w:r>
          </w:p>
        </w:tc>
        <w:tc>
          <w:tcPr>
            <w:tcW w:type="dxa" w:w="3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 orchestration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34"/>
        <w:ind w:left="0" w:right="600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records, tools, notifications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78"/>
        </w:trPr>
        <w:tc>
          <w:tcPr>
            <w:tcW w:type="dxa" w:w="5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SOS/emergency Trigger escalation when threshold</w:t>
            </w:r>
          </w:p>
        </w:tc>
        <w:tc>
          <w:tcPr>
            <w:tcW w:type="dxa" w:w="38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Safety and response continuity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54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7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exceeded</w:t>
            </w:r>
          </w:p>
        </w:tc>
      </w:tr>
    </w:tbl>
    <w:p>
      <w:pPr>
        <w:autoSpaceDN w:val="0"/>
        <w:autoSpaceDE w:val="0"/>
        <w:widowControl/>
        <w:spacing w:line="240" w:lineRule="exact" w:before="75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Questionnaire Variable Mapping</w:t>
      </w:r>
    </w:p>
    <w:p>
      <w:pPr>
        <w:autoSpaceDN w:val="0"/>
        <w:autoSpaceDE w:val="0"/>
        <w:widowControl/>
        <w:spacing w:line="240" w:lineRule="exact" w:before="392" w:after="11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3.103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maps primary-Data Instrument: Questionnaire Variable Mapping.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712"/>
        </w:trPr>
        <w:tc>
          <w:tcPr>
            <w:tcW w:type="dxa" w:w="9086"/>
            <w:gridSpan w:val="4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086"/>
            </w:tblGrid>
            <w:tr>
              <w:trPr>
                <w:trHeight w:hRule="exact" w:val="680"/>
              </w:trPr>
              <w:tc>
                <w:tcPr>
                  <w:tcW w:type="dxa" w:w="9068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6" w:after="0"/>
                    <w:ind w:left="20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80"/>
                      <w:sz w:val="24"/>
                    </w:rPr>
                    <w:t>Table 3.103.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 Primary-Data Instrument: Questionnaire Variable Mapping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2"/>
        </w:trPr>
        <w:tc>
          <w:tcPr>
            <w:tcW w:type="dxa" w:w="104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Section</w:t>
            </w:r>
          </w:p>
        </w:tc>
        <w:tc>
          <w:tcPr>
            <w:tcW w:type="dxa" w:w="190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Resp. Focus</w:t>
            </w:r>
          </w:p>
        </w:tc>
        <w:tc>
          <w:tcPr>
            <w:tcW w:type="dxa" w:w="144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4706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4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Type Analysis</w:t>
            </w:r>
          </w:p>
        </w:tc>
      </w:tr>
      <w:tr>
        <w:trPr>
          <w:trHeight w:hRule="exact" w:val="578"/>
        </w:trPr>
        <w:tc>
          <w:tcPr>
            <w:tcW w:type="dxa" w:w="294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Demographics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Par./Pat.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Age,</w:t>
            </w:r>
          </w:p>
        </w:tc>
        <w:tc>
          <w:tcPr>
            <w:tcW w:type="dxa" w:w="6146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demographic_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Nom./ord.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Descriptive, subgrp</w:t>
            </w:r>
          </w:p>
        </w:tc>
      </w:tr>
      <w:tr>
        <w:trPr>
          <w:trHeight w:hRule="exact" w:val="420"/>
        </w:trPr>
        <w:tc>
          <w:tcPr>
            <w:tcW w:type="dxa" w:w="2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25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gender,</w:t>
            </w:r>
          </w:p>
        </w:tc>
        <w:tc>
          <w:tcPr>
            <w:tcW w:type="dxa" w:w="61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vars</w:t>
            </w:r>
          </w:p>
        </w:tc>
      </w:tr>
    </w:tbl>
    <w:p>
      <w:pPr>
        <w:autoSpaceDN w:val="0"/>
        <w:autoSpaceDE w:val="0"/>
        <w:widowControl/>
        <w:spacing w:line="240" w:lineRule="exact" w:before="178" w:after="0"/>
        <w:ind w:left="0" w:right="815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clin.</w:t>
      </w:r>
    </w:p>
    <w:p>
      <w:pPr>
        <w:autoSpaceDN w:val="0"/>
        <w:autoSpaceDE w:val="0"/>
        <w:widowControl/>
        <w:spacing w:line="240" w:lineRule="exact" w:before="238" w:after="92"/>
        <w:ind w:left="0" w:right="787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92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Social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2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Parent Eye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asd_social_</w:t>
            </w:r>
          </w:p>
        </w:tc>
        <w:tc>
          <w:tcPr>
            <w:tcW w:type="dxa" w:w="46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Likert Descriptive, reliab.</w:t>
            </w:r>
          </w:p>
        </w:tc>
      </w:tr>
      <w:tr>
        <w:trPr>
          <w:trHeight w:hRule="exact" w:val="48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comm.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36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contact,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(ASD)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4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reciprocity,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70"/>
        </w:trPr>
        <w:tc>
          <w:tcPr>
            <w:tcW w:type="dxa" w:w="9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9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peers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90"/>
        </w:trPr>
        <w:tc>
          <w:tcPr>
            <w:tcW w:type="dxa" w:w="2980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80"/>
            </w:tblGrid>
            <w:tr>
              <w:trPr>
                <w:trHeight w:hRule="exact" w:val="458"/>
              </w:trPr>
              <w:tc>
                <w:tcPr>
                  <w:tcW w:type="dxa" w:w="26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8" w:after="0"/>
                    <w:ind w:left="6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/>
                      <w:color w:val="000000"/>
                      <w:sz w:val="24"/>
                    </w:rPr>
                    <w:t>Table</w:t>
                  </w:r>
                  <w:r>
                    <w:rPr>
                      <w:rFonts w:ascii="LMRoman12" w:hAnsi="LMRoman12" w:eastAsia="LMRoman12"/>
                      <w:b w:val="0"/>
                      <w:i/>
                      <w:color w:val="000080"/>
                      <w:sz w:val="24"/>
                    </w:rPr>
                    <w:t xml:space="preserve"> 3.103</w:t>
                  </w:r>
                  <w:r>
                    <w:rPr>
                      <w:rFonts w:ascii="LMRoman12" w:hAnsi="LMRoman12" w:eastAsia="LMRoman12"/>
                      <w:b w:val="0"/>
                      <w:i/>
                      <w:color w:val="000000"/>
                      <w:sz w:val="24"/>
                    </w:rPr>
                    <w:t xml:space="preserve"> continued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60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4"/>
        </w:trPr>
        <w:tc>
          <w:tcPr>
            <w:tcW w:type="dxa" w:w="9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Section</w:t>
            </w:r>
          </w:p>
        </w:tc>
        <w:tc>
          <w:tcPr>
            <w:tcW w:type="dxa" w:w="20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Resp. Focus</w:t>
            </w:r>
          </w:p>
        </w:tc>
        <w:tc>
          <w:tcPr>
            <w:tcW w:type="dxa" w:w="14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46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Type Analysis</w:t>
            </w:r>
          </w:p>
        </w:tc>
      </w:tr>
      <w:tr>
        <w:trPr>
          <w:trHeight w:hRule="exact" w:val="576"/>
        </w:trPr>
        <w:tc>
          <w:tcPr>
            <w:tcW w:type="dxa" w:w="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Repet.</w:t>
            </w:r>
          </w:p>
        </w:tc>
        <w:tc>
          <w:tcPr>
            <w:tcW w:type="dxa" w:w="20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Parent Routines,</w:t>
            </w:r>
          </w:p>
        </w:tc>
        <w:tc>
          <w:tcPr>
            <w:tcW w:type="dxa" w:w="14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asd_</w:t>
            </w:r>
          </w:p>
        </w:tc>
        <w:tc>
          <w:tcPr>
            <w:tcW w:type="dxa" w:w="460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Likert Descriptive, subgrp</w:t>
            </w:r>
          </w:p>
        </w:tc>
      </w:tr>
      <w:tr>
        <w:trPr>
          <w:trHeight w:hRule="exact" w:val="460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behav.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2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repetitive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repetitive_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438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(ASD)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62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acts,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78" w:after="92"/>
        <w:ind w:left="0" w:right="780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fixation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92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Sensory</w:t>
            </w: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Par./Pat.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Noise,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3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asd_</w:t>
            </w:r>
          </w:p>
        </w:tc>
        <w:tc>
          <w:tcPr>
            <w:tcW w:type="dxa" w:w="47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Likert Severity scoring</w:t>
            </w:r>
          </w:p>
        </w:tc>
      </w:tr>
      <w:tr>
        <w:trPr>
          <w:trHeight w:hRule="exact" w:val="480"/>
        </w:trPr>
        <w:tc>
          <w:tcPr>
            <w:tcW w:type="dxa" w:w="1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(ASD)</w:t>
            </w: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3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touch,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3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sensory_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2256"/>
            <w:vMerge/>
            <w:tcBorders/>
          </w:tcPr>
          <w:p/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3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visual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3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30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overload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7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Emot.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Par./Pat.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Meltdown,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asd_</w:t>
            </w:r>
          </w:p>
        </w:tc>
        <w:tc>
          <w:tcPr>
            <w:tcW w:type="dxa" w:w="47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Likert Corr. w/ trust</w:t>
            </w:r>
          </w:p>
        </w:tc>
      </w:tr>
      <w:tr>
        <w:trPr>
          <w:trHeight w:hRule="exact" w:val="48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reg.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39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frustra-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emotion_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4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(ASD)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68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tion,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78" w:after="90"/>
        <w:ind w:left="0" w:right="773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recovery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88"/>
        </w:trPr>
        <w:tc>
          <w:tcPr>
            <w:tcW w:type="dxa" w:w="1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 in</w:t>
            </w:r>
          </w:p>
        </w:tc>
        <w:tc>
          <w:tcPr>
            <w:tcW w:type="dxa" w:w="6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All</w:t>
            </w:r>
          </w:p>
        </w:tc>
        <w:tc>
          <w:tcPr>
            <w:tcW w:type="dxa" w:w="1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2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Trust,</w:t>
            </w:r>
          </w:p>
        </w:tc>
        <w:tc>
          <w:tcPr>
            <w:tcW w:type="dxa" w:w="156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2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trust_score</w:t>
            </w:r>
          </w:p>
        </w:tc>
        <w:tc>
          <w:tcPr>
            <w:tcW w:type="dxa" w:w="466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Likert Mean, SD,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𝛼</w:t>
            </w:r>
          </w:p>
        </w:tc>
      </w:tr>
      <w:tr>
        <w:trPr>
          <w:trHeight w:hRule="exact" w:val="438"/>
        </w:trPr>
        <w:tc>
          <w:tcPr>
            <w:tcW w:type="dxa" w:w="1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AI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clinical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9026"/>
      </w:tblGrid>
      <w:tr>
        <w:trPr>
          <w:trHeight w:hRule="exact" w:val="360"/>
        </w:trPr>
        <w:tc>
          <w:tcPr>
            <w:tcW w:type="dxa" w:w="6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39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reason-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6"/>
        </w:trPr>
        <w:tc>
          <w:tcPr>
            <w:tcW w:type="dxa" w:w="1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0" w:after="0"/>
              <w:ind w:left="0" w:right="3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Expl.</w:t>
            </w:r>
          </w:p>
        </w:tc>
        <w:tc>
          <w:tcPr>
            <w:tcW w:type="dxa" w:w="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All</w:t>
            </w:r>
          </w:p>
        </w:tc>
        <w:tc>
          <w:tcPr>
            <w:tcW w:type="dxa" w:w="2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ableness</w:t>
            </w:r>
          </w:p>
        </w:tc>
        <w:tc>
          <w:tcPr>
            <w:tcW w:type="dxa" w:w="4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0" w:after="0"/>
              <w:ind w:left="3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Likert Corr. w/ trust</w:t>
            </w:r>
          </w:p>
        </w:tc>
      </w:tr>
      <w:tr>
        <w:trPr>
          <w:trHeight w:hRule="exact" w:val="48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Understandable,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clarity_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2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clarity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useful,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3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80" w:after="92"/>
        <w:ind w:left="0" w:right="810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clear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500"/>
        </w:trPr>
        <w:tc>
          <w:tcPr>
            <w:tcW w:type="dxa" w:w="10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Usability</w:t>
            </w:r>
          </w:p>
        </w:tc>
        <w:tc>
          <w:tcPr>
            <w:tcW w:type="dxa" w:w="19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Par./Pat.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Chatbot</w:t>
            </w:r>
          </w:p>
        </w:tc>
        <w:tc>
          <w:tcPr>
            <w:tcW w:type="dxa" w:w="1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usability_</w:t>
            </w:r>
          </w:p>
        </w:tc>
        <w:tc>
          <w:tcPr>
            <w:tcW w:type="dxa" w:w="472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Likert Onboarding assess.</w:t>
            </w:r>
          </w:p>
        </w:tc>
      </w:tr>
      <w:tr>
        <w:trPr>
          <w:trHeight w:hRule="exact" w:val="424"/>
        </w:trPr>
        <w:tc>
          <w:tcPr>
            <w:tcW w:type="dxa" w:w="2256"/>
            <w:vMerge/>
            <w:tcBorders/>
          </w:tcPr>
          <w:p/>
        </w:tc>
        <w:tc>
          <w:tcPr>
            <w:tcW w:type="dxa" w:w="19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55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ease,</w:t>
            </w:r>
          </w:p>
        </w:tc>
        <w:tc>
          <w:tcPr>
            <w:tcW w:type="dxa" w:w="1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9026"/>
      </w:tblGrid>
      <w:tr>
        <w:trPr>
          <w:trHeight w:hRule="exact" w:val="358"/>
        </w:trPr>
        <w:tc>
          <w:tcPr>
            <w:tcW w:type="dxa" w:w="6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386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question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418"/>
        </w:trPr>
        <w:tc>
          <w:tcPr>
            <w:tcW w:type="dxa" w:w="2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38" w:after="0"/>
              <w:ind w:left="0" w:right="2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Adoption All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clarity</w:t>
            </w:r>
          </w:p>
        </w:tc>
        <w:tc>
          <w:tcPr>
            <w:tcW w:type="dxa" w:w="1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adoption_</w:t>
            </w:r>
          </w:p>
        </w:tc>
        <w:tc>
          <w:tcPr>
            <w:tcW w:type="dxa" w:w="4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38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Likert Threshold testing</w:t>
            </w:r>
          </w:p>
        </w:tc>
      </w:tr>
      <w:tr>
        <w:trPr>
          <w:trHeight w:hRule="exact" w:val="460"/>
        </w:trPr>
        <w:tc>
          <w:tcPr>
            <w:tcW w:type="dxa" w:w="2256"/>
            <w:vMerge/>
            <w:tcBorders/>
          </w:tcPr>
          <w:p/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Would use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38"/>
        </w:trPr>
        <w:tc>
          <w:tcPr>
            <w:tcW w:type="dxa" w:w="2256"/>
            <w:vMerge/>
            <w:tcBorders/>
          </w:tcPr>
          <w:p/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again, rec-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78" w:after="0"/>
        <w:ind w:left="0" w:right="771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ommend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90"/>
        </w:trPr>
        <w:tc>
          <w:tcPr>
            <w:tcW w:type="dxa" w:w="2880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880"/>
            </w:tblGrid>
            <w:tr>
              <w:trPr>
                <w:trHeight w:hRule="exact" w:val="458"/>
              </w:trPr>
              <w:tc>
                <w:tcPr>
                  <w:tcW w:type="dxa" w:w="25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8" w:after="0"/>
                    <w:ind w:left="6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/>
                      <w:color w:val="000000"/>
                      <w:sz w:val="24"/>
                    </w:rPr>
                    <w:t>Table</w:t>
                  </w:r>
                  <w:r>
                    <w:rPr>
                      <w:rFonts w:ascii="LMRoman12" w:hAnsi="LMRoman12" w:eastAsia="LMRoman12"/>
                      <w:b w:val="0"/>
                      <w:i/>
                      <w:color w:val="000080"/>
                      <w:sz w:val="24"/>
                    </w:rPr>
                    <w:t xml:space="preserve"> 3.103</w:t>
                  </w:r>
                  <w:r>
                    <w:rPr>
                      <w:rFonts w:ascii="LMRoman12" w:hAnsi="LMRoman12" w:eastAsia="LMRoman12"/>
                      <w:b w:val="0"/>
                      <w:i/>
                      <w:color w:val="000000"/>
                      <w:sz w:val="24"/>
                    </w:rPr>
                    <w:t xml:space="preserve"> continued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70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4"/>
        </w:trPr>
        <w:tc>
          <w:tcPr>
            <w:tcW w:type="dxa" w:w="9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Section</w:t>
            </w:r>
          </w:p>
        </w:tc>
        <w:tc>
          <w:tcPr>
            <w:tcW w:type="dxa" w:w="19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Resp. Focus</w:t>
            </w:r>
          </w:p>
        </w:tc>
        <w:tc>
          <w:tcPr>
            <w:tcW w:type="dxa" w:w="14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47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24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Type Analysis</w:t>
            </w:r>
          </w:p>
        </w:tc>
      </w:tr>
      <w:tr>
        <w:trPr>
          <w:trHeight w:hRule="exact" w:val="576"/>
        </w:trPr>
        <w:tc>
          <w:tcPr>
            <w:tcW w:type="dxa" w:w="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Privacy</w:t>
            </w:r>
          </w:p>
        </w:tc>
        <w:tc>
          <w:tcPr>
            <w:tcW w:type="dxa" w:w="19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Par./Pat.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</w:t>
            </w:r>
          </w:p>
        </w:tc>
        <w:tc>
          <w:tcPr>
            <w:tcW w:type="dxa" w:w="14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privacy_</w:t>
            </w:r>
          </w:p>
        </w:tc>
        <w:tc>
          <w:tcPr>
            <w:tcW w:type="dxa" w:w="470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Likert Governance analysis</w:t>
            </w:r>
          </w:p>
        </w:tc>
      </w:tr>
      <w:tr>
        <w:trPr>
          <w:trHeight w:hRule="exact" w:val="420"/>
        </w:trPr>
        <w:tc>
          <w:tcPr>
            <w:tcW w:type="dxa" w:w="2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25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sharing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60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9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comfort,</w:t>
            </w:r>
          </w:p>
        </w:tc>
      </w:tr>
    </w:tbl>
    <w:p>
      <w:pPr>
        <w:autoSpaceDN w:val="0"/>
        <w:autoSpaceDE w:val="0"/>
        <w:widowControl/>
        <w:spacing w:line="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404"/>
        </w:trPr>
        <w:tc>
          <w:tcPr>
            <w:tcW w:type="dxa" w:w="1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0" w:after="0"/>
              <w:ind w:left="0" w:right="25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Open-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4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privacy</w:t>
            </w:r>
          </w:p>
        </w:tc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0" w:after="0"/>
              <w:ind w:left="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coded_</w:t>
            </w:r>
          </w:p>
        </w:tc>
        <w:tc>
          <w:tcPr>
            <w:tcW w:type="dxa" w:w="4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0" w:after="0"/>
              <w:ind w:left="3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Qual. Thematic coding</w:t>
            </w:r>
          </w:p>
        </w:tc>
      </w:tr>
      <w:tr>
        <w:trPr>
          <w:trHeight w:hRule="exact" w:val="480"/>
        </w:trPr>
        <w:tc>
          <w:tcPr>
            <w:tcW w:type="dxa" w:w="2256"/>
            <w:vMerge/>
            <w:tcBorders/>
          </w:tcPr>
          <w:p/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Par./Pat.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Concerns,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32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28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ended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7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challenges,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themes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80" w:after="0"/>
        <w:ind w:left="0" w:right="770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feedback</w:t>
      </w:r>
    </w:p>
    <w:p>
      <w:pPr>
        <w:autoSpaceDN w:val="0"/>
        <w:autoSpaceDE w:val="0"/>
        <w:widowControl/>
        <w:spacing w:line="238" w:lineRule="exact" w:before="90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Primary Data Pipeline</w:t>
      </w:r>
    </w:p>
    <w:p>
      <w:pPr>
        <w:autoSpaceDN w:val="0"/>
        <w:autoSpaceDE w:val="0"/>
        <w:widowControl/>
        <w:spacing w:line="202" w:lineRule="exact" w:before="338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Primary-Data Quantitative Analysis Pipeline.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below presents the detailed analysis.</w:t>
      </w:r>
    </w:p>
    <w:p>
      <w:pPr>
        <w:autoSpaceDN w:val="0"/>
        <w:autoSpaceDE w:val="0"/>
        <w:widowControl/>
        <w:spacing w:line="240" w:lineRule="exact" w:before="290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3.104.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Primary-Data Quantitative Analysis 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14"/>
        </w:trPr>
        <w:tc>
          <w:tcPr>
            <w:tcW w:type="dxa" w:w="262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StepAction</w:t>
            </w:r>
          </w:p>
        </w:tc>
        <w:tc>
          <w:tcPr>
            <w:tcW w:type="dxa" w:w="64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Output</w:t>
            </w:r>
          </w:p>
        </w:tc>
      </w:tr>
      <w:tr>
        <w:trPr>
          <w:trHeight w:hRule="exact" w:val="350"/>
        </w:trPr>
        <w:tc>
          <w:tcPr>
            <w:tcW w:type="dxa" w:w="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Convert structured</w:t>
            </w:r>
          </w:p>
        </w:tc>
        <w:tc>
          <w:tcPr>
            <w:tcW w:type="dxa" w:w="64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Analysis-ready dataset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90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5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responses to numeric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78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form</w:t>
            </w:r>
          </w:p>
        </w:tc>
        <w:tc>
          <w:tcPr>
            <w:tcW w:type="dxa" w:w="63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4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 behaviour score, trust score</w:t>
            </w:r>
          </w:p>
        </w:tc>
      </w:tr>
      <w:tr>
        <w:trPr>
          <w:trHeight w:hRule="exact" w:val="308"/>
        </w:trPr>
        <w:tc>
          <w:tcPr>
            <w:tcW w:type="dxa" w:w="3009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Build subscale scores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 reliability</w:t>
            </w:r>
          </w:p>
        </w:tc>
        <w:tc>
          <w:tcPr>
            <w:tcW w:type="dxa" w:w="63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Cronbach’s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 consistency evidence</w:t>
            </w:r>
          </w:p>
        </w:tc>
      </w:tr>
      <w:tr>
        <w:trPr>
          <w:trHeight w:hRule="exact" w:val="288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Summarise scores</w:t>
            </w:r>
          </w:p>
        </w:tc>
        <w:tc>
          <w:tcPr>
            <w:tcW w:type="dxa" w:w="6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Means, SD, frequencies, severity categories</w:t>
            </w:r>
          </w:p>
        </w:tc>
      </w:tr>
      <w:tr>
        <w:trPr>
          <w:trHeight w:hRule="exact" w:val="278"/>
        </w:trPr>
        <w:tc>
          <w:tcPr>
            <w:tcW w:type="dxa" w:w="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Compare groups or</w:t>
            </w:r>
          </w:p>
        </w:tc>
        <w:tc>
          <w:tcPr>
            <w:tcW w:type="dxa" w:w="63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Differences across ASD subgroups or response groups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76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4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conditions</w:t>
            </w:r>
          </w:p>
        </w:tc>
        <w:tc>
          <w:tcPr>
            <w:tcW w:type="dxa" w:w="63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6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Association between questionnaire burden and model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Correlate with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3009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EEG/model outputs</w:t>
            </w:r>
          </w:p>
        </w:tc>
        <w:tc>
          <w:tcPr>
            <w:tcW w:type="dxa" w:w="6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evidence</w:t>
            </w:r>
          </w:p>
        </w:tc>
      </w:tr>
      <w:tr>
        <w:trPr>
          <w:trHeight w:hRule="exact" w:val="278"/>
        </w:trPr>
        <w:tc>
          <w:tcPr>
            <w:tcW w:type="dxa" w:w="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4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Evaluate threshold</w:t>
            </w:r>
          </w:p>
        </w:tc>
        <w:tc>
          <w:tcPr>
            <w:tcW w:type="dxa" w:w="63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threshold, usability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threshold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6" w:after="0"/>
              <w:ind w:left="0" w:right="1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achievement</w:t>
            </w:r>
          </w:p>
        </w:tc>
        <w:tc>
          <w:tcPr>
            <w:tcW w:type="dxa" w:w="6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6" w:after="0"/>
              <w:ind w:left="4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Joint interpretation via mixed-method display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Integrate with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4" w:after="0"/>
        <w:ind w:left="190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qualitative findings</w:t>
      </w:r>
    </w:p>
    <w:p>
      <w:pPr>
        <w:autoSpaceDN w:val="0"/>
        <w:autoSpaceDE w:val="0"/>
        <w:widowControl/>
        <w:spacing w:line="240" w:lineRule="exact" w:before="84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EEG Pipeline Diagram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2222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222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4914900</wp:posOffset>
            </wp:positionV>
            <wp:extent cx="2641600" cy="2197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2197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313</w:t>
      </w:r>
    </w:p>
    <w:p>
      <w:pPr>
        <w:autoSpaceDN w:val="0"/>
        <w:tabs>
          <w:tab w:pos="2536" w:val="left"/>
          <w:tab w:pos="2604" w:val="left"/>
          <w:tab w:pos="4360" w:val="left"/>
          <w:tab w:pos="6266" w:val="left"/>
        </w:tabs>
        <w:autoSpaceDE w:val="0"/>
        <w:widowControl/>
        <w:spacing w:line="148" w:lineRule="exact" w:before="724" w:after="0"/>
        <w:ind w:left="32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Remove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Acquire EEG </w:t>
      </w: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Filter Signal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Segment Data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4"/>
        </w:rPr>
        <w:t>Artefacts</w:t>
      </w:r>
    </w:p>
    <w:p>
      <w:pPr>
        <w:autoSpaceDN w:val="0"/>
        <w:tabs>
          <w:tab w:pos="1698" w:val="left"/>
          <w:tab w:pos="3572" w:val="left"/>
          <w:tab w:pos="3616" w:val="left"/>
          <w:tab w:pos="5484" w:val="left"/>
          <w:tab w:pos="5720" w:val="left"/>
          <w:tab w:pos="7272" w:val="left"/>
        </w:tabs>
        <w:autoSpaceDE w:val="0"/>
        <w:widowControl/>
        <w:spacing w:line="160" w:lineRule="exact" w:before="890" w:after="0"/>
        <w:ind w:left="1478" w:right="28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Transform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Extract 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Normalise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Run Inference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Signal 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Features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4"/>
        </w:rPr>
        <w:t>Input</w:t>
      </w:r>
    </w:p>
    <w:p>
      <w:pPr>
        <w:autoSpaceDN w:val="0"/>
        <w:tabs>
          <w:tab w:pos="5534" w:val="left"/>
        </w:tabs>
        <w:autoSpaceDE w:val="0"/>
        <w:widowControl/>
        <w:spacing w:line="262" w:lineRule="exact" w:before="788" w:after="0"/>
        <w:ind w:left="304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Estimate 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>Generate</w:t>
      </w:r>
    </w:p>
    <w:p>
      <w:pPr>
        <w:autoSpaceDN w:val="0"/>
        <w:tabs>
          <w:tab w:pos="5370" w:val="left"/>
        </w:tabs>
        <w:autoSpaceDE w:val="0"/>
        <w:widowControl/>
        <w:spacing w:line="262" w:lineRule="exact" w:before="14" w:after="0"/>
        <w:ind w:left="294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Confidence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4"/>
        </w:rPr>
        <w:t>Explanation</w:t>
      </w:r>
    </w:p>
    <w:p>
      <w:pPr>
        <w:autoSpaceDN w:val="0"/>
        <w:autoSpaceDE w:val="0"/>
        <w:widowControl/>
        <w:spacing w:line="240" w:lineRule="exact" w:before="27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3.34.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Secondary EEG Processing Pipeline</w:t>
      </w:r>
    </w:p>
    <w:p>
      <w:pPr>
        <w:autoSpaceDN w:val="0"/>
        <w:tabs>
          <w:tab w:pos="2190" w:val="left"/>
        </w:tabs>
        <w:autoSpaceDE w:val="0"/>
        <w:widowControl/>
        <w:spacing w:line="288" w:lineRule="exact" w:before="236" w:after="0"/>
        <w:ind w:left="208" w:right="144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Signal transformation includes FFT, PSD/SPDD, and SWT or wavelet-based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analysis depending on domain requirements.</w:t>
      </w:r>
    </w:p>
    <w:p>
      <w:pPr>
        <w:autoSpaceDN w:val="0"/>
        <w:autoSpaceDE w:val="0"/>
        <w:widowControl/>
        <w:spacing w:line="238" w:lineRule="exact" w:before="758" w:after="528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Analytical Pipeline 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261"/>
        <w:gridCol w:w="2261"/>
        <w:gridCol w:w="2261"/>
        <w:gridCol w:w="2261"/>
      </w:tblGrid>
      <w:tr>
        <w:trPr>
          <w:trHeight w:hRule="exact" w:val="222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40" w:after="0"/>
              <w:ind w:left="60" w:right="0" w:firstLine="0"/>
              <w:jc w:val="left"/>
            </w:pPr>
            <w:r>
              <w:rPr>
                <w:w w:val="98.17643761634827"/>
                <w:rFonts w:ascii="LMRoman10" w:hAnsi="LMRoman10" w:eastAsia="LMRoman10"/>
                <w:b/>
                <w:i w:val="0"/>
                <w:color w:val="937E52"/>
                <w:sz w:val="16"/>
              </w:rPr>
              <w:t>Governance Checkpoints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0" w:firstLine="0"/>
              <w:jc w:val="center"/>
            </w:pPr>
            <w:r>
              <w:rPr>
                <w:w w:val="98.17643761634827"/>
                <w:rFonts w:ascii="LMRoman10" w:hAnsi="LMRoman10" w:eastAsia="LMRoman10"/>
                <w:b/>
                <w:i w:val="0"/>
                <w:color w:val="000080"/>
                <w:sz w:val="16"/>
              </w:rPr>
              <w:t>1</w:t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0" w:after="0"/>
              <w:ind w:left="0" w:right="0" w:firstLine="0"/>
              <w:jc w:val="center"/>
            </w:pPr>
            <w:r>
              <w:rPr>
                <w:w w:val="98.17643761634827"/>
                <w:rFonts w:ascii="LMRoman10" w:hAnsi="LMRoman10" w:eastAsia="LMRoman10"/>
                <w:b/>
                <w:i w:val="0"/>
                <w:color w:val="000080"/>
                <w:sz w:val="16"/>
              </w:rPr>
              <w:t>Stage 1: Data Ingestion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230" w:right="0" w:firstLine="0"/>
              <w:jc w:val="left"/>
            </w:pPr>
            <w:r>
              <w:rPr>
                <w:w w:val="98.17643761634827"/>
                <w:rFonts w:ascii="LMRoman10" w:hAnsi="LMRoman10" w:eastAsia="LMRoman10"/>
                <w:b w:val="0"/>
                <w:i w:val="0"/>
                <w:color w:val="333399"/>
                <w:sz w:val="16"/>
              </w:rPr>
              <w:t>KAU ASD dataset (KAU, PhysioNet,</w:t>
            </w:r>
          </w:p>
        </w:tc>
      </w:tr>
      <w:tr>
        <w:trPr>
          <w:trHeight w:hRule="exact" w:val="420"/>
        </w:trPr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230" w:right="0" w:firstLine="0"/>
              <w:jc w:val="left"/>
            </w:pPr>
            <w:r>
              <w:rPr>
                <w:w w:val="98.17643761634827"/>
                <w:rFonts w:ascii="LMRoman10" w:hAnsi="LMRoman10" w:eastAsia="LMRoman10"/>
                <w:b w:val="0"/>
                <w:i w:val="0"/>
                <w:color w:val="333399"/>
                <w:sz w:val="16"/>
              </w:rPr>
              <w:t>DEAP, SAM40, BCI-IV, PBS)</w:t>
            </w:r>
          </w:p>
        </w:tc>
      </w:tr>
      <w:tr>
        <w:trPr>
          <w:trHeight w:hRule="exact" w:val="420"/>
        </w:trPr>
        <w:tc>
          <w:tcPr>
            <w:tcW w:type="dxa" w:w="2261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2" w:after="0"/>
              <w:ind w:left="0" w:right="0" w:firstLine="0"/>
              <w:jc w:val="center"/>
            </w:pPr>
            <w:r>
              <w:rPr>
                <w:w w:val="98.17643761634827"/>
                <w:rFonts w:ascii="LMRoman10" w:hAnsi="LMRoman10" w:eastAsia="LMRoman10"/>
                <w:b/>
                <w:i w:val="0"/>
                <w:color w:val="000080"/>
                <w:sz w:val="16"/>
              </w:rPr>
              <w:t>2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2" w:after="0"/>
              <w:ind w:left="0" w:right="0" w:firstLine="0"/>
              <w:jc w:val="center"/>
            </w:pPr>
            <w:r>
              <w:rPr>
                <w:w w:val="98.17643761634827"/>
                <w:rFonts w:ascii="LMRoman10" w:hAnsi="LMRoman10" w:eastAsia="LMRoman10"/>
                <w:b/>
                <w:i w:val="0"/>
                <w:color w:val="000080"/>
                <w:sz w:val="16"/>
              </w:rPr>
              <w:t>Stage 2: Preprocessing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4" w:after="0"/>
              <w:ind w:left="230" w:right="0" w:firstLine="0"/>
              <w:jc w:val="left"/>
            </w:pPr>
            <w:r>
              <w:rPr>
                <w:w w:val="98.17643761634827"/>
                <w:rFonts w:ascii="LMRoman10" w:hAnsi="LMRoman10" w:eastAsia="LMRoman10"/>
                <w:b w:val="0"/>
                <w:i w:val="0"/>
                <w:color w:val="333399"/>
                <w:sz w:val="16"/>
              </w:rPr>
              <w:t>Filtering, ICA artifact removal, ormalization, epoching</w:t>
            </w:r>
          </w:p>
        </w:tc>
      </w:tr>
      <w:tr>
        <w:trPr>
          <w:trHeight w:hRule="exact" w:val="660"/>
        </w:trPr>
        <w:tc>
          <w:tcPr>
            <w:tcW w:type="dxa" w:w="2261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14" w:after="0"/>
              <w:ind w:left="0" w:right="0" w:firstLine="0"/>
              <w:jc w:val="center"/>
            </w:pPr>
            <w:r>
              <w:rPr>
                <w:w w:val="98.17643761634827"/>
                <w:rFonts w:ascii="LMRoman10" w:hAnsi="LMRoman10" w:eastAsia="LMRoman10"/>
                <w:b/>
                <w:i w:val="0"/>
                <w:color w:val="000080"/>
                <w:sz w:val="16"/>
              </w:rPr>
              <w:t>3</w:t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2" w:after="0"/>
              <w:ind w:left="0" w:right="0" w:firstLine="0"/>
              <w:jc w:val="center"/>
            </w:pPr>
            <w:r>
              <w:rPr>
                <w:w w:val="98.17643761634827"/>
                <w:rFonts w:ascii="LMRoman10" w:hAnsi="LMRoman10" w:eastAsia="LMRoman10"/>
                <w:b/>
                <w:i w:val="0"/>
                <w:color w:val="000080"/>
                <w:sz w:val="16"/>
              </w:rPr>
              <w:t>Stage 3: Feature Engineering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02" w:after="0"/>
              <w:ind w:left="230" w:right="0" w:firstLine="0"/>
              <w:jc w:val="left"/>
            </w:pPr>
            <w:r>
              <w:rPr>
                <w:w w:val="98.17643761634827"/>
                <w:rFonts w:ascii="LMRoman10" w:hAnsi="LMRoman10" w:eastAsia="LMRoman10"/>
                <w:b w:val="0"/>
                <w:i w:val="0"/>
                <w:color w:val="333399"/>
                <w:sz w:val="16"/>
              </w:rPr>
              <w:t>PSD, CWT, CSP, entropy,</w:t>
            </w:r>
          </w:p>
        </w:tc>
      </w:tr>
      <w:tr>
        <w:trPr>
          <w:trHeight w:hRule="exact" w:val="380"/>
        </w:trPr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230" w:right="0" w:firstLine="0"/>
              <w:jc w:val="left"/>
            </w:pPr>
            <w:r>
              <w:rPr>
                <w:w w:val="98.17643761634827"/>
                <w:rFonts w:ascii="LMRoman10" w:hAnsi="LMRoman10" w:eastAsia="LMRoman10"/>
                <w:b w:val="0"/>
                <w:i w:val="0"/>
                <w:color w:val="333399"/>
                <w:sz w:val="16"/>
              </w:rPr>
              <w:t>connectivity, GAN features</w:t>
            </w:r>
          </w:p>
        </w:tc>
      </w:tr>
      <w:tr>
        <w:trPr>
          <w:trHeight w:hRule="exact" w:val="380"/>
        </w:trPr>
        <w:tc>
          <w:tcPr>
            <w:tcW w:type="dxa" w:w="2261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6" w:after="0"/>
              <w:ind w:left="0" w:right="0" w:firstLine="0"/>
              <w:jc w:val="center"/>
            </w:pPr>
            <w:r>
              <w:rPr>
                <w:w w:val="98.17643761634827"/>
                <w:rFonts w:ascii="LMRoman10" w:hAnsi="LMRoman10" w:eastAsia="LMRoman10"/>
                <w:b/>
                <w:i w:val="0"/>
                <w:color w:val="000080"/>
                <w:sz w:val="16"/>
              </w:rPr>
              <w:t>4</w:t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14" w:after="0"/>
              <w:ind w:left="0" w:right="0" w:firstLine="0"/>
              <w:jc w:val="center"/>
            </w:pPr>
            <w:r>
              <w:rPr>
                <w:w w:val="98.17643761634827"/>
                <w:rFonts w:ascii="LMRoman10" w:hAnsi="LMRoman10" w:eastAsia="LMRoman10"/>
                <w:b/>
                <w:i w:val="0"/>
                <w:color w:val="000080"/>
                <w:sz w:val="16"/>
              </w:rPr>
              <w:t>Stage 4: Model Training &amp; Evaluation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8" w:after="0"/>
              <w:ind w:left="230" w:right="0" w:firstLine="0"/>
              <w:jc w:val="left"/>
            </w:pPr>
            <w:r>
              <w:rPr>
                <w:w w:val="98.17643761634827"/>
                <w:rFonts w:ascii="LMRoman10" w:hAnsi="LMRoman10" w:eastAsia="LMRoman10"/>
                <w:b w:val="0"/>
                <w:i w:val="0"/>
                <w:color w:val="333399"/>
                <w:sz w:val="16"/>
              </w:rPr>
              <w:t>DL ensemble (VotingClassifier),</w:t>
            </w:r>
          </w:p>
        </w:tc>
      </w:tr>
      <w:tr>
        <w:trPr>
          <w:trHeight w:hRule="exact" w:val="380"/>
        </w:trPr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230" w:right="0" w:firstLine="0"/>
              <w:jc w:val="left"/>
            </w:pPr>
            <w:r>
              <w:rPr>
                <w:w w:val="98.17643761634827"/>
                <w:rFonts w:ascii="LMRoman10" w:hAnsi="LMRoman10" w:eastAsia="LMRoman10"/>
                <w:b w:val="0"/>
                <w:i w:val="0"/>
                <w:color w:val="333399"/>
                <w:sz w:val="16"/>
              </w:rPr>
              <w:t>baselines, DL compared</w:t>
            </w:r>
          </w:p>
        </w:tc>
      </w:tr>
      <w:tr>
        <w:trPr>
          <w:trHeight w:hRule="exact" w:val="380"/>
        </w:trPr>
        <w:tc>
          <w:tcPr>
            <w:tcW w:type="dxa" w:w="2261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18" w:after="0"/>
              <w:ind w:left="0" w:right="0" w:firstLine="0"/>
              <w:jc w:val="center"/>
            </w:pPr>
            <w:r>
              <w:rPr>
                <w:w w:val="98.17643761634827"/>
                <w:rFonts w:ascii="LMRoman10" w:hAnsi="LMRoman10" w:eastAsia="LMRoman10"/>
                <w:b/>
                <w:i w:val="0"/>
                <w:color w:val="000080"/>
                <w:sz w:val="16"/>
              </w:rPr>
              <w:t>5</w:t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6" w:after="0"/>
              <w:ind w:left="0" w:right="0" w:firstLine="0"/>
              <w:jc w:val="center"/>
            </w:pPr>
            <w:r>
              <w:rPr>
                <w:w w:val="98.17643761634827"/>
                <w:rFonts w:ascii="LMRoman10" w:hAnsi="LMRoman10" w:eastAsia="LMRoman10"/>
                <w:b/>
                <w:i w:val="0"/>
                <w:color w:val="000080"/>
                <w:sz w:val="16"/>
              </w:rPr>
              <w:t>Stage 5: Interpretation &amp; Governance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6" w:after="0"/>
              <w:ind w:left="230" w:right="0" w:firstLine="0"/>
              <w:jc w:val="left"/>
            </w:pPr>
            <w:r>
              <w:rPr>
                <w:w w:val="98.17643761634827"/>
                <w:rFonts w:ascii="LMRoman10" w:hAnsi="LMRoman10" w:eastAsia="LMRoman10"/>
                <w:b w:val="0"/>
                <w:i w:val="0"/>
                <w:color w:val="333399"/>
                <w:sz w:val="16"/>
              </w:rPr>
              <w:t>SHAP feature importance,</w:t>
            </w:r>
          </w:p>
        </w:tc>
      </w:tr>
      <w:tr>
        <w:trPr>
          <w:trHeight w:hRule="exact" w:val="598"/>
        </w:trPr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230" w:right="0" w:firstLine="0"/>
              <w:jc w:val="left"/>
            </w:pPr>
            <w:r>
              <w:rPr>
                <w:w w:val="98.17643761634827"/>
                <w:rFonts w:ascii="LMRoman10" w:hAnsi="LMRoman10" w:eastAsia="LMRoman10"/>
                <w:b w:val="0"/>
                <w:i w:val="0"/>
                <w:color w:val="333399"/>
                <w:sz w:val="16"/>
              </w:rPr>
              <w:t>RAG explanations, audit trail</w:t>
            </w:r>
          </w:p>
        </w:tc>
      </w:tr>
    </w:tbl>
    <w:p>
      <w:pPr>
        <w:autoSpaceDN w:val="0"/>
        <w:autoSpaceDE w:val="0"/>
        <w:widowControl/>
        <w:spacing w:line="240" w:lineRule="exact" w:before="18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3.35.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Five-Stage Analytical Pipeline for ASD Diagnosis</w:t>
      </w:r>
    </w:p>
    <w:p>
      <w:pPr>
        <w:autoSpaceDN w:val="0"/>
        <w:tabs>
          <w:tab w:pos="176" w:val="left"/>
          <w:tab w:pos="256" w:val="left"/>
        </w:tabs>
        <w:autoSpaceDE w:val="0"/>
        <w:widowControl/>
        <w:spacing w:line="288" w:lineRule="exact" w:before="234" w:after="0"/>
        <w:ind w:left="52" w:right="0" w:firstLine="0"/>
        <w:jc w:val="left"/>
      </w:pP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PSD = power spectral density; CWT = continuous wavelet transform; CSP =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common spatial pattern; ICA = independent component analysis; DL = deep learning;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SHAP = SHapley Additive exPlanations; RAG = retrieval-augmented generation.</w:t>
      </w:r>
    </w:p>
    <w:p>
      <w:pPr>
        <w:autoSpaceDN w:val="0"/>
        <w:autoSpaceDE w:val="0"/>
        <w:widowControl/>
        <w:spacing w:line="240" w:lineRule="exact" w:before="75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C4 Container Architecture</w:t>
      </w:r>
    </w:p>
    <w:p>
      <w:pPr>
        <w:sectPr>
          <w:pgSz w:w="11906" w:h="16838"/>
          <w:pgMar w:top="358" w:right="1420" w:bottom="13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2832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83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54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62"/>
        <w:gridCol w:w="2262"/>
        <w:gridCol w:w="2262"/>
        <w:gridCol w:w="2262"/>
      </w:tblGrid>
      <w:tr>
        <w:trPr>
          <w:trHeight w:hRule="exact" w:val="270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2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/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8" w:after="0"/>
              <w:ind w:left="4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Emotiv/IoT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3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</w:t>
            </w:r>
          </w:p>
        </w:tc>
      </w:tr>
      <w:tr>
        <w:trPr>
          <w:trHeight w:hRule="exact" w:val="48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2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EHR / HIS</w:t>
            </w:r>
          </w:p>
        </w:tc>
      </w:tr>
      <w:tr>
        <w:trPr>
          <w:trHeight w:hRule="exact" w:val="192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7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Parent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78" w:after="0"/>
              <w:ind w:left="0" w:right="54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Gateway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14" w:after="0"/>
              <w:ind w:left="0" w:right="1104" w:firstLine="0"/>
              <w:jc w:val="right"/>
            </w:pPr>
            <w:r>
              <w:rPr>
                <w:w w:val="98.38291803995767"/>
                <w:rFonts w:ascii="LMRoman8" w:hAnsi="LMRoman8" w:eastAsia="LMRoman8"/>
                <w:b w:val="0"/>
                <w:i/>
                <w:color w:val="500A96"/>
                <w:sz w:val="15"/>
              </w:rPr>
              <w:t>Server-Side</w:t>
            </w:r>
          </w:p>
        </w:tc>
      </w:tr>
      <w:tr>
        <w:trPr>
          <w:trHeight w:hRule="exact" w:val="542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90" w:after="0"/>
              <w:ind w:left="328" w:right="0" w:firstLine="0"/>
              <w:jc w:val="left"/>
            </w:pPr>
            <w:r>
              <w:rPr>
                <w:w w:val="98.38291803995767"/>
                <w:rFonts w:ascii="LMRoman8" w:hAnsi="LMRoman8" w:eastAsia="LMRoman8"/>
                <w:b w:val="0"/>
                <w:i/>
                <w:color w:val="500A96"/>
                <w:sz w:val="15"/>
              </w:rPr>
              <w:t>Patient-Side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6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Mobile App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6" w:after="0"/>
              <w:ind w:left="0" w:right="107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Backend</w:t>
            </w:r>
          </w:p>
        </w:tc>
      </w:tr>
      <w:tr>
        <w:trPr>
          <w:trHeight w:hRule="exact" w:val="120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Onboarding,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Preprocessing,</w:t>
            </w:r>
          </w:p>
        </w:tc>
      </w:tr>
      <w:tr>
        <w:trPr>
          <w:trHeight w:hRule="exact" w:val="10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4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API, Auth,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0" w:after="0"/>
              <w:ind w:left="3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Consent,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6" w:after="0"/>
              <w:ind w:left="4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Capture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0" w:after="0"/>
              <w:ind w:left="0" w:right="10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Features,</w:t>
            </w:r>
          </w:p>
        </w:tc>
      </w:tr>
      <w:tr>
        <w:trPr>
          <w:trHeight w:hRule="exact" w:val="14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5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Ingestion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7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Forms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12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</w:tr>
    </w:tbl>
    <w:p>
      <w:pPr>
        <w:autoSpaceDN w:val="0"/>
        <w:autoSpaceDE w:val="0"/>
        <w:widowControl/>
        <w:spacing w:line="148" w:lineRule="exact" w:before="394" w:after="44"/>
        <w:ind w:left="0" w:right="2634" w:firstLine="0"/>
        <w:jc w:val="right"/>
      </w:pPr>
      <w:r>
        <w:rPr>
          <w:w w:val="98.38291803995767"/>
          <w:rFonts w:ascii="LMRoman8" w:hAnsi="LMRoman8" w:eastAsia="LMRoman8"/>
          <w:b w:val="0"/>
          <w:i/>
          <w:color w:val="500A96"/>
          <w:sz w:val="15"/>
        </w:rPr>
        <w:t>Clinical-Side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62"/>
        <w:gridCol w:w="2262"/>
        <w:gridCol w:w="2262"/>
        <w:gridCol w:w="2262"/>
      </w:tblGrid>
      <w:tr>
        <w:trPr>
          <w:trHeight w:hRule="exact" w:val="272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90" w:after="0"/>
              <w:ind w:left="5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RAG Engine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MCP /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Dashboard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90" w:after="0"/>
              <w:ind w:left="0" w:right="16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Monitoring</w:t>
            </w:r>
          </w:p>
        </w:tc>
      </w:tr>
      <w:tr>
        <w:trPr>
          <w:trHeight w:hRule="exact" w:val="100"/>
        </w:trPr>
        <w:tc>
          <w:tcPr>
            <w:tcW w:type="dxa" w:w="2262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Orchestrator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6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Retrieval,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 Coor-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0" w:right="2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Drift, KPIs,</w:t>
            </w:r>
          </w:p>
        </w:tc>
      </w:tr>
      <w:tr>
        <w:trPr>
          <w:trHeight w:hRule="exact" w:val="10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View,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0" w:right="5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dination,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4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Alerts</w:t>
            </w:r>
          </w:p>
        </w:tc>
      </w:tr>
      <w:tr>
        <w:trPr>
          <w:trHeight w:hRule="exact" w:val="14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 Queue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2262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Logging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1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3.36.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C4 Container Diagram: Mobile App, Gateway, Backend, RAG, MCP,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Hospital Integration</w:t>
      </w:r>
    </w:p>
    <w:p>
      <w:pPr>
        <w:autoSpaceDN w:val="0"/>
        <w:autoSpaceDE w:val="0"/>
        <w:widowControl/>
        <w:spacing w:line="240" w:lineRule="exact" w:before="91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End-to-End Architecture Table</w:t>
      </w:r>
    </w:p>
    <w:p>
      <w:pPr>
        <w:autoSpaceDN w:val="0"/>
        <w:autoSpaceDE w:val="0"/>
        <w:widowControl/>
        <w:spacing w:line="198" w:lineRule="exact" w:before="33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specifies the complete 15-layer pipeline from patient intake through AI classification, RAG</w:t>
      </w:r>
    </w:p>
    <w:p>
      <w:pPr>
        <w:autoSpaceDN w:val="0"/>
        <w:autoSpaceDE w:val="0"/>
        <w:widowControl/>
        <w:spacing w:line="198" w:lineRule="exact" w:before="19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explanation, and clinical decision output.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315</w:t>
      </w:r>
    </w:p>
    <w:p>
      <w:pPr>
        <w:autoSpaceDN w:val="0"/>
        <w:autoSpaceDE w:val="0"/>
        <w:widowControl/>
        <w:spacing w:line="288" w:lineRule="exact" w:before="696" w:after="194"/>
        <w:ind w:left="1406" w:right="201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3.105.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End-to-End System Architecture: 15-Layer Pipeline from Intake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14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Layer</w:t>
            </w:r>
          </w:p>
        </w:tc>
        <w:tc>
          <w:tcPr>
            <w:tcW w:type="dxa" w:w="224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Happens</w:t>
            </w:r>
          </w:p>
        </w:tc>
        <w:tc>
          <w:tcPr>
            <w:tcW w:type="dxa" w:w="278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4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Controls</w:t>
            </w:r>
          </w:p>
        </w:tc>
        <w:tc>
          <w:tcPr>
            <w:tcW w:type="dxa" w:w="258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</w:t>
            </w:r>
          </w:p>
        </w:tc>
      </w:tr>
      <w:tr>
        <w:trPr>
          <w:trHeight w:hRule="exact" w:val="484"/>
        </w:trPr>
        <w:tc>
          <w:tcPr>
            <w:tcW w:type="dxa" w:w="14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Patient</w:t>
            </w:r>
          </w:p>
        </w:tc>
        <w:tc>
          <w:tcPr>
            <w:tcW w:type="dxa" w:w="2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Mobile/web intake,</w:t>
            </w:r>
          </w:p>
        </w:tc>
        <w:tc>
          <w:tcPr>
            <w:tcW w:type="dxa" w:w="27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4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Identity, consent, RBAC,</w:t>
            </w:r>
          </w:p>
        </w:tc>
        <w:tc>
          <w:tcPr>
            <w:tcW w:type="dxa" w:w="258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Registered case</w:t>
            </w:r>
          </w:p>
        </w:tc>
      </w:tr>
      <w:tr>
        <w:trPr>
          <w:trHeight w:hRule="exact" w:val="358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onboarding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consent,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4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minimum data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6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symptom/behavioural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1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 Device</w:t>
            </w:r>
          </w:p>
        </w:tc>
        <w:tc>
          <w:tcPr>
            <w:tcW w:type="dxa" w:w="5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capture</w:t>
            </w:r>
          </w:p>
        </w:tc>
        <w:tc>
          <w:tcPr>
            <w:tcW w:type="dxa" w:w="25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Active recording session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Emotiv/IoT EEG pairs to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Device auth, session token,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session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 or gateway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signal-quality gate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Data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+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Encrypted transport, PII</w:t>
            </w:r>
          </w:p>
        </w:tc>
        <w:tc>
          <w:tcPr>
            <w:tcW w:type="dxa" w:w="25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Raw EEG + primary data</w:t>
            </w:r>
          </w:p>
        </w:tc>
      </w:tr>
      <w:tr>
        <w:trPr>
          <w:trHeight w:hRule="exact" w:val="372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2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capture</w:t>
            </w:r>
          </w:p>
        </w:tc>
        <w:tc>
          <w:tcPr>
            <w:tcW w:type="dxa" w:w="5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forms/symptoms/behavioural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separation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3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9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inputs collected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6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Gateway /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Backend receives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TLS, API auth, audit</w:t>
            </w:r>
          </w:p>
        </w:tc>
        <w:tc>
          <w:tcPr>
            <w:tcW w:type="dxa" w:w="25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Accepted intake payload</w:t>
            </w:r>
          </w:p>
        </w:tc>
      </w:tr>
      <w:tr>
        <w:trPr>
          <w:trHeight w:hRule="exact" w:val="378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ingestion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stream/files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logging, schema validation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3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Preprocessing Artefact handling, band-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Reproducible rules, quality</w:t>
            </w:r>
          </w:p>
        </w:tc>
        <w:tc>
          <w:tcPr>
            <w:tcW w:type="dxa" w:w="25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Clean EEG segments</w:t>
            </w:r>
          </w:p>
        </w:tc>
      </w:tr>
      <w:tr>
        <w:trPr>
          <w:trHeight w:hRule="exact" w:val="372"/>
        </w:trPr>
        <w:tc>
          <w:tcPr>
            <w:tcW w:type="dxa" w:w="3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5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 filter, epoching,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thresholds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40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normalisation</w:t>
            </w:r>
          </w:p>
        </w:tc>
        <w:tc>
          <w:tcPr>
            <w:tcW w:type="dxa" w:w="240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74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 TransformationFFT, PSD/SPDD, SWT,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Versioned pipeline,</w:t>
            </w:r>
          </w:p>
        </w:tc>
        <w:tc>
          <w:tcPr>
            <w:tcW w:type="dxa" w:w="27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Model-ready inputs</w:t>
            </w:r>
          </w:p>
        </w:tc>
      </w:tr>
      <w:tr>
        <w:trPr>
          <w:trHeight w:hRule="exact" w:val="358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extraction, 1D-to-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leakage-safe processing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864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2D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8"/>
        </w:trPr>
        <w:tc>
          <w:tcPr>
            <w:tcW w:type="dxa" w:w="1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 Model</w:t>
            </w:r>
          </w:p>
        </w:tc>
        <w:tc>
          <w:tcPr>
            <w:tcW w:type="dxa" w:w="26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ML/DL/CV model scores</w:t>
            </w:r>
          </w:p>
        </w:tc>
        <w:tc>
          <w:tcPr>
            <w:tcW w:type="dxa" w:w="2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Calibrated outputs,</w:t>
            </w:r>
          </w:p>
        </w:tc>
        <w:tc>
          <w:tcPr>
            <w:tcW w:type="dxa" w:w="280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 + confidence</w:t>
            </w:r>
          </w:p>
        </w:tc>
      </w:tr>
      <w:tr>
        <w:trPr>
          <w:trHeight w:hRule="exact" w:val="366"/>
        </w:trPr>
        <w:tc>
          <w:tcPr>
            <w:tcW w:type="dxa" w:w="1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2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inference</w:t>
            </w:r>
          </w:p>
        </w:tc>
        <w:tc>
          <w:tcPr>
            <w:tcW w:type="dxa" w:w="26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class/risk/confidence</w:t>
            </w:r>
          </w:p>
        </w:tc>
        <w:tc>
          <w:tcPr>
            <w:tcW w:type="dxa" w:w="2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uncertainty handling,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58"/>
        </w:trPr>
        <w:tc>
          <w:tcPr>
            <w:tcW w:type="dxa" w:w="400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 ExplainabilitySHAP/saliency/attention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monitored version</w:t>
            </w:r>
          </w:p>
        </w:tc>
        <w:tc>
          <w:tcPr>
            <w:tcW w:type="dxa" w:w="25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Machine-level explanation</w:t>
            </w:r>
          </w:p>
        </w:tc>
      </w:tr>
      <w:tr>
        <w:trPr>
          <w:trHeight w:hRule="exact" w:val="38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 aligned to model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15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computed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 RAG layer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Retrieve approved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Controlled corpus, citation</w:t>
            </w:r>
          </w:p>
        </w:tc>
        <w:tc>
          <w:tcPr>
            <w:tcW w:type="dxa" w:w="2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Clinician/patient</w:t>
            </w:r>
          </w:p>
        </w:tc>
      </w:tr>
      <w:tr>
        <w:trPr>
          <w:trHeight w:hRule="exact" w:val="364"/>
        </w:trPr>
        <w:tc>
          <w:tcPr>
            <w:tcW w:type="dxa" w:w="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6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references, generate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traceability</w:t>
            </w:r>
          </w:p>
        </w:tc>
        <w:tc>
          <w:tcPr>
            <w:tcW w:type="dxa" w:w="2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3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4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summaries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3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Orchestration MCP coordinates model,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 boundaries, access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Orchestrated workflow</w:t>
            </w:r>
          </w:p>
        </w:tc>
      </w:tr>
      <w:tr>
        <w:trPr>
          <w:trHeight w:hRule="exact" w:val="390"/>
        </w:trPr>
        <w:tc>
          <w:tcPr>
            <w:tcW w:type="dxa" w:w="3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5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retrieval, alerts, logs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checks, traceability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 Decision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500"/>
            </w:tblGrid>
            <w:tr>
              <w:trPr>
                <w:trHeight w:hRule="exact" w:val="344"/>
              </w:trPr>
              <w:tc>
                <w:tcPr>
                  <w:tcW w:type="dxa" w:w="21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92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Thresholding, review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Abstain/escalate rules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Review/monitor/escalate</w:t>
            </w:r>
          </w:p>
        </w:tc>
      </w:tr>
      <w:tr>
        <w:trPr>
          <w:trHeight w:hRule="exact" w:val="382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queue, escalation logic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Hospital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Dashboard/EHR/HIS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Mapped identifiers, access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case summary</w:t>
            </w:r>
          </w:p>
        </w:tc>
      </w:tr>
      <w:tr>
        <w:trPr>
          <w:trHeight w:hRule="exact" w:val="354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1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control, audit trail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316</w:t>
      </w:r>
    </w:p>
    <w:p>
      <w:pPr>
        <w:autoSpaceDN w:val="0"/>
        <w:autoSpaceDE w:val="0"/>
        <w:widowControl/>
        <w:spacing w:line="198" w:lineRule="exact" w:before="656" w:after="76"/>
        <w:ind w:left="150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Table</w:t>
      </w:r>
      <w:r>
        <w:rPr>
          <w:rFonts w:ascii="LMRoman10" w:hAnsi="LMRoman10" w:eastAsia="LMRoman10"/>
          <w:b w:val="0"/>
          <w:i/>
          <w:color w:val="000080"/>
          <w:sz w:val="20"/>
        </w:rPr>
        <w:t xml:space="preserve"> 3.105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136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Layer</w:t>
            </w:r>
          </w:p>
        </w:tc>
        <w:tc>
          <w:tcPr>
            <w:tcW w:type="dxa" w:w="222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Happens</w:t>
            </w:r>
          </w:p>
        </w:tc>
        <w:tc>
          <w:tcPr>
            <w:tcW w:type="dxa" w:w="290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5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Controls</w:t>
            </w:r>
          </w:p>
        </w:tc>
        <w:tc>
          <w:tcPr>
            <w:tcW w:type="dxa" w:w="2546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</w:t>
            </w:r>
          </w:p>
        </w:tc>
      </w:tr>
      <w:tr>
        <w:trPr>
          <w:trHeight w:hRule="exact" w:val="480"/>
        </w:trPr>
        <w:tc>
          <w:tcPr>
            <w:tcW w:type="dxa" w:w="1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 Safety</w:t>
            </w:r>
          </w:p>
        </w:tc>
        <w:tc>
          <w:tcPr>
            <w:tcW w:type="dxa" w:w="22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High-risk triggers</w:t>
            </w:r>
          </w:p>
        </w:tc>
        <w:tc>
          <w:tcPr>
            <w:tcW w:type="dxa" w:w="29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Documented criteria,</w:t>
            </w:r>
          </w:p>
        </w:tc>
        <w:tc>
          <w:tcPr>
            <w:tcW w:type="dxa" w:w="2546"/>
            <w:vMerge w:val="restart"/>
            <w:tcBorders>
              <w:top w:sz="3.984800100326538" w:val="single" w:color="#00007F"/>
            </w:tcBorders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Urgent review path</w:t>
            </w:r>
          </w:p>
        </w:tc>
      </w:tr>
      <w:tr>
        <w:trPr>
          <w:trHeight w:hRule="exact" w:val="362"/>
        </w:trPr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escalation</w:t>
            </w:r>
          </w:p>
        </w:tc>
        <w:tc>
          <w:tcPr>
            <w:tcW w:type="dxa" w:w="2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SOS/escalation</w:t>
            </w:r>
          </w:p>
        </w:tc>
        <w:tc>
          <w:tcPr>
            <w:tcW w:type="dxa" w:w="29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5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 path, notification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40"/>
        </w:trPr>
        <w:tc>
          <w:tcPr>
            <w:tcW w:type="dxa" w:w="1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 Monitoring</w:t>
            </w:r>
          </w:p>
        </w:tc>
        <w:tc>
          <w:tcPr>
            <w:tcW w:type="dxa" w:w="2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Drift, latency, errors,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</w:t>
            </w:r>
          </w:p>
        </w:tc>
        <w:tc>
          <w:tcPr>
            <w:tcW w:type="dxa" w:w="24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 governance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 dashboard, alerts,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88"/>
        </w:trPr>
        <w:tc>
          <w:tcPr>
            <w:tcW w:type="dxa" w:w="2256"/>
            <w:vMerge/>
            <w:tcBorders/>
          </w:tcPr>
          <w:p/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trust/use metrics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version tracking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142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 Decision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Organisation decides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+ trust +</w:t>
            </w:r>
          </w:p>
        </w:tc>
        <w:tc>
          <w:tcPr>
            <w:tcW w:type="dxa" w:w="2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</w:t>
            </w:r>
          </w:p>
        </w:tc>
      </w:tr>
      <w:tr>
        <w:trPr>
          <w:trHeight w:hRule="exact" w:val="434"/>
        </w:trPr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3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</w:t>
            </w:r>
          </w:p>
        </w:tc>
        <w:tc>
          <w:tcPr>
            <w:tcW w:type="dxa" w:w="28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+ ROI evidence</w:t>
            </w:r>
          </w:p>
        </w:tc>
        <w:tc>
          <w:tcPr>
            <w:tcW w:type="dxa" w:w="246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</w:t>
            </w:r>
          </w:p>
        </w:tc>
      </w:tr>
    </w:tbl>
    <w:p>
      <w:pPr>
        <w:autoSpaceDN w:val="0"/>
        <w:autoSpaceDE w:val="0"/>
        <w:widowControl/>
        <w:spacing w:line="238" w:lineRule="exact" w:before="63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B2B Hospital Architecture</w:t>
      </w:r>
    </w:p>
    <w:p>
      <w:pPr>
        <w:autoSpaceDN w:val="0"/>
        <w:autoSpaceDE w:val="0"/>
        <w:widowControl/>
        <w:spacing w:line="200" w:lineRule="exact" w:before="3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3.106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north America B2B Hospital Architecture: Stages and Requirements.</w:t>
      </w:r>
    </w:p>
    <w:p>
      <w:pPr>
        <w:autoSpaceDN w:val="0"/>
        <w:autoSpaceDE w:val="0"/>
        <w:widowControl/>
        <w:spacing w:line="240" w:lineRule="exact" w:before="292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3.106.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North America B2B Hospital Architecture: Stages and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39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Hospital Architecture Stage</w:t>
            </w:r>
          </w:p>
        </w:tc>
        <w:tc>
          <w:tcPr>
            <w:tcW w:type="dxa" w:w="510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Why This Is the Strongest North America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44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Fit</w:t>
            </w:r>
          </w:p>
        </w:tc>
      </w:tr>
      <w:tr>
        <w:trPr>
          <w:trHeight w:hRule="exact" w:val="300"/>
        </w:trPr>
        <w:tc>
          <w:tcPr>
            <w:tcW w:type="dxa" w:w="444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Patient onboarded by hospital staff through</w:t>
            </w:r>
          </w:p>
        </w:tc>
        <w:tc>
          <w:tcPr>
            <w:tcW w:type="dxa" w:w="459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Reduces consumer misuse risk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4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secure web intake</w:t>
            </w:r>
          </w:p>
        </w:tc>
        <w:tc>
          <w:tcPr>
            <w:tcW w:type="dxa" w:w="464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6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 Emotiv EEG captured in supervised clinical</w:t>
            </w:r>
          </w:p>
        </w:tc>
        <w:tc>
          <w:tcPr>
            <w:tcW w:type="dxa" w:w="4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Improves data quality and chain of custody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175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workflow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6"/>
        </w:trPr>
        <w:tc>
          <w:tcPr>
            <w:tcW w:type="dxa" w:w="47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Gateway sends data to hospital-controlled secure</w:t>
            </w:r>
          </w:p>
        </w:tc>
        <w:tc>
          <w:tcPr>
            <w:tcW w:type="dxa" w:w="4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 privacy and vendor governance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478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8" w:val="left"/>
              </w:tabs>
              <w:autoSpaceDE w:val="0"/>
              <w:widowControl/>
              <w:spacing w:line="230" w:lineRule="exact" w:before="0" w:after="0"/>
              <w:ind w:left="780" w:right="144" w:firstLine="0"/>
              <w:jc w:val="left"/>
            </w:pP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backend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Backend runs preprocessing, FFT/PSD/SWT,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Keeps technical pipeline controlled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175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feature extraction, model inference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6"/>
        </w:trPr>
        <w:tc>
          <w:tcPr>
            <w:tcW w:type="dxa" w:w="46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Calibrated output with uncertainty and review</w:t>
            </w:r>
          </w:p>
        </w:tc>
        <w:tc>
          <w:tcPr>
            <w:tcW w:type="dxa" w:w="45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Safer for CDS-style use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480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8" w:val="left"/>
              </w:tabs>
              <w:autoSpaceDE w:val="0"/>
              <w:widowControl/>
              <w:spacing w:line="230" w:lineRule="exact" w:before="0" w:after="0"/>
              <w:ind w:left="780" w:right="432" w:firstLine="0"/>
              <w:jc w:val="left"/>
            </w:pP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logic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 SHAP + RAG generates clinician-facing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Improves interpretability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32"/>
        <w:ind w:left="175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explanation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45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 Result goes only to clinician dashboard/EHR,</w:t>
            </w:r>
          </w:p>
        </w:tc>
        <w:tc>
          <w:tcPr>
            <w:tcW w:type="dxa" w:w="45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Aligns with safer CDS deployment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490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8" w:val="left"/>
              </w:tabs>
              <w:autoSpaceDE w:val="0"/>
              <w:widowControl/>
              <w:spacing w:line="228" w:lineRule="exact" w:before="0" w:after="0"/>
              <w:ind w:left="160" w:right="0" w:firstLine="0"/>
              <w:jc w:val="left"/>
            </w:pP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not direct patient diagnosis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 Clinician reviews, accepts, overrides, or escalates</w:t>
            </w:r>
          </w:p>
        </w:tc>
        <w:tc>
          <w:tcPr>
            <w:tcW w:type="dxa" w:w="4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Preserves human-in-the-loop responsibility</w:t>
            </w:r>
          </w:p>
        </w:tc>
      </w:tr>
      <w:tr>
        <w:trPr>
          <w:trHeight w:hRule="exact" w:val="226"/>
        </w:trPr>
        <w:tc>
          <w:tcPr>
            <w:tcW w:type="dxa" w:w="47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 Audit trail, access logs, model/version</w:t>
            </w:r>
          </w:p>
        </w:tc>
        <w:tc>
          <w:tcPr>
            <w:tcW w:type="dxa" w:w="44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 HIPAA/provincial compliance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478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38" w:val="left"/>
              </w:tabs>
              <w:autoSpaceDE w:val="0"/>
              <w:widowControl/>
              <w:spacing w:line="228" w:lineRule="exact" w:before="0" w:after="0"/>
              <w:ind w:left="720" w:right="144" w:firstLine="0"/>
              <w:jc w:val="left"/>
            </w:pP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traceability maintained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Monitoring tracks drift, latency, override rate,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 pilot governance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175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false negatives</w:t>
      </w:r>
    </w:p>
    <w:p>
      <w:pPr>
        <w:autoSpaceDN w:val="0"/>
        <w:autoSpaceDE w:val="0"/>
        <w:widowControl/>
        <w:spacing w:line="204" w:lineRule="exact" w:before="9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CDS = Clinical Decision Support; EHR = Electronic Health Record; FFT = Fast Fourier</w:t>
      </w:r>
    </w:p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Transform; PSD = Power Spectral Density; SWT = Stationary Wavelet Transform; SHAP = SHapley</w:t>
      </w:r>
    </w:p>
    <w:p>
      <w:pPr>
        <w:autoSpaceDN w:val="0"/>
        <w:autoSpaceDE w:val="0"/>
        <w:widowControl/>
        <w:spacing w:line="200" w:lineRule="exact" w:before="3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Additive exPlanations; RAG = Retrieval-Augmented Generation.</w:t>
      </w:r>
    </w:p>
    <w:p>
      <w:pPr>
        <w:autoSpaceDN w:val="0"/>
        <w:autoSpaceDE w:val="0"/>
        <w:widowControl/>
        <w:spacing w:line="240" w:lineRule="exact" w:before="74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Thesis Objective Alignment Detail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317</w:t>
      </w:r>
    </w:p>
    <w:p>
      <w:pPr>
        <w:autoSpaceDN w:val="0"/>
        <w:autoSpaceDE w:val="0"/>
        <w:widowControl/>
        <w:spacing w:line="198" w:lineRule="exact" w:before="61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thesis Objective Alignment Across Chapters.</w:t>
      </w:r>
    </w:p>
    <w:p>
      <w:pPr>
        <w:autoSpaceDN w:val="0"/>
        <w:autoSpaceDE w:val="0"/>
        <w:widowControl/>
        <w:spacing w:line="240" w:lineRule="exact" w:before="328" w:after="194"/>
        <w:ind w:left="1504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3.107.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Thesis Objective Alignment Across Chapters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58"/>
        </w:trPr>
        <w:tc>
          <w:tcPr>
            <w:tcW w:type="dxa" w:w="138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124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25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1</w:t>
            </w:r>
          </w:p>
        </w:tc>
        <w:tc>
          <w:tcPr>
            <w:tcW w:type="dxa" w:w="11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2</w:t>
            </w:r>
          </w:p>
        </w:tc>
        <w:tc>
          <w:tcPr>
            <w:tcW w:type="dxa" w:w="120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3</w:t>
            </w:r>
          </w:p>
        </w:tc>
        <w:tc>
          <w:tcPr>
            <w:tcW w:type="dxa" w:w="120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4</w:t>
            </w:r>
          </w:p>
        </w:tc>
        <w:tc>
          <w:tcPr>
            <w:tcW w:type="dxa" w:w="12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5</w:t>
            </w:r>
          </w:p>
        </w:tc>
        <w:tc>
          <w:tcPr>
            <w:tcW w:type="dxa" w:w="1862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Overall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80"/>
        </w:trPr>
        <w:tc>
          <w:tcPr>
            <w:tcW w:type="dxa" w:w="16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9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6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8"/>
        </w:trPr>
        <w:tc>
          <w:tcPr>
            <w:tcW w:type="dxa" w:w="168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biomedical</w:t>
            </w:r>
          </w:p>
        </w:tc>
        <w:tc>
          <w:tcPr>
            <w:tcW w:type="dxa" w:w="9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13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Supportive</w:t>
            </w:r>
          </w:p>
        </w:tc>
        <w:tc>
          <w:tcPr>
            <w:tcW w:type="dxa" w:w="10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Indirect</w:t>
            </w:r>
          </w:p>
        </w:tc>
        <w:tc>
          <w:tcPr>
            <w:tcW w:type="dxa" w:w="12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Indirect</w:t>
            </w:r>
          </w:p>
        </w:tc>
        <w:tc>
          <w:tcPr>
            <w:tcW w:type="dxa" w:w="12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Indirect</w:t>
            </w:r>
          </w:p>
        </w:tc>
        <w:tc>
          <w:tcPr>
            <w:tcW w:type="dxa" w:w="18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8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AI problem clearly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6"/>
        </w:trPr>
        <w:tc>
          <w:tcPr>
            <w:tcW w:type="dxa" w:w="1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Justify why</w:t>
            </w:r>
          </w:p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</w:t>
            </w:r>
          </w:p>
        </w:tc>
        <w:tc>
          <w:tcPr>
            <w:tcW w:type="dxa" w:w="10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1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Supportive</w:t>
            </w:r>
          </w:p>
        </w:tc>
        <w:tc>
          <w:tcPr>
            <w:tcW w:type="dxa" w:w="1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Indirect</w:t>
            </w:r>
          </w:p>
        </w:tc>
        <w:tc>
          <w:tcPr>
            <w:tcW w:type="dxa" w:w="1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Indirect</w:t>
            </w:r>
          </w:p>
        </w:tc>
        <w:tc>
          <w:tcPr>
            <w:tcW w:type="dxa" w:w="18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320"/>
        </w:trPr>
        <w:tc>
          <w:tcPr>
            <w:tcW w:type="dxa" w:w="6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and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320"/>
        </w:trPr>
        <w:tc>
          <w:tcPr>
            <w:tcW w:type="dxa" w:w="6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practice are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54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insufficient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Framing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Justification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4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Tested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40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2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Develop unified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5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4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only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only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empirically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strategically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8" w:after="8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framework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08"/>
        </w:trPr>
        <w:tc>
          <w:tcPr>
            <w:tcW w:type="dxa" w:w="1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 primary</w:t>
            </w:r>
          </w:p>
        </w:tc>
        <w:tc>
          <w:tcPr>
            <w:tcW w:type="dxa" w:w="104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Previewed</w:t>
            </w:r>
          </w:p>
        </w:tc>
        <w:tc>
          <w:tcPr>
            <w:tcW w:type="dxa" w:w="11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 as</w:t>
            </w:r>
          </w:p>
        </w:tc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 op-</w:t>
            </w:r>
          </w:p>
        </w:tc>
        <w:tc>
          <w:tcPr>
            <w:tcW w:type="dxa" w:w="1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Partially</w:t>
            </w:r>
          </w:p>
        </w:tc>
        <w:tc>
          <w:tcPr>
            <w:tcW w:type="dxa" w:w="1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7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364"/>
        </w:trPr>
        <w:tc>
          <w:tcPr>
            <w:tcW w:type="dxa" w:w="1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secondary data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1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erationalised</w:t>
            </w:r>
          </w:p>
        </w:tc>
        <w:tc>
          <w:tcPr>
            <w:tcW w:type="dxa" w:w="1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40"/>
        </w:trPr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 technical</w:t>
            </w:r>
          </w:p>
        </w:tc>
        <w:tc>
          <w:tcPr>
            <w:tcW w:type="dxa" w:w="1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Previewed</w:t>
            </w:r>
          </w:p>
        </w:tc>
        <w:tc>
          <w:tcPr>
            <w:tcW w:type="dxa" w:w="1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2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</w:t>
            </w:r>
          </w:p>
        </w:tc>
        <w:tc>
          <w:tcPr>
            <w:tcW w:type="dxa" w:w="1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performance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early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designed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1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Framed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  <w:tc>
          <w:tcPr>
            <w:tcW w:type="dxa" w:w="2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Methodologically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362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and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2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adoption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38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5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4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Partly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Framed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2256"/>
            <w:gridSpan w:val="2"/>
            <w:vMerge/>
            <w:tcBorders/>
          </w:tcPr>
          <w:p/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Heavily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Moderate–</w:t>
            </w:r>
          </w:p>
        </w:tc>
      </w:tr>
      <w:tr>
        <w:trPr>
          <w:trHeight w:hRule="exact" w:val="400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and</w:t>
            </w:r>
          </w:p>
        </w:tc>
        <w:tc>
          <w:tcPr>
            <w:tcW w:type="dxa" w:w="1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conceptu-</w:t>
            </w:r>
          </w:p>
        </w:tc>
        <w:tc>
          <w:tcPr>
            <w:tcW w:type="dxa" w:w="1082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designed</w:t>
            </w:r>
          </w:p>
        </w:tc>
        <w:tc>
          <w:tcPr>
            <w:tcW w:type="dxa" w:w="123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384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 deployment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ally</w:t>
            </w:r>
          </w:p>
        </w:tc>
        <w:tc>
          <w:tcPr>
            <w:tcW w:type="dxa" w:w="2256"/>
            <w:gridSpan w:val="2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16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 workflow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Framed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  <w:tc>
          <w:tcPr>
            <w:tcW w:type="dxa" w:w="2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Methodologically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Partly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</w:t>
            </w:r>
          </w:p>
        </w:tc>
      </w:tr>
      <w:tr>
        <w:trPr>
          <w:trHeight w:hRule="exact" w:val="356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operational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moderately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included</w:t>
            </w:r>
          </w:p>
        </w:tc>
        <w:tc>
          <w:tcPr>
            <w:tcW w:type="dxa" w:w="1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1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38"/>
        </w:trPr>
        <w:tc>
          <w:tcPr>
            <w:tcW w:type="dxa" w:w="16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</w:t>
            </w:r>
          </w:p>
        </w:tc>
        <w:tc>
          <w:tcPr>
            <w:tcW w:type="dxa" w:w="108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 B2B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OperationalisedPartly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36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decision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moderately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1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making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02"/>
        </w:trPr>
        <w:tc>
          <w:tcPr>
            <w:tcW w:type="dxa" w:w="1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 B2C as</w:t>
            </w:r>
          </w:p>
        </w:tc>
        <w:tc>
          <w:tcPr>
            <w:tcW w:type="dxa" w:w="1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Over-</w:t>
            </w:r>
          </w:p>
        </w:tc>
        <w:tc>
          <w:tcPr>
            <w:tcW w:type="dxa" w:w="1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Moderately</w:t>
            </w:r>
          </w:p>
        </w:tc>
        <w:tc>
          <w:tcPr>
            <w:tcW w:type="dxa" w:w="1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Included,</w:t>
            </w:r>
          </w:p>
        </w:tc>
        <w:tc>
          <w:tcPr>
            <w:tcW w:type="dxa" w:w="11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Limited</w:t>
            </w:r>
          </w:p>
        </w:tc>
        <w:tc>
          <w:tcPr>
            <w:tcW w:type="dxa" w:w="1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Interpreted,</w:t>
            </w:r>
          </w:p>
        </w:tc>
        <w:tc>
          <w:tcPr>
            <w:tcW w:type="dxa" w:w="16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</w:t>
            </w:r>
          </w:p>
        </w:tc>
      </w:tr>
      <w:tr>
        <w:trPr>
          <w:trHeight w:hRule="exact" w:val="372"/>
        </w:trPr>
        <w:tc>
          <w:tcPr>
            <w:tcW w:type="dxa" w:w="1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extension or future</w:t>
            </w:r>
          </w:p>
        </w:tc>
        <w:tc>
          <w:tcPr>
            <w:tcW w:type="dxa" w:w="1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expanded</w:t>
            </w:r>
          </w:p>
        </w:tc>
        <w:tc>
          <w:tcPr>
            <w:tcW w:type="dxa" w:w="1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  <w:tc>
          <w:tcPr>
            <w:tcW w:type="dxa" w:w="1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broad</w:t>
            </w:r>
          </w:p>
        </w:tc>
        <w:tc>
          <w:tcPr>
            <w:tcW w:type="dxa" w:w="11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1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broad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72"/>
        </w:trPr>
        <w:tc>
          <w:tcPr>
            <w:tcW w:type="dxa" w:w="9222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pathway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58"/>
        </w:trPr>
        <w:tc>
          <w:tcPr>
            <w:tcW w:type="dxa" w:w="138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124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25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1</w:t>
            </w:r>
          </w:p>
        </w:tc>
        <w:tc>
          <w:tcPr>
            <w:tcW w:type="dxa" w:w="11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2</w:t>
            </w:r>
          </w:p>
        </w:tc>
        <w:tc>
          <w:tcPr>
            <w:tcW w:type="dxa" w:w="120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3</w:t>
            </w:r>
          </w:p>
        </w:tc>
        <w:tc>
          <w:tcPr>
            <w:tcW w:type="dxa" w:w="120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4</w:t>
            </w:r>
          </w:p>
        </w:tc>
        <w:tc>
          <w:tcPr>
            <w:tcW w:type="dxa" w:w="12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5</w:t>
            </w:r>
          </w:p>
        </w:tc>
        <w:tc>
          <w:tcPr>
            <w:tcW w:type="dxa" w:w="1862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Overall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82"/>
        </w:trPr>
        <w:tc>
          <w:tcPr>
            <w:tcW w:type="dxa" w:w="16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11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6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6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Produce</w:t>
            </w:r>
          </w:p>
        </w:tc>
        <w:tc>
          <w:tcPr>
            <w:tcW w:type="dxa" w:w="11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Previewed</w:t>
            </w:r>
          </w:p>
        </w:tc>
        <w:tc>
          <w:tcPr>
            <w:tcW w:type="dxa" w:w="226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central Designed</w:t>
            </w:r>
          </w:p>
        </w:tc>
        <w:tc>
          <w:tcPr>
            <w:tcW w:type="dxa" w:w="12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Partially</w:t>
            </w:r>
          </w:p>
        </w:tc>
        <w:tc>
          <w:tcPr>
            <w:tcW w:type="dxa" w:w="1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Main</w:t>
            </w:r>
          </w:p>
        </w:tc>
        <w:tc>
          <w:tcPr>
            <w:tcW w:type="dxa" w:w="16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Moderate–</w:t>
            </w:r>
          </w:p>
        </w:tc>
      </w:tr>
      <w:tr>
        <w:trPr>
          <w:trHeight w:hRule="exact" w:val="362"/>
        </w:trPr>
        <w:tc>
          <w:tcPr>
            <w:tcW w:type="dxa" w:w="1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early</w:t>
            </w:r>
          </w:p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evidenced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destination</w:t>
            </w:r>
          </w:p>
        </w:tc>
        <w:tc>
          <w:tcPr>
            <w:tcW w:type="dxa" w:w="1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decision logic</w:t>
      </w:r>
    </w:p>
    <w:p>
      <w:pPr>
        <w:autoSpaceDN w:val="0"/>
        <w:autoSpaceDE w:val="0"/>
        <w:widowControl/>
        <w:spacing w:line="240" w:lineRule="exact" w:before="77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vs Thesis Matrix</w:t>
      </w:r>
    </w:p>
    <w:p>
      <w:pPr>
        <w:autoSpaceDN w:val="0"/>
        <w:autoSpaceDE w:val="0"/>
        <w:widowControl/>
        <w:spacing w:line="198" w:lineRule="exact" w:before="338" w:after="12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chapter Objective versus Thesis Objective Matrix.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654"/>
        </w:trPr>
        <w:tc>
          <w:tcPr>
            <w:tcW w:type="dxa" w:w="7460"/>
            <w:gridSpan w:val="4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8" w:after="0"/>
              <w:ind w:left="70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Table 3.108.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Chapter Objective versus Thesis Objective Matrix</w:t>
            </w:r>
          </w:p>
        </w:tc>
        <w:tc>
          <w:tcPr>
            <w:tcW w:type="dxa" w:w="1888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2"/>
        </w:trPr>
        <w:tc>
          <w:tcPr>
            <w:tcW w:type="dxa" w:w="4160"/>
            <w:gridSpan w:val="2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23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Chapter Chapter Objective</w:t>
            </w:r>
          </w:p>
        </w:tc>
        <w:tc>
          <w:tcPr>
            <w:tcW w:type="dxa" w:w="208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Link to Thesis</w:t>
            </w:r>
          </w:p>
        </w:tc>
        <w:tc>
          <w:tcPr>
            <w:tcW w:type="dxa" w:w="122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Strength</w:t>
            </w:r>
          </w:p>
        </w:tc>
        <w:tc>
          <w:tcPr>
            <w:tcW w:type="dxa" w:w="1888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Main Problem</w:t>
            </w:r>
          </w:p>
        </w:tc>
      </w:tr>
      <w:tr>
        <w:trPr>
          <w:trHeight w:hRule="exact" w:val="436"/>
        </w:trPr>
        <w:tc>
          <w:tcPr>
            <w:tcW w:type="dxa" w:w="6240"/>
            <w:gridSpan w:val="3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105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12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of Fit</w:t>
            </w:r>
          </w:p>
        </w:tc>
        <w:tc>
          <w:tcPr>
            <w:tcW w:type="dxa" w:w="1805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484"/>
        </w:trPr>
        <w:tc>
          <w:tcPr>
            <w:tcW w:type="dxa" w:w="18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1</w:t>
            </w:r>
          </w:p>
        </w:tc>
        <w:tc>
          <w:tcPr>
            <w:tcW w:type="dxa" w:w="23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Introduce problem,</w:t>
            </w:r>
          </w:p>
        </w:tc>
        <w:tc>
          <w:tcPr>
            <w:tcW w:type="dxa" w:w="20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Defines why thesis</w:t>
            </w:r>
          </w:p>
        </w:tc>
        <w:tc>
          <w:tcPr>
            <w:tcW w:type="dxa" w:w="12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Moderate–</w:t>
            </w:r>
          </w:p>
        </w:tc>
        <w:tc>
          <w:tcPr>
            <w:tcW w:type="dxa" w:w="1888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Too much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method/architecture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introduction</w:t>
            </w:r>
          </w:p>
        </w:tc>
      </w:tr>
      <w:tr>
        <w:trPr>
          <w:trHeight w:hRule="exact" w:val="380"/>
        </w:trPr>
        <w:tc>
          <w:tcPr>
            <w:tcW w:type="dxa" w:w="4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7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gap, objectives,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exists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94"/>
        </w:trPr>
        <w:tc>
          <w:tcPr>
            <w:tcW w:type="dxa" w:w="74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38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hypotheses, scope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406"/>
        </w:trPr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2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Synthesise literature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Justifies why thesis is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18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Synthesis weakened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by duplication</w:t>
            </w:r>
          </w:p>
        </w:tc>
      </w:tr>
      <w:tr>
        <w:trPr>
          <w:trHeight w:hRule="exact" w:val="384"/>
        </w:trPr>
        <w:tc>
          <w:tcPr>
            <w:tcW w:type="dxa" w:w="4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5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identify gaps</w:t>
            </w:r>
          </w:p>
        </w:tc>
        <w:tc>
          <w:tcPr>
            <w:tcW w:type="dxa" w:w="3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needed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16"/>
        </w:trPr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3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 framework and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Operationalises how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18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Excess architec-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ture/protocol detail</w:t>
            </w:r>
          </w:p>
        </w:tc>
      </w:tr>
      <w:tr>
        <w:trPr>
          <w:trHeight w:hRule="exact" w:val="358"/>
        </w:trPr>
        <w:tc>
          <w:tcPr>
            <w:tcW w:type="dxa" w:w="4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9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 design</w:t>
            </w:r>
          </w:p>
        </w:tc>
        <w:tc>
          <w:tcPr>
            <w:tcW w:type="dxa" w:w="3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thesis objective is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68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tested</w:t>
            </w:r>
          </w:p>
        </w:tc>
        <w:tc>
          <w:tcPr>
            <w:tcW w:type="dxa" w:w="3148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Very strong Overloaded with</w:t>
            </w:r>
          </w:p>
        </w:tc>
      </w:tr>
      <w:tr>
        <w:trPr>
          <w:trHeight w:hRule="exact" w:val="408"/>
        </w:trPr>
        <w:tc>
          <w:tcPr>
            <w:tcW w:type="dxa" w:w="68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4</w:t>
            </w:r>
          </w:p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Present primary,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Shows empirical</w:t>
            </w:r>
          </w:p>
        </w:tc>
        <w:tc>
          <w:tcPr>
            <w:tcW w:type="dxa" w:w="3610"/>
            <w:gridSpan w:val="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secondary, and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 for thesis</w:t>
            </w:r>
          </w:p>
        </w:tc>
        <w:tc>
          <w:tcPr>
            <w:tcW w:type="dxa" w:w="3148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1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tables and displays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/>
          </w:tcPr>
          <w:p/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findings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3610"/>
            <w:gridSpan w:val="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682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</w:t>
            </w:r>
          </w:p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 findings and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Explains what thesis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Moderate–</w:t>
            </w:r>
          </w:p>
        </w:tc>
        <w:tc>
          <w:tcPr>
            <w:tcW w:type="dxa" w:w="19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Final decision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2260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make final decisions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objective means in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19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diluted by adjacent</w:t>
            </w:r>
          </w:p>
        </w:tc>
      </w:tr>
      <w:tr>
        <w:trPr>
          <w:trHeight w:hRule="exact" w:val="440"/>
        </w:trPr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210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practice</w:t>
            </w:r>
          </w:p>
        </w:tc>
        <w:tc>
          <w:tcPr>
            <w:tcW w:type="dxa" w:w="314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8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frameworks</w:t>
            </w:r>
          </w:p>
        </w:tc>
      </w:tr>
    </w:tbl>
    <w:p>
      <w:pPr>
        <w:autoSpaceDN w:val="0"/>
        <w:autoSpaceDE w:val="0"/>
        <w:widowControl/>
        <w:spacing w:line="238" w:lineRule="exact" w:before="63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SWOT Action Plan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319</w:t>
      </w:r>
    </w:p>
    <w:p>
      <w:pPr>
        <w:autoSpaceDN w:val="0"/>
        <w:autoSpaceDE w:val="0"/>
        <w:widowControl/>
        <w:spacing w:line="198" w:lineRule="exact" w:before="61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chapter-Wise Strengths, Weaknesses, and Action Plan.</w:t>
      </w:r>
    </w:p>
    <w:p>
      <w:pPr>
        <w:autoSpaceDN w:val="0"/>
        <w:autoSpaceDE w:val="0"/>
        <w:widowControl/>
        <w:spacing w:line="240" w:lineRule="exact" w:before="328" w:after="194"/>
        <w:ind w:left="1406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3.109.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Chapter-Wise Strengths, Weaknesses, and Action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2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3108"/>
            <w:gridSpan w:val="2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Chapter Strengths</w:t>
            </w:r>
          </w:p>
        </w:tc>
        <w:tc>
          <w:tcPr>
            <w:tcW w:type="dxa" w:w="228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Weaknesses</w:t>
            </w:r>
          </w:p>
        </w:tc>
        <w:tc>
          <w:tcPr>
            <w:tcW w:type="dxa" w:w="2454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Action Plan</w:t>
            </w:r>
          </w:p>
        </w:tc>
      </w:tr>
      <w:tr>
        <w:trPr>
          <w:trHeight w:hRule="exact" w:val="476"/>
        </w:trPr>
        <w:tc>
          <w:tcPr>
            <w:tcW w:type="dxa" w:w="688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1</w:t>
            </w:r>
          </w:p>
        </w:tc>
        <w:tc>
          <w:tcPr>
            <w:tcW w:type="dxa" w:w="24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problem framing,</w:t>
            </w:r>
          </w:p>
        </w:tc>
        <w:tc>
          <w:tcPr>
            <w:tcW w:type="dxa" w:w="2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Overloaded; too many</w:t>
            </w:r>
          </w:p>
        </w:tc>
        <w:tc>
          <w:tcPr>
            <w:tcW w:type="dxa" w:w="245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Cut operational detail,</w:t>
            </w:r>
          </w:p>
        </w:tc>
      </w:tr>
      <w:tr>
        <w:trPr>
          <w:trHeight w:hRule="exact" w:val="400"/>
        </w:trPr>
        <w:tc>
          <w:tcPr>
            <w:tcW w:type="dxa" w:w="31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2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stakeholder relevance,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workflows and system</w:t>
            </w:r>
          </w:p>
        </w:tc>
        <w:tc>
          <w:tcPr>
            <w:tcW w:type="dxa" w:w="24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move method/system</w:t>
            </w:r>
          </w:p>
        </w:tc>
      </w:tr>
      <w:tr>
        <w:trPr>
          <w:trHeight w:hRule="exact" w:val="382"/>
        </w:trPr>
        <w:tc>
          <w:tcPr>
            <w:tcW w:type="dxa" w:w="31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8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ambitious scope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details; methods creep</w:t>
            </w:r>
          </w:p>
        </w:tc>
        <w:tc>
          <w:tcPr>
            <w:tcW w:type="dxa" w:w="24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 to Ch. 3</w:t>
            </w:r>
          </w:p>
        </w:tc>
      </w:tr>
      <w:tr>
        <w:trPr>
          <w:trHeight w:hRule="exact" w:val="398"/>
        </w:trPr>
        <w:tc>
          <w:tcPr>
            <w:tcW w:type="dxa" w:w="6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2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Broad evidence base,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Duplication, inventory-</w:t>
            </w:r>
          </w:p>
        </w:tc>
        <w:tc>
          <w:tcPr>
            <w:tcW w:type="dxa" w:w="24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Tighten synthesis, remove</w:t>
            </w:r>
          </w:p>
        </w:tc>
      </w:tr>
      <w:tr>
        <w:trPr>
          <w:trHeight w:hRule="exact" w:val="400"/>
        </w:trPr>
        <w:tc>
          <w:tcPr>
            <w:tcW w:type="dxa" w:w="31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1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meaningful gaps, strong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style writing, too many</w:t>
            </w:r>
          </w:p>
        </w:tc>
        <w:tc>
          <w:tcPr>
            <w:tcW w:type="dxa" w:w="24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duplicates, focus on gap-</w:t>
            </w:r>
          </w:p>
        </w:tc>
      </w:tr>
      <w:tr>
        <w:trPr>
          <w:trHeight w:hRule="exact" w:val="370"/>
        </w:trPr>
        <w:tc>
          <w:tcPr>
            <w:tcW w:type="dxa" w:w="31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6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relevance to thesis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side frameworks</w:t>
            </w:r>
          </w:p>
        </w:tc>
        <w:tc>
          <w:tcPr>
            <w:tcW w:type="dxa" w:w="24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to-study logic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72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74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rationale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9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74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3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methodological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Bloated, too many master</w:t>
            </w:r>
          </w:p>
        </w:tc>
        <w:tc>
          <w:tcPr>
            <w:tcW w:type="dxa" w:w="23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One method flow per</w:t>
            </w:r>
          </w:p>
        </w:tc>
      </w:tr>
      <w:tr>
        <w:trPr>
          <w:trHeight w:hRule="exact" w:val="380"/>
        </w:trPr>
        <w:tc>
          <w:tcPr>
            <w:tcW w:type="dxa" w:w="2256"/>
            <w:vMerge/>
            <w:tcBorders/>
          </w:tcPr>
          <w:p/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ambition, integrated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tables,</w:t>
            </w:r>
          </w:p>
        </w:tc>
        <w:tc>
          <w:tcPr>
            <w:tcW w:type="dxa" w:w="23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strand, move protocols to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design, good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architecture/protocol</w:t>
            </w:r>
          </w:p>
        </w:tc>
        <w:tc>
          <w:tcPr>
            <w:tcW w:type="dxa" w:w="23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appendix</w:t>
            </w:r>
          </w:p>
        </w:tc>
      </w:tr>
      <w:tr>
        <w:trPr>
          <w:trHeight w:hRule="exact" w:val="368"/>
        </w:trPr>
        <w:tc>
          <w:tcPr>
            <w:tcW w:type="dxa" w:w="2256"/>
            <w:vMerge/>
            <w:tcBorders/>
          </w:tcPr>
          <w:p/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technical/governance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overload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29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72.0" w:type="dxa"/>
      </w:tblPr>
      <w:tblGrid>
        <w:gridCol w:w="2256"/>
        <w:gridCol w:w="2256"/>
        <w:gridCol w:w="2256"/>
        <w:gridCol w:w="2256"/>
      </w:tblGrid>
      <w:tr>
        <w:trPr>
          <w:trHeight w:hRule="exact" w:val="398"/>
        </w:trPr>
        <w:tc>
          <w:tcPr>
            <w:tcW w:type="dxa" w:w="748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4</w:t>
            </w:r>
          </w:p>
        </w:tc>
        <w:tc>
          <w:tcPr>
            <w:tcW w:type="dxa" w:w="2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Strongest empirical</w:t>
            </w:r>
          </w:p>
        </w:tc>
        <w:tc>
          <w:tcPr>
            <w:tcW w:type="dxa" w:w="2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 many support tables,</w:t>
            </w:r>
          </w:p>
        </w:tc>
        <w:tc>
          <w:tcPr>
            <w:tcW w:type="dxa" w:w="2414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One main table + one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chapter, explicit</w:t>
            </w:r>
          </w:p>
        </w:tc>
        <w:tc>
          <w:tcPr>
            <w:tcW w:type="dxa" w:w="2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repeated displays,</w:t>
            </w:r>
          </w:p>
        </w:tc>
        <w:tc>
          <w:tcPr>
            <w:tcW w:type="dxa" w:w="2414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figure per hypothesis,</w:t>
            </w:r>
          </w:p>
        </w:tc>
      </w:tr>
      <w:tr>
        <w:trPr>
          <w:trHeight w:hRule="exact" w:val="372"/>
        </w:trPr>
        <w:tc>
          <w:tcPr>
            <w:tcW w:type="dxa" w:w="2256"/>
            <w:vMerge/>
            <w:tcBorders/>
          </w:tcPr>
          <w:p/>
        </w:tc>
        <w:tc>
          <w:tcPr>
            <w:tcW w:type="dxa" w:w="2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 testing,</w:t>
            </w:r>
          </w:p>
        </w:tc>
        <w:tc>
          <w:tcPr>
            <w:tcW w:type="dxa" w:w="2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discussion leakage</w:t>
            </w:r>
          </w:p>
        </w:tc>
        <w:tc>
          <w:tcPr>
            <w:tcW w:type="dxa" w:w="2414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move helpers to appendix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32.0" w:type="dxa"/>
      </w:tblPr>
      <w:tblGrid>
        <w:gridCol w:w="2256"/>
        <w:gridCol w:w="2256"/>
        <w:gridCol w:w="2256"/>
        <w:gridCol w:w="2256"/>
      </w:tblGrid>
      <w:tr>
        <w:trPr>
          <w:trHeight w:hRule="exact" w:val="352"/>
        </w:trPr>
        <w:tc>
          <w:tcPr>
            <w:tcW w:type="dxa" w:w="688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evidence</w:t>
            </w:r>
          </w:p>
        </w:tc>
        <w:tc>
          <w:tcPr>
            <w:tcW w:type="dxa" w:w="2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 many matrices,</w:t>
            </w:r>
          </w:p>
        </w:tc>
        <w:tc>
          <w:tcPr>
            <w:tcW w:type="dxa" w:w="261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Compress around domain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Rich interpretation,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2256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DBA orientation,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policy sprawl, final</w:t>
            </w:r>
          </w:p>
        </w:tc>
        <w:tc>
          <w:tcPr>
            <w:tcW w:type="dxa" w:w="26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readiness, trust, ROI,</w:t>
            </w:r>
          </w:p>
        </w:tc>
      </w:tr>
      <w:tr>
        <w:trPr>
          <w:trHeight w:hRule="exact" w:val="446"/>
        </w:trPr>
        <w:tc>
          <w:tcPr>
            <w:tcW w:type="dxa" w:w="2256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242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practical relevance</w:t>
            </w:r>
          </w:p>
        </w:tc>
        <w:tc>
          <w:tcPr>
            <w:tcW w:type="dxa" w:w="212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not sharp</w:t>
            </w:r>
          </w:p>
        </w:tc>
        <w:tc>
          <w:tcPr>
            <w:tcW w:type="dxa" w:w="2614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</w:t>
            </w:r>
          </w:p>
        </w:tc>
      </w:tr>
    </w:tbl>
    <w:p>
      <w:pPr>
        <w:autoSpaceDN w:val="0"/>
        <w:autoSpaceDE w:val="0"/>
        <w:widowControl/>
        <w:spacing w:line="240" w:lineRule="exact" w:before="63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Structure (APA)</w:t>
      </w:r>
    </w:p>
    <w:p>
      <w:pPr>
        <w:autoSpaceDN w:val="0"/>
        <w:autoSpaceDE w:val="0"/>
        <w:widowControl/>
        <w:spacing w:line="198" w:lineRule="exact" w:before="3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3.110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chapter-Wise Objective, Process, and Decision Structure.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654"/>
        </w:trPr>
        <w:tc>
          <w:tcPr>
            <w:tcW w:type="dxa" w:w="8200"/>
            <w:gridSpan w:val="6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0.0" w:type="dxa"/>
            </w:tblPr>
            <w:tblGrid>
              <w:gridCol w:w="8200"/>
            </w:tblGrid>
            <w:tr>
              <w:trPr>
                <w:trHeight w:hRule="exact" w:val="622"/>
              </w:trPr>
              <w:tc>
                <w:tcPr>
                  <w:tcW w:type="dxa" w:w="78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10" w:after="0"/>
                    <w:ind w:left="366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80"/>
                      <w:sz w:val="24"/>
                    </w:rPr>
                    <w:t>Table 3.110.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 Chapter-Wise Objective, Process, and Decision Structure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52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38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7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</w:t>
            </w:r>
          </w:p>
        </w:tc>
        <w:tc>
          <w:tcPr>
            <w:tcW w:type="dxa" w:w="112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96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Goal</w:t>
            </w:r>
          </w:p>
        </w:tc>
        <w:tc>
          <w:tcPr>
            <w:tcW w:type="dxa" w:w="148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61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Task</w:t>
            </w:r>
          </w:p>
        </w:tc>
        <w:tc>
          <w:tcPr>
            <w:tcW w:type="dxa" w:w="158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39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Input</w:t>
            </w:r>
          </w:p>
        </w:tc>
        <w:tc>
          <w:tcPr>
            <w:tcW w:type="dxa" w:w="168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4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1352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8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82"/>
        </w:trPr>
        <w:tc>
          <w:tcPr>
            <w:tcW w:type="dxa" w:w="31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Role</w:t>
            </w:r>
          </w:p>
        </w:tc>
      </w:tr>
      <w:tr>
        <w:trPr>
          <w:trHeight w:hRule="exact" w:val="478"/>
        </w:trPr>
        <w:tc>
          <w:tcPr>
            <w:tcW w:type="dxa" w:w="312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Introduce</w:t>
            </w:r>
          </w:p>
        </w:tc>
        <w:tc>
          <w:tcPr>
            <w:tcW w:type="dxa" w:w="13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Establish</w:t>
            </w:r>
          </w:p>
        </w:tc>
        <w:tc>
          <w:tcPr>
            <w:tcW w:type="dxa" w:w="1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 problem,</w:t>
            </w:r>
          </w:p>
        </w:tc>
        <w:tc>
          <w:tcPr>
            <w:tcW w:type="dxa" w:w="13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</w:t>
            </w:r>
          </w:p>
        </w:tc>
        <w:tc>
          <w:tcPr>
            <w:tcW w:type="dxa" w:w="14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137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Justifies what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need and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gap, objectives,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problem,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statement,</w:t>
            </w:r>
          </w:p>
        </w:tc>
        <w:tc>
          <w:tcPr>
            <w:tcW w:type="dxa" w:w="1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 should</w:t>
            </w:r>
          </w:p>
        </w:tc>
      </w:tr>
      <w:tr>
        <w:trPr>
          <w:trHeight w:hRule="exact" w:val="380"/>
        </w:trPr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scope</w:t>
            </w:r>
          </w:p>
        </w:tc>
        <w:tc>
          <w:tcPr>
            <w:tcW w:type="dxa" w:w="1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hypotheses, scope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context,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</w:t>
            </w:r>
          </w:p>
        </w:tc>
        <w:tc>
          <w:tcPr>
            <w:tcW w:type="dxa" w:w="13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address</w:t>
            </w:r>
          </w:p>
        </w:tc>
      </w:tr>
      <w:tr>
        <w:trPr>
          <w:trHeight w:hRule="exact" w:val="396"/>
        </w:trPr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direction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31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Justify study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Compare studies,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Published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Gap-driven</w:t>
            </w:r>
          </w:p>
        </w:tc>
        <w:tc>
          <w:tcPr>
            <w:tcW w:type="dxa" w:w="1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</w:t>
            </w:r>
          </w:p>
        </w:tc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intellectually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identify gaps,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studies,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</w:t>
            </w:r>
          </w:p>
        </w:tc>
        <w:tc>
          <w:tcPr>
            <w:tcW w:type="dxa" w:w="1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 is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build conceptual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theories,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synthesis</w:t>
            </w:r>
          </w:p>
        </w:tc>
        <w:tc>
          <w:tcPr>
            <w:tcW w:type="dxa" w:w="13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</w:tr>
      <w:tr>
        <w:trPr>
          <w:trHeight w:hRule="exact" w:val="378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logic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benchmarks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31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 how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data,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Reproducible</w:t>
            </w:r>
          </w:p>
        </w:tc>
        <w:tc>
          <w:tcPr>
            <w:tcW w:type="dxa" w:w="1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methods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 tests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variables,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instruments,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 design</w:t>
            </w:r>
          </w:p>
        </w:tc>
        <w:tc>
          <w:tcPr>
            <w:tcW w:type="dxa" w:w="1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claims can be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claims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preprocessing,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data,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tested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modelling,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3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credibly</w:t>
            </w:r>
          </w:p>
        </w:tc>
      </w:tr>
      <w:tr>
        <w:trPr>
          <w:trHeight w:hRule="exact" w:val="358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validation,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choices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9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38"/>
        </w:trPr>
        <w:tc>
          <w:tcPr>
            <w:tcW w:type="dxa" w:w="36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7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3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Present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 what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 results,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Empirical</w:t>
            </w:r>
          </w:p>
        </w:tc>
        <w:tc>
          <w:tcPr>
            <w:tcW w:type="dxa" w:w="14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findings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 hypotheses,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results, EEG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findings and</w:t>
            </w:r>
          </w:p>
        </w:tc>
        <w:tc>
          <w:tcPr>
            <w:tcW w:type="dxa" w:w="14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 is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demon-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 findings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outputs,</w:t>
            </w:r>
          </w:p>
        </w:tc>
        <w:tc>
          <w:tcPr>
            <w:tcW w:type="dxa" w:w="1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verdicts</w:t>
            </w:r>
          </w:p>
        </w:tc>
        <w:tc>
          <w:tcPr>
            <w:tcW w:type="dxa" w:w="147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</w:t>
            </w:r>
          </w:p>
        </w:tc>
      </w:tr>
      <w:tr>
        <w:trPr>
          <w:trHeight w:hRule="exact" w:val="356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strates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robustness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8" w:after="80"/>
        <w:ind w:left="0" w:right="489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08"/>
        </w:trPr>
        <w:tc>
          <w:tcPr>
            <w:tcW w:type="dxa" w:w="36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Interpret,</w:t>
            </w:r>
          </w:p>
        </w:tc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Translate</w:t>
            </w:r>
          </w:p>
        </w:tc>
        <w:tc>
          <w:tcPr>
            <w:tcW w:type="dxa" w:w="1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 readiness,</w:t>
            </w:r>
          </w:p>
        </w:tc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4 find-</w:t>
            </w:r>
          </w:p>
        </w:tc>
        <w:tc>
          <w:tcPr>
            <w:tcW w:type="dxa" w:w="1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Interpretation,</w:t>
            </w:r>
          </w:p>
        </w:tc>
        <w:tc>
          <w:tcPr>
            <w:tcW w:type="dxa" w:w="1372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What should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1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conclude</w:t>
            </w:r>
          </w:p>
        </w:tc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1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implications, final</w:t>
            </w:r>
          </w:p>
        </w:tc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ings,</w:t>
            </w:r>
          </w:p>
        </w:tc>
        <w:tc>
          <w:tcPr>
            <w:tcW w:type="dxa" w:w="2892"/>
            <w:gridSpan w:val="2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adopt/pilot/defer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 done next</w:t>
            </w:r>
          </w:p>
        </w:tc>
      </w:tr>
      <w:tr>
        <w:trPr>
          <w:trHeight w:hRule="exact" w:val="36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into action</w:t>
            </w:r>
          </w:p>
        </w:tc>
        <w:tc>
          <w:tcPr>
            <w:tcW w:type="dxa" w:w="1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</w:t>
            </w:r>
          </w:p>
        </w:tc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gover-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20.0" w:type="dxa"/>
      </w:tblPr>
      <w:tblGrid>
        <w:gridCol w:w="9026"/>
      </w:tblGrid>
      <w:tr>
        <w:trPr>
          <w:trHeight w:hRule="exact" w:val="320"/>
        </w:trPr>
        <w:tc>
          <w:tcPr>
            <w:tcW w:type="dxa" w:w="6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1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nance/adoption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54.0" w:type="dxa"/>
      </w:tblPr>
      <w:tblGrid>
        <w:gridCol w:w="9026"/>
      </w:tblGrid>
      <w:tr>
        <w:trPr>
          <w:trHeight w:hRule="exact" w:val="390"/>
        </w:trPr>
        <w:tc>
          <w:tcPr>
            <w:tcW w:type="dxa" w:w="8598"/>
            <w:tcBorders>
              <w:bottom w:sz="10.3999999999996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5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logic</w:t>
            </w:r>
          </w:p>
        </w:tc>
      </w:tr>
    </w:tbl>
    <w:p>
      <w:pPr>
        <w:autoSpaceDN w:val="0"/>
        <w:autoSpaceDE w:val="0"/>
        <w:widowControl/>
        <w:spacing w:line="238" w:lineRule="exact" w:before="64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Five-Chapter Logic Diagram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4826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8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44"/>
        <w:ind w:left="0" w:right="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833"/>
        <w:gridCol w:w="1833"/>
        <w:gridCol w:w="1833"/>
        <w:gridCol w:w="1833"/>
        <w:gridCol w:w="1833"/>
      </w:tblGrid>
      <w:tr>
        <w:trPr>
          <w:trHeight w:hRule="exact" w:val="240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70" w:after="0"/>
              <w:ind w:left="378" w:right="0" w:firstLine="0"/>
              <w:jc w:val="lef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1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4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2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4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3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4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70" w:after="0"/>
              <w:ind w:left="0" w:right="352" w:firstLine="0"/>
              <w:jc w:val="righ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5</w:t>
            </w:r>
          </w:p>
        </w:tc>
      </w:tr>
      <w:tr>
        <w:trPr>
          <w:trHeight w:hRule="exact" w:val="80"/>
        </w:trPr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Present</w:t>
            </w:r>
          </w:p>
        </w:tc>
        <w:tc>
          <w:tcPr>
            <w:tcW w:type="dxa" w:w="1833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1833"/>
            <w:vMerge/>
            <w:tcBorders/>
          </w:tcPr>
          <w:p/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Justify Study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Design Method</w:t>
            </w:r>
          </w:p>
        </w:tc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</w:tr>
      <w:tr>
        <w:trPr>
          <w:trHeight w:hRule="exact" w:val="94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2" w:after="0"/>
              <w:ind w:left="170" w:right="0" w:firstLine="0"/>
              <w:jc w:val="lef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Frame Problem</w:t>
            </w:r>
          </w:p>
        </w:tc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2" w:after="0"/>
              <w:ind w:left="0" w:right="180" w:firstLine="0"/>
              <w:jc w:val="righ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Make Decision</w:t>
            </w:r>
          </w:p>
        </w:tc>
      </w:tr>
      <w:tr>
        <w:trPr>
          <w:trHeight w:hRule="exact" w:val="272"/>
        </w:trPr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18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68" w:after="0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3.37.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Five-Chapter Thesis Logic</w:t>
      </w:r>
    </w:p>
    <w:p>
      <w:pPr>
        <w:autoSpaceDN w:val="0"/>
        <w:tabs>
          <w:tab w:pos="2312" w:val="left"/>
        </w:tabs>
        <w:autoSpaceDE w:val="0"/>
        <w:widowControl/>
        <w:spacing w:line="288" w:lineRule="exact" w:before="238" w:after="0"/>
        <w:ind w:left="188" w:right="144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thesis moves from problem framing to justification, methodological design,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empirical evidence, and final decision logic.</w:t>
      </w:r>
    </w:p>
    <w:p>
      <w:pPr>
        <w:autoSpaceDN w:val="0"/>
        <w:autoSpaceDE w:val="0"/>
        <w:widowControl/>
        <w:spacing w:line="240" w:lineRule="exact" w:before="756" w:after="0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Detailed SMART Matrix</w:t>
      </w:r>
    </w:p>
    <w:p>
      <w:pPr>
        <w:autoSpaceDN w:val="0"/>
        <w:autoSpaceDE w:val="0"/>
        <w:widowControl/>
        <w:spacing w:line="202" w:lineRule="exact" w:before="338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0"/>
        </w:rPr>
        <w:t>SMART Assessment by Chapter.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3.111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evaluates each chapter against the SMART criteria</w:t>
      </w:r>
    </w:p>
    <w:p>
      <w:pPr>
        <w:autoSpaceDN w:val="0"/>
        <w:autoSpaceDE w:val="0"/>
        <w:widowControl/>
        <w:spacing w:line="198" w:lineRule="exact" w:before="19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(Specific, Measurable, Achievable, Relevant, Time-bound), documenting the evidence produced, reliabil-</w:t>
      </w:r>
    </w:p>
    <w:p>
      <w:pPr>
        <w:autoSpaceDN w:val="0"/>
        <w:autoSpaceDE w:val="0"/>
        <w:widowControl/>
        <w:spacing w:line="198" w:lineRule="exact" w:before="198" w:after="0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ity level, and decision contribution.</w:t>
      </w:r>
    </w:p>
    <w:p>
      <w:pPr>
        <w:autoSpaceDN w:val="0"/>
        <w:autoSpaceDE w:val="0"/>
        <w:widowControl/>
        <w:spacing w:line="288" w:lineRule="exact" w:before="280" w:after="194"/>
        <w:ind w:left="26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3.111.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Detailed Chapter-Wise SMART, Evidence, Reliability, and Decision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Matrix. Each chapter is assessed against SMART criteria; the evidence and reliability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columns confirm that every chapter contributes testable, measurable outputs to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 decision.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rPr>
          <w:trHeight w:hRule="exact" w:val="520"/>
        </w:trPr>
        <w:tc>
          <w:tcPr>
            <w:tcW w:type="dxa" w:w="190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 Objective</w:t>
            </w:r>
          </w:p>
        </w:tc>
        <w:tc>
          <w:tcPr>
            <w:tcW w:type="dxa" w:w="4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</w:t>
            </w:r>
          </w:p>
        </w:tc>
        <w:tc>
          <w:tcPr>
            <w:tcW w:type="dxa" w:w="5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</w:t>
            </w:r>
          </w:p>
        </w:tc>
        <w:tc>
          <w:tcPr>
            <w:tcW w:type="dxa" w:w="4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4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</w:t>
            </w:r>
          </w:p>
        </w:tc>
        <w:tc>
          <w:tcPr>
            <w:tcW w:type="dxa" w:w="15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15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Reliability</w:t>
            </w:r>
          </w:p>
        </w:tc>
        <w:tc>
          <w:tcPr>
            <w:tcW w:type="dxa" w:w="17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482"/>
        </w:trPr>
        <w:tc>
          <w:tcPr>
            <w:tcW w:type="dxa" w:w="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problem,</w:t>
            </w:r>
          </w:p>
        </w:tc>
        <w:tc>
          <w:tcPr>
            <w:tcW w:type="dxa" w:w="1440"/>
            <w:gridSpan w:val="3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Yes Problem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Yes,</w:t>
            </w:r>
          </w:p>
        </w:tc>
        <w:tc>
          <w:tcPr>
            <w:tcW w:type="dxa" w:w="4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94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 Problem, gap,</w:t>
            </w:r>
          </w:p>
        </w:tc>
        <w:tc>
          <w:tcPr>
            <w:tcW w:type="dxa" w:w="3306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Moderate–strong What thesis</w:t>
            </w:r>
          </w:p>
        </w:tc>
      </w:tr>
      <w:tr>
        <w:trPr>
          <w:trHeight w:hRule="exact" w:val="400"/>
        </w:trPr>
        <w:tc>
          <w:tcPr>
            <w:tcW w:type="dxa" w:w="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gap, objectives,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clar-</w:t>
            </w:r>
          </w:p>
        </w:tc>
        <w:tc>
          <w:tcPr>
            <w:tcW w:type="dxa" w:w="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</w:t>
            </w:r>
          </w:p>
        </w:tc>
        <w:tc>
          <w:tcPr>
            <w:tcW w:type="dxa" w:w="19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3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stakeholders</w:t>
            </w:r>
          </w:p>
        </w:tc>
        <w:tc>
          <w:tcPr>
            <w:tcW w:type="dxa" w:w="330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6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addresses</w:t>
            </w:r>
          </w:p>
        </w:tc>
      </w:tr>
      <w:tr>
        <w:trPr>
          <w:trHeight w:hRule="exact" w:val="380"/>
        </w:trPr>
        <w:tc>
          <w:tcPr>
            <w:tcW w:type="dxa" w:w="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hypotheses,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1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ity,</w:t>
            </w:r>
          </w:p>
        </w:tc>
        <w:tc>
          <w:tcPr>
            <w:tcW w:type="dxa" w:w="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bounded</w:t>
            </w:r>
          </w:p>
        </w:tc>
        <w:tc>
          <w:tcPr>
            <w:tcW w:type="dxa" w:w="1834"/>
            <w:gridSpan w:val="2"/>
            <w:vMerge/>
            <w:tcBorders/>
          </w:tcPr>
          <w:p/>
        </w:tc>
        <w:tc>
          <w:tcPr>
            <w:tcW w:type="dxa" w:w="1834"/>
            <w:gridSpan w:val="2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scope</w:t>
            </w:r>
          </w:p>
        </w:tc>
        <w:tc>
          <w:tcPr>
            <w:tcW w:type="dxa" w:w="1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8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align-</w:t>
            </w:r>
          </w:p>
        </w:tc>
        <w:tc>
          <w:tcPr>
            <w:tcW w:type="dxa" w:w="1834"/>
            <w:gridSpan w:val="2"/>
            <w:vMerge/>
            <w:tcBorders/>
          </w:tcPr>
          <w:p/>
        </w:tc>
        <w:tc>
          <w:tcPr>
            <w:tcW w:type="dxa" w:w="1834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26" w:after="80"/>
        <w:ind w:left="0" w:right="619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410"/>
        </w:trPr>
        <w:tc>
          <w:tcPr>
            <w:tcW w:type="dxa" w:w="34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4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Synthesise</w:t>
            </w:r>
          </w:p>
        </w:tc>
        <w:tc>
          <w:tcPr>
            <w:tcW w:type="dxa" w:w="158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Yes Theme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Yes,</w:t>
            </w:r>
          </w:p>
        </w:tc>
        <w:tc>
          <w:tcPr>
            <w:tcW w:type="dxa" w:w="4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9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 Review, gap</w:t>
            </w:r>
          </w:p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if</w:t>
            </w:r>
          </w:p>
        </w:tc>
        <w:tc>
          <w:tcPr>
            <w:tcW w:type="dxa" w:w="19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 study</w:t>
            </w:r>
          </w:p>
        </w:tc>
      </w:tr>
      <w:tr>
        <w:trPr>
          <w:trHeight w:hRule="exact" w:val="400"/>
        </w:trPr>
        <w:tc>
          <w:tcPr>
            <w:tcW w:type="dxa" w:w="1146"/>
            <w:vMerge/>
            <w:tcBorders/>
          </w:tcPr>
          <w:p/>
        </w:tc>
        <w:tc>
          <w:tcPr>
            <w:tcW w:type="dxa" w:w="14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literature,</w:t>
            </w:r>
          </w:p>
        </w:tc>
        <w:tc>
          <w:tcPr>
            <w:tcW w:type="dxa" w:w="1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cov-</w:t>
            </w:r>
          </w:p>
        </w:tc>
        <w:tc>
          <w:tcPr>
            <w:tcW w:type="dxa" w:w="100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</w:t>
            </w:r>
          </w:p>
        </w:tc>
        <w:tc>
          <w:tcPr>
            <w:tcW w:type="dxa" w:w="192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1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matrix, theory</w:t>
            </w:r>
          </w:p>
        </w:tc>
        <w:tc>
          <w:tcPr>
            <w:tcW w:type="dxa" w:w="136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selective</w:t>
            </w:r>
          </w:p>
        </w:tc>
        <w:tc>
          <w:tcPr>
            <w:tcW w:type="dxa" w:w="198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justified</w:t>
            </w:r>
          </w:p>
        </w:tc>
      </w:tr>
      <w:tr>
        <w:trPr>
          <w:trHeight w:hRule="exact" w:val="380"/>
        </w:trPr>
        <w:tc>
          <w:tcPr>
            <w:tcW w:type="dxa" w:w="1146"/>
            <w:vMerge/>
            <w:tcBorders/>
          </w:tcPr>
          <w:p/>
        </w:tc>
        <w:tc>
          <w:tcPr>
            <w:tcW w:type="dxa" w:w="14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identify gaps</w:t>
            </w:r>
          </w:p>
        </w:tc>
        <w:tc>
          <w:tcPr>
            <w:tcW w:type="dxa" w:w="1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er-</w:t>
            </w:r>
          </w:p>
        </w:tc>
        <w:tc>
          <w:tcPr>
            <w:tcW w:type="dxa" w:w="100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synthesis-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1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age,</w:t>
            </w:r>
          </w:p>
        </w:tc>
        <w:tc>
          <w:tcPr>
            <w:tcW w:type="dxa" w:w="100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9166"/>
      </w:tblGrid>
      <w:tr>
        <w:trPr>
          <w:trHeight w:hRule="exact" w:val="320"/>
        </w:trPr>
        <w:tc>
          <w:tcPr>
            <w:tcW w:type="dxa" w:w="4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1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9166"/>
      </w:tblGrid>
      <w:tr>
        <w:trPr>
          <w:trHeight w:hRule="exact" w:val="318"/>
        </w:trPr>
        <w:tc>
          <w:tcPr>
            <w:tcW w:type="dxa" w:w="4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31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clar-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166"/>
      </w:tblGrid>
      <w:tr>
        <w:trPr>
          <w:trHeight w:hRule="exact" w:val="370"/>
        </w:trPr>
        <w:tc>
          <w:tcPr>
            <w:tcW w:type="dxa" w:w="902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62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1360" w:bottom="1440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522"/>
        </w:trPr>
        <w:tc>
          <w:tcPr>
            <w:tcW w:type="dxa" w:w="1860"/>
            <w:gridSpan w:val="2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Objective</w:t>
            </w:r>
          </w:p>
        </w:tc>
        <w:tc>
          <w:tcPr>
            <w:tcW w:type="dxa" w:w="3900"/>
            <w:gridSpan w:val="4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Spec.Meas.Achiev.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Rel. TimeEvidence</w:t>
            </w:r>
          </w:p>
        </w:tc>
        <w:tc>
          <w:tcPr>
            <w:tcW w:type="dxa" w:w="15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Reliability</w:t>
            </w:r>
          </w:p>
        </w:tc>
        <w:tc>
          <w:tcPr>
            <w:tcW w:type="dxa" w:w="176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Use</w:t>
            </w:r>
          </w:p>
        </w:tc>
      </w:tr>
      <w:tr>
        <w:trPr>
          <w:trHeight w:hRule="exact" w:val="476"/>
        </w:trPr>
        <w:tc>
          <w:tcPr>
            <w:tcW w:type="dxa" w:w="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5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 full</w:t>
            </w:r>
          </w:p>
        </w:tc>
        <w:tc>
          <w:tcPr>
            <w:tcW w:type="dxa" w:w="150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 Variables,</w:t>
            </w:r>
          </w:p>
        </w:tc>
        <w:tc>
          <w:tcPr>
            <w:tcW w:type="dxa" w:w="43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968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 Method tables,</w:t>
            </w:r>
          </w:p>
        </w:tc>
        <w:tc>
          <w:tcPr>
            <w:tcW w:type="dxa" w:w="15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if</w:t>
            </w:r>
          </w:p>
        </w:tc>
        <w:tc>
          <w:tcPr>
            <w:tcW w:type="dxa" w:w="17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 claims</w:t>
            </w:r>
          </w:p>
        </w:tc>
      </w:tr>
      <w:tr>
        <w:trPr>
          <w:trHeight w:hRule="exact" w:val="400"/>
        </w:trPr>
        <w:tc>
          <w:tcPr>
            <w:tcW w:type="dxa" w:w="1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methodological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met-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</w:t>
            </w:r>
          </w:p>
        </w:tc>
        <w:tc>
          <w:tcPr>
            <w:tcW w:type="dxa" w:w="2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2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pipeline, KPIs</w:t>
            </w:r>
          </w:p>
        </w:tc>
        <w:tc>
          <w:tcPr>
            <w:tcW w:type="dxa" w:w="1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reproducible</w:t>
            </w:r>
          </w:p>
        </w:tc>
        <w:tc>
          <w:tcPr>
            <w:tcW w:type="dxa" w:w="17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testable</w:t>
            </w:r>
          </w:p>
        </w:tc>
      </w:tr>
      <w:tr>
        <w:trPr>
          <w:trHeight w:hRule="exact" w:val="400"/>
        </w:trPr>
        <w:tc>
          <w:tcPr>
            <w:tcW w:type="dxa" w:w="18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rics,</w:t>
            </w:r>
          </w:p>
        </w:tc>
        <w:tc>
          <w:tcPr>
            <w:tcW w:type="dxa" w:w="28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pro-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2256"/>
            <w:gridSpan w:val="2"/>
            <w:vMerge/>
            <w:tcBorders/>
          </w:tcPr>
          <w:p/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val-</w:t>
            </w:r>
          </w:p>
        </w:tc>
        <w:tc>
          <w:tcPr>
            <w:tcW w:type="dxa" w:w="28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to-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256"/>
            <w:gridSpan w:val="2"/>
            <w:vMerge/>
            <w:tcBorders/>
          </w:tcPr>
          <w:p/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ida-</w:t>
            </w:r>
          </w:p>
        </w:tc>
        <w:tc>
          <w:tcPr>
            <w:tcW w:type="dxa" w:w="28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col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2256"/>
            <w:gridSpan w:val="2"/>
            <w:vMerge/>
            <w:tcBorders/>
          </w:tcPr>
          <w:p/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</w:t>
            </w:r>
          </w:p>
        </w:tc>
        <w:tc>
          <w:tcPr>
            <w:tcW w:type="dxa" w:w="28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con-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24" w:after="78"/>
        <w:ind w:left="0" w:right="696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trolled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416"/>
        </w:trPr>
        <w:tc>
          <w:tcPr>
            <w:tcW w:type="dxa" w:w="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Present findings,</w:t>
            </w:r>
          </w:p>
        </w:tc>
        <w:tc>
          <w:tcPr>
            <w:tcW w:type="dxa" w:w="1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 Accuracy,</w:t>
            </w:r>
          </w:p>
        </w:tc>
        <w:tc>
          <w:tcPr>
            <w:tcW w:type="dxa" w:w="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 Performance,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Very strong if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</w:t>
            </w:r>
          </w:p>
        </w:tc>
      </w:tr>
      <w:tr>
        <w:trPr>
          <w:trHeight w:hRule="exact" w:val="380"/>
        </w:trPr>
        <w:tc>
          <w:tcPr>
            <w:tcW w:type="dxa" w:w="1003"/>
            <w:vMerge/>
            <w:tcBorders/>
          </w:tcPr>
          <w:p/>
        </w:tc>
        <w:tc>
          <w:tcPr>
            <w:tcW w:type="dxa" w:w="1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 hypotheses</w:t>
            </w:r>
          </w:p>
        </w:tc>
        <w:tc>
          <w:tcPr>
            <w:tcW w:type="dxa" w:w="1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AUC,</w:t>
            </w:r>
          </w:p>
        </w:tc>
        <w:tc>
          <w:tcPr>
            <w:tcW w:type="dxa" w:w="3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7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SHAP,</w:t>
            </w:r>
          </w:p>
        </w:tc>
        <w:tc>
          <w:tcPr>
            <w:tcW w:type="dxa" w:w="1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clean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</w:tr>
      <w:tr>
        <w:trPr>
          <w:trHeight w:hRule="exact" w:val="400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trust,</w:t>
            </w:r>
          </w:p>
        </w:tc>
        <w:tc>
          <w:tcPr>
            <w:tcW w:type="dxa" w:w="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se-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4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7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</w:t>
            </w:r>
          </w:p>
        </w:tc>
      </w:tr>
      <w:tr>
        <w:trPr>
          <w:trHeight w:hRule="exact" w:val="400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ro-</w:t>
            </w:r>
          </w:p>
        </w:tc>
        <w:tc>
          <w:tcPr>
            <w:tcW w:type="dxa" w:w="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lec-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bust-</w:t>
            </w:r>
          </w:p>
        </w:tc>
        <w:tc>
          <w:tcPr>
            <w:tcW w:type="dxa" w:w="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tive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1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ness</w:t>
            </w:r>
          </w:p>
        </w:tc>
        <w:tc>
          <w:tcPr>
            <w:tcW w:type="dxa" w:w="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dis-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38"/>
        </w:trPr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plays</w:t>
            </w:r>
          </w:p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0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280"/>
            <w:vMerge w:val="restart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Interpret,</w:t>
            </w:r>
          </w:p>
        </w:tc>
        <w:tc>
          <w:tcPr>
            <w:tcW w:type="dxa" w:w="780"/>
            <w:vMerge w:val="restart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460"/>
            <w:vMerge w:val="restart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520"/>
            <w:vMerge w:val="restart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400"/>
            <w:vMerge w:val="restart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 Decision</w:t>
            </w:r>
          </w:p>
        </w:tc>
        <w:tc>
          <w:tcPr>
            <w:tcW w:type="dxa" w:w="1440"/>
            <w:vMerge w:val="restart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5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2086"/>
            <w:vMerge w:val="restart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</w:t>
            </w:r>
          </w:p>
        </w:tc>
      </w:tr>
      <w:tr>
        <w:trPr>
          <w:trHeight w:hRule="exact" w:val="438"/>
        </w:trPr>
        <w:tc>
          <w:tcPr>
            <w:tcW w:type="dxa" w:w="1003"/>
            <w:vMerge/>
            <w:tcBorders>
              <w:bottom w:sz="8.800000000000182" w:val="single" w:color="#00007F"/>
            </w:tcBorders>
          </w:tcPr>
          <w:p/>
        </w:tc>
        <w:tc>
          <w:tcPr>
            <w:tcW w:type="dxa" w:w="1340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conclude</w:t>
            </w:r>
          </w:p>
        </w:tc>
        <w:tc>
          <w:tcPr>
            <w:tcW w:type="dxa" w:w="1003"/>
            <w:vMerge/>
            <w:tcBorders>
              <w:bottom w:sz="8.800000000000182" w:val="single" w:color="#00007F"/>
            </w:tcBorders>
          </w:tcPr>
          <w:p/>
        </w:tc>
        <w:tc>
          <w:tcPr>
            <w:tcW w:type="dxa" w:w="1003"/>
            <w:vMerge/>
            <w:tcBorders>
              <w:bottom w:sz="8.800000000000182" w:val="single" w:color="#00007F"/>
            </w:tcBorders>
          </w:tcPr>
          <w:p/>
        </w:tc>
        <w:tc>
          <w:tcPr>
            <w:tcW w:type="dxa" w:w="1003"/>
            <w:vMerge/>
            <w:tcBorders>
              <w:bottom w:sz="8.800000000000182" w:val="single" w:color="#00007F"/>
            </w:tcBorders>
          </w:tcPr>
          <w:p/>
        </w:tc>
        <w:tc>
          <w:tcPr>
            <w:tcW w:type="dxa" w:w="1003"/>
            <w:vMerge/>
            <w:tcBorders>
              <w:bottom w:sz="8.800000000000182" w:val="single" w:color="#00007F"/>
            </w:tcBorders>
          </w:tcPr>
          <w:p/>
        </w:tc>
        <w:tc>
          <w:tcPr>
            <w:tcW w:type="dxa" w:w="1780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3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1003"/>
            <w:vMerge/>
            <w:tcBorders>
              <w:bottom w:sz="8.800000000000182" w:val="single" w:color="#00007F"/>
            </w:tcBorders>
          </w:tcPr>
          <w:p/>
        </w:tc>
        <w:tc>
          <w:tcPr>
            <w:tcW w:type="dxa" w:w="1003"/>
            <w:vMerge/>
            <w:tcBorders>
              <w:bottom w:sz="8.800000000000182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70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Decision Role Summary</w:t>
      </w:r>
    </w:p>
    <w:p>
      <w:pPr>
        <w:autoSpaceDN w:val="0"/>
        <w:autoSpaceDE w:val="0"/>
        <w:widowControl/>
        <w:spacing w:line="202" w:lineRule="exact" w:before="338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Chapter-Wise Decision Role Summary.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3.112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below presents the detailed analysis.</w:t>
      </w:r>
    </w:p>
    <w:p>
      <w:pPr>
        <w:autoSpaceDN w:val="0"/>
        <w:autoSpaceDE w:val="0"/>
        <w:widowControl/>
        <w:spacing w:line="240" w:lineRule="exact" w:before="29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3.112.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Chapter-Wise Decision Role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4900"/>
            <w:gridSpan w:val="2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Chapter Core Function</w:t>
            </w:r>
          </w:p>
        </w:tc>
        <w:tc>
          <w:tcPr>
            <w:tcW w:type="dxa" w:w="4126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Role</w:t>
            </w:r>
          </w:p>
        </w:tc>
      </w:tr>
      <w:tr>
        <w:trPr>
          <w:trHeight w:hRule="exact" w:val="312"/>
        </w:trPr>
        <w:tc>
          <w:tcPr>
            <w:tcW w:type="dxa" w:w="5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3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 the problem and define scope</w:t>
            </w:r>
          </w:p>
        </w:tc>
        <w:tc>
          <w:tcPr>
            <w:tcW w:type="dxa" w:w="41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Decides what the thesis must address</w:t>
            </w:r>
          </w:p>
        </w:tc>
      </w:tr>
      <w:tr>
        <w:trPr>
          <w:trHeight w:hRule="exact" w:val="238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5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Justify the study through literature and gaps Decides why the study is needed</w:t>
            </w:r>
          </w:p>
        </w:tc>
      </w:tr>
      <w:tr>
        <w:trPr>
          <w:trHeight w:hRule="exact" w:val="240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 the method and evaluation logic</w:t>
            </w:r>
          </w:p>
        </w:tc>
        <w:tc>
          <w:tcPr>
            <w:tcW w:type="dxa" w:w="4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Decides how the claims will be tested</w:t>
            </w:r>
          </w:p>
        </w:tc>
      </w:tr>
      <w:tr>
        <w:trPr>
          <w:trHeight w:hRule="exact" w:val="240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 evidence and hypothesis results</w:t>
            </w:r>
          </w:p>
        </w:tc>
        <w:tc>
          <w:tcPr>
            <w:tcW w:type="dxa" w:w="4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Decides whether the claims are supported</w:t>
            </w:r>
          </w:p>
        </w:tc>
      </w:tr>
      <w:tr>
        <w:trPr>
          <w:trHeight w:hRule="exact" w:val="292"/>
        </w:trPr>
        <w:tc>
          <w:tcPr>
            <w:tcW w:type="dxa" w:w="52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3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 results and set deployment stance</w:t>
            </w:r>
          </w:p>
        </w:tc>
        <w:tc>
          <w:tcPr>
            <w:tcW w:type="dxa" w:w="41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Decides what should be done in practice</w:t>
            </w:r>
          </w:p>
        </w:tc>
      </w:tr>
    </w:tbl>
    <w:p>
      <w:pPr>
        <w:autoSpaceDN w:val="0"/>
        <w:autoSpaceDE w:val="0"/>
        <w:widowControl/>
        <w:spacing w:line="240" w:lineRule="exact" w:before="74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Decision Flow Diagram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4953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95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44"/>
        <w:ind w:left="0" w:right="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33"/>
        <w:gridCol w:w="1833"/>
        <w:gridCol w:w="1833"/>
        <w:gridCol w:w="1833"/>
        <w:gridCol w:w="1833"/>
      </w:tblGrid>
      <w:tr>
        <w:trPr>
          <w:trHeight w:hRule="exact" w:val="2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278" w:right="0" w:firstLine="0"/>
              <w:jc w:val="lef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1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2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6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3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6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4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6" w:after="0"/>
              <w:ind w:left="0" w:right="352" w:firstLine="0"/>
              <w:jc w:val="righ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Chapter 5</w:t>
            </w:r>
          </w:p>
        </w:tc>
      </w:tr>
      <w:tr>
        <w:trPr>
          <w:trHeight w:hRule="exact" w:val="22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" w:after="0"/>
              <w:ind w:left="340" w:right="0" w:firstLine="0"/>
              <w:jc w:val="lef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Problem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Literature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6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Method and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6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6" w:after="0"/>
              <w:ind w:left="404" w:right="0" w:firstLine="0"/>
              <w:jc w:val="lef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Interpretation</w:t>
            </w:r>
          </w:p>
        </w:tc>
      </w:tr>
      <w:tr>
        <w:trPr>
          <w:trHeight w:hRule="exact" w:val="28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272" w:right="0" w:firstLine="0"/>
              <w:jc w:val="lef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and Scope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and Gaps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4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Evaluation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4" w:after="0"/>
              <w:ind w:left="0" w:right="0" w:firstLine="0"/>
              <w:jc w:val="center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and Verdicts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4" w:after="0"/>
              <w:ind w:left="0" w:right="246" w:firstLine="0"/>
              <w:jc w:val="right"/>
            </w:pPr>
            <w:r>
              <w:rPr>
                <w:w w:val="97.52491845024956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and Decision</w:t>
            </w:r>
          </w:p>
        </w:tc>
      </w:tr>
    </w:tbl>
    <w:p>
      <w:pPr>
        <w:autoSpaceDN w:val="0"/>
        <w:autoSpaceDE w:val="0"/>
        <w:widowControl/>
        <w:spacing w:line="240" w:lineRule="exact" w:before="186" w:after="0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3.38.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Chapter-Wise Thesis Decision Flow</w:t>
      </w:r>
    </w:p>
    <w:p>
      <w:pPr>
        <w:autoSpaceDN w:val="0"/>
        <w:autoSpaceDE w:val="0"/>
        <w:widowControl/>
        <w:spacing w:line="240" w:lineRule="exact" w:before="286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thesis progresses from problem framing to literature justification,</w:t>
      </w:r>
    </w:p>
    <w:p>
      <w:pPr>
        <w:autoSpaceDN w:val="0"/>
        <w:autoSpaceDE w:val="0"/>
        <w:widowControl/>
        <w:spacing w:line="238" w:lineRule="exact" w:before="50" w:after="0"/>
        <w:ind w:left="11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methodological design, empirical evidence, and final decision logic.</w:t>
      </w:r>
    </w:p>
    <w:p>
      <w:pPr>
        <w:autoSpaceDN w:val="0"/>
        <w:autoSpaceDE w:val="0"/>
        <w:widowControl/>
        <w:spacing w:line="240" w:lineRule="exact" w:before="782" w:after="0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 Use Certificates and Compliance Declarations</w:t>
      </w:r>
    </w:p>
    <w:p>
      <w:pPr>
        <w:autoSpaceDN w:val="0"/>
        <w:autoSpaceDE w:val="0"/>
        <w:widowControl/>
        <w:spacing w:line="200" w:lineRule="exact" w:before="42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This appendix documents the data use agreement, access authorisation, licensing terms, and ethical</w:t>
      </w:r>
    </w:p>
    <w:p>
      <w:pPr>
        <w:autoSpaceDN w:val="0"/>
        <w:tabs>
          <w:tab w:pos="7584" w:val="left"/>
        </w:tabs>
        <w:autoSpaceDE w:val="0"/>
        <w:widowControl/>
        <w:spacing w:line="198" w:lineRule="exact" w:before="196" w:after="198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compliance status for the KAU ASD-EEG dataset employed in this dissertation.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 dataset is a</w:t>
      </w:r>
    </w:p>
    <w:p>
      <w:pPr>
        <w:sectPr>
          <w:pgSz w:w="11906" w:h="16838"/>
          <w:pgMar w:top="360" w:right="1360" w:bottom="1260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publicly available, de-identified secondary data source.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subjects was undertaken.</w:t>
      </w:r>
    </w:p>
    <w:p>
      <w:pPr>
        <w:autoSpaceDN w:val="0"/>
        <w:autoSpaceDE w:val="0"/>
        <w:widowControl/>
        <w:spacing w:line="240" w:lineRule="exact" w:before="586" w:after="0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Summary of Data Use Compliance</w:t>
      </w:r>
    </w:p>
    <w:p>
      <w:pPr>
        <w:sectPr>
          <w:type w:val="continuous"/>
          <w:pgSz w:w="11906" w:h="16838"/>
          <w:pgMar w:top="360" w:right="1360" w:bottom="1260" w:left="1380" w:header="720" w:footer="720" w:gutter="0"/>
          <w:cols w:num="2" w:equalWidth="0">
            <w:col w:w="5022" w:space="0"/>
            <w:col w:w="4143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156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No primary data collection involving human</w:t>
      </w:r>
    </w:p>
    <w:p>
      <w:pPr>
        <w:sectPr>
          <w:type w:val="nextColumn"/>
          <w:pgSz w:w="11906" w:h="16838"/>
          <w:pgMar w:top="360" w:right="1360" w:bottom="1260" w:left="1380" w:header="720" w:footer="720" w:gutter="0"/>
          <w:cols w:num="2" w:equalWidth="0">
            <w:col w:w="5022" w:space="0"/>
            <w:col w:w="4143" w:space="0"/>
          </w:cols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3.113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provides a consolidated summary of data use compliance across all datasets used in this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study.</w:t>
      </w:r>
    </w:p>
    <w:p>
      <w:pPr>
        <w:autoSpaceDN w:val="0"/>
        <w:autoSpaceDE w:val="0"/>
        <w:widowControl/>
        <w:spacing w:line="240" w:lineRule="exact" w:before="314" w:after="194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3.113.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Data Use Certificate Summary for All Datasets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rHeight w:hRule="exact" w:val="520"/>
        </w:trPr>
        <w:tc>
          <w:tcPr>
            <w:tcW w:type="dxa" w:w="1300"/>
            <w:gridSpan w:val="2"/>
            <w:tcBorders>
              <w:top w:sz="8.799999999999727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Dataset</w:t>
            </w:r>
          </w:p>
        </w:tc>
        <w:tc>
          <w:tcPr>
            <w:tcW w:type="dxa" w:w="960"/>
            <w:tcBorders>
              <w:top w:sz="8.799999999999727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1880"/>
            <w:tcBorders>
              <w:top w:sz="8.799999999999727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Licence/DUA</w:t>
            </w:r>
          </w:p>
        </w:tc>
        <w:tc>
          <w:tcPr>
            <w:tcW w:type="dxa" w:w="1700"/>
            <w:tcBorders>
              <w:top w:sz="8.799999999999727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De-identified</w:t>
            </w:r>
          </w:p>
        </w:tc>
        <w:tc>
          <w:tcPr>
            <w:tcW w:type="dxa" w:w="1820"/>
            <w:tcBorders>
              <w:top w:sz="8.799999999999727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IRB Status</w:t>
            </w:r>
          </w:p>
        </w:tc>
        <w:tc>
          <w:tcPr>
            <w:tcW w:type="dxa" w:w="1366"/>
            <w:tcBorders>
              <w:top w:sz="8.799999999999727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Compliance</w:t>
            </w:r>
          </w:p>
        </w:tc>
      </w:tr>
      <w:tr>
        <w:trPr>
          <w:trHeight w:hRule="exact" w:val="488"/>
        </w:trPr>
        <w:tc>
          <w:tcPr>
            <w:tcW w:type="dxa" w:w="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KAU</w:t>
            </w:r>
          </w:p>
        </w:tc>
        <w:tc>
          <w:tcPr>
            <w:tcW w:type="dxa" w:w="7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</w:t>
            </w:r>
          </w:p>
        </w:tc>
        <w:tc>
          <w:tcPr>
            <w:tcW w:type="dxa" w:w="9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</w:t>
            </w:r>
          </w:p>
        </w:tc>
        <w:tc>
          <w:tcPr>
            <w:tcW w:type="dxa" w:w="18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Institutional Data</w:t>
            </w:r>
          </w:p>
        </w:tc>
        <w:tc>
          <w:tcPr>
            <w:tcW w:type="dxa" w:w="17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 (anonymised</w:t>
            </w:r>
          </w:p>
        </w:tc>
        <w:tc>
          <w:tcPr>
            <w:tcW w:type="dxa" w:w="18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IRB-exempt</w:t>
            </w:r>
          </w:p>
        </w:tc>
        <w:tc>
          <w:tcPr>
            <w:tcW w:type="dxa" w:w="1366"/>
            <w:vMerge w:val="restart"/>
            <w:tcBorders>
              <w:top w:sz="3.984800100326538" w:val="single" w:color="#00007F"/>
            </w:tcBorders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Compliant</w:t>
            </w:r>
          </w:p>
        </w:tc>
      </w:tr>
      <w:tr>
        <w:trPr>
          <w:trHeight w:hRule="exact" w:val="378"/>
        </w:trPr>
        <w:tc>
          <w:tcPr>
            <w:tcW w:type="dxa" w:w="130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9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(EEG)</w:t>
            </w:r>
          </w:p>
        </w:tc>
        <w:tc>
          <w:tcPr>
            <w:tcW w:type="dxa" w:w="18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Sharing Agreement</w:t>
            </w:r>
          </w:p>
        </w:tc>
        <w:tc>
          <w:tcPr>
            <w:tcW w:type="dxa" w:w="17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 codes)</w:t>
            </w:r>
          </w:p>
        </w:tc>
        <w:tc>
          <w:tcPr>
            <w:tcW w:type="dxa" w:w="1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(secondary data)</w:t>
            </w:r>
          </w:p>
        </w:tc>
        <w:tc>
          <w:tcPr>
            <w:tcW w:type="dxa" w:w="1309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KAU = King Abdulaziz University; DUA = data use agreement; HIPAA = Health Insurance</w:t>
      </w:r>
    </w:p>
    <w:p>
      <w:pPr>
        <w:autoSpaceDN w:val="0"/>
        <w:autoSpaceDE w:val="0"/>
        <w:widowControl/>
        <w:spacing w:line="396" w:lineRule="exact" w:before="96" w:after="0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Portability and Accountability Act; IRB = Institutional Review Board; TCIA = The Cancer Imaging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Archive.</w:t>
      </w:r>
    </w:p>
    <w:p>
      <w:pPr>
        <w:autoSpaceDN w:val="0"/>
        <w:autoSpaceDE w:val="0"/>
        <w:widowControl/>
        <w:spacing w:line="240" w:lineRule="exact" w:before="586" w:after="0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Individual Dataset Certificates</w:t>
      </w:r>
    </w:p>
    <w:p>
      <w:pPr>
        <w:autoSpaceDN w:val="0"/>
        <w:autoSpaceDE w:val="0"/>
        <w:widowControl/>
        <w:spacing w:line="396" w:lineRule="exact" w:before="140" w:after="0"/>
        <w:ind w:left="60" w:right="7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following subsections present individual data use certificates for each of the the KAU ASD-EEG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dataset. Each certificate documents the dataset’s full name, domain, data type, participants, hosting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repository, access method, licence terms, de-identification status, original ethics approval, IRB status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for this study, citation, and a compliance declaration. The certificates are presented in the order 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datasets were acquired.</w:t>
      </w:r>
    </w:p>
    <w:p>
      <w:pPr>
        <w:sectPr>
          <w:type w:val="continuous"/>
          <w:pgSz w:w="11906" w:h="16838"/>
          <w:pgMar w:top="360" w:right="1360" w:bottom="1260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324</w:t>
      </w:r>
    </w:p>
    <w:p>
      <w:pPr>
        <w:autoSpaceDN w:val="0"/>
        <w:autoSpaceDE w:val="0"/>
        <w:widowControl/>
        <w:spacing w:line="238" w:lineRule="exact" w:before="6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Dataset 1: KAU ASD-EEG (King Abdulaziz University)</w:t>
      </w:r>
    </w:p>
    <w:p>
      <w:pPr>
        <w:autoSpaceDN w:val="0"/>
        <w:tabs>
          <w:tab w:pos="9440" w:val="left"/>
        </w:tabs>
        <w:autoSpaceDE w:val="0"/>
        <w:widowControl/>
        <w:spacing w:line="198" w:lineRule="exact" w:before="34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KAU ASD-EEG dataset provides the primary EEG source for ASD classification.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3.114</w:t>
      </w:r>
    </w:p>
    <w:p>
      <w:pPr>
        <w:autoSpaceDN w:val="0"/>
        <w:autoSpaceDE w:val="0"/>
        <w:widowControl/>
        <w:spacing w:line="200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documents the data use agreement, de-identification status, and compliance declaration for this dataset.</w:t>
      </w:r>
    </w:p>
    <w:p>
      <w:pPr>
        <w:autoSpaceDN w:val="0"/>
        <w:autoSpaceDE w:val="0"/>
        <w:widowControl/>
        <w:spacing w:line="240" w:lineRule="exact" w:before="294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Data Use Certificate: KAU ASD-EEG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6"/>
        </w:trPr>
        <w:tc>
          <w:tcPr>
            <w:tcW w:type="dxa" w:w="16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Field</w:t>
            </w:r>
          </w:p>
        </w:tc>
        <w:tc>
          <w:tcPr>
            <w:tcW w:type="dxa" w:w="736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7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Details</w:t>
            </w:r>
          </w:p>
        </w:tc>
      </w:tr>
      <w:tr>
        <w:trPr>
          <w:trHeight w:hRule="exact" w:val="310"/>
        </w:trPr>
        <w:tc>
          <w:tcPr>
            <w:tcW w:type="dxa" w:w="1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 Name</w:t>
            </w:r>
          </w:p>
        </w:tc>
        <w:tc>
          <w:tcPr>
            <w:tcW w:type="dxa" w:w="73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7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King Abdulaziz University ASD-EEG Dataset</w:t>
            </w:r>
          </w:p>
        </w:tc>
      </w:tr>
      <w:tr>
        <w:trPr>
          <w:trHeight w:hRule="exact" w:val="47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7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Autism Spectrum Disorder (ASD)</w:t>
            </w:r>
          </w:p>
        </w:tc>
      </w:tr>
      <w:tr>
        <w:trPr>
          <w:trHeight w:hRule="exact" w:val="228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Type</w:t>
            </w:r>
          </w:p>
        </w:tc>
        <w:tc>
          <w:tcPr>
            <w:tcW w:type="dxa" w:w="7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Resting-state 19-channel EEG (10–20 international system), 256 Hz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50"/>
        </w:trPr>
        <w:tc>
          <w:tcPr>
            <w:tcW w:type="dxa" w:w="208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70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3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sampling rate, EDF format</w:t>
            </w:r>
          </w:p>
        </w:tc>
      </w:tr>
      <w:tr>
        <w:trPr>
          <w:trHeight w:hRule="exact" w:val="474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Participants</w:t>
            </w:r>
          </w:p>
        </w:tc>
        <w:tc>
          <w:tcPr>
            <w:tcW w:type="dxa" w:w="7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3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 subjects (9 ASD, 10 age-matched controls), ages 9–16 years</w:t>
            </w:r>
          </w:p>
        </w:tc>
      </w:tr>
      <w:tr>
        <w:trPr>
          <w:trHeight w:hRule="exact" w:val="228"/>
        </w:trPr>
        <w:tc>
          <w:tcPr>
            <w:tcW w:type="dxa" w:w="20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Hosting Repository</w:t>
            </w:r>
          </w:p>
        </w:tc>
        <w:tc>
          <w:tcPr>
            <w:tcW w:type="dxa" w:w="70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KAU Brain–Computer Interface Laboratory, King Abdulaziz University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72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 Method</w:t>
            </w:r>
          </w:p>
        </w:tc>
        <w:tc>
          <w:tcPr>
            <w:tcW w:type="dxa" w:w="7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548" w:right="100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Hospital, Jeddah, Saudi Arabia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Institutional data sharing agreement with KAU BCI Laboratory</w:t>
            </w:r>
          </w:p>
        </w:tc>
      </w:tr>
      <w:tr>
        <w:trPr>
          <w:trHeight w:hRule="exact" w:val="238"/>
        </w:trPr>
        <w:tc>
          <w:tcPr>
            <w:tcW w:type="dxa" w:w="19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Licence Type</w:t>
            </w:r>
          </w:p>
        </w:tc>
        <w:tc>
          <w:tcPr>
            <w:tcW w:type="dxa" w:w="72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Institutional Data Sharing Agreement</w:t>
            </w:r>
          </w:p>
        </w:tc>
      </w:tr>
      <w:tr>
        <w:trPr>
          <w:trHeight w:hRule="exact" w:val="34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Terms</w:t>
            </w:r>
          </w:p>
        </w:tc>
        <w:tc>
          <w:tcPr>
            <w:tcW w:type="dxa" w:w="7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5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(1) Data used for academic research purposes only; (2) No attempt to re-</w:t>
            </w:r>
          </w:p>
        </w:tc>
      </w:tr>
    </w:tbl>
    <w:p>
      <w:pPr>
        <w:autoSpaceDN w:val="0"/>
        <w:autoSpaceDE w:val="0"/>
        <w:widowControl/>
        <w:spacing w:line="232" w:lineRule="exact" w:before="0" w:after="148"/>
        <w:ind w:left="3828" w:right="216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identify participants; (3) Results published in aggregate form; (4)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Acknowledgement of KAU BCI Laboratory and original authors in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publications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19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De-identification</w:t>
            </w:r>
          </w:p>
        </w:tc>
        <w:tc>
          <w:tcPr>
            <w:tcW w:type="dxa" w:w="71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Anonymised subject codes; no names, dates of birth, or identifiable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6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5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Original Ethics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548" w:right="8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demographic information retained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collection approved by King Abdulaziz University Hospital ethics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220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committee; informed consent obtained from participants’ guardians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2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This Study’s IRB Status</w:t>
            </w:r>
          </w:p>
        </w:tc>
        <w:tc>
          <w:tcPr>
            <w:tcW w:type="dxa" w:w="68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Exempt — secondary analysis of de-identified data</w:t>
            </w:r>
          </w:p>
        </w:tc>
      </w:tr>
      <w:tr>
        <w:trPr>
          <w:trHeight w:hRule="exact" w:val="474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Citation</w:t>
            </w:r>
          </w:p>
        </w:tc>
        <w:tc>
          <w:tcPr>
            <w:tcW w:type="dxa" w:w="6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Djemal et al.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74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</w:t>
            </w:r>
          </w:p>
        </w:tc>
      </w:tr>
      <w:tr>
        <w:trPr>
          <w:trHeight w:hRule="exact" w:val="238"/>
        </w:trPr>
        <w:tc>
          <w:tcPr>
            <w:tcW w:type="dxa" w:w="2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Date Accessed</w:t>
            </w:r>
          </w:p>
        </w:tc>
        <w:tc>
          <w:tcPr>
            <w:tcW w:type="dxa" w:w="68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January 2025</w:t>
            </w:r>
          </w:p>
        </w:tc>
      </w:tr>
      <w:tr>
        <w:trPr>
          <w:trHeight w:hRule="exact" w:val="346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Declaration</w:t>
            </w:r>
          </w:p>
        </w:tc>
        <w:tc>
          <w:tcPr>
            <w:tcW w:type="dxa" w:w="6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researcher obtained the KAU ASD-EEG dataset through an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3828" w:right="158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institutional data sharing agreement. No re-identification was attempted.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Data were stored on encrypted drives and used exclusively for this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dissertation.</w:t>
      </w:r>
    </w:p>
    <w:p>
      <w:pPr>
        <w:autoSpaceDN w:val="0"/>
        <w:autoSpaceDE w:val="0"/>
        <w:widowControl/>
        <w:spacing w:line="240" w:lineRule="exact" w:before="84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Consolidated Ethical Compliance Statement</w:t>
      </w:r>
    </w:p>
    <w:p>
      <w:pPr>
        <w:autoSpaceDN w:val="0"/>
        <w:autoSpaceDE w:val="0"/>
        <w:widowControl/>
        <w:spacing w:line="198" w:lineRule="exact" w:before="3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researcher hereby declares:</w:t>
      </w:r>
    </w:p>
    <w:p>
      <w:pPr>
        <w:autoSpaceDN w:val="0"/>
        <w:autoSpaceDE w:val="0"/>
        <w:widowControl/>
        <w:spacing w:line="204" w:lineRule="exact" w:before="336" w:after="0"/>
        <w:ind w:left="175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1.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No primary data collection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was conducted. All the KAU ASD-EEG dataset are pre-existing,</w:t>
      </w:r>
    </w:p>
    <w:p>
      <w:pPr>
        <w:autoSpaceDN w:val="0"/>
        <w:autoSpaceDE w:val="0"/>
        <w:widowControl/>
        <w:spacing w:line="200" w:lineRule="exact" w:before="192" w:after="0"/>
        <w:ind w:left="20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publicly available, and de-identified at source.</w:t>
      </w:r>
    </w:p>
    <w:p>
      <w:pPr>
        <w:autoSpaceDN w:val="0"/>
        <w:autoSpaceDE w:val="0"/>
        <w:widowControl/>
        <w:spacing w:line="202" w:lineRule="exact" w:before="236" w:after="0"/>
        <w:ind w:left="175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2.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IRB exemption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applies to all datasets under the category of secondary analysis of publicly avail-</w:t>
      </w:r>
    </w:p>
    <w:p>
      <w:pPr>
        <w:autoSpaceDN w:val="0"/>
        <w:autoSpaceDE w:val="0"/>
        <w:widowControl/>
        <w:spacing w:line="198" w:lineRule="exact" w:before="194" w:after="0"/>
        <w:ind w:left="20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able, de-identified data. No additional ethics approval was required per Golden Gate University’s</w:t>
      </w:r>
    </w:p>
    <w:p>
      <w:pPr>
        <w:autoSpaceDN w:val="0"/>
        <w:autoSpaceDE w:val="0"/>
        <w:widowControl/>
        <w:spacing w:line="198" w:lineRule="exact" w:before="198" w:after="0"/>
        <w:ind w:left="20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IRB guidelines.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325</w:t>
      </w:r>
    </w:p>
    <w:p>
      <w:pPr>
        <w:autoSpaceDN w:val="0"/>
        <w:tabs>
          <w:tab w:pos="2026" w:val="left"/>
        </w:tabs>
        <w:autoSpaceDE w:val="0"/>
        <w:widowControl/>
        <w:spacing w:line="392" w:lineRule="exact" w:before="424" w:after="0"/>
        <w:ind w:left="1754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3.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No re-identification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was attempted or achieved at any stage of data processing, analysis, or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reporting. All results are presented in aggregate statistical form.</w:t>
      </w:r>
    </w:p>
    <w:p>
      <w:pPr>
        <w:autoSpaceDN w:val="0"/>
        <w:autoSpaceDE w:val="0"/>
        <w:widowControl/>
        <w:spacing w:line="394" w:lineRule="exact" w:before="46" w:after="0"/>
        <w:ind w:left="2026" w:right="1438" w:hanging="272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4.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Data use agreements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were completed for all datasets requiring them (KAU ASD-EEG, Phy-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sioNet, DEAP, SAM40). Open-access datasets (BCI Competition IV 2a, TCIA) were used in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accordance with their published usage policies.</w:t>
      </w:r>
    </w:p>
    <w:p>
      <w:pPr>
        <w:autoSpaceDN w:val="0"/>
        <w:tabs>
          <w:tab w:pos="2026" w:val="left"/>
        </w:tabs>
        <w:autoSpaceDE w:val="0"/>
        <w:widowControl/>
        <w:spacing w:line="392" w:lineRule="exact" w:before="46" w:after="0"/>
        <w:ind w:left="1754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5.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Data storage and security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: All datasets were stored on password-protected, encrypted local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drives. No data were uploaded to cloud services or shared with third parties.</w:t>
      </w:r>
    </w:p>
    <w:p>
      <w:pPr>
        <w:autoSpaceDN w:val="0"/>
        <w:autoSpaceDE w:val="0"/>
        <w:widowControl/>
        <w:spacing w:line="394" w:lineRule="exact" w:before="46" w:after="0"/>
        <w:ind w:left="2026" w:right="1436" w:hanging="272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6.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Data retention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: Upon completion and acceptance of this dissertation, raw data files will be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securely deleted from local storage. Processed feature matrices and analysis scripts will be retained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for a period of five years to support reproducibility, in accordance with GGU’s research data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retention policy.</w:t>
      </w:r>
    </w:p>
    <w:p>
      <w:pPr>
        <w:autoSpaceDN w:val="0"/>
        <w:tabs>
          <w:tab w:pos="2026" w:val="left"/>
        </w:tabs>
        <w:autoSpaceDE w:val="0"/>
        <w:widowControl/>
        <w:spacing w:line="392" w:lineRule="exact" w:before="46" w:after="0"/>
        <w:ind w:left="1754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7.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Proper attribution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: All dataset creators and hosting repositories are cited in this dissertation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 accordance with their respective citation requirements.</w:t>
      </w:r>
    </w:p>
    <w:p>
      <w:pPr>
        <w:autoSpaceDN w:val="0"/>
        <w:autoSpaceDE w:val="0"/>
        <w:widowControl/>
        <w:spacing w:line="200" w:lineRule="exact" w:before="34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Researcher Declaration:</w:t>
      </w:r>
    </w:p>
    <w:p>
      <w:pPr>
        <w:autoSpaceDN w:val="0"/>
        <w:autoSpaceDE w:val="0"/>
        <w:widowControl/>
        <w:spacing w:line="396" w:lineRule="exact" w:before="194" w:after="698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I, the undersigned, confirm that all datasets used in this dissertation were obtained, stored, processed,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and reported in full compliance with their respective data use agreements, applicable privacy regulations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(HIPAA, GDPR where relevant), and Golden Gate University’s research ethics policies.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518"/>
        </w:trPr>
        <w:tc>
          <w:tcPr>
            <w:tcW w:type="dxa" w:w="284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Praveen K. Asthana</w:t>
            </w:r>
          </w:p>
        </w:tc>
        <w:tc>
          <w:tcPr>
            <w:tcW w:type="dxa" w:w="352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6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Date</w:t>
            </w:r>
          </w:p>
        </w:tc>
      </w:tr>
    </w:tbl>
    <w:p>
      <w:pPr>
        <w:autoSpaceDN w:val="0"/>
        <w:autoSpaceDE w:val="0"/>
        <w:widowControl/>
        <w:spacing w:line="354" w:lineRule="exact" w:before="0" w:after="0"/>
        <w:ind w:left="1440" w:right="705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DBA Candidate, Golden Gate Univer-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sity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6" w:lineRule="exact" w:before="8000" w:after="0"/>
        <w:ind w:left="2304" w:right="2304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 xml:space="preserve">Chapter 4 </w:t>
      </w:r>
      <w:r>
        <w:br/>
      </w:r>
      <w:r>
        <w:rPr>
          <w:rFonts w:ascii="LMRoman12" w:hAnsi="LMRoman12" w:eastAsia="LMRoman12"/>
          <w:b/>
          <w:i w:val="0"/>
          <w:color w:val="000080"/>
          <w:sz w:val="50"/>
        </w:rPr>
        <w:t xml:space="preserve">Report on Data Analysis and </w:t>
      </w:r>
      <w:r>
        <w:rPr>
          <w:rFonts w:ascii="LMRoman12" w:hAnsi="LMRoman12" w:eastAsia="LMRoman12"/>
          <w:b/>
          <w:i w:val="0"/>
          <w:color w:val="000080"/>
          <w:sz w:val="50"/>
        </w:rPr>
        <w:t>Findings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389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4.52.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4 Scorecard: Promise vs Delivery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16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Promised</w:t>
            </w:r>
          </w:p>
        </w:tc>
        <w:tc>
          <w:tcPr>
            <w:tcW w:type="dxa" w:w="52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Delivered</w:t>
            </w:r>
          </w:p>
        </w:tc>
        <w:tc>
          <w:tcPr>
            <w:tcW w:type="dxa" w:w="206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Obj.</w:t>
            </w:r>
          </w:p>
        </w:tc>
      </w:tr>
      <w:tr>
        <w:trPr>
          <w:trHeight w:hRule="exact" w:val="310"/>
        </w:trPr>
        <w:tc>
          <w:tcPr>
            <w:tcW w:type="dxa" w:w="1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classification</w:t>
            </w:r>
          </w:p>
        </w:tc>
        <w:tc>
          <w:tcPr>
            <w:tcW w:type="dxa" w:w="5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97.67% accuracy (bootstrap CI 95.2–99.4)</w:t>
            </w:r>
          </w:p>
        </w:tc>
        <w:tc>
          <w:tcPr>
            <w:tcW w:type="dxa" w:w="20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2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</w:t>
            </w:r>
          </w:p>
        </w:tc>
      </w:tr>
      <w:tr>
        <w:trPr>
          <w:trHeight w:hRule="exact" w:val="474"/>
        </w:trPr>
        <w:tc>
          <w:tcPr>
            <w:tcW w:type="dxa" w:w="6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 verdicts H1–H5 all supported; H2 reframed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1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O2–O5</w:t>
            </w:r>
          </w:p>
        </w:tc>
      </w:tr>
      <w:tr>
        <w:trPr>
          <w:trHeight w:hRule="exact" w:val="238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analysis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7.2% accuracy drop without SHAP features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</w:t>
            </w:r>
          </w:p>
        </w:tc>
      </w:tr>
      <w:tr>
        <w:trPr>
          <w:trHeight w:hRule="exact" w:val="474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validation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14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=4.6/5,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=0.84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=12)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1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O1, O3</w:t>
            </w:r>
          </w:p>
        </w:tc>
      </w:tr>
      <w:tr>
        <w:trPr>
          <w:trHeight w:hRule="exact" w:val="228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94.6% effort reduction (500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26.8 min)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automation</w:t>
            </w:r>
          </w:p>
        </w:tc>
        <w:tc>
          <w:tcPr>
            <w:tcW w:type="dxa" w:w="5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1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pass</w:t>
            </w:r>
          </w:p>
        </w:tc>
        <w:tc>
          <w:tcPr>
            <w:tcW w:type="dxa" w:w="5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 taxonomy: 98.4% pass rate</w:t>
            </w:r>
          </w:p>
        </w:tc>
        <w:tc>
          <w:tcPr>
            <w:tcW w:type="dxa" w:w="2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2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O4</w:t>
            </w:r>
          </w:p>
        </w:tc>
      </w:tr>
      <w:tr>
        <w:trPr>
          <w:trHeight w:hRule="exact" w:val="238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Mixed-methods</w:t>
            </w:r>
          </w:p>
        </w:tc>
        <w:tc>
          <w:tcPr>
            <w:tcW w:type="dxa" w:w="5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Joint display: convergence confirmed</w:t>
            </w:r>
          </w:p>
        </w:tc>
        <w:tc>
          <w:tcPr>
            <w:tcW w:type="dxa" w:w="2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O5</w:t>
            </w:r>
          </w:p>
        </w:tc>
      </w:tr>
      <w:tr>
        <w:trPr>
          <w:trHeight w:hRule="exact" w:val="410"/>
        </w:trPr>
        <w:tc>
          <w:tcPr>
            <w:tcW w:type="dxa" w:w="16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Negative findings</w:t>
            </w:r>
          </w:p>
        </w:tc>
        <w:tc>
          <w:tcPr>
            <w:tcW w:type="dxa" w:w="52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BCI 78.3%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=9) boundary documented</w:t>
            </w:r>
          </w:p>
        </w:tc>
        <w:tc>
          <w:tcPr>
            <w:tcW w:type="dxa" w:w="210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2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</w:t>
            </w:r>
          </w:p>
        </w:tc>
      </w:tr>
    </w:tbl>
    <w:p>
      <w:pPr>
        <w:autoSpaceDN w:val="0"/>
        <w:autoSpaceDE w:val="0"/>
        <w:widowControl/>
        <w:spacing w:line="238" w:lineRule="exact" w:before="36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Summary</w:t>
      </w:r>
    </w:p>
    <w:p>
      <w:pPr>
        <w:autoSpaceDN w:val="0"/>
        <w:autoSpaceDE w:val="0"/>
        <w:widowControl/>
        <w:spacing w:line="450" w:lineRule="exact" w:before="22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chapter executed the methodology defined in Chapter 3, evaluated the framework across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Autism Spectrum Disorder (ASD), and tested hypotheses H1–H5 through quantitative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expert-validation evidence.</w:t>
      </w:r>
    </w:p>
    <w:p>
      <w:pPr>
        <w:autoSpaceDN w:val="0"/>
        <w:autoSpaceDE w:val="0"/>
        <w:widowControl/>
        <w:spacing w:line="240" w:lineRule="exact" w:before="55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Objective traceability.</w:t>
      </w:r>
    </w:p>
    <w:p>
      <w:pPr>
        <w:autoSpaceDN w:val="0"/>
        <w:autoSpaceDE w:val="0"/>
        <w:widowControl/>
        <w:spacing w:line="222" w:lineRule="exact" w:before="30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O1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(B2C trust): Part A survey results confirm trust ratings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3.5/5 across all dimensions.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O2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(Technical validation): Part B ASD classification achieves 97.67% accuracy with boot-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strap CI [95.2, 99.4]; H1 and H2 supported.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O3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(Clinical adoption): Part C clinician evaluation confirms workflow integration feasibility;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H4 supported (94.6% effort reduction).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O4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(Governance): Part D 525-module taxonomy achieves 98.4% pass rate; NIST and ISO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compliance confirmed.</w:t>
      </w:r>
    </w:p>
    <w:p>
      <w:pPr>
        <w:autoSpaceDN w:val="0"/>
        <w:autoSpaceDE w:val="0"/>
        <w:widowControl/>
        <w:spacing w:line="222" w:lineRule="exact" w:before="2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O5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(Deployment verdict): Combined evidence yields B2B = ADOPT, B2C = PILOT.</w:t>
      </w:r>
    </w:p>
    <w:p>
      <w:pPr>
        <w:autoSpaceDN w:val="0"/>
        <w:autoSpaceDE w:val="0"/>
        <w:widowControl/>
        <w:spacing w:line="448" w:lineRule="exact" w:before="7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results define the framework’s current operating envelope rather than an unrestricted de-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ployment claim.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interprets these findings in relation to theory, practice, governance,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future deployment scope.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6" w:lineRule="exact" w:before="734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Appendix D</w:t>
      </w:r>
    </w:p>
    <w:p>
      <w:pPr>
        <w:autoSpaceDN w:val="0"/>
        <w:autoSpaceDE w:val="0"/>
        <w:widowControl/>
        <w:spacing w:line="496" w:lineRule="exact" w:before="776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Chapter 4 — Data Analysis and</w:t>
      </w:r>
    </w:p>
    <w:p>
      <w:pPr>
        <w:autoSpaceDN w:val="0"/>
        <w:autoSpaceDE w:val="0"/>
        <w:widowControl/>
        <w:spacing w:line="496" w:lineRule="exact" w:before="49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Findings</w:t>
      </w: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Supplementary Material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392</w:t>
      </w:r>
    </w:p>
    <w:p>
      <w:pPr>
        <w:autoSpaceDN w:val="0"/>
        <w:autoSpaceDE w:val="0"/>
        <w:widowControl/>
        <w:spacing w:line="346" w:lineRule="exact" w:before="1030" w:after="0"/>
        <w:ind w:left="0" w:right="0" w:firstLine="0"/>
        <w:jc w:val="center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Appendix: Chapter 4 — Data Analysis and Findings</w:t>
      </w:r>
    </w:p>
    <w:p>
      <w:pPr>
        <w:autoSpaceDN w:val="0"/>
        <w:autoSpaceDE w:val="0"/>
        <w:widowControl/>
        <w:spacing w:line="344" w:lineRule="exact" w:before="38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Supplementary Material</w:t>
      </w:r>
    </w:p>
    <w:p>
      <w:pPr>
        <w:autoSpaceDN w:val="0"/>
        <w:autoSpaceDE w:val="0"/>
        <w:widowControl/>
        <w:spacing w:line="480" w:lineRule="exact" w:before="1058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appendix contains supplementary tables, figures, and detailed analyses that support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 4 but were moved from the main text to maintain narrative focus. Each item 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cross-referenced from the main chapter.</w:t>
      </w:r>
    </w:p>
    <w:p>
      <w:pPr>
        <w:autoSpaceDN w:val="0"/>
        <w:autoSpaceDE w:val="0"/>
        <w:widowControl/>
        <w:spacing w:line="478" w:lineRule="exact" w:before="0" w:after="0"/>
        <w:ind w:left="1440" w:right="143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appendix retains only supplementary artefacts that add traceability to Chapter 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without reproducing the chapter’s main results path. Redundant catalog diagrams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auxiliary packaging visuals have been removed from the live build.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Appendix D Objective.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Provide detailed statistical outputs, per-fold results, confusion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matrices, and extended analysis tables that support Chapter 4 findings.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4.53.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Appendix D Roadmap: Contents and Purpose.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2"/>
        </w:trPr>
        <w:tc>
          <w:tcPr>
            <w:tcW w:type="dxa" w:w="16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Content</w:t>
            </w:r>
          </w:p>
        </w:tc>
        <w:tc>
          <w:tcPr>
            <w:tcW w:type="dxa" w:w="74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It Contains</w:t>
            </w:r>
          </w:p>
        </w:tc>
      </w:tr>
      <w:tr>
        <w:trPr>
          <w:trHeight w:hRule="exact" w:val="466"/>
        </w:trPr>
        <w:tc>
          <w:tcPr>
            <w:tcW w:type="dxa" w:w="16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 detail</w:t>
            </w:r>
          </w:p>
        </w:tc>
        <w:tc>
          <w:tcPr>
            <w:tcW w:type="dxa" w:w="74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Per-fold CV results, CFA loadings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908"/>
        </w:trPr>
        <w:tc>
          <w:tcPr>
            <w:tcW w:type="dxa" w:w="91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146"/>
            </w:tblGrid>
            <w:tr>
              <w:trPr>
                <w:trHeight w:hRule="exact" w:val="376"/>
              </w:trPr>
              <w:tc>
                <w:tcPr>
                  <w:tcW w:type="dxa" w:w="9146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Confusion matrices Per-domain classification breakdowns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08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0"/>
            </w:tblGrid>
            <w:tr>
              <w:trPr>
                <w:trHeight w:hRule="exact" w:val="374"/>
              </w:trPr>
              <w:tc>
                <w:tcPr>
                  <w:tcW w:type="dxa" w:w="146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Extended tables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30" w:after="0"/>
              <w:ind w:left="4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importance, RAG evaluation detail</w:t>
            </w:r>
          </w:p>
        </w:tc>
      </w:tr>
      <w:tr>
        <w:trPr>
          <w:trHeight w:hRule="exact" w:val="910"/>
        </w:trPr>
        <w:tc>
          <w:tcPr>
            <w:tcW w:type="dxa" w:w="16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84"/>
            </w:tblGrid>
            <w:tr>
              <w:trPr>
                <w:trHeight w:hRule="exact" w:val="376"/>
              </w:trPr>
              <w:tc>
                <w:tcPr>
                  <w:tcW w:type="dxa" w:w="158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Qualitative data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32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Extended thematic coding matrices</w:t>
            </w:r>
          </w:p>
        </w:tc>
      </w:tr>
      <w:tr>
        <w:trPr>
          <w:trHeight w:hRule="exact" w:val="888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Supplementary</w:t>
            </w:r>
          </w:p>
        </w:tc>
        <w:tc>
          <w:tcPr>
            <w:tcW w:type="dxa" w:w="76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30" w:after="0"/>
              <w:ind w:left="4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Additional visualisations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842"/>
        </w:trPr>
        <w:tc>
          <w:tcPr>
            <w:tcW w:type="dxa" w:w="90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figures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393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Wearable stress benchmark tables and sensor fusion figure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wearable-stress benchmarking package is retained as an external extension study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rather than a live appendix display in the final thesis build. Its role is supplementary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future-facing, not part of the core ASD evidence path.</w:t>
      </w:r>
    </w:p>
    <w:p>
      <w:pPr>
        <w:autoSpaceDN w:val="0"/>
        <w:autoSpaceDE w:val="0"/>
        <w:widowControl/>
        <w:spacing w:line="238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Cancer 10-fold per-fold results table</w:t>
      </w:r>
    </w:p>
    <w:p>
      <w:pPr>
        <w:autoSpaceDN w:val="0"/>
        <w:autoSpaceDE w:val="0"/>
        <w:widowControl/>
        <w:spacing w:line="238" w:lineRule="exact" w:before="476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Suppressed: not applicable to ASD-only thesis scope.</w:t>
      </w:r>
    </w:p>
    <w:p>
      <w:pPr>
        <w:autoSpaceDN w:val="0"/>
        <w:autoSpaceDE w:val="0"/>
        <w:widowControl/>
        <w:spacing w:line="238" w:lineRule="exact" w:before="60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Confusion matrix PNG images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Representative confusion matrices were removed from the live appendix build because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core error-pattern evidence is already summarised in the main results tables, and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PNG images add little additional analytical value here.</w:t>
      </w:r>
    </w:p>
    <w:p>
      <w:pPr>
        <w:autoSpaceDN w:val="0"/>
        <w:autoSpaceDE w:val="0"/>
        <w:widowControl/>
        <w:spacing w:line="240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ASD ensemble architecture diagram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ASD ensemble architecture diagram has been suppressed in the live appendix build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because architecture detail belongs in the methodology layer rather than in the Chapter 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supplementary results package.</w:t>
      </w:r>
    </w:p>
    <w:p>
      <w:pPr>
        <w:autoSpaceDN w:val="0"/>
        <w:autoSpaceDE w:val="0"/>
        <w:widowControl/>
        <w:spacing w:line="240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Six-architecture bar chart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394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3009"/>
        <w:gridCol w:w="3009"/>
        <w:gridCol w:w="3009"/>
      </w:tblGrid>
      <w:tr>
        <w:trPr>
          <w:trHeight w:hRule="exact" w:val="410"/>
        </w:trPr>
        <w:tc>
          <w:tcPr>
            <w:tcW w:type="dxa" w:w="108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Mean Accuracy (%)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100</w:t>
            </w:r>
          </w:p>
        </w:tc>
        <w:tc>
          <w:tcPr>
            <w:tcW w:type="dxa" w:w="8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728"/>
              <w:gridCol w:w="728"/>
              <w:gridCol w:w="728"/>
              <w:gridCol w:w="728"/>
              <w:gridCol w:w="728"/>
              <w:gridCol w:w="728"/>
              <w:gridCol w:w="728"/>
              <w:gridCol w:w="728"/>
              <w:gridCol w:w="728"/>
              <w:gridCol w:w="728"/>
              <w:gridCol w:w="728"/>
              <w:gridCol w:w="728"/>
            </w:tblGrid>
            <w:tr>
              <w:trPr>
                <w:trHeight w:hRule="exact" w:val="501"/>
              </w:trPr>
              <w:tc>
                <w:tcPr>
                  <w:tcW w:type="dxa" w:w="3912"/>
                  <w:gridSpan w:val="6"/>
                  <w:tcBorders>
                    <w:start w:sz="18.385723114013672" w:val="single" w:color="#000000"/>
                    <w:end w:sz="3.0642099380493164" w:val="single" w:color="#D8D8D8"/>
                    <w:bottom w:sz="3.0642099380493164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00"/>
                  <w:gridSpan w:val="6"/>
                  <w:tcBorders>
                    <w:start w:sz="3.0642099380493164" w:val="single" w:color="#D8D8D8"/>
                    <w:end w:sz="18.385723114013672" w:val="single" w:color="#000000"/>
                    <w:bottom w:sz="3.0642099380493164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48"/>
              </w:trPr>
              <w:tc>
                <w:tcPr>
                  <w:tcW w:type="dxa" w:w="3582"/>
                  <w:tcBorders>
                    <w:start w:sz="18.385723114013672" w:val="single" w:color="#000000"/>
                    <w:top w:sz="3.0642099380493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>
                    <w:end w:sz="3.0642099380493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00"/>
                  <w:gridSpan w:val="6"/>
                  <w:vMerge w:val="restart"/>
                  <w:tcBorders>
                    <w:top w:sz="3.0642099380493164" w:val="single" w:color="#D8D8D8"/>
                    <w:end w:sz="18.38572311401367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5"/>
              </w:trPr>
              <w:tc>
                <w:tcPr>
                  <w:tcW w:type="dxa" w:w="3582"/>
                  <w:tcBorders>
                    <w:start w:sz="18.385723114013672" w:val="single" w:color="#000000"/>
                    <w:bottom w:sz="3.0642099380493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end w:sz="18.385723114013672" w:val="single" w:color="#00003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18.385723114013672" w:val="single" w:color="#000033"/>
                    <w:end w:sz="30.399999999999636" w:val="single" w:color="#6666B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>
                    <w:start w:sz="30.399999999999636" w:val="single" w:color="#6666B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368"/>
                  <w:gridSpan w:val="6"/>
                  <w:vMerge/>
                  <w:tcBorders>
                    <w:top w:sz="3.0642099380493164" w:val="single" w:color="#D8D8D8"/>
                    <w:end w:sz="18.385723114013672" w:val="single" w:color="#000000"/>
                  </w:tcBorders>
                </w:tcPr>
                <w:p/>
              </w:tc>
            </w:tr>
            <w:tr>
              <w:trPr>
                <w:trHeight w:hRule="exact" w:val="145"/>
              </w:trPr>
              <w:tc>
                <w:tcPr>
                  <w:tcW w:type="dxa" w:w="3582"/>
                  <w:tcBorders>
                    <w:start w:sz="18.385723114013672" w:val="single" w:color="#000000"/>
                    <w:top w:sz="3.0642099380493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end w:sz="18.385723114013672" w:val="single" w:color="#00003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vMerge w:val="restart"/>
                  <w:tcBorders>
                    <w:end w:sz="30.399999999999636" w:val="single" w:color="#6666B2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vMerge w:val="restart"/>
                  <w:tcBorders>
                    <w:start w:sz="30.399999999999636" w:val="single" w:color="#6666B2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"/>
                  <w:gridSpan w:val="2"/>
                  <w:vMerge w:val="restart"/>
                  <w:tcBorders>
                    <w:top w:sz="3.0642099380493164" w:val="single" w:color="#D8D8D8"/>
                    <w:end w:sz="18.385723114013672" w:val="single" w:color="#6E5E3D"/>
                    <w:bottom w:sz="18.385723114013672" w:val="single" w:color="#937D51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vMerge w:val="restart"/>
                  <w:tcBorders>
                    <w:start w:sz="18.385723114013672" w:val="single" w:color="#6E5E3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14"/>
                  <w:gridSpan w:val="3"/>
                  <w:vMerge w:val="restart"/>
                  <w:tcBorders>
                    <w:top w:sz="3.0642099380493164" w:val="single" w:color="#D8D8D8"/>
                    <w:end w:sz="18.385723114013672" w:val="single" w:color="#000000"/>
                    <w:bottom w:sz="3.0642099380493164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0"/>
              </w:trPr>
              <w:tc>
                <w:tcPr>
                  <w:tcW w:type="dxa" w:w="358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8"/>
                  <w:vMerge/>
                  <w:tcBorders>
                    <w:end w:sz="30.399999999999636" w:val="single" w:color="#6666B2"/>
                  </w:tcBorders>
                </w:tcPr>
                <w:p/>
              </w:tc>
              <w:tc>
                <w:tcPr>
                  <w:tcW w:type="dxa" w:w="728"/>
                  <w:vMerge/>
                  <w:tcBorders>
                    <w:start w:sz="30.399999999999636" w:val="single" w:color="#6666B2"/>
                  </w:tcBorders>
                </w:tcPr>
                <w:p/>
              </w:tc>
              <w:tc>
                <w:tcPr>
                  <w:tcW w:type="dxa" w:w="1456"/>
                  <w:gridSpan w:val="2"/>
                  <w:vMerge/>
                  <w:tcBorders>
                    <w:top w:sz="3.0642099380493164" w:val="single" w:color="#D8D8D8"/>
                    <w:end w:sz="18.385723114013672" w:val="single" w:color="#6E5E3D"/>
                    <w:bottom w:sz="18.385723114013672" w:val="single" w:color="#937D51"/>
                  </w:tcBorders>
                </w:tcPr>
                <w:p/>
              </w:tc>
              <w:tc>
                <w:tcPr>
                  <w:tcW w:type="dxa" w:w="728"/>
                  <w:vMerge/>
                  <w:tcBorders>
                    <w:start w:sz="18.385723114013672" w:val="single" w:color="#6E5E3D"/>
                  </w:tcBorders>
                </w:tcPr>
                <w:p/>
              </w:tc>
              <w:tc>
                <w:tcPr>
                  <w:tcW w:type="dxa" w:w="2184"/>
                  <w:gridSpan w:val="3"/>
                  <w:vMerge/>
                  <w:tcBorders>
                    <w:top w:sz="3.0642099380493164" w:val="single" w:color="#D8D8D8"/>
                    <w:end w:sz="18.385723114013672" w:val="single" w:color="#000000"/>
                    <w:bottom w:sz="3.0642099380493164" w:val="single" w:color="#D8D8D8"/>
                  </w:tcBorders>
                </w:tcPr>
                <w:p/>
              </w:tc>
            </w:tr>
            <w:tr>
              <w:trPr>
                <w:trHeight w:hRule="exact" w:val="245"/>
              </w:trPr>
              <w:tc>
                <w:tcPr>
                  <w:tcW w:type="dxa" w:w="3582"/>
                  <w:tcBorders>
                    <w:start w:sz="18.385723114013672" w:val="single" w:color="#000000"/>
                    <w:bottom w:sz="3.0642099380493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8"/>
                  <w:vMerge/>
                  <w:tcBorders>
                    <w:end w:sz="30.399999999999636" w:val="single" w:color="#6666B2"/>
                  </w:tcBorders>
                </w:tcPr>
                <w:p/>
              </w:tc>
              <w:tc>
                <w:tcPr>
                  <w:tcW w:type="dxa" w:w="728"/>
                  <w:vMerge/>
                  <w:tcBorders>
                    <w:start w:sz="30.399999999999636" w:val="single" w:color="#6666B2"/>
                  </w:tcBorders>
                </w:tcPr>
                <w:p/>
              </w:tc>
              <w:tc>
                <w:tcPr>
                  <w:tcW w:type="dxa" w:w="7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end w:sz="18.385723114013672" w:val="single" w:color="#6E5E3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8"/>
                  <w:vMerge/>
                  <w:tcBorders>
                    <w:start w:sz="18.385723114013672" w:val="single" w:color="#6E5E3D"/>
                  </w:tcBorders>
                </w:tcPr>
                <w:p/>
              </w:tc>
              <w:tc>
                <w:tcPr>
                  <w:tcW w:type="dxa" w:w="2184"/>
                  <w:gridSpan w:val="3"/>
                  <w:vMerge/>
                  <w:tcBorders>
                    <w:top w:sz="3.0642099380493164" w:val="single" w:color="#D8D8D8"/>
                    <w:end w:sz="18.385723114013672" w:val="single" w:color="#000000"/>
                    <w:bottom w:sz="3.0642099380493164" w:val="single" w:color="#D8D8D8"/>
                  </w:tcBorders>
                </w:tcPr>
                <w:p/>
              </w:tc>
            </w:tr>
            <w:tr>
              <w:trPr>
                <w:trHeight w:hRule="exact" w:val="515"/>
              </w:trPr>
              <w:tc>
                <w:tcPr>
                  <w:tcW w:type="dxa" w:w="3582"/>
                  <w:tcBorders>
                    <w:start w:sz="18.385723114013672" w:val="single" w:color="#000000"/>
                    <w:top w:sz="3.0642099380493164" w:val="single" w:color="#D8D8D8"/>
                    <w:end w:sz="18.385723114013672" w:val="single" w:color="#000066"/>
                    <w:bottom w:sz="3.0642099380493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>
                    <w:start w:sz="18.385723114013672" w:val="single" w:color="#00006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end w:sz="30.399999999999636" w:val="single" w:color="#6666B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>
                    <w:start w:sz="30.399999999999636" w:val="single" w:color="#6666B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end w:sz="18.385723114013672" w:val="single" w:color="#6E5E3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>
                    <w:start w:sz="18.385723114013672" w:val="single" w:color="#6E5E3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14"/>
                  <w:gridSpan w:val="3"/>
                  <w:tcBorders>
                    <w:top w:sz="3.0642099380493164" w:val="single" w:color="#D8D8D8"/>
                    <w:end w:sz="18.385723114013672" w:val="single" w:color="#000000"/>
                    <w:bottom w:sz="3.0642099380493164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0"/>
              </w:trPr>
              <w:tc>
                <w:tcPr>
                  <w:tcW w:type="dxa" w:w="3582"/>
                  <w:vMerge w:val="restart"/>
                  <w:tcBorders>
                    <w:start w:sz="18.385723114013672" w:val="single" w:color="#000000"/>
                    <w:top w:sz="3.0642099380493164" w:val="single" w:color="#D8D8D8"/>
                    <w:end w:sz="18.385723114013672" w:val="single" w:color="#000066"/>
                    <w:bottom w:sz="3.0642099380493164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vMerge w:val="restart"/>
                  <w:tcBorders>
                    <w:start w:sz="18.385723114013672" w:val="single" w:color="#00006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vMerge w:val="restart"/>
                  <w:tcBorders>
                    <w:end w:sz="30.399999999999636" w:val="single" w:color="#6666B2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vMerge w:val="restart"/>
                  <w:tcBorders>
                    <w:start w:sz="30.399999999999636" w:val="single" w:color="#6666B2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vMerge w:val="restart"/>
                  <w:tcBorders>
                    <w:end w:sz="18.385723114013672" w:val="single" w:color="#6E5E3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vMerge w:val="restart"/>
                  <w:tcBorders>
                    <w:start w:sz="18.385723114013672" w:val="single" w:color="#6E5E3D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00"/>
                  <w:tcBorders>
                    <w:top w:sz="3.0642099380493164" w:val="single" w:color="#D8D8D8"/>
                    <w:end w:sz="18.38572311401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40"/>
              </w:trPr>
              <w:tc>
                <w:tcPr>
                  <w:tcW w:type="dxa" w:w="728"/>
                  <w:vMerge/>
                  <w:tcBorders>
                    <w:start w:sz="18.385723114013672" w:val="single" w:color="#000000"/>
                    <w:top w:sz="3.0642099380493164" w:val="single" w:color="#D8D8D8"/>
                    <w:end w:sz="18.385723114013672" w:val="single" w:color="#000066"/>
                    <w:bottom w:sz="3.0642099380493164" w:val="single" w:color="#D8D8D8"/>
                  </w:tcBorders>
                </w:tcPr>
                <w:p/>
              </w:tc>
              <w:tc>
                <w:tcPr>
                  <w:tcW w:type="dxa" w:w="728"/>
                  <w:vMerge/>
                  <w:tcBorders>
                    <w:start w:sz="18.385723114013672" w:val="single" w:color="#000066"/>
                  </w:tcBorders>
                </w:tcPr>
                <w:p/>
              </w:tc>
              <w:tc>
                <w:tcPr>
                  <w:tcW w:type="dxa" w:w="728"/>
                  <w:vMerge/>
                  <w:tcBorders/>
                </w:tcPr>
                <w:p/>
              </w:tc>
              <w:tc>
                <w:tcPr>
                  <w:tcW w:type="dxa" w:w="728"/>
                  <w:vMerge/>
                  <w:tcBorders/>
                </w:tcPr>
                <w:p/>
              </w:tc>
              <w:tc>
                <w:tcPr>
                  <w:tcW w:type="dxa" w:w="728"/>
                  <w:vMerge/>
                  <w:tcBorders>
                    <w:end w:sz="30.399999999999636" w:val="single" w:color="#6666B2"/>
                  </w:tcBorders>
                </w:tcPr>
                <w:p/>
              </w:tc>
              <w:tc>
                <w:tcPr>
                  <w:tcW w:type="dxa" w:w="728"/>
                  <w:vMerge/>
                  <w:tcBorders>
                    <w:start w:sz="30.399999999999636" w:val="single" w:color="#6666B2"/>
                  </w:tcBorders>
                </w:tcPr>
                <w:p/>
              </w:tc>
              <w:tc>
                <w:tcPr>
                  <w:tcW w:type="dxa" w:w="728"/>
                  <w:vMerge/>
                  <w:tcBorders/>
                </w:tcPr>
                <w:p/>
              </w:tc>
              <w:tc>
                <w:tcPr>
                  <w:tcW w:type="dxa" w:w="728"/>
                  <w:vMerge/>
                  <w:tcBorders>
                    <w:end w:sz="18.385723114013672" w:val="single" w:color="#6E5E3D"/>
                  </w:tcBorders>
                </w:tcPr>
                <w:p/>
              </w:tc>
              <w:tc>
                <w:tcPr>
                  <w:tcW w:type="dxa" w:w="728"/>
                  <w:vMerge/>
                  <w:tcBorders>
                    <w:start w:sz="18.385723114013672" w:val="single" w:color="#6E5E3D"/>
                  </w:tcBorders>
                </w:tcPr>
                <w:p/>
              </w:tc>
              <w:tc>
                <w:tcPr>
                  <w:tcW w:type="dxa" w:w="56"/>
                  <w:tcBorders>
                    <w:end w:sz="18.385723114013672" w:val="single" w:color="#372F1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18.385723114013672" w:val="single" w:color="#372F1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00"/>
                  <w:tcBorders>
                    <w:end w:sz="18.385723114013672" w:val="single" w:color="#000000"/>
                    <w:bottom w:sz="3.0642099380493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00"/>
              </w:trPr>
              <w:tc>
                <w:tcPr>
                  <w:tcW w:type="dxa" w:w="3582"/>
                  <w:tcBorders>
                    <w:start w:sz="18.385723114013672" w:val="single" w:color="#000000"/>
                    <w:top w:sz="3.0642099380493164" w:val="single" w:color="#D8D8D8"/>
                    <w:end w:sz="18.385723114013672" w:val="single" w:color="#000066"/>
                    <w:bottom w:sz="3.0642099380493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>
                    <w:start w:sz="18.385723114013672" w:val="single" w:color="#00006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end w:sz="30.399999999999636" w:val="single" w:color="#6666B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>
                    <w:start w:sz="30.399999999999636" w:val="single" w:color="#6666B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end w:sz="18.385723114013672" w:val="single" w:color="#6E5E3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>
                    <w:start w:sz="18.385723114013672" w:val="single" w:color="#6E5E3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>
                    <w:end w:sz="18.385723114013672" w:val="single" w:color="#372F1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18.385723114013672" w:val="single" w:color="#372F1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00"/>
                  <w:tcBorders>
                    <w:top w:sz="3.0642099380493164" w:val="single" w:color="#D8D8D8"/>
                    <w:end w:sz="18.385723114013672" w:val="single" w:color="#000000"/>
                    <w:bottom w:sz="3.0642099380493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78"/>
              </w:trPr>
              <w:tc>
                <w:tcPr>
                  <w:tcW w:type="dxa" w:w="3582"/>
                  <w:tcBorders>
                    <w:start w:sz="18.385723114013672" w:val="single" w:color="#000000"/>
                    <w:top w:sz="3.0642099380493164" w:val="single" w:color="#D8D8D8"/>
                    <w:end w:sz="18.385723114013672" w:val="single" w:color="#00006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>
                    <w:start w:sz="18.385723114013672" w:val="single" w:color="#00006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end w:sz="30.399999999999636" w:val="single" w:color="#6666B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"/>
                  <w:tcBorders>
                    <w:start w:sz="30.399999999999636" w:val="single" w:color="#6666B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end w:sz="18.385723114013672" w:val="single" w:color="#6E5E3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>
                    <w:start w:sz="18.385723114013672" w:val="single" w:color="#6E5E3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"/>
                  <w:tcBorders>
                    <w:end w:sz="18.385723114013672" w:val="single" w:color="#372F1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18.385723114013672" w:val="single" w:color="#372F1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00"/>
                  <w:tcBorders>
                    <w:top w:sz="3.0642099380493164" w:val="single" w:color="#D8D8D8"/>
                    <w:end w:sz="18.3857231140136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00"/>
        </w:trPr>
        <w:tc>
          <w:tcPr>
            <w:tcW w:type="dxa" w:w="3009"/>
            <w:vMerge/>
            <w:tcBorders/>
          </w:tcPr>
          <w:p/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50" w:after="0"/>
              <w:ind w:left="0" w:right="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95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3009"/>
            <w:vMerge/>
            <w:tcBorders/>
          </w:tcPr>
          <w:p/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50" w:after="0"/>
              <w:ind w:left="0" w:right="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90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3009"/>
            <w:vMerge/>
            <w:tcBorders/>
          </w:tcPr>
          <w:p/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8" w:after="0"/>
              <w:ind w:left="0" w:right="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85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3009"/>
            <w:vMerge/>
            <w:tcBorders/>
          </w:tcPr>
          <w:p/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8" w:after="0"/>
              <w:ind w:left="0" w:right="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80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3009"/>
            <w:vMerge/>
            <w:tcBorders/>
          </w:tcPr>
          <w:p/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8" w:after="0"/>
              <w:ind w:left="0" w:right="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75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3009"/>
            <w:vMerge/>
            <w:tcBorders/>
          </w:tcPr>
          <w:p/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8" w:after="0"/>
              <w:ind w:left="0" w:right="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70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86"/>
        </w:trPr>
        <w:tc>
          <w:tcPr>
            <w:tcW w:type="dxa" w:w="3009"/>
            <w:vMerge/>
            <w:tcBorders/>
          </w:tcPr>
          <w:p/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8" w:after="0"/>
              <w:ind w:left="0" w:right="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65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0" w:lineRule="exact" w:before="28" w:after="246"/>
        <w:ind w:left="0" w:right="541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ASD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9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624"/>
        </w:trPr>
        <w:tc>
          <w:tcPr>
            <w:tcW w:type="dxa" w:w="4362"/>
            <w:gridSpan w:val="7"/>
            <w:tcBorders>
              <w:start w:sz="18.385723114013672" w:val="single" w:color="#000000"/>
              <w:top w:sz="18.385723114013672" w:val="single" w:color="#000000"/>
              <w:end w:sz="18.385723114013672" w:val="single" w:color="#000000"/>
              <w:bottom w:sz="18.3857231140136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1.99999999999989" w:type="dxa"/>
            </w:tblPr>
            <w:tblGrid>
              <w:gridCol w:w="1454"/>
              <w:gridCol w:w="1454"/>
              <w:gridCol w:w="1454"/>
            </w:tblGrid>
            <w:tr>
              <w:trPr>
                <w:trHeight w:hRule="exact" w:val="272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1D-CNN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2D-CNN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34" w:after="0"/>
                    <w:ind w:left="19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CNN-LSTM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DeepConvNet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EEGNet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36" w:after="0"/>
                    <w:ind w:left="0" w:right="368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SVM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16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4.13.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Classification Accuracy by Model Architecture Across Domains</w:t>
      </w:r>
    </w:p>
    <w:p>
      <w:pPr>
        <w:autoSpaceDN w:val="0"/>
        <w:tabs>
          <w:tab w:pos="2188" w:val="left"/>
        </w:tabs>
        <w:autoSpaceDE w:val="0"/>
        <w:widowControl/>
        <w:spacing w:line="288" w:lineRule="exact" w:before="238" w:after="0"/>
        <w:ind w:left="1440" w:right="144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 xml:space="preserve">Note.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Bar heights represent mean ASD-classification accuracy across cross-validation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folds for six deep learning and classical baseline architectures. The best-performing Vot-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ingClassifier ensemble (ExtraTrees+RF) is not shown in this DL architecture comparison;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for the final best-model result (ASD 97.67%). SVM = support vector ma-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chine; CNN = convolutional neural network; LSTM = long short-term memory; ASD =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autism spectrum disorder.</w:t>
      </w:r>
    </w:p>
    <w:p>
      <w:pPr>
        <w:autoSpaceDN w:val="0"/>
        <w:autoSpaceDE w:val="0"/>
        <w:widowControl/>
        <w:spacing w:line="238" w:lineRule="exact" w:before="7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NeuroMCP disease performance and MCP ablation tables</w:t>
      </w:r>
    </w:p>
    <w:p>
      <w:pPr>
        <w:autoSpaceDN w:val="0"/>
        <w:autoSpaceDE w:val="0"/>
        <w:widowControl/>
        <w:spacing w:line="238" w:lineRule="exact" w:before="4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NeuroMCP extension results are retained as an out-of-scope exploratory package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rather than a live appendix display in the final thesis build. They are relevant to future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framework extension, but they are not part of the core ASD evidence set defended in the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dissertation.</w:t>
      </w:r>
    </w:p>
    <w:p>
      <w:pPr>
        <w:autoSpaceDN w:val="0"/>
        <w:autoSpaceDE w:val="0"/>
        <w:widowControl/>
        <w:spacing w:line="240" w:lineRule="exact" w:before="57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Archived Non-ASD Feature Importance Note</w:t>
      </w:r>
    </w:p>
    <w:p>
      <w:pPr>
        <w:autoSpaceDN w:val="0"/>
        <w:autoSpaceDE w:val="0"/>
        <w:widowControl/>
        <w:spacing w:line="238" w:lineRule="exact" w:before="39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 earlier supplementary draft retained an Alzheimer’s feature-importance figure from</w:t>
      </w:r>
    </w:p>
    <w:p>
      <w:pPr>
        <w:autoSpaceDN w:val="0"/>
        <w:autoSpaceDE w:val="0"/>
        <w:widowControl/>
        <w:spacing w:line="238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broader NeuroMCP extension package. That figure is omitted from the ASD-only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thesis build because it is not part of the defended ASD evidence path in Chapter 4.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archived non-ASD feature-importance visual is intentionally excluded here to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keep Appendix D aligned with the ASD scope of the dissertation.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395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RAG governance layer detail tables</w:t>
      </w:r>
    </w:p>
    <w:p>
      <w:pPr>
        <w:autoSpaceDN w:val="0"/>
        <w:autoSpaceDE w:val="0"/>
        <w:widowControl/>
        <w:spacing w:line="478" w:lineRule="exact" w:before="236" w:after="0"/>
        <w:ind w:left="1440" w:right="143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fifteen governance layers (A1–A15, 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were evaluated during validation testing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across 500 queries, achieving a mean pass rate of 99.0%. Input and content layers (A1–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A8) recorded pass rates between 96.2% (claim-to-evidence grounding) and 100% (evalua-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tion harness, access control, prompt governance), while operations and compliance layers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(A9–A15) ranged from 95.1% (confidence calibration) to 100% (lineage versioning, cost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governance, canary testing, rollback drills, regulatory audit trail).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Input and content layers (A1–A8).</w:t>
      </w:r>
    </w:p>
    <w:p>
      <w:pPr>
        <w:autoSpaceDN w:val="0"/>
        <w:tabs>
          <w:tab w:pos="2160" w:val="left"/>
        </w:tabs>
        <w:autoSpaceDE w:val="0"/>
        <w:widowControl/>
        <w:spacing w:line="478" w:lineRule="exact" w:before="0" w:after="0"/>
        <w:ind w:left="1440" w:right="144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4.54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reports the pass rates and issues identified for the eight input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content governance layers (A1–A8).</w:t>
      </w:r>
    </w:p>
    <w:p>
      <w:pPr>
        <w:autoSpaceDN w:val="0"/>
        <w:autoSpaceDE w:val="0"/>
        <w:widowControl/>
        <w:spacing w:line="288" w:lineRule="exact" w:before="254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4.54.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RAG Governance Layer Quality Assessment: Input and Content Layers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(A1–A8)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26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Layer</w:t>
            </w:r>
          </w:p>
        </w:tc>
        <w:tc>
          <w:tcPr>
            <w:tcW w:type="dxa" w:w="23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13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404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Issues Identified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32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Rate</w:t>
            </w:r>
          </w:p>
        </w:tc>
        <w:tc>
          <w:tcPr>
            <w:tcW w:type="dxa" w:w="40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322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 Evaluation harness</w:t>
            </w:r>
          </w:p>
        </w:tc>
        <w:tc>
          <w:tcPr>
            <w:tcW w:type="dxa" w:w="18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1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40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metrics computed; no runtime failures</w:t>
            </w:r>
          </w:p>
        </w:tc>
      </w:tr>
      <w:tr>
        <w:trPr>
          <w:trHeight w:hRule="exact" w:val="346"/>
        </w:trPr>
        <w:tc>
          <w:tcPr>
            <w:tcW w:type="dxa" w:w="3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A2 Input sanitisation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99.8%</w:t>
            </w:r>
          </w:p>
        </w:tc>
        <w:tc>
          <w:tcPr>
            <w:tcW w:type="dxa" w:w="4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edge-case prompt injection bypassed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0" w:right="448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(patched)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32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A3 PHI/PII detection</w:t>
            </w:r>
          </w:p>
        </w:tc>
        <w:tc>
          <w:tcPr>
            <w:tcW w:type="dxa" w:w="18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99.6%</w:t>
            </w:r>
          </w:p>
        </w:tc>
        <w:tc>
          <w:tcPr>
            <w:tcW w:type="dxa" w:w="40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 rare name patterns missed (added to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A4 Access control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regex)</w:t>
            </w:r>
          </w:p>
        </w:tc>
      </w:tr>
      <w:tr>
        <w:trPr>
          <w:trHeight w:hRule="exact" w:val="302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unauthorised access attempts during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473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34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A5 Document trust scoring</w:t>
            </w:r>
          </w:p>
        </w:tc>
        <w:tc>
          <w:tcPr>
            <w:tcW w:type="dxa" w:w="16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98.2%</w:t>
            </w:r>
          </w:p>
        </w:tc>
        <w:tc>
          <w:tcPr>
            <w:tcW w:type="dxa" w:w="40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 preprint sources scored too high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4"/>
        </w:trPr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A6 Prompt governance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4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(threshold adjusted)</w:t>
            </w:r>
          </w:p>
        </w:tc>
      </w:tr>
      <w:tr>
        <w:trPr>
          <w:trHeight w:hRule="exact" w:val="44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prompts version-controlled</w:t>
            </w:r>
          </w:p>
        </w:tc>
      </w:tr>
      <w:tr>
        <w:trPr>
          <w:trHeight w:hRule="exact" w:val="228"/>
        </w:trPr>
        <w:tc>
          <w:tcPr>
            <w:tcW w:type="dxa" w:w="33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A7 Claim-to-evidence</w:t>
            </w:r>
          </w:p>
        </w:tc>
        <w:tc>
          <w:tcPr>
            <w:tcW w:type="dxa" w:w="17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96.2%</w:t>
            </w:r>
          </w:p>
        </w:tc>
        <w:tc>
          <w:tcPr>
            <w:tcW w:type="dxa" w:w="40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19/500 claims ungrounded (3.8%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4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A8 Contradiction detection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97.4%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hallucination rate)</w:t>
            </w:r>
          </w:p>
        </w:tc>
      </w:tr>
      <w:tr>
        <w:trPr>
          <w:trHeight w:hRule="exact" w:val="33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 contradictions detected and removed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PHI = protected health information; PII = personally identifiable information. Pass rate compute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over 500 validation queries. Three layers (A2, A3, A5) revealed issues that were patched before final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evaluation.</w:t>
      </w:r>
    </w:p>
    <w:p>
      <w:pPr>
        <w:autoSpaceDN w:val="0"/>
        <w:autoSpaceDE w:val="0"/>
        <w:widowControl/>
        <w:spacing w:line="240" w:lineRule="exact" w:before="350" w:after="0"/>
        <w:ind w:left="144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Calibration, operations, and compliance layers (A9–A15).</w:t>
      </w:r>
    </w:p>
    <w:p>
      <w:pPr>
        <w:autoSpaceDN w:val="0"/>
        <w:tabs>
          <w:tab w:pos="2160" w:val="left"/>
        </w:tabs>
        <w:autoSpaceDE w:val="0"/>
        <w:widowControl/>
        <w:spacing w:line="478" w:lineRule="exact" w:before="0" w:after="0"/>
        <w:ind w:left="1440" w:right="144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4.55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the pass rates and issues identified for the seven operations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compliance governance layers (A9–A15).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396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4.55.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RAG Governance Layer Quality Assessment: Operations and Compliance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Layers (A9–A15)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268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Layer</w:t>
            </w:r>
          </w:p>
        </w:tc>
        <w:tc>
          <w:tcPr>
            <w:tcW w:type="dxa" w:w="230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13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4046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Issues Identified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33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Rate</w:t>
            </w:r>
          </w:p>
        </w:tc>
        <w:tc>
          <w:tcPr>
            <w:tcW w:type="dxa" w:w="40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33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A9 Confidence calibration</w:t>
            </w:r>
          </w:p>
        </w:tc>
        <w:tc>
          <w:tcPr>
            <w:tcW w:type="dxa" w:w="16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95.1%</w:t>
            </w:r>
          </w:p>
        </w:tc>
        <w:tc>
          <w:tcPr>
            <w:tcW w:type="dxa" w:w="40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ECE = 0.049 (below 0.05 threshold)</w:t>
            </w:r>
          </w:p>
        </w:tc>
      </w:tr>
      <w:tr>
        <w:trPr>
          <w:trHeight w:hRule="exact" w:val="474"/>
        </w:trPr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A10 Bias monitoring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98.8%</w:t>
            </w:r>
          </w:p>
        </w:tc>
        <w:tc>
          <w:tcPr>
            <w:tcW w:type="dxa" w:w="4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Gender variance 1.2%; age variance 1.8%</w:t>
            </w:r>
          </w:p>
        </w:tc>
      </w:tr>
      <w:tr>
        <w:trPr>
          <w:trHeight w:hRule="exact" w:val="226"/>
        </w:trPr>
        <w:tc>
          <w:tcPr>
            <w:tcW w:type="dxa" w:w="3364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A11 Lineage versioning</w:t>
            </w:r>
          </w:p>
        </w:tc>
        <w:tc>
          <w:tcPr>
            <w:tcW w:type="dxa" w:w="16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401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model versions tracked with SHA-256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8"/>
        </w:trPr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A12 Cost governance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8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4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hashes</w:t>
            </w:r>
          </w:p>
        </w:tc>
      </w:tr>
      <w:tr>
        <w:trPr>
          <w:trHeight w:hRule="exact" w:val="438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 cost $0.003/query (within budget)</w:t>
            </w:r>
          </w:p>
        </w:tc>
      </w:tr>
      <w:tr>
        <w:trPr>
          <w:trHeight w:hRule="exact" w:val="238"/>
        </w:trPr>
        <w:tc>
          <w:tcPr>
            <w:tcW w:type="dxa" w:w="31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A13 Canary testing</w:t>
            </w:r>
          </w:p>
        </w:tc>
        <w:tc>
          <w:tcPr>
            <w:tcW w:type="dxa" w:w="1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40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 traffic routed; no regression detected</w:t>
            </w:r>
          </w:p>
        </w:tc>
      </w:tr>
      <w:tr>
        <w:trPr>
          <w:trHeight w:hRule="exact" w:val="344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A14 Rollback drills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4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Recovery time 2.3 minutes (below 5-min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47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target)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34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A15 Regulatory audit trail</w:t>
            </w:r>
          </w:p>
        </w:tc>
        <w:tc>
          <w:tcPr>
            <w:tcW w:type="dxa" w:w="16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40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 of operations logged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ECE = expected calibration error. Pass rate computed over 500 validation queries. Overall mean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pass rate across all 15 layers: 99.0%. Layers A9 and A10 showed the lowest pass rates due to calibration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edge cases and subgroup variance thresholds, respectively.</w:t>
      </w:r>
    </w:p>
    <w:p>
      <w:pPr>
        <w:autoSpaceDN w:val="0"/>
        <w:autoSpaceDE w:val="0"/>
        <w:widowControl/>
        <w:spacing w:line="240" w:lineRule="exact" w:before="72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RGAIG Implementation Analysis Inventory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provides a comprehensive inventory of all analyses performed using the RGAIG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implementation, organised into four categories: per-disease classification accuracy, RAG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evaluation, responsible AI assessment, and system performance. This inventory docu-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ments the complete analytical scope of the framework evaluation.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397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13-Phase GenAI QA execution results figure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4.14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reports the execution results of the thirteen-phase GenAI quality assurance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 (Table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3.81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applied to the RGAIG implementation. Each phase was executed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against the full validation dataset (500 queries across five clinical domains), with results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drawn from the agent behaviour analysis module (1,156 lines), MCP analysis module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(1,220 lines), and RAG evaluation harness.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398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10-Pillar AI governance execution results figure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reports the execution results of the ten cross-cutting AI governance pillars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3.83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). Each pillar was evaluated against the RGAIG implementation using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governance analysis modules from the agenticfinder codebase, including responsible AI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analysis (721 lines), security analysis, and compliance mapping.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82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399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1447800</wp:posOffset>
            </wp:positionV>
            <wp:extent cx="5753100" cy="69850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985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68.0" w:type="dxa"/>
      </w:tblPr>
      <w:tblGrid>
        <w:gridCol w:w="2256"/>
        <w:gridCol w:w="2256"/>
        <w:gridCol w:w="2256"/>
        <w:gridCol w:w="2256"/>
      </w:tblGrid>
      <w:tr>
        <w:trPr>
          <w:trHeight w:hRule="exact" w:val="460"/>
        </w:trPr>
        <w:tc>
          <w:tcPr>
            <w:tcW w:type="dxa" w:w="737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370"/>
            </w:tblGrid>
            <w:tr>
              <w:trPr>
                <w:trHeight w:hRule="exact" w:val="440"/>
              </w:trPr>
              <w:tc>
                <w:tcPr>
                  <w:tcW w:type="dxa" w:w="7370"/>
                  <w:tcBorders/>
                  <w:shd w:fill="00007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36" w:after="0"/>
                    <w:ind w:left="0" w:right="0" w:firstLine="0"/>
                    <w:jc w:val="center"/>
                  </w:pPr>
                  <w:r>
                    <w:rPr>
                      <w:w w:val="98.4776496887207"/>
                      <w:rFonts w:ascii="LMRoman10" w:hAnsi="LMRoman10" w:eastAsia="LMRoman10"/>
                      <w:b/>
                      <w:i w:val="0"/>
                      <w:color w:val="FFFFFF"/>
                      <w:sz w:val="18"/>
                    </w:rPr>
                    <w:t>Thirteen-Phase GenAI QA Execution Results (500 validation queries per phase)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62"/>
        </w:trPr>
        <w:tc>
          <w:tcPr>
            <w:tcW w:type="dxa" w:w="2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30" w:after="0"/>
              <w:ind w:left="138" w:right="0" w:firstLine="0"/>
              <w:jc w:val="lef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P1</w:t>
            </w: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 xml:space="preserve"> Knowledge &amp; data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4" w:after="0"/>
              <w:ind w:left="0" w:right="110" w:firstLine="0"/>
              <w:jc w:val="righ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98.4%</w:t>
            </w:r>
          </w:p>
        </w:tc>
        <w:tc>
          <w:tcPr>
            <w:tcW w:type="dxa" w:w="43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0" w:after="0"/>
              <w:ind w:left="0" w:right="0" w:firstLine="0"/>
              <w:jc w:val="center"/>
            </w:pP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8 sources missing authority tags; backfilled metadata</w:t>
            </w:r>
          </w:p>
        </w:tc>
      </w:tr>
      <w:tr>
        <w:trPr>
          <w:trHeight w:hRule="exact" w:val="454"/>
        </w:trPr>
        <w:tc>
          <w:tcPr>
            <w:tcW w:type="dxa" w:w="299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4" w:after="0"/>
              <w:ind w:left="138" w:right="0" w:firstLine="0"/>
              <w:jc w:val="lef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P2</w:t>
            </w: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 xml:space="preserve"> Representation &amp; retrieval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6" w:after="0"/>
              <w:ind w:left="0" w:right="0" w:firstLine="0"/>
              <w:jc w:val="center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97.2%</w:t>
            </w:r>
          </w:p>
        </w:tc>
        <w:tc>
          <w:tcPr>
            <w:tcW w:type="dxa" w:w="35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54" w:after="0"/>
              <w:ind w:left="0" w:right="0" w:firstLine="0"/>
              <w:jc w:val="center"/>
            </w:pP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Recall@5=0.89; 3 near-duplicates removed;</w:t>
            </w:r>
          </w:p>
        </w:tc>
      </w:tr>
    </w:tbl>
    <w:p>
      <w:pPr>
        <w:autoSpaceDN w:val="0"/>
        <w:autoSpaceDE w:val="0"/>
        <w:widowControl/>
        <w:spacing w:line="176" w:lineRule="exact" w:before="20" w:after="382"/>
        <w:ind w:left="2406" w:right="0" w:firstLine="0"/>
        <w:jc w:val="left"/>
      </w:pP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>increased MMR diversity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009"/>
        <w:gridCol w:w="3009"/>
        <w:gridCol w:w="3009"/>
      </w:tblGrid>
      <w:tr>
        <w:trPr>
          <w:trHeight w:hRule="exact" w:val="26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48" w:firstLine="0"/>
              <w:jc w:val="righ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P3</w:t>
            </w: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 xml:space="preserve"> Generation &amp; reasoning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96.2%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24" w:right="0" w:firstLine="0"/>
              <w:jc w:val="left"/>
            </w:pP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3.8% unsupported claims, 2 unit errors; tightened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412"/>
        <w:ind w:left="2406" w:right="0" w:firstLine="0"/>
        <w:jc w:val="left"/>
      </w:pP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>verifier thresholds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282" w:firstLine="0"/>
              <w:jc w:val="righ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P4</w:t>
            </w: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 xml:space="preserve"> Decision policy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72" w:firstLine="0"/>
              <w:jc w:val="righ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98.8%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64" w:right="0" w:firstLine="0"/>
              <w:jc w:val="left"/>
            </w:pP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6 ambiguous intents mis-routed; refined intent classifier</w:t>
            </w:r>
          </w:p>
        </w:tc>
      </w:tr>
      <w:tr>
        <w:trPr>
          <w:trHeight w:hRule="exact" w:val="70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6" w:after="0"/>
              <w:ind w:left="0" w:right="166" w:firstLine="0"/>
              <w:jc w:val="righ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P5</w:t>
            </w: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 xml:space="preserve"> Agent behaviour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10" w:after="0"/>
              <w:ind w:left="0" w:right="0" w:firstLine="0"/>
              <w:jc w:val="center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97.6%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6" w:after="0"/>
              <w:ind w:left="72" w:right="0" w:firstLine="0"/>
              <w:jc w:val="left"/>
            </w:pP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12 excess tool calls, 2 retry loops; added max-step cutoff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390"/>
        <w:ind w:left="2406" w:right="0" w:firstLine="0"/>
        <w:jc w:val="left"/>
      </w:pP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>(50)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009"/>
        <w:gridCol w:w="3009"/>
        <w:gridCol w:w="3009"/>
      </w:tblGrid>
      <w:tr>
        <w:trPr>
          <w:trHeight w:hRule="exact" w:val="260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66" w:firstLine="0"/>
              <w:jc w:val="righ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P6</w:t>
            </w: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 xml:space="preserve"> A2A interaction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0" w:right="0" w:firstLine="0"/>
              <w:jc w:val="center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96.8%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6" w:right="0" w:firstLine="0"/>
              <w:jc w:val="left"/>
            </w:pP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16 redundant inter-agent messages; added summarisation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0"/>
        <w:ind w:left="2406" w:right="0" w:firstLine="0"/>
        <w:jc w:val="left"/>
      </w:pP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>agent</w:t>
      </w:r>
    </w:p>
    <w:p>
      <w:pPr>
        <w:autoSpaceDN w:val="0"/>
        <w:tabs>
          <w:tab w:pos="4442" w:val="left"/>
          <w:tab w:pos="5212" w:val="left"/>
        </w:tabs>
        <w:autoSpaceDE w:val="0"/>
        <w:widowControl/>
        <w:spacing w:line="180" w:lineRule="exact" w:before="508" w:after="0"/>
        <w:ind w:left="2406" w:right="0" w:firstLine="0"/>
        <w:jc w:val="left"/>
      </w:pPr>
      <w:r>
        <w:rPr>
          <w:w w:val="98.4776496887207"/>
          <w:rFonts w:ascii="LMRoman10" w:hAnsi="LMRoman10" w:eastAsia="LMRoman10"/>
          <w:b/>
          <w:i w:val="0"/>
          <w:color w:val="000000"/>
          <w:sz w:val="18"/>
        </w:rPr>
        <w:t>P7</w:t>
      </w: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 xml:space="preserve"> MCP enforcement </w:t>
      </w:r>
      <w:r>
        <w:tab/>
      </w:r>
      <w:r>
        <w:rPr>
          <w:w w:val="98.4776496887207"/>
          <w:rFonts w:ascii="LMRoman10" w:hAnsi="LMRoman10" w:eastAsia="LMRoman10"/>
          <w:b/>
          <w:i w:val="0"/>
          <w:color w:val="000000"/>
          <w:sz w:val="18"/>
        </w:rPr>
        <w:t xml:space="preserve">99.2% </w:t>
      </w:r>
      <w:r>
        <w:tab/>
      </w: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>4 policy gaps for new tool types; extended tool registry</w:t>
      </w:r>
    </w:p>
    <w:p>
      <w:pPr>
        <w:autoSpaceDN w:val="0"/>
        <w:tabs>
          <w:tab w:pos="4884" w:val="left"/>
          <w:tab w:pos="5652" w:val="left"/>
        </w:tabs>
        <w:autoSpaceDE w:val="0"/>
        <w:widowControl/>
        <w:spacing w:line="180" w:lineRule="exact" w:before="504" w:after="0"/>
        <w:ind w:left="2406" w:right="0" w:firstLine="0"/>
        <w:jc w:val="left"/>
      </w:pPr>
      <w:r>
        <w:rPr>
          <w:w w:val="98.4776496887207"/>
          <w:rFonts w:ascii="LMRoman10" w:hAnsi="LMRoman10" w:eastAsia="LMRoman10"/>
          <w:b/>
          <w:i w:val="0"/>
          <w:color w:val="000000"/>
          <w:sz w:val="18"/>
        </w:rPr>
        <w:t>P8</w:t>
      </w: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 xml:space="preserve"> Explainability &amp; trust </w:t>
      </w:r>
      <w:r>
        <w:rPr>
          <w:w w:val="98.4776496887207"/>
          <w:rFonts w:ascii="LMRoman10" w:hAnsi="LMRoman10" w:eastAsia="LMRoman10"/>
          <w:b/>
          <w:i w:val="0"/>
          <w:color w:val="000000"/>
          <w:sz w:val="18"/>
        </w:rPr>
        <w:t xml:space="preserve">97.8% </w:t>
      </w:r>
      <w:r>
        <w:tab/>
      </w: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>11 explanations lacked limitations; added “known</w:t>
      </w:r>
    </w:p>
    <w:p>
      <w:pPr>
        <w:autoSpaceDN w:val="0"/>
        <w:autoSpaceDE w:val="0"/>
        <w:widowControl/>
        <w:spacing w:line="176" w:lineRule="exact" w:before="40" w:after="382"/>
        <w:ind w:left="2406" w:right="0" w:firstLine="0"/>
        <w:jc w:val="left"/>
      </w:pP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>limits” template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009"/>
        <w:gridCol w:w="3009"/>
        <w:gridCol w:w="3009"/>
      </w:tblGrid>
      <w:tr>
        <w:trPr>
          <w:trHeight w:hRule="exact" w:val="26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60" w:firstLine="0"/>
              <w:jc w:val="righ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P9</w:t>
            </w: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 xml:space="preserve"> Robustness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0" w:right="116" w:firstLine="0"/>
              <w:jc w:val="righ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95.4%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20" w:right="0" w:firstLine="0"/>
              <w:jc w:val="left"/>
            </w:pP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2.3% hallucination increase under noise; tightened MMR +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346"/>
        <w:ind w:left="2406" w:right="0" w:firstLine="0"/>
        <w:jc w:val="left"/>
      </w:pP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>abstain threshold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009"/>
        <w:gridCol w:w="3009"/>
        <w:gridCol w:w="3009"/>
      </w:tblGrid>
      <w:tr>
        <w:trPr>
          <w:trHeight w:hRule="exact" w:val="260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30" w:firstLine="0"/>
              <w:jc w:val="righ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P10</w:t>
            </w: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 xml:space="preserve"> Statistical validation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4" w:after="0"/>
              <w:ind w:left="0" w:right="0" w:firstLine="0"/>
              <w:jc w:val="center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20" w:right="0" w:firstLine="0"/>
              <w:jc w:val="left"/>
            </w:pP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All hypotheses met power</w:t>
            </w:r>
            <w:r>
              <w:rPr>
                <w:w w:val="98.4776496887207"/>
                <w:rFonts w:ascii="LMMathSymbols10" w:hAnsi="LMMathSymbols10" w:eastAsia="LMMathSymbols10"/>
                <w:b w:val="0"/>
                <w:i/>
                <w:color w:val="000000"/>
                <w:sz w:val="18"/>
              </w:rPr>
              <w:t xml:space="preserve"> ≥</w:t>
            </w: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0.8; CIs exclude null; no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382"/>
        <w:ind w:left="2406" w:right="0" w:firstLine="0"/>
        <w:jc w:val="left"/>
      </w:pP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>action required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009"/>
        <w:gridCol w:w="3009"/>
        <w:gridCol w:w="3009"/>
      </w:tblGrid>
      <w:tr>
        <w:trPr>
          <w:trHeight w:hRule="exact" w:val="260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40" w:firstLine="0"/>
              <w:jc w:val="righ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P11</w:t>
            </w: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 xml:space="preserve"> Benchmarking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24" w:right="0" w:firstLine="0"/>
              <w:jc w:val="left"/>
            </w:pP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RAG</w:t>
            </w:r>
            <w:r>
              <w:rPr>
                <w:w w:val="98.4776496887207"/>
                <w:rFonts w:ascii="LMMathItalic10" w:hAnsi="LMMathItalic10" w:eastAsia="LMMathItalic10"/>
                <w:b w:val="0"/>
                <w:i/>
                <w:color w:val="000000"/>
                <w:sz w:val="18"/>
              </w:rPr>
              <w:t xml:space="preserve"> &gt;</w:t>
            </w: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 xml:space="preserve"> non-RAG (4.6 vs 2.8/5.0 expert scores); confirmed</w:t>
            </w:r>
          </w:p>
        </w:tc>
      </w:tr>
    </w:tbl>
    <w:p>
      <w:pPr>
        <w:autoSpaceDN w:val="0"/>
        <w:autoSpaceDE w:val="0"/>
        <w:widowControl/>
        <w:spacing w:line="176" w:lineRule="exact" w:before="20" w:after="348"/>
        <w:ind w:left="2406" w:right="0" w:firstLine="0"/>
        <w:jc w:val="left"/>
      </w:pP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>RAG value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009"/>
        <w:gridCol w:w="3009"/>
        <w:gridCol w:w="3009"/>
      </w:tblGrid>
      <w:tr>
        <w:trPr>
          <w:trHeight w:hRule="exact" w:val="26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6" w:firstLine="0"/>
              <w:jc w:val="righ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P12</w:t>
            </w: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 xml:space="preserve"> Scalability &amp; deployment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12" w:right="0" w:firstLine="0"/>
              <w:jc w:val="left"/>
            </w:pPr>
            <w:r>
              <w:rPr>
                <w:w w:val="98.4776496887207"/>
                <w:rFonts w:ascii="LMRoman10" w:hAnsi="LMRoman10" w:eastAsia="LMRoman10"/>
                <w:b/>
                <w:i w:val="0"/>
                <w:color w:val="000000"/>
                <w:sz w:val="18"/>
              </w:rPr>
              <w:t>98.6%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20" w:right="0" w:firstLine="0"/>
              <w:jc w:val="left"/>
            </w:pP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P95 latency 4.2 s (</w:t>
            </w:r>
            <w:r>
              <w:rPr>
                <w:w w:val="98.4776496887207"/>
                <w:rFonts w:ascii="LMMathItalic10" w:hAnsi="LMMathItalic10" w:eastAsia="LMMathItalic10"/>
                <w:b w:val="0"/>
                <w:i/>
                <w:color w:val="000000"/>
                <w:sz w:val="18"/>
              </w:rPr>
              <w:t>&lt;</w:t>
            </w:r>
            <w:r>
              <w:rPr>
                <w:w w:val="98.4776496887207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5 s target); cache hit 73%;</w:t>
            </w:r>
          </w:p>
        </w:tc>
      </w:tr>
    </w:tbl>
    <w:p>
      <w:pPr>
        <w:autoSpaceDN w:val="0"/>
        <w:autoSpaceDE w:val="0"/>
        <w:widowControl/>
        <w:spacing w:line="176" w:lineRule="exact" w:before="20" w:after="0"/>
        <w:ind w:left="2406" w:right="0" w:firstLine="0"/>
        <w:jc w:val="left"/>
      </w:pP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>optimised TTL</w:t>
      </w:r>
    </w:p>
    <w:p>
      <w:pPr>
        <w:autoSpaceDN w:val="0"/>
        <w:tabs>
          <w:tab w:pos="5732" w:val="left"/>
        </w:tabs>
        <w:autoSpaceDE w:val="0"/>
        <w:widowControl/>
        <w:spacing w:line="180" w:lineRule="exact" w:before="442" w:after="0"/>
        <w:ind w:left="2406" w:right="0" w:firstLine="0"/>
        <w:jc w:val="left"/>
      </w:pPr>
      <w:r>
        <w:rPr>
          <w:w w:val="98.4776496887207"/>
          <w:rFonts w:ascii="LMRoman10" w:hAnsi="LMRoman10" w:eastAsia="LMRoman10"/>
          <w:b/>
          <w:i w:val="0"/>
          <w:color w:val="000000"/>
          <w:sz w:val="18"/>
        </w:rPr>
        <w:t>P13</w:t>
      </w: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 xml:space="preserve"> Governance &amp; compliance</w:t>
      </w:r>
      <w:r>
        <w:rPr>
          <w:w w:val="98.4776496887207"/>
          <w:rFonts w:ascii="LMRoman10" w:hAnsi="LMRoman10" w:eastAsia="LMRoman10"/>
          <w:b/>
          <w:i w:val="0"/>
          <w:color w:val="000000"/>
          <w:sz w:val="18"/>
        </w:rPr>
        <w:t xml:space="preserve"> 99.4% </w:t>
      </w:r>
      <w:r>
        <w:tab/>
      </w: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>3 audit logs missing correlation IDs; enforced ID</w:t>
      </w:r>
    </w:p>
    <w:p>
      <w:pPr>
        <w:autoSpaceDN w:val="0"/>
        <w:autoSpaceDE w:val="0"/>
        <w:widowControl/>
        <w:spacing w:line="178" w:lineRule="exact" w:before="40" w:after="0"/>
        <w:ind w:left="2406" w:right="0" w:firstLine="0"/>
        <w:jc w:val="left"/>
      </w:pPr>
      <w:r>
        <w:rPr>
          <w:w w:val="98.4776496887207"/>
          <w:rFonts w:ascii="LMRoman10" w:hAnsi="LMRoman10" w:eastAsia="LMRoman10"/>
          <w:b w:val="0"/>
          <w:i w:val="0"/>
          <w:color w:val="000000"/>
          <w:sz w:val="18"/>
        </w:rPr>
        <w:t>schema</w:t>
      </w:r>
    </w:p>
    <w:p>
      <w:pPr>
        <w:autoSpaceDN w:val="0"/>
        <w:autoSpaceDE w:val="0"/>
        <w:widowControl/>
        <w:spacing w:line="176" w:lineRule="exact" w:before="476" w:after="0"/>
        <w:ind w:left="0" w:right="0" w:firstLine="0"/>
        <w:jc w:val="center"/>
      </w:pPr>
      <w:r>
        <w:rPr>
          <w:w w:val="98.4776496887207"/>
          <w:rFonts w:ascii="LMRoman10" w:hAnsi="LMRoman10" w:eastAsia="LMRoman10"/>
          <w:b/>
          <w:i w:val="0"/>
          <w:color w:val="000000"/>
          <w:sz w:val="18"/>
        </w:rPr>
        <w:t>Overall mean pass rate: 98.1% — All 13 gates passed; system approved for validation deployment</w:t>
      </w:r>
    </w:p>
    <w:p>
      <w:pPr>
        <w:autoSpaceDN w:val="0"/>
        <w:autoSpaceDE w:val="0"/>
        <w:widowControl/>
        <w:spacing w:line="240" w:lineRule="exact" w:before="32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4.14.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Thirteen-phase GenAI QA execution results. Pass rates computed over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500 validation queries per phase. Phases 3 and 9 showed the lowest rates, consistent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with the difficulty of controlling LLM generation under noisy retrieval. All issues were</w:t>
      </w:r>
    </w:p>
    <w:p>
      <w:pPr>
        <w:autoSpaceDN w:val="0"/>
        <w:autoSpaceDE w:val="0"/>
        <w:widowControl/>
        <w:spacing w:line="240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remediated before final evaluation. MMR = maximal marginal relevance; CI =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confidence interval; MCP = Model Control Protocol; A2A = agent-to-agent; TTL =</w:t>
      </w:r>
    </w:p>
    <w:p>
      <w:pPr>
        <w:autoSpaceDN w:val="0"/>
        <w:autoSpaceDE w:val="0"/>
        <w:widowControl/>
        <w:spacing w:line="240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time to live.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244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4.0" w:type="dxa"/>
      </w:tblPr>
      <w:tblGrid>
        <w:gridCol w:w="4513"/>
        <w:gridCol w:w="4513"/>
      </w:tblGrid>
      <w:tr>
        <w:trPr>
          <w:trHeight w:hRule="exact" w:val="374"/>
        </w:trPr>
        <w:tc>
          <w:tcPr>
            <w:tcW w:type="dxa" w:w="4242"/>
            <w:tcBorders>
              <w:top w:sz="6.448065757751465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2"/>
              </w:rPr>
              <w:t>1. Energy-Efficient AI — 100%</w:t>
            </w:r>
          </w:p>
        </w:tc>
        <w:tc>
          <w:tcPr>
            <w:tcW w:type="dxa" w:w="4614"/>
            <w:tcBorders>
              <w:top w:sz="6.448065757751465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2"/>
              </w:rPr>
              <w:t>2. Hallucination Prevention — 97.9%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4.0" w:type="dxa"/>
      </w:tblPr>
      <w:tblGrid>
        <w:gridCol w:w="4513"/>
        <w:gridCol w:w="4513"/>
      </w:tblGrid>
      <w:tr>
        <w:trPr>
          <w:trHeight w:hRule="exact" w:val="974"/>
        </w:trPr>
        <w:tc>
          <w:tcPr>
            <w:tcW w:type="dxa" w:w="4242"/>
            <w:tcBorders>
              <w:bottom w:sz="6.448065757751465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32" w:right="256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Local SLM (3B params)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4 W inference,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 cloud GPU; INT8 quantisation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50%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memory; ESG aligned</w:t>
            </w:r>
          </w:p>
        </w:tc>
        <w:tc>
          <w:tcPr>
            <w:tcW w:type="dxa" w:w="4614"/>
            <w:tcBorders>
              <w:bottom w:sz="6.448065757751465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406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Faithfulness 0.89; hallucination 2.1%;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6-gate guardrail catches 97.9% unsafe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outputs; HITL for remainder</w:t>
            </w:r>
          </w:p>
        </w:tc>
      </w:tr>
      <w:tr>
        <w:trPr>
          <w:trHeight w:hRule="exact" w:val="630"/>
        </w:trPr>
        <w:tc>
          <w:tcPr>
            <w:tcW w:type="dxa" w:w="4242"/>
            <w:tcBorders>
              <w:top w:sz="6.448065757751465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6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2"/>
              </w:rPr>
              <w:t>3. Hypothesis in AI — 100%</w:t>
            </w:r>
          </w:p>
        </w:tc>
        <w:tc>
          <w:tcPr>
            <w:tcW w:type="dxa" w:w="4614"/>
            <w:tcBorders>
              <w:top w:sz="6.448065757751465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6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2"/>
              </w:rPr>
              <w:t>4. Threat AI — 96.5%</w:t>
            </w:r>
          </w:p>
        </w:tc>
      </w:tr>
      <w:tr>
        <w:trPr>
          <w:trHeight w:hRule="exact" w:val="792"/>
        </w:trPr>
        <w:tc>
          <w:tcPr>
            <w:tcW w:type="dxa" w:w="42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32" w:right="504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All 5 hypotheses pre-registered, falsifi-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able; H1–H5 tested with power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0.80;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H1 partial support documented</w:t>
            </w:r>
          </w:p>
        </w:tc>
        <w:tc>
          <w:tcPr>
            <w:tcW w:type="dxa" w:w="46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406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Prompt injection blocked 100%; PII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scrubbing active; 3.5% edge-case tool-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chaining needs manual review; RBAC</w:t>
            </w:r>
          </w:p>
        </w:tc>
      </w:tr>
    </w:tbl>
    <w:p>
      <w:pPr>
        <w:autoSpaceDN w:val="0"/>
        <w:autoSpaceDE w:val="0"/>
        <w:widowControl/>
        <w:spacing w:line="220" w:lineRule="exact" w:before="26" w:after="186"/>
        <w:ind w:left="0" w:right="493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enforced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4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4242"/>
            <w:tcBorders>
              <w:top w:sz="6.448065757751465" w:val="single" w:color="#00007F"/>
            </w:tcBorders>
            <w:shd w:fill="d4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2"/>
              </w:rPr>
              <w:t>5. SWOT for AI — 100%</w:t>
            </w:r>
          </w:p>
        </w:tc>
        <w:tc>
          <w:tcPr>
            <w:tcW w:type="dxa" w:w="4614"/>
            <w:tcBorders>
              <w:top w:sz="6.448065757751465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4614"/>
            </w:tblGrid>
            <w:tr>
              <w:trPr>
                <w:trHeight w:hRule="exact" w:val="280"/>
              </w:trPr>
              <w:tc>
                <w:tcPr>
                  <w:tcW w:type="dxa" w:w="3190"/>
                  <w:tcBorders/>
                  <w:shd w:fill="ccc7b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FFFFFF"/>
                      <w:sz w:val="22"/>
                    </w:rPr>
                    <w:t>6. Governance AI — 98.7%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20"/>
        </w:trPr>
        <w:tc>
          <w:tcPr>
            <w:tcW w:type="dxa" w:w="4242"/>
            <w:tcBorders/>
            <w:shd w:fill="d4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2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Strengths (ASD-focused, cost), weak-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nesses (BCI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=9, retrospective), op-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portunities mapped, regulatory threats</w:t>
            </w:r>
          </w:p>
        </w:tc>
        <w:tc>
          <w:tcPr>
            <w:tcW w:type="dxa" w:w="4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406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RACI matrix complete; 4-level escalation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operational; MCP policy engine enforces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all 7 agents; policy gaps resolved</w:t>
            </w:r>
          </w:p>
        </w:tc>
      </w:tr>
    </w:tbl>
    <w:p>
      <w:pPr>
        <w:autoSpaceDN w:val="0"/>
        <w:autoSpaceDE w:val="0"/>
        <w:widowControl/>
        <w:spacing w:line="220" w:lineRule="exact" w:before="20" w:after="186"/>
        <w:ind w:left="15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identified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4.0" w:type="dxa"/>
      </w:tblPr>
      <w:tblGrid>
        <w:gridCol w:w="4513"/>
        <w:gridCol w:w="4513"/>
      </w:tblGrid>
      <w:tr>
        <w:trPr>
          <w:trHeight w:hRule="exact" w:val="374"/>
        </w:trPr>
        <w:tc>
          <w:tcPr>
            <w:tcW w:type="dxa" w:w="4242"/>
            <w:tcBorders>
              <w:top w:sz="6.448065757751465" w:val="single" w:color="#00007F"/>
            </w:tcBorders>
            <w:shd w:fill="f8d7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2"/>
              </w:rPr>
              <w:t>7. Compliance AI — 97.1%</w:t>
            </w:r>
          </w:p>
        </w:tc>
        <w:tc>
          <w:tcPr>
            <w:tcW w:type="dxa" w:w="4614"/>
            <w:tcBorders>
              <w:top w:sz="6.448065757751465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4614"/>
            </w:tblGrid>
            <w:tr>
              <w:trPr>
                <w:trHeight w:hRule="exact" w:val="310"/>
              </w:trPr>
              <w:tc>
                <w:tcPr>
                  <w:tcW w:type="dxa" w:w="3210"/>
                  <w:tcBorders/>
                  <w:shd w:fill="ccb3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FFFFFF"/>
                      <w:sz w:val="22"/>
                    </w:rPr>
                    <w:t>8. Responsible AI — 98.4%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90"/>
        </w:trPr>
        <w:tc>
          <w:tcPr>
            <w:tcW w:type="dxa" w:w="4242"/>
            <w:tcBorders/>
            <w:shd w:fill="f8d7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32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5-jurisdiction mapping (HIPAA, GDPR,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EU AI Act, FDA SaMD, NIST RMF);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35+ standards; 2.9% need prospective</w:t>
            </w:r>
          </w:p>
        </w:tc>
        <w:tc>
          <w:tcPr>
            <w:tcW w:type="dxa" w:w="4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406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 dimensions assessed; Fairlearn bias au-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dit passed; stakeholder impact mapped;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privacy-by-design verified</w:t>
            </w:r>
          </w:p>
        </w:tc>
      </w:tr>
    </w:tbl>
    <w:p>
      <w:pPr>
        <w:autoSpaceDN w:val="0"/>
        <w:autoSpaceDE w:val="0"/>
        <w:widowControl/>
        <w:spacing w:line="222" w:lineRule="exact" w:before="18" w:after="186"/>
        <w:ind w:left="15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4.0" w:type="dxa"/>
      </w:tblPr>
      <w:tblGrid>
        <w:gridCol w:w="4513"/>
        <w:gridCol w:w="4513"/>
      </w:tblGrid>
      <w:tr>
        <w:trPr>
          <w:trHeight w:hRule="exact" w:val="372"/>
        </w:trPr>
        <w:tc>
          <w:tcPr>
            <w:tcW w:type="dxa" w:w="4242"/>
            <w:tcBorders>
              <w:top w:sz="6.448065757751465" w:val="single" w:color="#00007F"/>
            </w:tcBorders>
            <w:shd w:fill="d6ea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8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2"/>
              </w:rPr>
              <w:t>9. Explainable AI — 97.8%</w:t>
            </w:r>
          </w:p>
        </w:tc>
        <w:tc>
          <w:tcPr>
            <w:tcW w:type="dxa" w:w="4614"/>
            <w:tcBorders>
              <w:top w:sz="6.448065757751465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6.0000000000002" w:type="dxa"/>
            </w:tblPr>
            <w:tblGrid>
              <w:gridCol w:w="4614"/>
            </w:tblGrid>
            <w:tr>
              <w:trPr>
                <w:trHeight w:hRule="exact" w:val="278"/>
              </w:trPr>
              <w:tc>
                <w:tcPr>
                  <w:tcW w:type="dxa" w:w="2748"/>
                  <w:tcBorders/>
                  <w:shd w:fill="a0c5c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FFFFFF"/>
                      <w:sz w:val="22"/>
                    </w:rPr>
                    <w:t>10. Secure AI — 98.0%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78"/>
        </w:trPr>
        <w:tc>
          <w:tcPr>
            <w:tcW w:type="dxa" w:w="4242"/>
            <w:tcBorders/>
            <w:shd w:fill="d6ea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32" w:right="466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SHAP top-5 stable across folds; expert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4.6/5.0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=0.84); 3-tier RAG explana-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tion; 2.2% unstable under noise</w:t>
            </w:r>
          </w:p>
        </w:tc>
        <w:tc>
          <w:tcPr>
            <w:tcW w:type="dxa" w:w="4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406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AES-256 encryption; RBAC 4 roles;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PHI/PII detection (regex+NER); im-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mutable audit logs; dependency audit</w:t>
            </w:r>
          </w:p>
        </w:tc>
      </w:tr>
    </w:tbl>
    <w:p>
      <w:pPr>
        <w:autoSpaceDN w:val="0"/>
        <w:autoSpaceDE w:val="0"/>
        <w:widowControl/>
        <w:spacing w:line="222" w:lineRule="exact" w:before="18" w:after="158"/>
        <w:ind w:left="0" w:right="487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complete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9026"/>
      </w:tblGrid>
      <w:tr>
        <w:trPr>
          <w:trHeight w:hRule="exact" w:val="526"/>
        </w:trPr>
        <w:tc>
          <w:tcPr>
            <w:tcW w:type="dxa" w:w="8906"/>
            <w:tcBorders>
              <w:top w:sz="9.672220230102539" w:val="single" w:color="#00007F"/>
            </w:tcBorders>
            <w:shd w:fill="d8d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Overall: 98.4% — All 10 pillars passed; 194 modules validated</w:t>
            </w:r>
          </w:p>
        </w:tc>
      </w:tr>
      <w:tr>
        <w:trPr>
          <w:trHeight w:hRule="exact" w:val="48"/>
        </w:trPr>
        <w:tc>
          <w:tcPr>
            <w:tcW w:type="dxa" w:w="8906"/>
            <w:tcBorders>
              <w:bottom w:sz="9.672220230102539" w:val="single" w:color="#00007F"/>
            </w:tcBorders>
            <w:shd w:fill="d8d8eb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4.15.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Ten-pillar AI governance execution results. Pillars 1 (energy efficiency)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3 (hypothesis) achieved 100% pass rates. Pillar 4 (threat) showed the lowest rate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due to edge-case tool-chaining scenarios. HITL = human-in-the-loop; RBAC =</w:t>
      </w:r>
    </w:p>
    <w:p>
      <w:pPr>
        <w:autoSpaceDN w:val="0"/>
        <w:autoSpaceDE w:val="0"/>
        <w:widowControl/>
        <w:spacing w:line="240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role-based access control; ESG = environmental, social, and governance.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401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EEG-RAG VotingClassifier ablation table and figure</w:t>
      </w:r>
    </w:p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4.56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extends the architectural ablation to the VotingClassifier ensemble pipeline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used for EEG-based domains [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>44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 While Section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ablated the CNN-LSTM+Attention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architecture (94.7% baseline), this analysis targets the ensemble model that achieved the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highest ASD-focused EEG performance (97.67% on ASD).</w:t>
      </w:r>
    </w:p>
    <w:p>
      <w:pPr>
        <w:autoSpaceDN w:val="0"/>
        <w:autoSpaceDE w:val="0"/>
        <w:widowControl/>
        <w:spacing w:line="240" w:lineRule="exact" w:before="322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4.56.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EEG-RAG VotingClassifier Ablation Study: Component Contributions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20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Configuration</w:t>
            </w:r>
          </w:p>
        </w:tc>
        <w:tc>
          <w:tcPr>
            <w:tcW w:type="dxa" w:w="27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Accuracy (%)</w:t>
            </w:r>
          </w:p>
        </w:tc>
        <w:tc>
          <w:tcPr>
            <w:tcW w:type="dxa" w:w="18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F1</w:t>
            </w:r>
          </w:p>
        </w:tc>
        <w:tc>
          <w:tcPr>
            <w:tcW w:type="dxa" w:w="24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0" w:right="5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Δ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 Accuracy</w:t>
            </w:r>
          </w:p>
        </w:tc>
      </w:tr>
      <w:tr>
        <w:trPr>
          <w:trHeight w:hRule="exact" w:val="450"/>
        </w:trPr>
        <w:tc>
          <w:tcPr>
            <w:tcW w:type="dxa" w:w="2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 model</w:t>
            </w:r>
          </w:p>
        </w:tc>
        <w:tc>
          <w:tcPr>
            <w:tcW w:type="dxa" w:w="27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94.7</w:t>
            </w:r>
          </w:p>
        </w:tc>
        <w:tc>
          <w:tcPr>
            <w:tcW w:type="dxa" w:w="18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0.943</w:t>
            </w:r>
          </w:p>
        </w:tc>
        <w:tc>
          <w:tcPr>
            <w:tcW w:type="dxa" w:w="24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9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(VotingClassifier)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0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Without text encoder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9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91.2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0.908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3.7%</w:t>
            </w:r>
          </w:p>
        </w:tc>
      </w:tr>
      <w:tr>
        <w:trPr>
          <w:trHeight w:hRule="exact" w:val="396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720"/>
            </w:tblGrid>
            <w:tr>
              <w:trPr>
                <w:trHeight w:hRule="exact" w:val="376"/>
              </w:trPr>
              <w:tc>
                <w:tcPr>
                  <w:tcW w:type="dxa" w:w="218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Without attention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9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92.5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0.921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2.4%</w:t>
            </w:r>
          </w:p>
        </w:tc>
      </w:tr>
      <w:tr>
        <w:trPr>
          <w:trHeight w:hRule="exact" w:val="630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Without Bi-LSTM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9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88.4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0.878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6.6%</w:t>
            </w:r>
          </w:p>
        </w:tc>
      </w:tr>
      <w:tr>
        <w:trPr>
          <w:trHeight w:hRule="exact" w:val="396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720"/>
            </w:tblGrid>
            <w:tr>
              <w:trPr>
                <w:trHeight w:hRule="exact" w:val="376"/>
              </w:trPr>
              <w:tc>
                <w:tcPr>
                  <w:tcW w:type="dxa" w:w="246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Without consistency loss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9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93.8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0.935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1.1%</w:t>
            </w:r>
          </w:p>
        </w:tc>
      </w:tr>
      <w:tr>
        <w:trPr>
          <w:trHeight w:hRule="exact" w:val="494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CNN only baseline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9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86.5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0.860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8.5%</w:t>
            </w:r>
          </w:p>
        </w:tc>
      </w:tr>
    </w:tbl>
    <w:p>
      <w:pPr>
        <w:autoSpaceDN w:val="0"/>
        <w:autoSpaceDE w:val="0"/>
        <w:widowControl/>
        <w:spacing w:line="202" w:lineRule="exact" w:before="8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VotingClassifier = soft-voting ensemble combining ExtraTrees and RandomForest classifiers wi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</w:t>
      </w:r>
    </w:p>
    <w:p>
      <w:pPr>
        <w:autoSpaceDN w:val="0"/>
        <w:autoSpaceDE w:val="0"/>
        <w:widowControl/>
        <w:spacing w:line="396" w:lineRule="exact" w:before="9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EEG-RAG pipeline components. Text encoder = RAG-based textual feature integration module. Bi-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LSTM = bidirectional long short-term memory for temporal modelling. Consistency loss = multi-view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alignment objective that enforces agreement between signal-level and text-level representations. The Bi-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LSTM component contributes the largest accuracy gain (+6.6 pp), consistent with the temporal nature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of EEG signals. The CNN-only baseline (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8.5 pp) confirms that temporal and attention components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are essential, not merely additive.</w:t>
      </w:r>
    </w:p>
    <w:p>
      <w:pPr>
        <w:autoSpaceDN w:val="0"/>
        <w:autoSpaceDE w:val="0"/>
        <w:widowControl/>
        <w:spacing w:line="238" w:lineRule="exact" w:before="450" w:after="0"/>
        <w:ind w:left="2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4.16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visualises the accuracy impact of each ablation configuration relative</w:t>
      </w:r>
    </w:p>
    <w:p>
      <w:pPr>
        <w:autoSpaceDN w:val="0"/>
        <w:autoSpaceDE w:val="0"/>
        <w:widowControl/>
        <w:spacing w:line="240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 the full VotingClassifier model.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462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3502"/>
        </w:trPr>
        <w:tc>
          <w:tcPr>
            <w:tcW w:type="dxa" w:w="2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96" w:after="0"/>
              <w:ind w:left="1424" w:right="0" w:hanging="116"/>
              <w:jc w:val="left"/>
            </w:pP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Without con-</w:t>
            </w:r>
            <w:r>
              <w:br/>
            </w: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sistency loss</w:t>
            </w:r>
          </w:p>
          <w:p>
            <w:pPr>
              <w:autoSpaceDN w:val="0"/>
              <w:autoSpaceDE w:val="0"/>
              <w:widowControl/>
              <w:spacing w:line="216" w:lineRule="exact" w:before="258" w:after="0"/>
              <w:ind w:left="0" w:right="82" w:firstLine="0"/>
              <w:jc w:val="right"/>
            </w:pP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Without attention</w:t>
            </w:r>
          </w:p>
          <w:p>
            <w:pPr>
              <w:autoSpaceDN w:val="0"/>
              <w:autoSpaceDE w:val="0"/>
              <w:widowControl/>
              <w:spacing w:line="268" w:lineRule="exact" w:before="186" w:after="0"/>
              <w:ind w:left="1398" w:right="0" w:firstLine="380"/>
              <w:jc w:val="left"/>
            </w:pP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Without </w:t>
            </w:r>
            <w:r>
              <w:br/>
            </w: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text encoder</w:t>
            </w:r>
          </w:p>
          <w:p>
            <w:pPr>
              <w:autoSpaceDN w:val="0"/>
              <w:autoSpaceDE w:val="0"/>
              <w:widowControl/>
              <w:spacing w:line="268" w:lineRule="exact" w:before="52" w:after="0"/>
              <w:ind w:left="1682" w:right="0" w:firstLine="96"/>
              <w:jc w:val="left"/>
            </w:pP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Without </w:t>
            </w:r>
            <w:r>
              <w:br/>
            </w: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Bi-LSTM</w:t>
            </w:r>
          </w:p>
          <w:p>
            <w:pPr>
              <w:autoSpaceDN w:val="0"/>
              <w:autoSpaceDE w:val="0"/>
              <w:widowControl/>
              <w:spacing w:line="216" w:lineRule="exact" w:before="216" w:after="0"/>
              <w:ind w:left="0" w:right="82" w:firstLine="0"/>
              <w:jc w:val="right"/>
            </w:pP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CNN only</w:t>
            </w:r>
          </w:p>
        </w:tc>
        <w:tc>
          <w:tcPr>
            <w:tcW w:type="dxa" w:w="756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1.99999999999989" w:type="dxa"/>
            </w:tblPr>
            <w:tblGrid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  <w:gridCol w:w="420"/>
            </w:tblGrid>
            <w:tr>
              <w:trPr>
                <w:trHeight w:hRule="exact" w:val="398"/>
              </w:trPr>
              <w:tc>
                <w:tcPr>
                  <w:tcW w:type="dxa" w:w="284"/>
                  <w:vMerge w:val="restart"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760" w:after="0"/>
                    <w:ind w:left="0" w:right="0" w:firstLine="0"/>
                    <w:jc w:val="right"/>
                  </w:pPr>
                  <w:r>
                    <w:rPr>
                      <w:w w:val="98.83223176002502"/>
                      <w:rFonts w:ascii="LMMathSymbols8" w:hAnsi="LMMathSymbols8" w:eastAsia="LMMathSymbols8"/>
                      <w:b w:val="0"/>
                      <w:i/>
                      <w:color w:val="000000"/>
                      <w:sz w:val="16"/>
                    </w:rPr>
                    <w:t>−</w:t>
                  </w:r>
                  <w:r>
                    <w:rPr>
                      <w:w w:val="98.83223176002502"/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8</w:t>
                  </w:r>
                </w:p>
              </w:tc>
              <w:tc>
                <w:tcPr>
                  <w:tcW w:type="dxa" w:w="284"/>
                  <w:tcBorders>
                    <w:start w:sz="3.1625916957855225" w:val="single" w:color="#E5E5E5"/>
                    <w:top w:sz="18.976026535034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top w:sz="18.97602653503418" w:val="single" w:color="#000000"/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2172" w:after="0"/>
                    <w:ind w:left="0" w:right="10" w:firstLine="0"/>
                    <w:jc w:val="right"/>
                  </w:pPr>
                  <w:r>
                    <w:rPr>
                      <w:w w:val="98.83223176002502"/>
                      <w:rFonts w:ascii="LMMathSymbols8" w:hAnsi="LMMathSymbols8" w:eastAsia="LMMathSymbols8"/>
                      <w:b w:val="0"/>
                      <w:i/>
                      <w:color w:val="000000"/>
                      <w:sz w:val="16"/>
                    </w:rPr>
                    <w:t>−</w:t>
                  </w:r>
                  <w:r>
                    <w:rPr>
                      <w:w w:val="98.83223176002502"/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6</w:t>
                  </w:r>
                </w:p>
              </w:tc>
              <w:tc>
                <w:tcPr>
                  <w:tcW w:type="dxa" w:w="226"/>
                  <w:tcBorders>
                    <w:start w:sz="3.1625916957855225" w:val="single" w:color="#E5E5E5"/>
                    <w:top w:sz="18.976026535034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2"/>
                  <w:tcBorders>
                    <w:top w:sz="18.97602653503418" w:val="single" w:color="#000000"/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586" w:after="0"/>
                    <w:ind w:left="0" w:right="0" w:firstLine="0"/>
                    <w:jc w:val="right"/>
                  </w:pPr>
                  <w:r>
                    <w:rPr>
                      <w:w w:val="98.83223176002502"/>
                      <w:rFonts w:ascii="LMMathSymbols8" w:hAnsi="LMMathSymbols8" w:eastAsia="LMMathSymbols8"/>
                      <w:b w:val="0"/>
                      <w:i/>
                      <w:color w:val="000000"/>
                      <w:sz w:val="16"/>
                    </w:rPr>
                    <w:t>−</w:t>
                  </w:r>
                  <w:r>
                    <w:rPr>
                      <w:w w:val="98.83223176002502"/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3</w:t>
                  </w:r>
                  <w:r>
                    <w:rPr>
                      <w:w w:val="98.83223176002502"/>
                      <w:rFonts w:ascii="LMMathItalic8" w:hAnsi="LMMathItalic8" w:eastAsia="LMMathItalic8"/>
                      <w:b w:val="0"/>
                      <w:i/>
                      <w:color w:val="000000"/>
                      <w:sz w:val="16"/>
                    </w:rPr>
                    <w:t>.</w:t>
                  </w:r>
                  <w:r>
                    <w:rPr>
                      <w:w w:val="98.83223176002502"/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7</w:t>
                  </w:r>
                </w:p>
              </w:tc>
              <w:tc>
                <w:tcPr>
                  <w:tcW w:type="dxa" w:w="172"/>
                  <w:tcBorders>
                    <w:start w:sz="3.1625916957855225" w:val="single" w:color="#E5E5E5"/>
                    <w:top w:sz="18.976026535034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6"/>
                  <w:tcBorders>
                    <w:top w:sz="18.97602653503418" w:val="single" w:color="#000000"/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0"/>
                  <w:tcBorders>
                    <w:start w:sz="3.1625916957855225" w:val="single" w:color="#E5E5E5"/>
                    <w:top w:sz="18.976026535034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6"/>
                  <w:tcBorders>
                    <w:top w:sz="18.97602653503418" w:val="single" w:color="#000000"/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10"/>
                  <w:tcBorders>
                    <w:start w:sz="3.1625916957855225" w:val="single" w:color="#E5E5E5"/>
                    <w:top w:sz="18.976026535034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"/>
                  <w:vMerge w:val="restart"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18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226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2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172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6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0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6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10"/>
                  <w:tcBorders>
                    <w:start w:sz="3.1625916957855225" w:val="single" w:color="#E5E5E5"/>
                    <w:end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center"/>
                  </w:pPr>
                  <w:r>
                    <w:rPr>
                      <w:w w:val="98.83223176002502"/>
                      <w:rFonts w:ascii="LMMathSymbols8" w:hAnsi="LMMathSymbols8" w:eastAsia="LMMathSymbols8"/>
                      <w:b w:val="0"/>
                      <w:i/>
                      <w:color w:val="000000"/>
                      <w:sz w:val="16"/>
                    </w:rPr>
                    <w:t>−</w:t>
                  </w:r>
                  <w:r>
                    <w:rPr>
                      <w:w w:val="98.83223176002502"/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1</w:t>
                  </w:r>
                  <w:r>
                    <w:rPr>
                      <w:w w:val="98.83223176002502"/>
                      <w:rFonts w:ascii="LMMathItalic8" w:hAnsi="LMMathItalic8" w:eastAsia="LMMathItalic8"/>
                      <w:b w:val="0"/>
                      <w:i/>
                      <w:color w:val="000000"/>
                      <w:sz w:val="16"/>
                    </w:rPr>
                    <w:t>.</w:t>
                  </w:r>
                  <w:r>
                    <w:rPr>
                      <w:w w:val="98.83223176002502"/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type="dxa" w:w="58"/>
                  <w:tcBorders>
                    <w:start w:sz="18.97602653503418" w:val="single" w:color="#8C1313"/>
                    <w:end w:sz="3.1625916957855225" w:val="single" w:color="#E5E5E5"/>
                  </w:tcBorders>
                  <w:shd w:fill="b41e1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120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226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2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172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6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0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6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10"/>
                  <w:tcBorders>
                    <w:start w:sz="3.1625916957855225" w:val="single" w:color="#E5E5E5"/>
                    <w:end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18.97602653503418" w:val="single" w:color="#8C1313"/>
                    <w:end w:sz="3.1625916957855225" w:val="single" w:color="#E5E5E5"/>
                  </w:tcBorders>
                  <w:shd w:fill="b41e1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350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226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2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172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6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0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6"/>
                  <w:tcBorders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10"/>
                  <w:tcBorders>
                    <w:start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118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226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2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172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6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0"/>
                  <w:tcBorders>
                    <w:start w:sz="3.1625916957855225" w:val="single" w:color="#E5E5E5"/>
                    <w:end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0" w:after="0"/>
                    <w:ind w:left="10" w:right="0" w:firstLine="0"/>
                    <w:jc w:val="left"/>
                  </w:pPr>
                  <w:r>
                    <w:rPr>
                      <w:w w:val="98.83223176002502"/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2</w:t>
                  </w:r>
                  <w:r>
                    <w:rPr>
                      <w:w w:val="98.83223176002502"/>
                      <w:rFonts w:ascii="LMMathItalic8" w:hAnsi="LMMathItalic8" w:eastAsia="LMMathItalic8"/>
                      <w:b w:val="0"/>
                      <w:i/>
                      <w:color w:val="000000"/>
                      <w:sz w:val="16"/>
                    </w:rPr>
                    <w:t>.</w:t>
                  </w:r>
                  <w:r>
                    <w:rPr>
                      <w:w w:val="98.83223176002502"/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4</w:t>
                  </w:r>
                </w:p>
              </w:tc>
              <w:tc>
                <w:tcPr>
                  <w:tcW w:type="dxa" w:w="226"/>
                  <w:tcBorders>
                    <w:start w:sz="18.97602653503418" w:val="single" w:color="#8C1313"/>
                    <w:top w:sz="18.97602653503418" w:val="single" w:color="#8C1313"/>
                    <w:end w:sz="3.1625916957855225" w:val="single" w:color="#E5E5E5"/>
                  </w:tcBorders>
                  <w:shd w:fill="b41e1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118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226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2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172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6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0"/>
                  <w:tcBorders>
                    <w:start w:sz="3.1625916957855225" w:val="single" w:color="#E5E5E5"/>
                    <w:end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6"/>
                  <w:tcBorders>
                    <w:start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0"/>
                  <w:gridSpan w:val="2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352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226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2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172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6"/>
                  <w:tcBorders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0"/>
                  <w:tcBorders>
                    <w:start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6"/>
                  <w:tcBorders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118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226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2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172"/>
                  <w:tcBorders>
                    <w:start w:sz="3.1625916957855225" w:val="single" w:color="#E5E5E5"/>
                    <w:end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6"/>
                  <w:tcBorders>
                    <w:start w:sz="18.97602653503418" w:val="single" w:color="#8C1313"/>
                    <w:top w:sz="18.97602653503418" w:val="single" w:color="#8C1313"/>
                    <w:end w:sz="3.1625916957855225" w:val="single" w:color="#E5E5E5"/>
                  </w:tcBorders>
                  <w:shd w:fill="b41e1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gridSpan w:val="2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118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226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2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172"/>
                  <w:tcBorders>
                    <w:start w:sz="3.1625916957855225" w:val="single" w:color="#E5E5E5"/>
                    <w:end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6"/>
                  <w:tcBorders>
                    <w:start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0"/>
                  <w:gridSpan w:val="2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840"/>
                  <w:gridSpan w:val="2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352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226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2"/>
                  <w:tcBorders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172"/>
                  <w:tcBorders>
                    <w:start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6"/>
                  <w:tcBorders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gridSpan w:val="2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118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226"/>
                  <w:tcBorders>
                    <w:start w:sz="3.1625916957855225" w:val="single" w:color="#E5E5E5"/>
                    <w:end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0" w:after="0"/>
                    <w:ind w:left="0" w:right="0" w:firstLine="0"/>
                    <w:jc w:val="center"/>
                  </w:pPr>
                  <w:r>
                    <w:rPr>
                      <w:w w:val="98.83223176002502"/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6</w:t>
                  </w:r>
                </w:p>
              </w:tc>
              <w:tc>
                <w:tcPr>
                  <w:tcW w:type="dxa" w:w="342"/>
                  <w:tcBorders>
                    <w:start w:sz="18.97602653503418" w:val="single" w:color="#8C1313"/>
                    <w:top w:sz="18.97602653503418" w:val="single" w:color="#8C1313"/>
                    <w:end w:sz="3.1625916957855225" w:val="single" w:color="#E5E5E5"/>
                  </w:tcBorders>
                  <w:shd w:fill="b41e1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gridSpan w:val="2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118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end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226"/>
                  <w:tcBorders>
                    <w:start w:sz="3.1625916957855225" w:val="single" w:color="#E5E5E5"/>
                    <w:end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2"/>
                  <w:tcBorders>
                    <w:start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840"/>
                  <w:gridSpan w:val="2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840"/>
                  <w:gridSpan w:val="2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840"/>
                  <w:gridSpan w:val="2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350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226"/>
                  <w:tcBorders>
                    <w:start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42"/>
                  <w:tcBorders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gridSpan w:val="2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120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  <w:end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0" w:after="0"/>
                    <w:ind w:left="0" w:right="0" w:firstLine="0"/>
                    <w:jc w:val="center"/>
                  </w:pPr>
                  <w:r>
                    <w:rPr>
                      <w:w w:val="98.83223176002502"/>
                      <w:rFonts w:ascii="LMMathItalic8" w:hAnsi="LMMathItalic8" w:eastAsia="LMMathItalic8"/>
                      <w:b w:val="0"/>
                      <w:i/>
                      <w:color w:val="000000"/>
                      <w:sz w:val="16"/>
                    </w:rPr>
                    <w:t>.</w:t>
                  </w:r>
                  <w:r>
                    <w:rPr>
                      <w:w w:val="98.83223176002502"/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5</w:t>
                  </w:r>
                </w:p>
              </w:tc>
              <w:tc>
                <w:tcPr>
                  <w:tcW w:type="dxa" w:w="284"/>
                  <w:tcBorders>
                    <w:start w:sz="18.97602653503418" w:val="single" w:color="#8C1313"/>
                    <w:top w:sz="18.97602653503418" w:val="single" w:color="#8C1313"/>
                    <w:end w:sz="3.1625916957855225" w:val="single" w:color="#E5E5E5"/>
                  </w:tcBorders>
                  <w:shd w:fill="b41e1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gridSpan w:val="2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vMerge w:val="restart"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118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  <w:end w:sz="18.97602653503418" w:val="single" w:color="#8C131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start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  <w:shd w:fill="b41e1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840"/>
                  <w:gridSpan w:val="2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840"/>
                  <w:gridSpan w:val="2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840"/>
                  <w:gridSpan w:val="2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840"/>
                  <w:gridSpan w:val="2"/>
                  <w:vMerge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8C1313"/>
                    <w:bottom w:sz="18.97602653503418" w:val="single" w:color="#8C1313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  <w:tr>
              <w:trPr>
                <w:trHeight w:hRule="exact" w:val="378"/>
              </w:trPr>
              <w:tc>
                <w:tcPr>
                  <w:tcW w:type="dxa" w:w="420"/>
                  <w:vMerge/>
                  <w:tcBorders>
                    <w:start w:sz="18.97602653503418" w:val="single" w:color="#000000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284"/>
                  <w:tcBorders>
                    <w:start w:sz="3.1625916957855225" w:val="single" w:color="#E5E5E5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"/>
                  <w:tcBorders>
                    <w:top w:sz="18.97602653503418" w:val="single" w:color="#8C1313"/>
                    <w:end w:sz="3.1625916957855225" w:val="single" w:color="#E5E5E5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gridSpan w:val="2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gridSpan w:val="2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3.1625916957855225" w:val="single" w:color="#E5E5E5"/>
                    <w:top w:sz="18.97602653503418" w:val="single" w:color="#8C1313"/>
                    <w:end w:sz="3.1625916957855225" w:val="single" w:color="#E5E5E5"/>
                    <w:bottom w:sz="18.976026535034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0"/>
                  <w:vMerge/>
                  <w:tcBorders>
                    <w:top w:sz="18.97602653503418" w:val="single" w:color="#000000"/>
                    <w:end w:sz="3.1625916957855225" w:val="single" w:color="#E5E5E5"/>
                    <w:bottom w:sz="18.97602653503418" w:val="single" w:color="#000000"/>
                  </w:tcBorders>
                </w:tcPr>
                <w:p/>
              </w:tc>
              <w:tc>
                <w:tcPr>
                  <w:tcW w:type="dxa" w:w="420"/>
                  <w:vMerge/>
                  <w:tcBorders>
                    <w:start w:sz="3.1625916957855225" w:val="single" w:color="#E5E5E5"/>
                    <w:top w:sz="18.97602653503418" w:val="single" w:color="#000000"/>
                    <w:end w:sz="18.97602653503418" w:val="single" w:color="#000000"/>
                    <w:bottom w:sz="18.97602653503418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8"/>
        </w:trPr>
        <w:tc>
          <w:tcPr>
            <w:tcW w:type="dxa" w:w="694"/>
            <w:vMerge/>
            <w:tcBorders/>
          </w:tcPr>
          <w:p/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112" w:firstLine="0"/>
              <w:jc w:val="right"/>
            </w:pPr>
            <w:r>
              <w:rPr>
                <w:w w:val="98.38321859186347"/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>−</w:t>
            </w: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w w:val="98.38321859186347"/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>−</w:t>
            </w: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w w:val="98.38321859186347"/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>−</w:t>
            </w: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w w:val="98.38321859186347"/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>−</w:t>
            </w: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w w:val="98.38321859186347"/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>−</w:t>
            </w: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w w:val="98.38321859186347"/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>−</w:t>
            </w: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w w:val="98.38321859186347"/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>−</w:t>
            </w: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w w:val="98.38321859186347"/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>−</w:t>
            </w: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w w:val="98.38321859186347"/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>−</w:t>
            </w: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w w:val="98.38321859186347"/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>−</w:t>
            </w: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0" w:after="0"/>
              <w:ind w:left="0" w:right="0" w:firstLine="0"/>
              <w:jc w:val="center"/>
            </w:pP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0" w:after="0"/>
              <w:ind w:left="236" w:right="0" w:firstLine="0"/>
              <w:jc w:val="left"/>
            </w:pPr>
            <w:r>
              <w:rPr>
                <w:w w:val="98.38321859186347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16" w:lineRule="exact" w:before="112" w:after="0"/>
        <w:ind w:left="0" w:right="3198" w:firstLine="0"/>
        <w:jc w:val="right"/>
      </w:pPr>
      <w:r>
        <w:rPr>
          <w:w w:val="98.38321859186347"/>
          <w:rFonts w:ascii="LMRoman10" w:hAnsi="LMRoman10" w:eastAsia="LMRoman10"/>
          <w:b w:val="0"/>
          <w:i w:val="0"/>
          <w:color w:val="000000"/>
          <w:sz w:val="22"/>
        </w:rPr>
        <w:t>Accuracy Change (percentage points)</w:t>
      </w:r>
    </w:p>
    <w:p>
      <w:pPr>
        <w:autoSpaceDN w:val="0"/>
        <w:autoSpaceDE w:val="0"/>
        <w:widowControl/>
        <w:spacing w:line="288" w:lineRule="exact" w:before="236" w:after="0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4.16.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EEG-RAG VotingClassifier ablation: accuracy change when each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component is removed from the full model (94.7% baseline). CNN-only baseline shows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largest degradation (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8.5 pp); Bi-LSTM removal costs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6.6 pp, confirming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importance of temporal modelling for EEG classification.</w:t>
      </w:r>
    </w:p>
    <w:p>
      <w:pPr>
        <w:autoSpaceDN w:val="0"/>
        <w:tabs>
          <w:tab w:pos="2160" w:val="left"/>
        </w:tabs>
        <w:autoSpaceDE w:val="0"/>
        <w:widowControl/>
        <w:spacing w:line="478" w:lineRule="exact" w:before="440" w:after="0"/>
        <w:ind w:left="1440" w:right="144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summarises class distributions across all the ASD domain, documenting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imbalance ratios and mitigation strategies.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Fold-level accuracy.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Tables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and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 per-fold classification accuracy and summary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statistics, respectively.</w:t>
      </w:r>
    </w:p>
    <w:p>
      <w:pPr>
        <w:autoSpaceDN w:val="0"/>
        <w:tabs>
          <w:tab w:pos="2160" w:val="left"/>
        </w:tabs>
        <w:autoSpaceDE w:val="0"/>
        <w:widowControl/>
        <w:spacing w:line="478" w:lineRule="exact" w:before="0" w:after="0"/>
        <w:ind w:left="1440" w:right="144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summarises the mean and standard deviation of classification accuracy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across folds for all the ASD domain.</w:t>
      </w:r>
    </w:p>
    <w:p>
      <w:pPr>
        <w:autoSpaceDN w:val="0"/>
        <w:tabs>
          <w:tab w:pos="2160" w:val="left"/>
        </w:tabs>
        <w:autoSpaceDE w:val="0"/>
        <w:widowControl/>
        <w:spacing w:line="478" w:lineRule="exact" w:before="0" w:after="0"/>
        <w:ind w:left="1440" w:right="144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4.57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compares key empirical findings with their corresponding evidence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sources across the five clinical domains.</w:t>
      </w:r>
    </w:p>
    <w:p>
      <w:pPr>
        <w:autoSpaceDN w:val="0"/>
        <w:tabs>
          <w:tab w:pos="2160" w:val="left"/>
        </w:tabs>
        <w:autoSpaceDE w:val="0"/>
        <w:widowControl/>
        <w:spacing w:line="478" w:lineRule="exact" w:before="0" w:after="0"/>
        <w:ind w:left="1440" w:right="144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4.58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selected verbatim comments from the expert panel evaluation,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organised by clinical specialty and thematic focus.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403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4.57.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Key Findings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14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Finding</w:t>
            </w:r>
          </w:p>
        </w:tc>
        <w:tc>
          <w:tcPr>
            <w:tcW w:type="dxa" w:w="30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Result</w:t>
            </w:r>
          </w:p>
        </w:tc>
        <w:tc>
          <w:tcPr>
            <w:tcW w:type="dxa" w:w="45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9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 Source</w:t>
            </w:r>
          </w:p>
        </w:tc>
      </w:tr>
      <w:tr>
        <w:trPr>
          <w:trHeight w:hRule="exact" w:val="298"/>
        </w:trPr>
        <w:tc>
          <w:tcPr>
            <w:tcW w:type="dxa" w:w="1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</w:t>
            </w:r>
          </w:p>
        </w:tc>
        <w:tc>
          <w:tcPr>
            <w:tcW w:type="dxa" w:w="30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78–100% across ASD</w:t>
            </w:r>
          </w:p>
        </w:tc>
        <w:tc>
          <w:tcPr>
            <w:tcW w:type="dxa" w:w="45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9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accuracy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8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Adaptive model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DL (EEG); DL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baseline</w:t>
            </w:r>
          </w:p>
        </w:tc>
        <w:tc>
          <w:tcPr>
            <w:tcW w:type="dxa" w:w="38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 tests; Figure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  <w:tr>
        <w:trPr>
          <w:trHeight w:hRule="exact" w:val="396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selection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(imaging)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600"/>
            </w:tblGrid>
            <w:tr>
              <w:trPr>
                <w:trHeight w:hRule="exact" w:val="196"/>
              </w:trPr>
              <w:tc>
                <w:tcPr>
                  <w:tcW w:type="dxa" w:w="330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6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3–4 features per domain; clinically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 Figure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4.6</w:t>
            </w:r>
          </w:p>
        </w:tc>
      </w:tr>
      <w:tr>
        <w:trPr>
          <w:trHeight w:hRule="exact" w:val="254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discriminability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consistent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Attention +5.5%; Bi-LSTM +6.9%;</w:t>
            </w:r>
          </w:p>
        </w:tc>
        <w:tc>
          <w:tcPr>
            <w:tcW w:type="dxa" w:w="3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767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CNN +9.4%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15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Error patterns</w:t>
            </w:r>
          </w:p>
        </w:tc>
        <w:tc>
          <w:tcPr>
            <w:tcW w:type="dxa" w:w="34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Systematic FP/FN per domain</w:t>
            </w:r>
          </w:p>
        </w:tc>
        <w:tc>
          <w:tcPr>
            <w:tcW w:type="dxa" w:w="41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Appendix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  <w:tr>
        <w:trPr>
          <w:trHeight w:hRule="exact" w:val="34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Demographic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22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 across subgroups</w:t>
            </w:r>
          </w:p>
        </w:tc>
        <w:tc>
          <w:tcPr>
            <w:tcW w:type="dxa" w:w="4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5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Appendix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fairness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0"/>
        </w:trPr>
        <w:tc>
          <w:tcPr>
            <w:tcW w:type="dxa" w:w="15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Computational</w:t>
            </w:r>
          </w:p>
        </w:tc>
        <w:tc>
          <w:tcPr>
            <w:tcW w:type="dxa" w:w="30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inference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 ms</w:t>
            </w:r>
          </w:p>
        </w:tc>
        <w:tc>
          <w:tcPr>
            <w:tcW w:type="dxa" w:w="452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Appendix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902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efficiency</w:t>
            </w:r>
          </w:p>
        </w:tc>
      </w:tr>
      <w:tr>
        <w:trPr>
          <w:trHeight w:hRule="exact" w:val="30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4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5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Coherence 0.91; relevance 0.87;</w:t>
            </w:r>
          </w:p>
        </w:tc>
        <w:tc>
          <w:tcPr>
            <w:tcW w:type="dxa" w:w="4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5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  <w:tr>
        <w:trPr>
          <w:trHeight w:hRule="exact" w:val="304"/>
        </w:trPr>
        <w:tc>
          <w:tcPr>
            <w:tcW w:type="dxa" w:w="1444"/>
            <w:gridSpan w:val="3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7582"/>
            <w:gridSpan w:val="2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alignment 0.84</w:t>
            </w:r>
          </w:p>
        </w:tc>
      </w:tr>
      <w:tr>
        <w:trPr>
          <w:trHeight w:hRule="exact" w:val="274"/>
        </w:trPr>
        <w:tc>
          <w:tcPr>
            <w:tcW w:type="dxa" w:w="554"/>
            <w:gridSpan w:val="2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Note.</w:t>
            </w:r>
          </w:p>
        </w:tc>
        <w:tc>
          <w:tcPr>
            <w:tcW w:type="dxa" w:w="8472"/>
            <w:gridSpan w:val="3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DL = deep learning; FP = false positive; FN = false negative; RAG = retrieval-augmented</w:t>
            </w:r>
          </w:p>
        </w:tc>
      </w:tr>
    </w:tbl>
    <w:p>
      <w:pPr>
        <w:autoSpaceDN w:val="0"/>
        <w:autoSpaceDE w:val="0"/>
        <w:widowControl/>
        <w:spacing w:line="200" w:lineRule="exact" w:before="7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generation; EEG = electroencephalography.</w:t>
      </w:r>
    </w:p>
    <w:p>
      <w:pPr>
        <w:autoSpaceDN w:val="0"/>
        <w:autoSpaceDE w:val="0"/>
        <w:widowControl/>
        <w:spacing w:line="240" w:lineRule="exact" w:before="334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4.58.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Selected Expert Verbatim Comments by Specialty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2"/>
        </w:trPr>
        <w:tc>
          <w:tcPr>
            <w:tcW w:type="dxa" w:w="140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Role</w:t>
            </w:r>
          </w:p>
        </w:tc>
        <w:tc>
          <w:tcPr>
            <w:tcW w:type="dxa" w:w="104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Theme</w:t>
            </w:r>
          </w:p>
        </w:tc>
        <w:tc>
          <w:tcPr>
            <w:tcW w:type="dxa" w:w="6586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Comment (Excerpt)</w:t>
            </w:r>
          </w:p>
        </w:tc>
      </w:tr>
      <w:tr>
        <w:trPr>
          <w:trHeight w:hRule="exact" w:val="844"/>
        </w:trPr>
        <w:tc>
          <w:tcPr>
            <w:tcW w:type="dxa" w:w="14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Neurologist (12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yr)</w:t>
            </w:r>
          </w:p>
        </w:tc>
        <w:tc>
          <w:tcPr>
            <w:tcW w:type="dxa" w:w="7626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390" w:lineRule="exact" w:before="0" w:after="0"/>
              <w:ind w:left="80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ExplainabilityRAG-generated ASD explanation “cited specific studies linking theta-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band excess to attentional deficits”—gap from SHAP heatmap is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“enormous”</w:t>
            </w:r>
          </w:p>
        </w:tc>
      </w:tr>
      <w:tr>
        <w:trPr>
          <w:trHeight w:hRule="exact" w:val="53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Radiologist (20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</w:t>
            </w:r>
          </w:p>
        </w:tc>
        <w:tc>
          <w:tcPr>
            <w:tcW w:type="dxa" w:w="6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features matched imaging expectations (GLCM heterogeneity)</w:t>
            </w:r>
          </w:p>
        </w:tc>
      </w:tr>
      <w:tr>
        <w:trPr>
          <w:trHeight w:hRule="exact" w:val="496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yr)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6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but “interface assumes familiarity with DL terminology”</w:t>
            </w:r>
          </w:p>
        </w:tc>
      </w:tr>
      <w:tr>
        <w:trPr>
          <w:trHeight w:hRule="exact" w:val="404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 Admin (8</w:t>
            </w:r>
          </w:p>
        </w:tc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80"/>
            </w:tblGrid>
            <w:tr>
              <w:trPr>
                <w:trHeight w:hRule="exact" w:val="770"/>
              </w:trPr>
              <w:tc>
                <w:tcPr>
                  <w:tcW w:type="dxa" w:w="110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Governance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RACI matrix and decision logs “would satisfy our hospital’s IRB,” but</w:t>
            </w:r>
          </w:p>
        </w:tc>
      </w:tr>
      <w:tr>
        <w:trPr>
          <w:trHeight w:hRule="exact" w:val="386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yr)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6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“needs to integrate with PACS/EHR” before pilot</w:t>
            </w:r>
          </w:p>
        </w:tc>
      </w:tr>
      <w:tr>
        <w:trPr>
          <w:trHeight w:hRule="exact" w:val="514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BCI Researcher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BCI</w:t>
            </w:r>
          </w:p>
        </w:tc>
        <w:tc>
          <w:tcPr>
            <w:tcW w:type="dxa" w:w="6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78% accuracy “within the typical range for a non-specialised pipeline”;</w:t>
            </w:r>
          </w:p>
        </w:tc>
      </w:tr>
      <w:tr>
        <w:trPr>
          <w:trHeight w:hRule="exact" w:val="376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(10 yr)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boundary</w:t>
            </w:r>
          </w:p>
        </w:tc>
        <w:tc>
          <w:tcPr>
            <w:tcW w:type="dxa" w:w="6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trade-off: convenience vs. accuracy loss</w:t>
            </w:r>
          </w:p>
        </w:tc>
      </w:tr>
    </w:tbl>
    <w:p>
      <w:pPr>
        <w:autoSpaceDN w:val="0"/>
        <w:autoSpaceDE w:val="0"/>
        <w:widowControl/>
        <w:spacing w:line="204" w:lineRule="exact" w:before="8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Comments anonymised by specialty role. Full verbatim transcripts available upon request. PACS</w:t>
      </w:r>
    </w:p>
    <w:p>
      <w:pPr>
        <w:autoSpaceDN w:val="0"/>
        <w:autoSpaceDE w:val="0"/>
        <w:widowControl/>
        <w:spacing w:line="198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= Picture Archiving and Communication System; EHR = electronic health record.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404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 Screening: Detailed Test Statistics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following tables provide the detailed data screening statistics referenced in 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 4.1.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provides a consolidated overview of all screening outcomes before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detailed per-test tables that follow.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Normality Testing: Shapiro–Wilk Results</w:t>
      </w:r>
    </w:p>
    <w:p>
      <w:pPr>
        <w:autoSpaceDN w:val="0"/>
        <w:autoSpaceDE w:val="0"/>
        <w:widowControl/>
        <w:spacing w:line="478" w:lineRule="exact" w:before="154" w:after="0"/>
        <w:ind w:left="1440" w:right="143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reports Shapiro–Wilk test statistics 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-values for the primary classification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feature distributions in each domain. Normality was assessed on the aggregated feature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vectors (mean across channels) prior to model training. Domains failing the normality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assumption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𝑝&lt;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05) used non-parametric bootstrap confidence intervals rather than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parametric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-intervals.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Outlier Detection and Handling</w:t>
      </w:r>
    </w:p>
    <w:p>
      <w:pPr>
        <w:autoSpaceDN w:val="0"/>
        <w:autoSpaceDE w:val="0"/>
        <w:widowControl/>
        <w:spacing w:line="496" w:lineRule="exact" w:before="134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the outlier detection results per domain using dual criteria: Z-score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winsorisation (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|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𝑧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|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4) and interquartile range (IQR) flagging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 𝑄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IQR or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&gt; 𝑄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+ 1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IQR).</w:t>
      </w:r>
    </w:p>
    <w:p>
      <w:pPr>
        <w:autoSpaceDN w:val="0"/>
        <w:autoSpaceDE w:val="0"/>
        <w:widowControl/>
        <w:spacing w:line="238" w:lineRule="exact" w:before="54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Missing Data Assessment</w:t>
      </w:r>
    </w:p>
    <w:p>
      <w:pPr>
        <w:autoSpaceDN w:val="0"/>
        <w:autoSpaceDE w:val="0"/>
        <w:widowControl/>
        <w:spacing w:line="238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provides the per-ASD missing data rates and imputation strategy.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Class Balance Distribution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reports the class distribution and imbalance ratio for each domain after prepro-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cessing.</w:t>
      </w:r>
    </w:p>
    <w:p>
      <w:pPr>
        <w:autoSpaceDN w:val="0"/>
        <w:autoSpaceDE w:val="0"/>
        <w:widowControl/>
        <w:spacing w:line="238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EEG results template (tab:eeg_results_template)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405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Alignment detail (tab:ch4_alignment)</w:t>
      </w:r>
    </w:p>
    <w:p>
      <w:pPr>
        <w:autoSpaceDN w:val="0"/>
        <w:autoSpaceDE w:val="0"/>
        <w:widowControl/>
        <w:spacing w:line="160" w:lineRule="exact" w:before="620" w:after="0"/>
        <w:ind w:left="144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Table</w:t>
      </w:r>
      <w:r>
        <w:rPr>
          <w:rFonts w:ascii="LMRoman8" w:hAnsi="LMRoman8" w:eastAsia="LMRoman8"/>
          <w:b w:val="0"/>
          <w:i w:val="0"/>
          <w:color w:val="000080"/>
          <w:sz w:val="16"/>
        </w:rPr>
        <w:t xml:space="preserve"> 4.59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 presents chapter 4 Alignment: How Findings Answer Each Research Question.</w:t>
      </w:r>
    </w:p>
    <w:p>
      <w:pPr>
        <w:autoSpaceDN w:val="0"/>
        <w:autoSpaceDE w:val="0"/>
        <w:widowControl/>
        <w:spacing w:line="240" w:lineRule="exact" w:before="180" w:after="194"/>
        <w:ind w:left="1412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4.59.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4 Alignment: How Findings Answer Each Research Question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4"/>
        </w:trPr>
        <w:tc>
          <w:tcPr>
            <w:tcW w:type="dxa" w:w="7300"/>
            <w:gridSpan w:val="2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RQ Pr. Finding (Evidence)</w:t>
            </w:r>
          </w:p>
        </w:tc>
        <w:tc>
          <w:tcPr>
            <w:tcW w:type="dxa" w:w="172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38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Verdict</w:t>
            </w:r>
          </w:p>
        </w:tc>
      </w:tr>
      <w:tr>
        <w:trPr>
          <w:trHeight w:hRule="exact" w:val="378"/>
        </w:trPr>
        <w:tc>
          <w:tcPr>
            <w:tcW w:type="dxa" w:w="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RQ1 P1</w:t>
            </w:r>
          </w:p>
        </w:tc>
        <w:tc>
          <w:tcPr>
            <w:tcW w:type="dxa" w:w="66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9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ASD 97.67%</w:t>
            </w:r>
          </w:p>
        </w:tc>
        <w:tc>
          <w:tcPr>
            <w:tcW w:type="dxa" w:w="17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H1 supported (4/5)</w:t>
            </w:r>
          </w:p>
        </w:tc>
      </w:tr>
      <w:tr>
        <w:trPr>
          <w:trHeight w:hRule="exact" w:val="164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RQ2 P1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VotingClassifier outperforms DL in 4/5 EEG (+5.2–6.9 pp); GAN+ResNet-18 best for</w:t>
            </w:r>
          </w:p>
        </w:tc>
        <w:tc>
          <w:tcPr>
            <w:tcW w:type="dxa" w:w="17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38" w:right="576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H2 partially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supported</w:t>
            </w:r>
          </w:p>
        </w:tc>
      </w:tr>
      <w:tr>
        <w:trPr>
          <w:trHeight w:hRule="exact" w:val="216"/>
        </w:trPr>
        <w:tc>
          <w:tcPr>
            <w:tcW w:type="dxa" w:w="7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75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imaging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RQ3 P1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9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SHAP biomarkers across the ASD domain; domain-specific features for ASD</w:t>
            </w:r>
          </w:p>
        </w:tc>
        <w:tc>
          <w:tcPr>
            <w:tcW w:type="dxa" w:w="1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3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H3 supported</w:t>
            </w:r>
          </w:p>
        </w:tc>
      </w:tr>
      <w:tr>
        <w:trPr>
          <w:trHeight w:hRule="exact" w:val="190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RQ4 P3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9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Pipeline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&lt;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30 s; accuracy Δ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&lt;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2% vs manual; 6 agents operational</w:t>
            </w:r>
          </w:p>
        </w:tc>
        <w:tc>
          <w:tcPr>
            <w:tcW w:type="dxa" w:w="1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13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H4 supported</w:t>
            </w:r>
          </w:p>
        </w:tc>
      </w:tr>
      <w:tr>
        <w:trPr>
          <w:trHeight w:hRule="exact" w:val="424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RQ5 P2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9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Expert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 𝑀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=4.6/5;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 𝛼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=0.84; citation acc. 94%; RAGAS 0.91</w:t>
            </w:r>
          </w:p>
        </w:tc>
        <w:tc>
          <w:tcPr>
            <w:tcW w:type="dxa" w:w="1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3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H5 supported</w:t>
            </w:r>
          </w:p>
        </w:tc>
      </w:tr>
      <w:tr>
        <w:trPr>
          <w:trHeight w:hRule="exact" w:val="180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RQ6 P4</w:t>
            </w:r>
          </w:p>
        </w:tc>
        <w:tc>
          <w:tcPr>
            <w:tcW w:type="dxa" w:w="6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9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ABIDE-II transfer 89.3%; shared biomarkers across EEG</w:t>
            </w:r>
          </w:p>
        </w:tc>
        <w:tc>
          <w:tcPr>
            <w:tcW w:type="dxa" w:w="1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13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Supported w/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198"/>
        </w:trPr>
        <w:tc>
          <w:tcPr>
            <w:tcW w:type="dxa" w:w="66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584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252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105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caveats</w:t>
            </w:r>
          </w:p>
        </w:tc>
      </w:tr>
      <w:tr>
        <w:trPr>
          <w:trHeight w:hRule="exact" w:val="42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RQ7 P4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9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Governance checks exceeded thresholds; taxonomy in appendix</w:t>
            </w:r>
          </w:p>
        </w:tc>
        <w:tc>
          <w:tcPr>
            <w:tcW w:type="dxa" w:w="2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47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Supplementary</w:t>
            </w:r>
          </w:p>
        </w:tc>
      </w:tr>
      <w:tr>
        <w:trPr>
          <w:trHeight w:hRule="exact" w:val="244"/>
        </w:trPr>
        <w:tc>
          <w:tcPr>
            <w:tcW w:type="dxa" w:w="66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RQ8 P4</w:t>
            </w:r>
          </w:p>
        </w:tc>
        <w:tc>
          <w:tcPr>
            <w:tcW w:type="dxa" w:w="584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9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Economic analysis: scenario-based supplement, not core evidence</w:t>
            </w:r>
          </w:p>
        </w:tc>
        <w:tc>
          <w:tcPr>
            <w:tcW w:type="dxa" w:w="25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0" w:right="47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Supplementary</w:t>
            </w:r>
          </w:p>
        </w:tc>
      </w:tr>
    </w:tbl>
    <w:p>
      <w:pPr>
        <w:autoSpaceDN w:val="0"/>
        <w:autoSpaceDE w:val="0"/>
        <w:widowControl/>
        <w:spacing w:line="238" w:lineRule="exact" w:before="66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Full EEG dataset summary (tab:eeg_dataset_summary)</w:t>
      </w:r>
    </w:p>
    <w:p>
      <w:pPr>
        <w:autoSpaceDN w:val="0"/>
        <w:autoSpaceDE w:val="0"/>
        <w:widowControl/>
        <w:spacing w:line="240" w:lineRule="exact" w:before="4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Full preprocessing summary (tab:eeg_preprocessing_summary)</w:t>
      </w:r>
    </w:p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EEG Preprocessing and Signal Quality Processing Summary.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4.60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presents 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406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4.60.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Preprocessing and Signal Quality Processing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8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Step</w:t>
            </w:r>
          </w:p>
        </w:tc>
        <w:tc>
          <w:tcPr>
            <w:tcW w:type="dxa" w:w="33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Method Applied</w:t>
            </w:r>
          </w:p>
        </w:tc>
        <w:tc>
          <w:tcPr>
            <w:tcW w:type="dxa" w:w="32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Parameters</w:t>
            </w:r>
          </w:p>
        </w:tc>
        <w:tc>
          <w:tcPr>
            <w:tcW w:type="dxa" w:w="164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Outcome</w:t>
            </w:r>
          </w:p>
        </w:tc>
      </w:tr>
      <w:tr>
        <w:trPr>
          <w:trHeight w:hRule="exact" w:val="468"/>
        </w:trPr>
        <w:tc>
          <w:tcPr>
            <w:tcW w:type="dxa" w:w="8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Artefact</w:t>
            </w:r>
          </w:p>
        </w:tc>
        <w:tc>
          <w:tcPr>
            <w:tcW w:type="dxa" w:w="33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ICA blink/muscle/motion removal</w:t>
            </w:r>
          </w:p>
        </w:tc>
        <w:tc>
          <w:tcPr>
            <w:tcW w:type="dxa" w:w="32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 component detection</w:t>
            </w:r>
          </w:p>
        </w:tc>
        <w:tc>
          <w:tcPr>
            <w:tcW w:type="dxa" w:w="16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92% epoch</w:t>
            </w:r>
          </w:p>
        </w:tc>
      </w:tr>
      <w:tr>
        <w:trPr>
          <w:trHeight w:hRule="exact" w:val="394"/>
        </w:trPr>
        <w:tc>
          <w:tcPr>
            <w:tcW w:type="dxa" w:w="4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rejection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2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retention</w:t>
            </w:r>
          </w:p>
        </w:tc>
      </w:tr>
      <w:tr>
        <w:trPr>
          <w:trHeight w:hRule="exact" w:val="406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Band-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Butterworth band-pass</w:t>
            </w:r>
          </w:p>
        </w:tc>
        <w:tc>
          <w:tcPr>
            <w:tcW w:type="dxa" w:w="3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0.5–45 Hz, 4th order</w:t>
            </w:r>
          </w:p>
        </w:tc>
        <w:tc>
          <w:tcPr>
            <w:tcW w:type="dxa" w:w="1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2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Drift/HF</w:t>
            </w:r>
          </w:p>
        </w:tc>
      </w:tr>
      <w:tr>
        <w:trPr>
          <w:trHeight w:hRule="exact" w:val="400"/>
        </w:trPr>
        <w:tc>
          <w:tcPr>
            <w:tcW w:type="dxa" w:w="4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noise</w:t>
            </w:r>
          </w:p>
        </w:tc>
      </w:tr>
      <w:tr>
        <w:trPr>
          <w:trHeight w:hRule="exact" w:val="380"/>
        </w:trPr>
        <w:tc>
          <w:tcPr>
            <w:tcW w:type="dxa" w:w="4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filter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2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removed</w:t>
            </w:r>
          </w:p>
        </w:tc>
      </w:tr>
      <w:tr>
        <w:trPr>
          <w:trHeight w:hRule="exact" w:val="400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Average reference</w:t>
            </w:r>
          </w:p>
        </w:tc>
        <w:tc>
          <w:tcPr>
            <w:tcW w:type="dxa" w:w="3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channels</w:t>
            </w:r>
          </w:p>
        </w:tc>
        <w:tc>
          <w:tcPr>
            <w:tcW w:type="dxa" w:w="1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2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Improved</w:t>
            </w:r>
          </w:p>
        </w:tc>
      </w:tr>
      <w:tr>
        <w:trPr>
          <w:trHeight w:hRule="exact" w:val="374"/>
        </w:trPr>
        <w:tc>
          <w:tcPr>
            <w:tcW w:type="dxa" w:w="4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referencing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2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compara-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376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362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bility</w:t>
            </w:r>
          </w:p>
        </w:tc>
      </w:tr>
      <w:tr>
        <w:trPr>
          <w:trHeight w:hRule="exact" w:val="376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Segmentation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Fixed-window epoching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 s windows, 50% overlap</w:t>
            </w:r>
          </w:p>
        </w:tc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Comparable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80"/>
        <w:ind w:left="0" w:right="202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units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0"/>
        </w:trPr>
        <w:tc>
          <w:tcPr>
            <w:tcW w:type="dxa" w:w="8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</w:t>
            </w:r>
          </w:p>
        </w:tc>
        <w:tc>
          <w:tcPr>
            <w:tcW w:type="dxa" w:w="310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 subtraction per epoch</w:t>
            </w:r>
          </w:p>
        </w:tc>
        <w:tc>
          <w:tcPr>
            <w:tcW w:type="dxa" w:w="324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5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Pre-stimulus baseline</w:t>
            </w:r>
          </w:p>
        </w:tc>
        <w:tc>
          <w:tcPr>
            <w:tcW w:type="dxa" w:w="19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Normalised</w:t>
            </w:r>
          </w:p>
        </w:tc>
      </w:tr>
      <w:tr>
        <w:trPr>
          <w:trHeight w:hRule="exact" w:val="372"/>
        </w:trPr>
        <w:tc>
          <w:tcPr>
            <w:tcW w:type="dxa" w:w="8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correc-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9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1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amplitudes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5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 quality index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12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SQI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0.70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10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Low-</w:t>
            </w:r>
          </w:p>
        </w:tc>
      </w:tr>
      <w:tr>
        <w:trPr>
          <w:trHeight w:hRule="exact" w:val="4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1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4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gate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9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0"/>
        <w:ind w:left="0" w:right="170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excluded</w:t>
      </w:r>
    </w:p>
    <w:p>
      <w:pPr>
        <w:autoSpaceDN w:val="0"/>
        <w:autoSpaceDE w:val="0"/>
        <w:widowControl/>
        <w:spacing w:line="240" w:lineRule="exact" w:before="79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Frequency transform details (tab:freq_transform_summary)</w:t>
      </w:r>
    </w:p>
    <w:p>
      <w:pPr>
        <w:autoSpaceDN w:val="0"/>
        <w:tabs>
          <w:tab w:pos="8676" w:val="left"/>
        </w:tabs>
        <w:autoSpaceDE w:val="0"/>
        <w:widowControl/>
        <w:spacing w:line="240" w:lineRule="exact" w:before="47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Frequency-Domain and Time-Frequency Transformation....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4.61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presents 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407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4.61.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Frequency-Domain and Time-Frequency Transformation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604"/>
        </w:trPr>
        <w:tc>
          <w:tcPr>
            <w:tcW w:type="dxa" w:w="13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Transform</w:t>
            </w:r>
          </w:p>
        </w:tc>
        <w:tc>
          <w:tcPr>
            <w:tcW w:type="dxa" w:w="25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Method</w:t>
            </w:r>
          </w:p>
        </w:tc>
        <w:tc>
          <w:tcPr>
            <w:tcW w:type="dxa" w:w="24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62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Clinical Relevance</w:t>
            </w:r>
          </w:p>
        </w:tc>
      </w:tr>
      <w:tr>
        <w:trPr>
          <w:trHeight w:hRule="exact" w:val="566"/>
        </w:trPr>
        <w:tc>
          <w:tcPr>
            <w:tcW w:type="dxa" w:w="13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FFT</w:t>
            </w:r>
          </w:p>
        </w:tc>
        <w:tc>
          <w:tcPr>
            <w:tcW w:type="dxa" w:w="504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Fast Fourier Transform Frequency spectrum</w:t>
            </w:r>
          </w:p>
        </w:tc>
        <w:tc>
          <w:tcPr>
            <w:tcW w:type="dxa" w:w="262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200" w:right="1008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Band-power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quantification</w:t>
            </w:r>
          </w:p>
        </w:tc>
      </w:tr>
      <w:tr>
        <w:trPr>
          <w:trHeight w:hRule="exact" w:val="462"/>
        </w:trPr>
        <w:tc>
          <w:tcPr>
            <w:tcW w:type="dxa" w:w="6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3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 epoch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498"/>
        </w:trPr>
        <w:tc>
          <w:tcPr>
            <w:tcW w:type="dxa" w:w="3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PSD / SPDD Welch’s power spectral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14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𝛿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𝛾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band</w:t>
            </w:r>
          </w:p>
        </w:tc>
        <w:tc>
          <w:tcPr>
            <w:tcW w:type="dxa" w:w="26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200" w:right="432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Disease-specific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spectral signatures</w:t>
            </w:r>
          </w:p>
        </w:tc>
      </w:tr>
      <w:tr>
        <w:trPr>
          <w:trHeight w:hRule="exact" w:val="458"/>
        </w:trPr>
        <w:tc>
          <w:tcPr>
            <w:tcW w:type="dxa" w:w="3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170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density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power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502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SWT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Stationary Wavelet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Multi-scale time-</w:t>
            </w:r>
          </w:p>
        </w:tc>
        <w:tc>
          <w:tcPr>
            <w:tcW w:type="dxa" w:w="26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200" w:right="288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Non-stationary EEG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pattern capture</w:t>
            </w:r>
          </w:p>
        </w:tc>
      </w:tr>
      <w:tr>
        <w:trPr>
          <w:trHeight w:hRule="exact" w:val="454"/>
        </w:trPr>
        <w:tc>
          <w:tcPr>
            <w:tcW w:type="dxa" w:w="3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37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Transform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frequency coefficients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506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Scalogram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CWT-based time-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2D time-frequency</w:t>
            </w:r>
          </w:p>
        </w:tc>
        <w:tc>
          <w:tcPr>
            <w:tcW w:type="dxa" w:w="2626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Visual pattern for CNN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input</w:t>
            </w:r>
          </w:p>
        </w:tc>
      </w:tr>
      <w:tr>
        <w:trPr>
          <w:trHeight w:hRule="exact" w:val="504"/>
        </w:trPr>
        <w:tc>
          <w:tcPr>
            <w:tcW w:type="dxa" w:w="3940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9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frequency map</w:t>
            </w:r>
          </w:p>
        </w:tc>
        <w:tc>
          <w:tcPr>
            <w:tcW w:type="dxa" w:w="24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representation</w:t>
            </w:r>
          </w:p>
        </w:tc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65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Full feature extraction (tab:eeg_feature_extraction_summary)</w:t>
      </w:r>
    </w:p>
    <w:p>
      <w:pPr>
        <w:autoSpaceDN w:val="0"/>
        <w:tabs>
          <w:tab w:pos="8618" w:val="left"/>
        </w:tabs>
        <w:autoSpaceDE w:val="0"/>
        <w:widowControl/>
        <w:spacing w:line="240" w:lineRule="exact" w:before="4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EEG Feature Extraction and Representation Summary.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4.62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</w:t>
      </w:r>
    </w:p>
    <w:p>
      <w:pPr>
        <w:autoSpaceDN w:val="0"/>
        <w:autoSpaceDE w:val="0"/>
        <w:widowControl/>
        <w:spacing w:line="238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presents 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408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4.62.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Feature Extraction and Representation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604"/>
        </w:trPr>
        <w:tc>
          <w:tcPr>
            <w:tcW w:type="dxa" w:w="17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Feature Type</w:t>
            </w:r>
          </w:p>
        </w:tc>
        <w:tc>
          <w:tcPr>
            <w:tcW w:type="dxa" w:w="27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Features Extracted</w:t>
            </w:r>
          </w:p>
        </w:tc>
        <w:tc>
          <w:tcPr>
            <w:tcW w:type="dxa" w:w="17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0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Count</w:t>
            </w:r>
          </w:p>
        </w:tc>
        <w:tc>
          <w:tcPr>
            <w:tcW w:type="dxa" w:w="276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Role</w:t>
            </w:r>
          </w:p>
        </w:tc>
      </w:tr>
      <w:tr>
        <w:trPr>
          <w:trHeight w:hRule="exact" w:val="518"/>
        </w:trPr>
        <w:tc>
          <w:tcPr>
            <w:tcW w:type="dxa" w:w="17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Time-domain</w:t>
            </w:r>
          </w:p>
        </w:tc>
        <w:tc>
          <w:tcPr>
            <w:tcW w:type="dxa" w:w="27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Mean, variance, Hjorth</w:t>
            </w:r>
          </w:p>
        </w:tc>
        <w:tc>
          <w:tcPr>
            <w:tcW w:type="dxa" w:w="17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 per channel</w:t>
            </w:r>
          </w:p>
        </w:tc>
        <w:tc>
          <w:tcPr>
            <w:tcW w:type="dxa" w:w="27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Signal characterisation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60"/>
        </w:trPr>
        <w:tc>
          <w:tcPr>
            <w:tcW w:type="dxa" w:w="91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0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(activity, mobility,</w:t>
            </w:r>
          </w:p>
        </w:tc>
      </w:tr>
    </w:tbl>
    <w:p>
      <w:pPr>
        <w:autoSpaceDN w:val="0"/>
        <w:autoSpaceDE w:val="0"/>
        <w:widowControl/>
        <w:spacing w:line="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412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7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complexity), RMS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 per channel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38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Spectral biomarkers</w:t>
            </w:r>
          </w:p>
        </w:tc>
      </w:tr>
      <w:tr>
        <w:trPr>
          <w:trHeight w:hRule="exact" w:val="426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Frequency-domain Band power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𝛿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78" w:after="0"/>
        <w:ind w:left="0" w:right="5844" w:firstLine="0"/>
        <w:jc w:val="right"/>
      </w:pPr>
      <w:r>
        <w:rPr>
          <w:rFonts w:ascii="LMMathItalic12" w:hAnsi="LMMathItalic12" w:eastAsia="LMMathItalic12"/>
          <w:b w:val="0"/>
          <w:i/>
          <w:color w:val="000000"/>
          <w:sz w:val="24"/>
        </w:rPr>
        <w:t>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 spectral entropy, peak</w:t>
      </w:r>
    </w:p>
    <w:p>
      <w:pPr>
        <w:autoSpaceDN w:val="0"/>
        <w:autoSpaceDE w:val="0"/>
        <w:widowControl/>
        <w:spacing w:line="238" w:lineRule="exact" w:before="240" w:after="92"/>
        <w:ind w:left="0" w:right="748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frequency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46"/>
        </w:trPr>
        <w:tc>
          <w:tcPr>
            <w:tcW w:type="dxa" w:w="18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Time-frequency</w:t>
            </w:r>
          </w:p>
        </w:tc>
        <w:tc>
          <w:tcPr>
            <w:tcW w:type="dxa" w:w="2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SWT coefficients, wavelet</w:t>
            </w:r>
          </w:p>
        </w:tc>
        <w:tc>
          <w:tcPr>
            <w:tcW w:type="dxa" w:w="440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 per channel Dynamic pattern capture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400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8" w:after="0"/>
              <w:ind w:left="0" w:right="33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Connectivity</w:t>
            </w:r>
          </w:p>
        </w:tc>
        <w:tc>
          <w:tcPr>
            <w:tcW w:type="dxa" w:w="29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energy per scale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8" w:after="0"/>
              <w:ind w:left="16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8" w:after="0"/>
              <w:ind w:left="3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Brain region interaction</w:t>
            </w:r>
          </w:p>
        </w:tc>
      </w:tr>
      <w:tr>
        <w:trPr>
          <w:trHeight w:hRule="exact" w:val="436"/>
        </w:trPr>
        <w:tc>
          <w:tcPr>
            <w:tcW w:type="dxa" w:w="2256"/>
            <w:vMerge/>
            <w:tcBorders/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3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Inter-channel coherence,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80" w:after="92"/>
        <w:ind w:left="0" w:right="649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phase-locking value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94"/>
        </w:trPr>
        <w:tc>
          <w:tcPr>
            <w:tcW w:type="dxa" w:w="168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Deep features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3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CNN latent embeddings</w:t>
            </w:r>
          </w:p>
        </w:tc>
        <w:tc>
          <w:tcPr>
            <w:tcW w:type="dxa" w:w="138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6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128–256</w:t>
            </w:r>
          </w:p>
        </w:tc>
        <w:tc>
          <w:tcPr>
            <w:tcW w:type="dxa" w:w="3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3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Automatic learned</w:t>
            </w:r>
          </w:p>
        </w:tc>
      </w:tr>
      <w:tr>
        <w:trPr>
          <w:trHeight w:hRule="exact" w:val="516"/>
        </w:trPr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9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3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(where applicable)</w:t>
            </w:r>
          </w:p>
        </w:tc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304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3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representations</w:t>
            </w:r>
          </w:p>
        </w:tc>
      </w:tr>
    </w:tbl>
    <w:p>
      <w:pPr>
        <w:autoSpaceDN w:val="0"/>
        <w:autoSpaceDE w:val="0"/>
        <w:widowControl/>
        <w:spacing w:line="238" w:lineRule="exact" w:before="66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Normalization details (tab:normalization_summary)</w:t>
      </w:r>
    </w:p>
    <w:p>
      <w:pPr>
        <w:autoSpaceDN w:val="0"/>
        <w:tabs>
          <w:tab w:pos="8628" w:val="left"/>
        </w:tabs>
        <w:autoSpaceDE w:val="0"/>
        <w:widowControl/>
        <w:spacing w:line="240" w:lineRule="exact" w:before="4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Normalisation and Model-Input Construction Summary.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4.63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</w:t>
      </w:r>
    </w:p>
    <w:p>
      <w:pPr>
        <w:autoSpaceDN w:val="0"/>
        <w:autoSpaceDE w:val="0"/>
        <w:widowControl/>
        <w:spacing w:line="238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presents 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409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4.63.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Normalisation and Model-Input Construction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604"/>
        </w:trPr>
        <w:tc>
          <w:tcPr>
            <w:tcW w:type="dxa" w:w="18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Step</w:t>
            </w:r>
          </w:p>
        </w:tc>
        <w:tc>
          <w:tcPr>
            <w:tcW w:type="dxa" w:w="34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Method</w:t>
            </w:r>
          </w:p>
        </w:tc>
        <w:tc>
          <w:tcPr>
            <w:tcW w:type="dxa" w:w="36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34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Purpose</w:t>
            </w:r>
          </w:p>
        </w:tc>
      </w:tr>
      <w:tr>
        <w:trPr>
          <w:trHeight w:hRule="exact" w:val="518"/>
        </w:trPr>
        <w:tc>
          <w:tcPr>
            <w:tcW w:type="dxa" w:w="18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Feature scaling</w:t>
            </w:r>
          </w:p>
        </w:tc>
        <w:tc>
          <w:tcPr>
            <w:tcW w:type="dxa" w:w="34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Z-score normalisation (zero</w:t>
            </w:r>
          </w:p>
        </w:tc>
        <w:tc>
          <w:tcPr>
            <w:tcW w:type="dxa" w:w="36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3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Stable training across features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92"/>
        </w:trPr>
        <w:tc>
          <w:tcPr>
            <w:tcW w:type="dxa" w:w="5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25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mean, unit variance)</w:t>
            </w:r>
          </w:p>
        </w:tc>
        <w:tc>
          <w:tcPr>
            <w:tcW w:type="dxa" w:w="35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Min-max scaling</w:t>
            </w:r>
          </w:p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2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Rescale to [0, 1] for CNN/image</w:t>
            </w:r>
          </w:p>
        </w:tc>
        <w:tc>
          <w:tcPr>
            <w:tcW w:type="dxa" w:w="35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100" w:right="1008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Consistent pixel-range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representation</w:t>
            </w:r>
          </w:p>
        </w:tc>
      </w:tr>
      <w:tr>
        <w:trPr>
          <w:trHeight w:hRule="exact" w:val="458"/>
        </w:trPr>
        <w:tc>
          <w:tcPr>
            <w:tcW w:type="dxa" w:w="5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27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inputs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46"/>
        </w:trPr>
        <w:tc>
          <w:tcPr>
            <w:tcW w:type="dxa" w:w="5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1D-to-2D conversion Spectrogram / scalogram /</w:t>
            </w:r>
          </w:p>
        </w:tc>
        <w:tc>
          <w:tcPr>
            <w:tcW w:type="dxa" w:w="3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Enable computer vision models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90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topomap mapping</w:t>
            </w:r>
          </w:p>
        </w:tc>
        <w:tc>
          <w:tcPr>
            <w:tcW w:type="dxa" w:w="356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6"/>
        </w:trPr>
        <w:tc>
          <w:tcPr>
            <w:tcW w:type="dxa" w:w="198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Channel ordering</w:t>
            </w:r>
          </w:p>
        </w:tc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Spatial arrangement by 10-20</w:t>
            </w:r>
          </w:p>
        </w:tc>
        <w:tc>
          <w:tcPr>
            <w:tcW w:type="dxa" w:w="3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Preserve topographic</w:t>
            </w:r>
          </w:p>
        </w:tc>
      </w:tr>
      <w:tr>
        <w:trPr>
          <w:trHeight w:hRule="exact" w:val="504"/>
        </w:trPr>
        <w:tc>
          <w:tcPr>
            <w:tcW w:type="dxa" w:w="3009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34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montage</w:t>
            </w:r>
          </w:p>
        </w:tc>
        <w:tc>
          <w:tcPr>
            <w:tcW w:type="dxa" w:w="356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information</w:t>
            </w:r>
          </w:p>
        </w:tc>
      </w:tr>
    </w:tbl>
    <w:p>
      <w:pPr>
        <w:autoSpaceDN w:val="0"/>
        <w:autoSpaceDE w:val="0"/>
        <w:widowControl/>
        <w:spacing w:line="238" w:lineRule="exact" w:before="66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Instrument structure (tab:primary_instrument_structure)</w:t>
      </w:r>
    </w:p>
    <w:p>
      <w:pPr>
        <w:autoSpaceDN w:val="0"/>
        <w:autoSpaceDE w:val="0"/>
        <w:widowControl/>
        <w:spacing w:line="240" w:lineRule="exact" w:before="476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Primary-Data Instrument Structure and Variable Summary.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4.64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</w:t>
      </w:r>
    </w:p>
    <w:p>
      <w:pPr>
        <w:autoSpaceDN w:val="0"/>
        <w:autoSpaceDE w:val="0"/>
        <w:widowControl/>
        <w:spacing w:line="238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presents 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410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4.64.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Primary-Data Instrument Structure and Variable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20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Section</w:t>
            </w:r>
          </w:p>
        </w:tc>
        <w:tc>
          <w:tcPr>
            <w:tcW w:type="dxa" w:w="27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4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Construct</w:t>
            </w:r>
          </w:p>
        </w:tc>
        <w:tc>
          <w:tcPr>
            <w:tcW w:type="dxa" w:w="15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Items Scale</w:t>
            </w:r>
          </w:p>
        </w:tc>
        <w:tc>
          <w:tcPr>
            <w:tcW w:type="dxa" w:w="26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 Variable</w:t>
            </w:r>
          </w:p>
        </w:tc>
      </w:tr>
      <w:tr>
        <w:trPr>
          <w:trHeight w:hRule="exact" w:val="448"/>
        </w:trPr>
        <w:tc>
          <w:tcPr>
            <w:tcW w:type="dxa" w:w="20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Behavioural (ASD)</w:t>
            </w:r>
          </w:p>
        </w:tc>
        <w:tc>
          <w:tcPr>
            <w:tcW w:type="dxa" w:w="27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4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Social, repetitive, sensory</w:t>
            </w:r>
          </w:p>
        </w:tc>
        <w:tc>
          <w:tcPr>
            <w:tcW w:type="dxa" w:w="15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14–20 5-pt</w:t>
            </w:r>
          </w:p>
        </w:tc>
        <w:tc>
          <w:tcPr>
            <w:tcW w:type="dxa" w:w="26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asd_behavioural_score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frequency</w:t>
            </w:r>
          </w:p>
        </w:tc>
        <w:tc>
          <w:tcPr>
            <w:tcW w:type="dxa" w:w="25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2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Psychological (ASD)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Emotional regulation,</w:t>
            </w:r>
          </w:p>
        </w:tc>
        <w:tc>
          <w:tcPr>
            <w:tcW w:type="dxa" w:w="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8–12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5-pt</w:t>
            </w:r>
          </w:p>
        </w:tc>
        <w:tc>
          <w:tcPr>
            <w:tcW w:type="dxa" w:w="25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asd_psychological_score</w:t>
            </w:r>
          </w:p>
        </w:tc>
      </w:tr>
      <w:tr>
        <w:trPr>
          <w:trHeight w:hRule="exact" w:val="386"/>
        </w:trPr>
        <w:tc>
          <w:tcPr>
            <w:tcW w:type="dxa" w:w="1805"/>
            <w:vMerge/>
            <w:tcBorders/>
          </w:tcPr>
          <w:p/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anxiety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severity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Motor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Tremor, rigidity, gait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5–8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5-pt</w:t>
            </w:r>
          </w:p>
        </w:tc>
        <w:tc>
          <w:tcPr>
            <w:tcW w:type="dxa" w:w="2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pd_motor_score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severity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Psychological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Anxiety, depression,</w:t>
            </w:r>
          </w:p>
        </w:tc>
        <w:tc>
          <w:tcPr>
            <w:tcW w:type="dxa" w:w="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8–12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5-pt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pd_psychological_score</w:t>
            </w:r>
          </w:p>
        </w:tc>
      </w:tr>
      <w:tr>
        <w:trPr>
          <w:trHeight w:hRule="exact" w:val="388"/>
        </w:trPr>
        <w:tc>
          <w:tcPr>
            <w:tcW w:type="dxa" w:w="1805"/>
            <w:vMerge/>
            <w:tcBorders/>
          </w:tcPr>
          <w:p/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cognition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severity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in AI output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5–8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5-pt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trust_score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192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29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Likert</w:t>
            </w:r>
          </w:p>
        </w:tc>
        <w:tc>
          <w:tcPr>
            <w:tcW w:type="dxa" w:w="2666"/>
            <w:tcBorders/>
            <w:shd w:fill="f0f8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 and usefulness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5–8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5-pt</w:t>
            </w:r>
          </w:p>
        </w:tc>
        <w:tc>
          <w:tcPr>
            <w:tcW w:type="dxa" w:w="2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clarity_score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426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Likert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78"/>
        </w:trPr>
        <w:tc>
          <w:tcPr>
            <w:tcW w:type="dxa" w:w="17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</w:t>
            </w:r>
          </w:p>
        </w:tc>
        <w:tc>
          <w:tcPr>
            <w:tcW w:type="dxa" w:w="28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5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Onboarding ease</w:t>
            </w:r>
          </w:p>
        </w:tc>
        <w:tc>
          <w:tcPr>
            <w:tcW w:type="dxa" w:w="10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5–8</w:t>
            </w:r>
          </w:p>
        </w:tc>
        <w:tc>
          <w:tcPr>
            <w:tcW w:type="dxa" w:w="8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5-pt</w:t>
            </w:r>
          </w:p>
        </w:tc>
        <w:tc>
          <w:tcPr>
            <w:tcW w:type="dxa" w:w="27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usability_score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6"/>
        </w:trPr>
        <w:tc>
          <w:tcPr>
            <w:tcW w:type="dxa" w:w="1760"/>
            <w:vMerge w:val="restart"/>
            <w:tcBorders>
              <w:bottom w:sz="8.800000000000182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Open-ended</w:t>
            </w:r>
          </w:p>
        </w:tc>
        <w:tc>
          <w:tcPr>
            <w:tcW w:type="dxa" w:w="2860"/>
            <w:vMerge w:val="restart"/>
            <w:tcBorders>
              <w:bottom w:sz="8.800000000000182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4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Narrative concerns</w:t>
            </w:r>
          </w:p>
        </w:tc>
        <w:tc>
          <w:tcPr>
            <w:tcW w:type="dxa" w:w="920"/>
            <w:vMerge w:val="restart"/>
            <w:tcBorders>
              <w:bottom w:sz="8.800000000000182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1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2–4</w:t>
            </w:r>
          </w:p>
        </w:tc>
        <w:tc>
          <w:tcPr>
            <w:tcW w:type="dxa" w:w="10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Likert</w:t>
            </w:r>
          </w:p>
        </w:tc>
        <w:tc>
          <w:tcPr>
            <w:tcW w:type="dxa" w:w="2486"/>
            <w:vMerge w:val="restart"/>
            <w:tcBorders>
              <w:bottom w:sz="8.800000000000182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coded_themes</w:t>
            </w:r>
          </w:p>
        </w:tc>
      </w:tr>
      <w:tr>
        <w:trPr>
          <w:trHeight w:hRule="exact" w:val="432"/>
        </w:trPr>
        <w:tc>
          <w:tcPr>
            <w:tcW w:type="dxa" w:w="1805"/>
            <w:vMerge/>
            <w:tcBorders>
              <w:bottom w:sz="8.800000000000182" w:val="single" w:color="#00007F"/>
            </w:tcBorders>
          </w:tcPr>
          <w:p/>
        </w:tc>
        <w:tc>
          <w:tcPr>
            <w:tcW w:type="dxa" w:w="1805"/>
            <w:vMerge/>
            <w:tcBorders>
              <w:bottom w:sz="8.800000000000182" w:val="single" w:color="#00007F"/>
            </w:tcBorders>
          </w:tcPr>
          <w:p/>
        </w:tc>
        <w:tc>
          <w:tcPr>
            <w:tcW w:type="dxa" w:w="1805"/>
            <w:vMerge/>
            <w:tcBorders>
              <w:bottom w:sz="8.800000000000182" w:val="single" w:color="#00007F"/>
            </w:tcBorders>
          </w:tcPr>
          <w:p/>
        </w:tc>
        <w:tc>
          <w:tcPr>
            <w:tcW w:type="dxa" w:w="1000"/>
            <w:tcBorders>
              <w:bottom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Free text</w:t>
            </w:r>
          </w:p>
        </w:tc>
        <w:tc>
          <w:tcPr>
            <w:tcW w:type="dxa" w:w="1805"/>
            <w:vMerge/>
            <w:tcBorders>
              <w:bottom w:sz="8.800000000000182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66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Full evaluation metric definitions (tab:eeg_evaluation_metrics)</w:t>
      </w:r>
    </w:p>
    <w:p>
      <w:pPr>
        <w:autoSpaceDN w:val="0"/>
        <w:autoSpaceDE w:val="0"/>
        <w:widowControl/>
        <w:spacing w:line="240" w:lineRule="exact" w:before="476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EEG Evaluation Metrics: Definitions and Clinical....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4.65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 presents</w:t>
      </w:r>
    </w:p>
    <w:p>
      <w:pPr>
        <w:autoSpaceDN w:val="0"/>
        <w:autoSpaceDE w:val="0"/>
        <w:widowControl/>
        <w:spacing w:line="238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411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4.65.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Evaluation Metrics: Definitions and Clinical Importance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604"/>
        </w:trPr>
        <w:tc>
          <w:tcPr>
            <w:tcW w:type="dxa" w:w="15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Metric</w:t>
            </w:r>
          </w:p>
        </w:tc>
        <w:tc>
          <w:tcPr>
            <w:tcW w:type="dxa" w:w="37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59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Meaning</w:t>
            </w:r>
          </w:p>
        </w:tc>
        <w:tc>
          <w:tcPr>
            <w:tcW w:type="dxa" w:w="376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36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Why Important</w:t>
            </w:r>
          </w:p>
        </w:tc>
      </w:tr>
      <w:tr>
        <w:trPr>
          <w:trHeight w:hRule="exact" w:val="548"/>
        </w:trPr>
        <w:tc>
          <w:tcPr>
            <w:tcW w:type="dxa" w:w="15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Accuracy</w:t>
            </w:r>
          </w:p>
        </w:tc>
        <w:tc>
          <w:tcPr>
            <w:tcW w:type="dxa" w:w="37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5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Overall correct predictions</w:t>
            </w:r>
          </w:p>
        </w:tc>
        <w:tc>
          <w:tcPr>
            <w:tcW w:type="dxa" w:w="37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3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Basic performance measure</w:t>
            </w:r>
          </w:p>
        </w:tc>
      </w:tr>
      <w:tr>
        <w:trPr>
          <w:trHeight w:hRule="exact" w:val="448"/>
        </w:trPr>
        <w:tc>
          <w:tcPr>
            <w:tcW w:type="dxa" w:w="5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Recall / Sensitivity True positive detection rate</w:t>
            </w:r>
          </w:p>
        </w:tc>
        <w:tc>
          <w:tcPr>
            <w:tcW w:type="dxa" w:w="3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3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Critical for screening and</w:t>
            </w:r>
          </w:p>
        </w:tc>
      </w:tr>
    </w:tbl>
    <w:p>
      <w:pPr>
        <w:autoSpaceDN w:val="0"/>
        <w:autoSpaceDE w:val="0"/>
        <w:widowControl/>
        <w:spacing w:line="240" w:lineRule="exact" w:before="166" w:after="92"/>
        <w:ind w:left="0" w:right="263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missed-case reduction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78"/>
        </w:trPr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20"/>
            </w:tblGrid>
            <w:tr>
              <w:trPr>
                <w:trHeight w:hRule="exact" w:val="458"/>
              </w:trPr>
              <w:tc>
                <w:tcPr>
                  <w:tcW w:type="dxa" w:w="136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6" w:after="0"/>
                    <w:ind w:left="6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Specificity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5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True negative rate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Avoids false alarms</w:t>
            </w:r>
          </w:p>
        </w:tc>
      </w:tr>
      <w:tr>
        <w:trPr>
          <w:trHeight w:hRule="exact" w:val="478"/>
        </w:trPr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Precision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5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Positive prediction reliability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Useful under class imbalance</w:t>
            </w:r>
          </w:p>
        </w:tc>
      </w:tr>
      <w:tr>
        <w:trPr>
          <w:trHeight w:hRule="exact" w:val="446"/>
        </w:trPr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F1-score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5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Balance of precision and recall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More informative than accuracy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90"/>
        </w:trPr>
        <w:tc>
          <w:tcPr>
            <w:tcW w:type="dxa" w:w="136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404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37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alone</w:t>
            </w:r>
          </w:p>
        </w:tc>
      </w:tr>
      <w:tr>
        <w:trPr>
          <w:trHeight w:hRule="exact" w:val="44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AUC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Discrimination quality across</w:t>
            </w:r>
          </w:p>
        </w:tc>
        <w:tc>
          <w:tcPr>
            <w:tcW w:type="dxa" w:w="3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 classification metric</w:t>
            </w:r>
          </w:p>
        </w:tc>
      </w:tr>
    </w:tbl>
    <w:p>
      <w:pPr>
        <w:autoSpaceDN w:val="0"/>
        <w:autoSpaceDE w:val="0"/>
        <w:widowControl/>
        <w:spacing w:line="238" w:lineRule="exact" w:before="180" w:after="92"/>
        <w:ind w:left="0" w:right="732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thresholds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78"/>
        </w:trPr>
        <w:tc>
          <w:tcPr>
            <w:tcW w:type="dxa" w:w="19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Confusion matrix</w:t>
            </w:r>
          </w:p>
        </w:tc>
        <w:tc>
          <w:tcPr>
            <w:tcW w:type="dxa" w:w="33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TP, TN, FP, FN breakdown</w:t>
            </w:r>
          </w:p>
        </w:tc>
        <w:tc>
          <w:tcPr>
            <w:tcW w:type="dxa" w:w="37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3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Shows exact class-level behaviour</w:t>
            </w:r>
          </w:p>
        </w:tc>
      </w:tr>
      <w:tr>
        <w:trPr>
          <w:trHeight w:hRule="exact" w:val="446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ROC curve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Sensitivity vs false-positive</w:t>
            </w:r>
          </w:p>
        </w:tc>
        <w:tc>
          <w:tcPr>
            <w:tcW w:type="dxa" w:w="3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3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Threshold analysis</w:t>
            </w:r>
          </w:p>
        </w:tc>
      </w:tr>
    </w:tbl>
    <w:p>
      <w:pPr>
        <w:autoSpaceDN w:val="0"/>
        <w:autoSpaceDE w:val="0"/>
        <w:widowControl/>
        <w:spacing w:line="240" w:lineRule="exact" w:before="180" w:after="90"/>
        <w:ind w:left="0" w:right="751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tradeoff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32"/>
        </w:trPr>
        <w:tc>
          <w:tcPr>
            <w:tcW w:type="dxa" w:w="1840"/>
            <w:tcBorders>
              <w:bottom w:sz="9.599999999999909" w:val="single" w:color="#00007F"/>
            </w:tcBorders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CI / robustness</w:t>
            </w:r>
          </w:p>
        </w:tc>
        <w:tc>
          <w:tcPr>
            <w:tcW w:type="dxa" w:w="3160"/>
            <w:tcBorders>
              <w:bottom w:sz="9.599999999999909" w:val="single" w:color="#00007F"/>
            </w:tcBorders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2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Uncertainty of metrics</w:t>
            </w:r>
          </w:p>
        </w:tc>
        <w:tc>
          <w:tcPr>
            <w:tcW w:type="dxa" w:w="4026"/>
            <w:tcBorders>
              <w:bottom w:sz="9.599999999999909" w:val="single" w:color="#00007F"/>
            </w:tcBorders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6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Shows trustworthiness</w:t>
            </w:r>
          </w:p>
        </w:tc>
      </w:tr>
    </w:tbl>
    <w:p>
      <w:pPr>
        <w:autoSpaceDN w:val="0"/>
        <w:autoSpaceDE w:val="0"/>
        <w:widowControl/>
        <w:spacing w:line="240" w:lineRule="exact" w:before="66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Full explainability detail (tab:explainability_rag)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412</w:t>
      </w:r>
    </w:p>
    <w:p>
      <w:pPr>
        <w:autoSpaceDN w:val="0"/>
        <w:autoSpaceDE w:val="0"/>
        <w:widowControl/>
        <w:spacing w:line="238" w:lineRule="exact" w:before="58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4.66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explainability and RAG Components: Roles and Stakeholder Impact.</w:t>
      </w:r>
    </w:p>
    <w:p>
      <w:pPr>
        <w:autoSpaceDN w:val="0"/>
        <w:autoSpaceDE w:val="0"/>
        <w:widowControl/>
        <w:spacing w:line="240" w:lineRule="exact" w:before="31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4.66.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Explainability and RAG Components: Roles and Stakeholder Impact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602"/>
        </w:trPr>
        <w:tc>
          <w:tcPr>
            <w:tcW w:type="dxa" w:w="24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Component</w:t>
            </w:r>
          </w:p>
        </w:tc>
        <w:tc>
          <w:tcPr>
            <w:tcW w:type="dxa" w:w="344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33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Role</w:t>
            </w:r>
          </w:p>
        </w:tc>
        <w:tc>
          <w:tcPr>
            <w:tcW w:type="dxa" w:w="318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Why It Matters</w:t>
            </w:r>
          </w:p>
        </w:tc>
      </w:tr>
      <w:tr>
        <w:trPr>
          <w:trHeight w:hRule="exact" w:val="564"/>
        </w:trPr>
        <w:tc>
          <w:tcPr>
            <w:tcW w:type="dxa" w:w="24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 explainability</w:t>
            </w:r>
          </w:p>
        </w:tc>
        <w:tc>
          <w:tcPr>
            <w:tcW w:type="dxa" w:w="34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3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SHAP, saliency, attention,</w:t>
            </w:r>
          </w:p>
        </w:tc>
        <w:tc>
          <w:tcPr>
            <w:tcW w:type="dxa" w:w="31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Shows why model predicted</w:t>
            </w:r>
          </w:p>
        </w:tc>
      </w:tr>
      <w:tr>
        <w:trPr>
          <w:trHeight w:hRule="exact" w:val="466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3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feature importance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outcome</w:t>
            </w:r>
          </w:p>
        </w:tc>
      </w:tr>
      <w:tr>
        <w:trPr>
          <w:trHeight w:hRule="exact" w:val="494"/>
        </w:trPr>
        <w:tc>
          <w:tcPr>
            <w:tcW w:type="dxa" w:w="2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RAG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3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Retrieve guidelines, prior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Produce grounded</w:t>
            </w:r>
          </w:p>
        </w:tc>
      </w:tr>
      <w:tr>
        <w:trPr>
          <w:trHeight w:hRule="exact" w:val="462"/>
        </w:trPr>
        <w:tc>
          <w:tcPr>
            <w:tcW w:type="dxa" w:w="3009"/>
            <w:vMerge/>
            <w:tcBorders/>
          </w:tcPr>
          <w:p/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3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evidence, domain notes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explanation</w:t>
            </w:r>
          </w:p>
        </w:tc>
      </w:tr>
      <w:tr>
        <w:trPr>
          <w:trHeight w:hRule="exact" w:val="446"/>
        </w:trPr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Combined output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3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Prediction + evidence-backed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Improves trust and usability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90"/>
        </w:trPr>
        <w:tc>
          <w:tcPr>
            <w:tcW w:type="dxa" w:w="5880"/>
            <w:gridSpan w:val="2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89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explanation</w:t>
            </w:r>
          </w:p>
        </w:tc>
        <w:tc>
          <w:tcPr>
            <w:tcW w:type="dxa" w:w="3266"/>
            <w:tcBorders/>
            <w:shd w:fill="f0f8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8"/>
        </w:trPr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Clinician-facing summary Technical + clinical language</w:t>
            </w:r>
          </w:p>
        </w:tc>
        <w:tc>
          <w:tcPr>
            <w:tcW w:type="dxa" w:w="3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Supports adoption</w:t>
            </w:r>
          </w:p>
        </w:tc>
      </w:tr>
      <w:tr>
        <w:trPr>
          <w:trHeight w:hRule="exact" w:val="478"/>
        </w:trPr>
        <w:tc>
          <w:tcPr>
            <w:tcW w:type="dxa" w:w="26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Patient-facing summary</w:t>
            </w:r>
          </w:p>
        </w:tc>
        <w:tc>
          <w:tcPr>
            <w:tcW w:type="dxa" w:w="32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Simplified explanation</w:t>
            </w:r>
          </w:p>
        </w:tc>
        <w:tc>
          <w:tcPr>
            <w:tcW w:type="dxa" w:w="32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Supports understanding</w:t>
            </w:r>
          </w:p>
        </w:tc>
      </w:tr>
    </w:tbl>
    <w:p>
      <w:pPr>
        <w:autoSpaceDN w:val="0"/>
        <w:autoSpaceDE w:val="0"/>
        <w:widowControl/>
        <w:spacing w:line="240" w:lineRule="exact" w:before="64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RAG layer generates domain-specific explanations by retrieving relevant</w:t>
      </w:r>
    </w:p>
    <w:p>
      <w:pPr>
        <w:autoSpaceDN w:val="0"/>
        <w:autoSpaceDE w:val="0"/>
        <w:widowControl/>
        <w:spacing w:line="238" w:lineRule="exact" w:before="27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clinical guidelines and research evidence, producing contextualised narratives rather</w:t>
      </w:r>
    </w:p>
    <w:p>
      <w:pPr>
        <w:autoSpaceDN w:val="0"/>
        <w:autoSpaceDE w:val="0"/>
        <w:widowControl/>
        <w:spacing w:line="238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than generic output.</w:t>
      </w:r>
    </w:p>
    <w:p>
      <w:pPr>
        <w:autoSpaceDN w:val="0"/>
        <w:autoSpaceDE w:val="0"/>
        <w:widowControl/>
        <w:spacing w:line="238" w:lineRule="exact" w:before="64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Full KPI detail (tab:eeg_kpi)</w:t>
      </w:r>
    </w:p>
    <w:p>
      <w:pPr>
        <w:autoSpaceDN w:val="0"/>
        <w:autoSpaceDE w:val="0"/>
        <w:widowControl/>
        <w:spacing w:line="240" w:lineRule="exact" w:before="4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Detailed primary verdict (tab:primary_hypothesis_verdict)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413</w:t>
      </w:r>
    </w:p>
    <w:p>
      <w:pPr>
        <w:autoSpaceDN w:val="0"/>
        <w:autoSpaceDE w:val="0"/>
        <w:widowControl/>
        <w:spacing w:line="238" w:lineRule="exact" w:before="58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4.67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summarises hypothesis Verdict Summary: Primary-Data Questionnaire Anal-</w:t>
      </w:r>
    </w:p>
    <w:p>
      <w:pPr>
        <w:autoSpaceDN w:val="0"/>
        <w:autoSpaceDE w:val="0"/>
        <w:widowControl/>
        <w:spacing w:line="240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ysis.</w:t>
      </w:r>
    </w:p>
    <w:p>
      <w:pPr>
        <w:autoSpaceDN w:val="0"/>
        <w:autoSpaceDE w:val="0"/>
        <w:widowControl/>
        <w:spacing w:line="240" w:lineRule="exact" w:before="308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4.67.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Hypothesis Verdict Summary: Primary-Data Questionnaire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604"/>
        </w:trPr>
        <w:tc>
          <w:tcPr>
            <w:tcW w:type="dxa" w:w="4440"/>
            <w:gridSpan w:val="2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Hypothesis 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Primary-Data Claim</w:t>
            </w:r>
          </w:p>
        </w:tc>
        <w:tc>
          <w:tcPr>
            <w:tcW w:type="dxa" w:w="10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Verdict</w:t>
            </w:r>
          </w:p>
        </w:tc>
        <w:tc>
          <w:tcPr>
            <w:tcW w:type="dxa" w:w="352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Evidence</w:t>
            </w:r>
          </w:p>
        </w:tc>
      </w:tr>
      <w:tr>
        <w:trPr>
          <w:trHeight w:hRule="exact" w:val="564"/>
        </w:trPr>
        <w:tc>
          <w:tcPr>
            <w:tcW w:type="dxa" w:w="9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H4</w:t>
            </w:r>
          </w:p>
        </w:tc>
        <w:tc>
          <w:tcPr>
            <w:tcW w:type="dxa" w:w="35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Structured onboarding improves</w:t>
            </w:r>
          </w:p>
        </w:tc>
        <w:tc>
          <w:tcPr>
            <w:tcW w:type="dxa" w:w="4586"/>
            <w:gridSpan w:val="2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466" w:lineRule="exact" w:before="0" w:after="0"/>
              <w:ind w:left="76" w:right="144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Supported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Expert panel usability ratings,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onboarding design validation</w:t>
            </w:r>
          </w:p>
        </w:tc>
      </w:tr>
      <w:tr>
        <w:trPr>
          <w:trHeight w:hRule="exact" w:val="480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(Work-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completeness and reduces</w:t>
            </w:r>
          </w:p>
        </w:tc>
        <w:tc>
          <w:tcPr>
            <w:tcW w:type="dxa" w:w="4512"/>
            <w:gridSpan w:val="2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462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flow)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burden</w:t>
            </w:r>
          </w:p>
        </w:tc>
        <w:tc>
          <w:tcPr>
            <w:tcW w:type="dxa" w:w="4512"/>
            <w:gridSpan w:val="2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498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H5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RAG-based explanations achieve</w:t>
            </w:r>
          </w:p>
        </w:tc>
        <w:tc>
          <w:tcPr>
            <w:tcW w:type="dxa" w:w="458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Supported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Expert trust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4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5, clarity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4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70</w:t>
            </w:r>
          </w:p>
        </w:tc>
      </w:tr>
      <w:tr>
        <w:trPr>
          <w:trHeight w:hRule="exact" w:val="458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(Trust)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acceptable trust and clarity</w:t>
            </w:r>
          </w:p>
        </w:tc>
        <w:tc>
          <w:tcPr>
            <w:tcW w:type="dxa" w:w="4512"/>
            <w:gridSpan w:val="2"/>
            <w:vMerge/>
            <w:tcBorders/>
          </w:tcPr>
          <w:p/>
        </w:tc>
      </w:tr>
      <w:tr>
        <w:trPr>
          <w:trHeight w:hRule="exact" w:val="502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Context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Behavioural/psychological scores</w:t>
            </w:r>
          </w:p>
        </w:tc>
        <w:tc>
          <w:tcPr>
            <w:tcW w:type="dxa" w:w="458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434" w:lineRule="exact" w:before="0" w:after="0"/>
              <w:ind w:left="76" w:right="144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Supported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Instrument designed, reliability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target specified</w:t>
            </w:r>
          </w:p>
        </w:tc>
      </w:tr>
      <w:tr>
        <w:trPr>
          <w:trHeight w:hRule="exact" w:val="454"/>
        </w:trPr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0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provide meaningful context</w:t>
            </w:r>
          </w:p>
        </w:tc>
        <w:tc>
          <w:tcPr>
            <w:tcW w:type="dxa" w:w="4512"/>
            <w:gridSpan w:val="2"/>
            <w:vMerge/>
            <w:tcBorders/>
          </w:tcPr>
          <w:p/>
        </w:tc>
      </w:tr>
      <w:tr>
        <w:trPr>
          <w:trHeight w:hRule="exact" w:val="926"/>
        </w:trPr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434" w:lineRule="exact" w:before="0" w:after="0"/>
              <w:ind w:left="0" w:right="288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IntegrationPrimary + secondary </w:t>
            </w:r>
            <w:r>
              <w:br/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convergence improves decision</w:t>
            </w:r>
          </w:p>
        </w:tc>
        <w:tc>
          <w:tcPr>
            <w:tcW w:type="dxa" w:w="45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434" w:lineRule="exact" w:before="0" w:after="0"/>
              <w:ind w:left="76" w:right="432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Supported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Joint display convergence in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</w:t>
            </w:r>
          </w:p>
        </w:tc>
      </w:tr>
    </w:tbl>
    <w:p>
      <w:pPr>
        <w:autoSpaceDN w:val="0"/>
        <w:autoSpaceDE w:val="0"/>
        <w:widowControl/>
        <w:spacing w:line="240" w:lineRule="exact" w:before="166" w:after="0"/>
        <w:ind w:left="246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usefulness</w:t>
      </w:r>
    </w:p>
    <w:p>
      <w:pPr>
        <w:autoSpaceDN w:val="0"/>
        <w:autoSpaceDE w:val="0"/>
        <w:widowControl/>
        <w:spacing w:line="240" w:lineRule="exact" w:before="808" w:after="41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Detailed EEG verdict (tab:eeg_hypothesis_verdict)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60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Hypothesis Verdict Summary: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Secondary EEG Analysis.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Table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 4.68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below</w:t>
            </w:r>
          </w:p>
        </w:tc>
      </w:tr>
    </w:tbl>
    <w:p>
      <w:pPr>
        <w:autoSpaceDN w:val="0"/>
        <w:autoSpaceDE w:val="0"/>
        <w:widowControl/>
        <w:spacing w:line="240" w:lineRule="exact" w:before="1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presents 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414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4.68.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Hypothesis Verdict Summary: Secondary EEG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604"/>
        </w:trPr>
        <w:tc>
          <w:tcPr>
            <w:tcW w:type="dxa" w:w="3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H</w:t>
            </w:r>
          </w:p>
        </w:tc>
        <w:tc>
          <w:tcPr>
            <w:tcW w:type="dxa" w:w="35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0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EEG Claim</w:t>
            </w:r>
          </w:p>
        </w:tc>
        <w:tc>
          <w:tcPr>
            <w:tcW w:type="dxa" w:w="516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0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Verdict Evidence</w:t>
            </w:r>
          </w:p>
        </w:tc>
      </w:tr>
      <w:tr>
        <w:trPr>
          <w:trHeight w:hRule="exact" w:val="518"/>
        </w:trPr>
        <w:tc>
          <w:tcPr>
            <w:tcW w:type="dxa" w:w="386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1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H1 ASD-focused 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85%</w:t>
            </w:r>
          </w:p>
        </w:tc>
        <w:tc>
          <w:tcPr>
            <w:tcW w:type="dxa" w:w="51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2" w:after="0"/>
              <w:ind w:left="40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Supported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 above threshold; ASD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92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ensemble = 97.67%</w:t>
            </w:r>
          </w:p>
        </w:tc>
      </w:tr>
      <w:tr>
        <w:trPr>
          <w:trHeight w:hRule="exact" w:val="956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432" w:lineRule="exact" w:before="0" w:after="0"/>
              <w:ind w:left="60" w:right="576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H2 Advanced models outperform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baselines</w:t>
            </w:r>
          </w:p>
        </w:tc>
        <w:tc>
          <w:tcPr>
            <w:tcW w:type="dxa" w:w="5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Supported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CNN-LSTM ensemble superior;</w:t>
            </w:r>
          </w:p>
          <w:p>
            <w:pPr>
              <w:autoSpaceDN w:val="0"/>
              <w:autoSpaceDE w:val="0"/>
              <w:widowControl/>
              <w:spacing w:line="240" w:lineRule="exact" w:before="238" w:after="0"/>
              <w:ind w:left="12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Cohen’s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𝑑&gt;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956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120"/>
            </w:tblGrid>
            <w:tr>
              <w:trPr>
                <w:trHeight w:hRule="exact" w:val="446"/>
              </w:trPr>
              <w:tc>
                <w:tcPr>
                  <w:tcW w:type="dxa" w:w="366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6" w:after="0"/>
                    <w:ind w:left="6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H3 Features align with clinical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4120"/>
            </w:tblGrid>
            <w:tr>
              <w:trPr>
                <w:trHeight w:hRule="exact" w:val="324"/>
              </w:trPr>
              <w:tc>
                <w:tcPr>
                  <w:tcW w:type="dxa" w:w="254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60" w:after="0"/>
                    <w:ind w:left="244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literature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5026"/>
            </w:tblGrid>
            <w:tr>
              <w:trPr>
                <w:trHeight w:hRule="exact" w:val="360"/>
              </w:trPr>
              <w:tc>
                <w:tcPr>
                  <w:tcW w:type="dxa" w:w="472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8" w:after="0"/>
                    <w:ind w:left="100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 xml:space="preserve">Supported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SHAP top features match known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exact" w:before="180" w:after="0"/>
              <w:ind w:left="12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EEG biomarkers</w:t>
            </w:r>
          </w:p>
        </w:tc>
      </w:tr>
      <w:tr>
        <w:trPr>
          <w:trHeight w:hRule="exact" w:val="448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H4 Automated pipeline reduces effort</w:t>
            </w:r>
          </w:p>
        </w:tc>
        <w:tc>
          <w:tcPr>
            <w:tcW w:type="dxa" w:w="5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Supported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End-to-end pipeline demonstrated;</w:t>
            </w:r>
          </w:p>
        </w:tc>
      </w:tr>
    </w:tbl>
    <w:p>
      <w:pPr>
        <w:autoSpaceDN w:val="0"/>
        <w:autoSpaceDE w:val="0"/>
        <w:widowControl/>
        <w:spacing w:line="238" w:lineRule="exact" w:before="178" w:after="92"/>
        <w:ind w:left="0" w:right="245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estimated 40%+ reduction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48"/>
        </w:trPr>
        <w:tc>
          <w:tcPr>
            <w:tcW w:type="dxa" w:w="34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BCIBCI 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85%</w:t>
            </w:r>
          </w:p>
        </w:tc>
        <w:tc>
          <w:tcPr>
            <w:tcW w:type="dxa" w:w="15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27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Not</w:t>
            </w:r>
          </w:p>
        </w:tc>
        <w:tc>
          <w:tcPr>
            <w:tcW w:type="dxa" w:w="410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30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78.3% below threshold; deferred</w:t>
            </w:r>
          </w:p>
        </w:tc>
      </w:tr>
    </w:tbl>
    <w:p>
      <w:pPr>
        <w:autoSpaceDN w:val="0"/>
        <w:autoSpaceDE w:val="0"/>
        <w:widowControl/>
        <w:spacing w:line="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0.0" w:type="dxa"/>
      </w:tblPr>
      <w:tblGrid>
        <w:gridCol w:w="9026"/>
      </w:tblGrid>
      <w:tr>
        <w:trPr>
          <w:trHeight w:hRule="exact" w:val="360"/>
        </w:trPr>
        <w:tc>
          <w:tcPr>
            <w:tcW w:type="dxa" w:w="62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sup-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444"/>
        </w:trPr>
        <w:tc>
          <w:tcPr>
            <w:tcW w:type="dxa" w:w="9026"/>
            <w:tcBorders>
              <w:bottom w:sz="9.599999999999909" w:val="single" w:color="#00007F"/>
            </w:tcBorders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3986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ported</w:t>
            </w:r>
          </w:p>
        </w:tc>
      </w:tr>
    </w:tbl>
    <w:p>
      <w:pPr>
        <w:autoSpaceDN w:val="0"/>
        <w:autoSpaceDE w:val="0"/>
        <w:widowControl/>
        <w:spacing w:line="238" w:lineRule="exact" w:before="66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Monte Carlo EEG details (tab:mc_eeg_results)</w:t>
      </w:r>
    </w:p>
    <w:p>
      <w:pPr>
        <w:autoSpaceDN w:val="0"/>
        <w:autoSpaceDE w:val="0"/>
        <w:widowControl/>
        <w:spacing w:line="240" w:lineRule="exact" w:before="4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Monte Carlo primary details (tab:mc_primary_results)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415</w:t>
      </w:r>
    </w:p>
    <w:p>
      <w:pPr>
        <w:autoSpaceDN w:val="0"/>
        <w:autoSpaceDE w:val="0"/>
        <w:widowControl/>
        <w:spacing w:line="480" w:lineRule="exact" w:before="34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4.69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monte Carlo Resampling Stability for Structured Primary-Data Mea-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sures.</w:t>
      </w:r>
    </w:p>
    <w:p>
      <w:pPr>
        <w:autoSpaceDN w:val="0"/>
        <w:autoSpaceDE w:val="0"/>
        <w:widowControl/>
        <w:spacing w:line="240" w:lineRule="exact" w:before="262" w:after="192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4.69.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Monte Carlo Resampling Stability for Structured Primary-Data Measures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602"/>
        </w:trPr>
        <w:tc>
          <w:tcPr>
            <w:tcW w:type="dxa" w:w="32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Variable / Relationship</w:t>
            </w:r>
          </w:p>
        </w:tc>
        <w:tc>
          <w:tcPr>
            <w:tcW w:type="dxa" w:w="3540"/>
            <w:gridSpan w:val="3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Resamples Mean Est. SD</w:t>
            </w:r>
          </w:p>
        </w:tc>
        <w:tc>
          <w:tcPr>
            <w:tcW w:type="dxa" w:w="9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95% CI</w:t>
            </w:r>
          </w:p>
        </w:tc>
        <w:tc>
          <w:tcPr>
            <w:tcW w:type="dxa" w:w="122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Verdict</w:t>
            </w:r>
          </w:p>
        </w:tc>
      </w:tr>
      <w:tr>
        <w:trPr>
          <w:trHeight w:hRule="exact" w:val="552"/>
        </w:trPr>
        <w:tc>
          <w:tcPr>
            <w:tcW w:type="dxa" w:w="3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 score mean</w:t>
            </w:r>
          </w:p>
        </w:tc>
        <w:tc>
          <w:tcPr>
            <w:tcW w:type="dxa" w:w="11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1,000</w:t>
            </w:r>
          </w:p>
        </w:tc>
        <w:tc>
          <w:tcPr>
            <w:tcW w:type="dxa" w:w="13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5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10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14" w:after="0"/>
              <w:ind w:left="0" w:right="118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0.3</w:t>
            </w:r>
          </w:p>
        </w:tc>
        <w:tc>
          <w:tcPr>
            <w:tcW w:type="dxa" w:w="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[3.8, 4.6]</w:t>
            </w:r>
          </w:p>
        </w:tc>
        <w:tc>
          <w:tcPr>
            <w:tcW w:type="dxa" w:w="12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22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Stable</w:t>
            </w:r>
          </w:p>
        </w:tc>
      </w:tr>
      <w:tr>
        <w:trPr>
          <w:trHeight w:hRule="exact" w:val="478"/>
        </w:trPr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Usability score mean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2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1,000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5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3.9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4" w:after="0"/>
              <w:ind w:left="0" w:right="118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0.4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[3.4, 4.4]</w:t>
            </w:r>
          </w:p>
        </w:tc>
        <w:tc>
          <w:tcPr>
            <w:tcW w:type="dxa" w:w="1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22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Stable</w:t>
            </w:r>
          </w:p>
        </w:tc>
      </w:tr>
      <w:tr>
        <w:trPr>
          <w:trHeight w:hRule="exact" w:val="478"/>
        </w:trPr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Behavioural score mean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1,000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5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3.5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4" w:after="0"/>
              <w:ind w:left="0" w:right="118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0.5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[2.8, 4.2]</w:t>
            </w:r>
          </w:p>
        </w:tc>
        <w:tc>
          <w:tcPr>
            <w:tcW w:type="dxa" w:w="1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4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Caution</w:t>
            </w:r>
          </w:p>
        </w:tc>
      </w:tr>
      <w:tr>
        <w:trPr>
          <w:trHeight w:hRule="exact" w:val="478"/>
        </w:trPr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recommendation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1,000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0.62</w:t>
            </w:r>
          </w:p>
        </w:tc>
        <w:tc>
          <w:tcPr>
            <w:tcW w:type="dxa" w:w="326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4" w:after="0"/>
              <w:ind w:left="45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0.12 [0.41, 0.83] Stable</w:t>
            </w:r>
          </w:p>
        </w:tc>
      </w:tr>
      <w:tr>
        <w:trPr>
          <w:trHeight w:hRule="exact" w:val="478"/>
        </w:trPr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Clarity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1,000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0.48</w:t>
            </w:r>
          </w:p>
        </w:tc>
        <w:tc>
          <w:tcPr>
            <w:tcW w:type="dxa" w:w="326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4" w:after="0"/>
              <w:ind w:left="45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0.15 [0.22, 0.74] Stable</w:t>
            </w:r>
          </w:p>
        </w:tc>
      </w:tr>
      <w:tr>
        <w:trPr>
          <w:trHeight w:hRule="exact" w:val="446"/>
        </w:trPr>
        <w:tc>
          <w:tcPr>
            <w:tcW w:type="dxa" w:w="4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Behavioural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↔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 output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𝑟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1,000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0.31</w:t>
            </w:r>
          </w:p>
        </w:tc>
        <w:tc>
          <w:tcPr>
            <w:tcW w:type="dxa" w:w="326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4" w:after="0"/>
              <w:ind w:left="45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0.18 [0.05, 0.57] Caution</w:t>
            </w:r>
          </w:p>
        </w:tc>
      </w:tr>
    </w:tbl>
    <w:p>
      <w:pPr>
        <w:autoSpaceDN w:val="0"/>
        <w:autoSpaceDE w:val="0"/>
        <w:widowControl/>
        <w:spacing w:line="240" w:lineRule="exact" w:before="82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Bootstrap resampling with 1,000 iterations. Verdict based on CI width and</w:t>
      </w:r>
    </w:p>
    <w:p>
      <w:pPr>
        <w:autoSpaceDN w:val="0"/>
        <w:autoSpaceDE w:val="0"/>
        <w:widowControl/>
        <w:spacing w:line="478" w:lineRule="exact" w:before="40" w:after="0"/>
        <w:ind w:left="1728" w:right="1728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threshold consistency. Caution items have wider CIs or near-threshold estimates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requiring cautious interpretation.</w:t>
      </w:r>
    </w:p>
    <w:p>
      <w:pPr>
        <w:autoSpaceDN w:val="0"/>
        <w:autoSpaceDE w:val="0"/>
        <w:widowControl/>
        <w:spacing w:line="240" w:lineRule="exact" w:before="64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Monte Carlo decision stability (tab:mc_decision_stability)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Monte Carlo-Supported Decision Stability Summary.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4.70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 presents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416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4.70.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Monte Carlo-Supported Decision Stability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6"/>
        </w:trPr>
        <w:tc>
          <w:tcPr>
            <w:tcW w:type="dxa" w:w="21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Decision Area</w:t>
            </w:r>
          </w:p>
        </w:tc>
        <w:tc>
          <w:tcPr>
            <w:tcW w:type="dxa" w:w="25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51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Base Result</w:t>
            </w:r>
          </w:p>
        </w:tc>
        <w:tc>
          <w:tcPr>
            <w:tcW w:type="dxa" w:w="14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39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MC</w:t>
            </w:r>
          </w:p>
        </w:tc>
        <w:tc>
          <w:tcPr>
            <w:tcW w:type="dxa" w:w="292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1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Interpretation</w:t>
            </w:r>
          </w:p>
        </w:tc>
      </w:tr>
    </w:tbl>
    <w:p>
      <w:pPr>
        <w:autoSpaceDN w:val="0"/>
        <w:autoSpaceDE w:val="0"/>
        <w:widowControl/>
        <w:spacing w:line="1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436"/>
        </w:trPr>
        <w:tc>
          <w:tcPr>
            <w:tcW w:type="dxa" w:w="250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40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Stability</w:t>
            </w:r>
          </w:p>
        </w:tc>
        <w:tc>
          <w:tcPr>
            <w:tcW w:type="dxa" w:w="259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250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EEG technical viability</w:t>
            </w:r>
          </w:p>
        </w:tc>
        <w:tc>
          <w:tcPr>
            <w:tcW w:type="dxa" w:w="2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 ensemble 97.67%,</w:t>
            </w:r>
          </w:p>
        </w:tc>
        <w:tc>
          <w:tcPr>
            <w:tcW w:type="dxa" w:w="1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Stable (SD</w:t>
            </w:r>
          </w:p>
        </w:tc>
        <w:tc>
          <w:tcPr>
            <w:tcW w:type="dxa" w:w="259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Technical evidence</w:t>
            </w:r>
          </w:p>
        </w:tc>
      </w:tr>
      <w:tr>
        <w:trPr>
          <w:trHeight w:hRule="exact" w:val="46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 above 85%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6" w:after="0"/>
              <w:ind w:left="10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≤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2%)</w:t>
            </w: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robust</w:t>
            </w:r>
          </w:p>
        </w:tc>
      </w:tr>
      <w:tr>
        <w:trPr>
          <w:trHeight w:hRule="exact" w:val="500"/>
        </w:trPr>
        <w:tc>
          <w:tcPr>
            <w:tcW w:type="dxa" w:w="25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Primary-data trust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4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5, above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Stable (CI:</w:t>
            </w: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 evidence</w:t>
            </w:r>
          </w:p>
        </w:tc>
      </w:tr>
      <w:tr>
        <w:trPr>
          <w:trHeight w:hRule="exact" w:val="456"/>
        </w:trPr>
        <w:tc>
          <w:tcPr>
            <w:tcW w:type="dxa" w:w="25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evidence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3.5 threshold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3.8–4.6)</w:t>
            </w: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dependable</w:t>
            </w:r>
          </w:p>
        </w:tc>
      </w:tr>
      <w:tr>
        <w:trPr>
          <w:trHeight w:hRule="exact" w:val="504"/>
        </w:trPr>
        <w:tc>
          <w:tcPr>
            <w:tcW w:type="dxa" w:w="25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Workflow usability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Usability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3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Stable (CI:</w:t>
            </w: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Usability evidence</w:t>
            </w:r>
          </w:p>
        </w:tc>
      </w:tr>
      <w:tr>
        <w:trPr>
          <w:trHeight w:hRule="exact" w:val="452"/>
        </w:trPr>
        <w:tc>
          <w:tcPr>
            <w:tcW w:type="dxa" w:w="2256"/>
            <w:vMerge/>
            <w:tcBorders/>
          </w:tcPr>
          <w:p/>
        </w:tc>
        <w:tc>
          <w:tcPr>
            <w:tcW w:type="dxa" w:w="3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37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3.4–4.4)</w:t>
            </w: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adequate</w:t>
            </w:r>
          </w:p>
        </w:tc>
      </w:tr>
      <w:tr>
        <w:trPr>
          <w:trHeight w:hRule="exact" w:val="488"/>
        </w:trPr>
        <w:tc>
          <w:tcPr>
            <w:tcW w:type="dxa" w:w="25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Integrated readiness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Convergence in ASD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Mostly</w:t>
            </w: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Mixed-method</w:t>
            </w:r>
          </w:p>
        </w:tc>
      </w:tr>
      <w:tr>
        <w:trPr>
          <w:trHeight w:hRule="exact" w:val="468"/>
        </w:trPr>
        <w:tc>
          <w:tcPr>
            <w:tcW w:type="dxa" w:w="2256"/>
            <w:vMerge/>
            <w:tcBorders/>
          </w:tcPr>
          <w:p/>
        </w:tc>
        <w:tc>
          <w:tcPr>
            <w:tcW w:type="dxa" w:w="3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5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stable</w:t>
            </w: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conclusion credible</w:t>
            </w:r>
          </w:p>
        </w:tc>
      </w:tr>
      <w:tr>
        <w:trPr>
          <w:trHeight w:hRule="exact" w:val="492"/>
        </w:trPr>
        <w:tc>
          <w:tcPr>
            <w:tcW w:type="dxa" w:w="25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Final adopt/pilot/defer</w:t>
            </w:r>
          </w:p>
        </w:tc>
        <w:tc>
          <w:tcPr>
            <w:tcW w:type="dxa" w:w="3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 domains Pilot, 1 Defer Unchanged</w:t>
            </w: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Final recommendation</w:t>
            </w:r>
          </w:p>
        </w:tc>
      </w:tr>
      <w:tr>
        <w:trPr>
          <w:trHeight w:hRule="exact" w:val="464"/>
        </w:trPr>
        <w:tc>
          <w:tcPr>
            <w:tcW w:type="dxa" w:w="2256"/>
            <w:vMerge/>
            <w:tcBorders/>
          </w:tcPr>
          <w:p/>
        </w:tc>
        <w:tc>
          <w:tcPr>
            <w:tcW w:type="dxa" w:w="3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4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across runs</w:t>
            </w:r>
          </w:p>
        </w:tc>
        <w:tc>
          <w:tcPr>
            <w:tcW w:type="dxa" w:w="2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not fragile</w:t>
            </w:r>
          </w:p>
        </w:tc>
      </w:tr>
    </w:tbl>
    <w:p>
      <w:pPr>
        <w:autoSpaceDN w:val="0"/>
        <w:autoSpaceDE w:val="0"/>
        <w:widowControl/>
        <w:spacing w:line="240" w:lineRule="exact" w:before="62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MC = Monte Carlo. Decision stability assessed by re-running the</w:t>
      </w:r>
    </w:p>
    <w:p>
      <w:pPr>
        <w:autoSpaceDN w:val="0"/>
        <w:autoSpaceDE w:val="0"/>
        <w:widowControl/>
        <w:spacing w:line="478" w:lineRule="exact" w:before="40" w:after="0"/>
        <w:ind w:left="1584" w:right="158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adopt/pilot/defer logic under each Monte Carlo iteration. The final recommendation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remained unchanged across all 1,000 runs, strengthening thesis defensibility.</w:t>
      </w:r>
    </w:p>
    <w:p>
      <w:pPr>
        <w:autoSpaceDN w:val="0"/>
        <w:autoSpaceDE w:val="0"/>
        <w:widowControl/>
        <w:spacing w:line="240" w:lineRule="exact" w:before="64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Supplementary Technical and Data Screening Tables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Data screening tables, model architecture comparisons, and EEG frequency band refer-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ence are provided in the Supplementary Volume.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4" w:lineRule="exact" w:before="782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Chapter 5</w:t>
      </w:r>
    </w:p>
    <w:p>
      <w:pPr>
        <w:autoSpaceDN w:val="0"/>
        <w:autoSpaceDE w:val="0"/>
        <w:widowControl/>
        <w:spacing w:line="496" w:lineRule="exact" w:before="77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Discussion, Recommendations</w:t>
      </w: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and Areas of Further Research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522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5.73.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5: Final Objective Achievement Matrix. This table maps each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dissertation’s research objectives to the cumulative evidence and final status,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demonstrating that all objectives have been addressed and providing examiners with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single-page verification of thesis completeness.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26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52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Cumulative Evidence</w:t>
            </w:r>
          </w:p>
        </w:tc>
        <w:tc>
          <w:tcPr>
            <w:tcW w:type="dxa" w:w="122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Status</w:t>
            </w:r>
          </w:p>
        </w:tc>
      </w:tr>
      <w:tr>
        <w:trPr>
          <w:trHeight w:hRule="exact" w:val="484"/>
        </w:trPr>
        <w:tc>
          <w:tcPr>
            <w:tcW w:type="dxa" w:w="26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O1: Standardised preprocess-</w:t>
            </w:r>
          </w:p>
        </w:tc>
        <w:tc>
          <w:tcPr>
            <w:tcW w:type="dxa" w:w="5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Eight-stage pipeline executed; quality thresholds met</w:t>
            </w:r>
          </w:p>
        </w:tc>
        <w:tc>
          <w:tcPr>
            <w:tcW w:type="dxa" w:w="122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Achieved</w:t>
            </w:r>
          </w:p>
        </w:tc>
      </w:tr>
      <w:tr>
        <w:trPr>
          <w:trHeight w:hRule="exact" w:val="380"/>
        </w:trPr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ing</w:t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across all six datasets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96"/>
        </w:trPr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O2: Classification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accuracy 97.67% (above 85% threshold)</w:t>
            </w:r>
          </w:p>
        </w:tc>
        <w:tc>
          <w:tcPr>
            <w:tcW w:type="dxa" w:w="1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Achieved</w:t>
            </w:r>
          </w:p>
        </w:tc>
      </w:tr>
      <w:tr>
        <w:trPr>
          <w:trHeight w:hRule="exact" w:val="380"/>
        </w:trPr>
        <w:tc>
          <w:tcPr>
            <w:tcW w:type="dxa" w:w="7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O3: Agentic AI orchestration Multi-agent pipeline: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99% step-count reduction; 75–85%</w:t>
            </w:r>
          </w:p>
        </w:tc>
        <w:tc>
          <w:tcPr>
            <w:tcW w:type="dxa" w:w="1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Achieved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24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5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 reduction; no accuracy loss</w:t>
            </w:r>
          </w:p>
        </w:tc>
        <w:tc>
          <w:tcPr>
            <w:tcW w:type="dxa" w:w="15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O4: RAG explainability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4.6/5.0; citation accuracy 94.2%;</w:t>
            </w:r>
          </w:p>
        </w:tc>
        <w:tc>
          <w:tcPr>
            <w:tcW w:type="dxa" w:w="1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Achieved</w:t>
            </w:r>
          </w:p>
        </w:tc>
      </w:tr>
    </w:tbl>
    <w:p>
      <w:pPr>
        <w:autoSpaceDN w:val="0"/>
        <w:autoSpaceDE w:val="0"/>
        <w:widowControl/>
        <w:spacing w:line="204" w:lineRule="exact" w:before="132" w:after="74"/>
        <w:ind w:left="0" w:right="487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hallucination rate 2.1%;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0.84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8"/>
        </w:trPr>
        <w:tc>
          <w:tcPr>
            <w:tcW w:type="dxa" w:w="2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O5: ASD-focused validation</w:t>
            </w:r>
          </w:p>
        </w:tc>
        <w:tc>
          <w:tcPr>
            <w:tcW w:type="dxa" w:w="5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Multi-method validation passed: CV, ablation, expert</w:t>
            </w:r>
          </w:p>
        </w:tc>
        <w:tc>
          <w:tcPr>
            <w:tcW w:type="dxa" w:w="14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Achieved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O6: Biomarker identification</w:t>
            </w:r>
          </w:p>
        </w:tc>
        <w:tc>
          <w:tcPr>
            <w:tcW w:type="dxa" w:w="5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panel, scenario testing, bootstrap CI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Achieved</w:t>
            </w:r>
          </w:p>
        </w:tc>
      </w:tr>
      <w:tr>
        <w:trPr>
          <w:trHeight w:hRule="exact" w:val="368"/>
        </w:trPr>
        <w:tc>
          <w:tcPr>
            <w:tcW w:type="dxa" w:w="3009"/>
            <w:vMerge/>
            <w:tcBorders/>
          </w:tcPr>
          <w:p/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feature importance per domain; beta power as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6" w:after="80"/>
        <w:ind w:left="0" w:right="319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universal marker; ASD-focused patterns documented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76"/>
        </w:trPr>
        <w:tc>
          <w:tcPr>
            <w:tcW w:type="dxa" w:w="7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O7: Governance architecture 525-module taxonomy (97.4–98.4% pass); five-layer</w:t>
            </w:r>
          </w:p>
        </w:tc>
        <w:tc>
          <w:tcPr>
            <w:tcW w:type="dxa" w:w="15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Achieved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6"/>
      </w:tblGrid>
      <w:tr>
        <w:trPr>
          <w:trHeight w:hRule="exact" w:val="318"/>
        </w:trPr>
        <w:tc>
          <w:tcPr>
            <w:tcW w:type="dxa" w:w="8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7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governance; FDA/EU AI Act compliance mapped</w:t>
            </w:r>
          </w:p>
        </w:tc>
      </w:tr>
    </w:tbl>
    <w:p>
      <w:pPr>
        <w:autoSpaceDN w:val="0"/>
        <w:autoSpaceDE w:val="0"/>
        <w:widowControl/>
        <w:spacing w:line="204" w:lineRule="exact" w:before="8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All seven research objectives have been achieved, with limitations and boundary conditions trans-</w:t>
      </w:r>
    </w:p>
    <w:p>
      <w:pPr>
        <w:autoSpaceDN w:val="0"/>
        <w:autoSpaceDE w:val="0"/>
        <w:widowControl/>
        <w:spacing w:line="198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parently documented for each. ASD classification accuracy composite accuracy.</w:t>
      </w:r>
    </w:p>
    <w:p>
      <w:pPr>
        <w:autoSpaceDN w:val="0"/>
        <w:autoSpaceDE w:val="0"/>
        <w:widowControl/>
        <w:spacing w:line="448" w:lineRule="exact" w:before="20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dissertation has demonstrated that a shared-pipeline, agentic, and explainable AI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framework—employing domain-specific classifiers atop common preprocessing, governance,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explainability infrastructure—can effectively diagnose multiple biomedical conditions across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structurally distinct data modalities. The principal findings confirm that:</w:t>
      </w:r>
    </w:p>
    <w:p>
      <w:pPr>
        <w:autoSpaceDN w:val="0"/>
        <w:autoSpaceDE w:val="0"/>
        <w:widowControl/>
        <w:spacing w:line="448" w:lineRule="exact" w:before="144" w:after="0"/>
        <w:ind w:left="1726" w:right="1438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ASD-focused accuracy: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78.3–100.0% across the ASD domain (four above the 85% thresh-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old), with deep learning consistently outperforming classical baselines (</w:t>
      </w:r>
      <w:r>
        <w:rPr>
          <w:rFonts w:ascii="LMRoman10" w:hAnsi="LMRoman10" w:eastAsia="LMRoman10"/>
          <w:b w:val="0"/>
          <w:i/>
          <w:color w:val="000000"/>
          <w:sz w:val="22"/>
        </w:rPr>
        <w:t>p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&lt;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.01, Cohen’s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0.82–1.48).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Pipeline unification: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 shared architecture generalises across temporal EEG recordings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volumetric medical images, demonstrating that domain fragmentation is a design con-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vention, not a computational constraint.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523</w:t>
      </w:r>
    </w:p>
    <w:p>
      <w:pPr>
        <w:autoSpaceDN w:val="0"/>
        <w:autoSpaceDE w:val="0"/>
        <w:widowControl/>
        <w:spacing w:line="448" w:lineRule="exact" w:before="372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Explainability leadership: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RAG-generated literature-grounded explanations rated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4.6/5 by 12 domain experts, providing the transparency essential for clinician trust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regulatory compliance.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Operational transformation: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75–85% diagnostic time reduction,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99% step-count 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duction (47 manual steps eliminated), and 12–18 percentage point inter-rater consistency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improvement.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Governance readiness: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Five-layer Decision Governance Framework with RACI account-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ability, exception handling, KPI monitoring, and audit trails supporting FDA SaMD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EU AI Act compliance.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Financial viability: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ROI of 135–185% over three years with 12–18 month payback period;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65–69% TCO reduction versus multi-vendor status quo.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Complete objective achievement: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All seven research objectives achieved; five hypotheses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supported with statistical evidence and honest caveats.</w:t>
      </w:r>
    </w:p>
    <w:p>
      <w:pPr>
        <w:autoSpaceDN w:val="0"/>
        <w:autoSpaceDE w:val="0"/>
        <w:widowControl/>
        <w:spacing w:line="446" w:lineRule="exact" w:before="66" w:after="0"/>
        <w:ind w:left="1726" w:right="1438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Boundary conditions acknowledged: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Retrospective design, public datasets, proxy met-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rics, and bounded expert panel size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=12) constrain the claims; a structured seven-study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future research agenda addresses each limitation.</w:t>
      </w:r>
    </w:p>
    <w:p>
      <w:pPr>
        <w:autoSpaceDN w:val="0"/>
        <w:autoSpaceDE w:val="0"/>
        <w:widowControl/>
        <w:spacing w:line="448" w:lineRule="exact" w:before="144" w:after="0"/>
        <w:ind w:left="1440" w:right="1436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This thesis has demonstrated that domain fragmentation in biomedical AI </w:t>
      </w:r>
      <w:r>
        <w:rPr>
          <w:rFonts w:ascii="LMRoman10" w:hAnsi="LMRoman10" w:eastAsia="LMRoman10"/>
          <w:b/>
          <w:i w:val="0"/>
          <w:color w:val="000000"/>
          <w:sz w:val="22"/>
        </w:rPr>
        <w:t>is, in many cases, a design convention rather than a technical necessity.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RGAIG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shared-pipeline framework achieved 78.3–100.0% accuracy across Autism Spectrum Disorder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(ASD) and was endorsed by domain experts (</w:t>
      </w:r>
      <w:r>
        <w:rPr>
          <w:rFonts w:ascii="LMRoman10" w:hAnsi="LMRoman10" w:eastAsia="LMRoman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4.4/5,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=12).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These results provide a </w:t>
      </w:r>
      <w:r>
        <w:rPr>
          <w:rFonts w:ascii="LMRoman10" w:hAnsi="LMRoman10" w:eastAsia="LMRoman10"/>
          <w:b/>
          <w:i w:val="0"/>
          <w:color w:val="000000"/>
          <w:sz w:val="22"/>
        </w:rPr>
        <w:t>governance-aligned, financially justified foundation for transforming isolated diag-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nostic tools into an integrated organisational capability, positioned for responsible </w:t>
      </w:r>
      <w:r>
        <w:rPr>
          <w:rFonts w:ascii="LMRoman10" w:hAnsi="LMRoman10" w:eastAsia="LMRoman10"/>
          <w:b/>
          <w:i w:val="0"/>
          <w:color w:val="000000"/>
          <w:sz w:val="22"/>
        </w:rPr>
        <w:t>clinical deployment through a phased validation roadmap.</w:t>
      </w:r>
    </w:p>
    <w:p>
      <w:pPr>
        <w:autoSpaceDN w:val="0"/>
        <w:autoSpaceDE w:val="0"/>
        <w:widowControl/>
        <w:spacing w:line="448" w:lineRule="exact" w:before="240" w:after="0"/>
        <w:ind w:left="1440" w:right="1440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2"/>
        </w:rPr>
        <w:t>This dissertation establishes that integrated clinical AI—multimodal, literature-informed, agent-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driven, and governance-embedded—is not a future aspiration but a present possibility, bounded </w:t>
      </w:r>
      <w:r>
        <w:rPr>
          <w:rFonts w:ascii="LMRoman10" w:hAnsi="LMRoman10" w:eastAsia="LMRoman10"/>
          <w:b w:val="0"/>
          <w:i/>
          <w:color w:val="000000"/>
          <w:sz w:val="22"/>
        </w:rPr>
        <w:t>by identifiable conditions that a structured research agenda can resolve.</w:t>
      </w:r>
    </w:p>
    <w:p>
      <w:pPr>
        <w:autoSpaceDN w:val="0"/>
        <w:autoSpaceDE w:val="0"/>
        <w:widowControl/>
        <w:spacing w:line="448" w:lineRule="exact" w:before="240" w:after="0"/>
        <w:ind w:left="1440" w:right="1296" w:firstLine="72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In sum, this dissertation argues that responsible, explainable, and governed </w:t>
      </w:r>
      <w:r>
        <w:rPr>
          <w:rFonts w:ascii="LMRoman10" w:hAnsi="LMRoman10" w:eastAsia="LMRoman10"/>
          <w:b/>
          <w:i w:val="0"/>
          <w:color w:val="000000"/>
          <w:sz w:val="22"/>
        </w:rPr>
        <w:t>AI-driven biomedical screening is not only technically achievable but organisation-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524</w:t>
      </w:r>
    </w:p>
    <w:p>
      <w:pPr>
        <w:autoSpaceDN w:val="0"/>
        <w:autoSpaceDE w:val="0"/>
        <w:widowControl/>
        <w:spacing w:line="218" w:lineRule="exact" w:before="602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ally necessary—and provides the first unified framework, empirical evidence base,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and deployment decision architecture to make it actionable.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6" w:lineRule="exact" w:before="734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Appendix E</w:t>
      </w:r>
    </w:p>
    <w:p>
      <w:pPr>
        <w:autoSpaceDN w:val="0"/>
        <w:autoSpaceDE w:val="0"/>
        <w:widowControl/>
        <w:spacing w:line="496" w:lineRule="exact" w:before="776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Chapter 5 — Discussion and</w:t>
      </w:r>
    </w:p>
    <w:p>
      <w:pPr>
        <w:autoSpaceDN w:val="0"/>
        <w:autoSpaceDE w:val="0"/>
        <w:widowControl/>
        <w:spacing w:line="496" w:lineRule="exact" w:before="49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Recommendations</w:t>
      </w: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Supplementary Material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527</w:t>
      </w:r>
    </w:p>
    <w:p>
      <w:pPr>
        <w:autoSpaceDN w:val="0"/>
        <w:autoSpaceDE w:val="0"/>
        <w:widowControl/>
        <w:spacing w:line="346" w:lineRule="exact" w:before="103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Appendix: Chapter 5 — Discussion and</w:t>
      </w:r>
    </w:p>
    <w:p>
      <w:pPr>
        <w:autoSpaceDN w:val="0"/>
        <w:autoSpaceDE w:val="0"/>
        <w:widowControl/>
        <w:spacing w:line="344" w:lineRule="exact" w:before="38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Recommendations Supplementary Material</w:t>
      </w:r>
    </w:p>
    <w:p>
      <w:pPr>
        <w:autoSpaceDN w:val="0"/>
        <w:autoSpaceDE w:val="0"/>
        <w:widowControl/>
        <w:spacing w:line="480" w:lineRule="exact" w:before="1058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appendix contains supplementary tables, figures, and detailed analyses that support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 5 but were moved from the main text to maintain narrative focus. Each item 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cross-referenced from the main chapter.</w:t>
      </w:r>
    </w:p>
    <w:p>
      <w:pPr>
        <w:autoSpaceDN w:val="0"/>
        <w:autoSpaceDE w:val="0"/>
        <w:widowControl/>
        <w:spacing w:line="478" w:lineRule="exact" w:before="120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Appendix E Objective.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Provide detailed compliance mappings, ROI sensitivity anal-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ysis, examiner Q and A, and extended discussion tables that support Chapter 5.</w:t>
      </w:r>
    </w:p>
    <w:p>
      <w:pPr>
        <w:autoSpaceDN w:val="0"/>
        <w:autoSpaceDE w:val="0"/>
        <w:widowControl/>
        <w:spacing w:line="240" w:lineRule="exact" w:before="308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5.74.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Appendix E Roadmap: Contents and Purpose.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2"/>
        </w:trPr>
        <w:tc>
          <w:tcPr>
            <w:tcW w:type="dxa" w:w="170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Content</w:t>
            </w:r>
          </w:p>
        </w:tc>
        <w:tc>
          <w:tcPr>
            <w:tcW w:type="dxa" w:w="7326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It Contains</w:t>
            </w:r>
          </w:p>
        </w:tc>
      </w:tr>
      <w:tr>
        <w:trPr>
          <w:trHeight w:hRule="exact" w:val="466"/>
        </w:trPr>
        <w:tc>
          <w:tcPr>
            <w:tcW w:type="dxa" w:w="1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73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NIST/ISO detailed alignment matrices</w:t>
            </w:r>
          </w:p>
        </w:tc>
      </w:tr>
      <w:tr>
        <w:trPr>
          <w:trHeight w:hRule="exact" w:val="910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3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Financial</w:t>
            </w:r>
          </w:p>
        </w:tc>
        <w:tc>
          <w:tcPr>
            <w:tcW w:type="dxa" w:w="7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3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 sensitivity, NPV projections</w:t>
            </w:r>
          </w:p>
        </w:tc>
      </w:tr>
      <w:tr>
        <w:trPr>
          <w:trHeight w:hRule="exact" w:val="908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7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3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Extended RGAIG assessment</w:t>
            </w:r>
          </w:p>
        </w:tc>
      </w:tr>
      <w:tr>
        <w:trPr>
          <w:trHeight w:hRule="exact" w:val="908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Examiner prep</w:t>
            </w:r>
          </w:p>
        </w:tc>
        <w:tc>
          <w:tcPr>
            <w:tcW w:type="dxa" w:w="7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3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Anticipated Q and A with responses</w:t>
            </w:r>
          </w:p>
        </w:tc>
      </w:tr>
      <w:tr>
        <w:trPr>
          <w:trHeight w:hRule="exact" w:val="1434"/>
        </w:trPr>
        <w:tc>
          <w:tcPr>
            <w:tcW w:type="dxa" w:w="170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Commercialisation</w:t>
            </w:r>
          </w:p>
        </w:tc>
        <w:tc>
          <w:tcPr>
            <w:tcW w:type="dxa" w:w="73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3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Market sizing, deployment pathway</w:t>
            </w:r>
          </w:p>
        </w:tc>
      </w:tr>
    </w:tbl>
    <w:p>
      <w:pPr>
        <w:autoSpaceDN w:val="0"/>
        <w:autoSpaceDE w:val="0"/>
        <w:widowControl/>
        <w:spacing w:line="240" w:lineRule="exact" w:before="62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Responsible AI: Five-Pillar Implementation Framework</w:t>
      </w:r>
    </w:p>
    <w:p>
      <w:pPr>
        <w:autoSpaceDN w:val="0"/>
        <w:autoSpaceDE w:val="0"/>
        <w:widowControl/>
        <w:spacing w:line="478" w:lineRule="exact" w:before="152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five-pillar responsible AI framework (transparency, fairness, privacy, accountability,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beneficence) operationalises ethical AI principles through enforceable technical controls.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Implementation details, including pillar-level goals, enforced controls, and audit evidence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requirements, are in the Supplementary Volume.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1270000</wp:posOffset>
            </wp:positionV>
            <wp:extent cx="5575300" cy="75946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759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528</w:t>
      </w:r>
    </w:p>
    <w:p>
      <w:pPr>
        <w:autoSpaceDN w:val="0"/>
        <w:autoSpaceDE w:val="0"/>
        <w:widowControl/>
        <w:spacing w:line="246" w:lineRule="exact" w:before="1154" w:after="0"/>
        <w:ind w:left="260" w:right="0" w:firstLine="0"/>
        <w:jc w:val="left"/>
      </w:pPr>
      <w:r>
        <w:rPr>
          <w:w w:val="101.05098883310954"/>
          <w:rFonts w:ascii="LMRoman10" w:hAnsi="LMRoman10" w:eastAsia="LMRoman10"/>
          <w:b/>
          <w:i w:val="0"/>
          <w:color w:val="000000"/>
          <w:sz w:val="24"/>
        </w:rPr>
        <w:t>S1.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 xml:space="preserve"> Six governance stub subsections consolidated into paragraph above</w:t>
      </w:r>
    </w:p>
    <w:p>
      <w:pPr>
        <w:autoSpaceDN w:val="0"/>
        <w:autoSpaceDE w:val="0"/>
        <w:widowControl/>
        <w:spacing w:line="302" w:lineRule="exact" w:before="680" w:after="0"/>
        <w:ind w:left="260" w:right="288" w:firstLine="0"/>
        <w:jc w:val="left"/>
      </w:pPr>
      <w:r>
        <w:rPr>
          <w:w w:val="101.05098883310954"/>
          <w:rFonts w:ascii="LMRoman10" w:hAnsi="LMRoman10" w:eastAsia="LMRoman10"/>
          <w:b/>
          <w:i w:val="0"/>
          <w:color w:val="000000"/>
          <w:sz w:val="24"/>
        </w:rPr>
        <w:t>S2.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 xml:space="preserve"> Nine-Pillar Implementation Mapping table (tab:nine_pillars_mapping) —</w:t>
      </w:r>
      <w:r>
        <w:rPr>
          <w:w w:val="101.05098883310954"/>
          <w:rFonts w:ascii="LMRoman10" w:hAnsi="LMRoman10" w:eastAsia="LMRoman10"/>
          <w:b w:val="0"/>
          <w:i/>
          <w:color w:val="000000"/>
          <w:sz w:val="24"/>
        </w:rPr>
        <w:t>MOVED TO CH.5 MAIN TEXT</w:t>
      </w:r>
    </w:p>
    <w:p>
      <w:pPr>
        <w:autoSpaceDN w:val="0"/>
        <w:autoSpaceDE w:val="0"/>
        <w:widowControl/>
        <w:spacing w:line="298" w:lineRule="exact" w:before="634" w:after="0"/>
        <w:ind w:left="260" w:right="288" w:firstLine="0"/>
        <w:jc w:val="left"/>
      </w:pPr>
      <w:r>
        <w:rPr>
          <w:w w:val="101.05098883310954"/>
          <w:rFonts w:ascii="LMRoman10" w:hAnsi="LMRoman10" w:eastAsia="LMRoman10"/>
          <w:b/>
          <w:i w:val="0"/>
          <w:color w:val="000000"/>
          <w:sz w:val="24"/>
        </w:rPr>
        <w:t>S3.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 xml:space="preserve"> Executive Value Propositions table (tab:executive_implications) — redun-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>dant with manag...</w:t>
      </w:r>
    </w:p>
    <w:p>
      <w:pPr>
        <w:autoSpaceDN w:val="0"/>
        <w:autoSpaceDE w:val="0"/>
        <w:widowControl/>
        <w:spacing w:line="296" w:lineRule="exact" w:before="690" w:after="0"/>
        <w:ind w:left="260" w:right="432" w:firstLine="0"/>
        <w:jc w:val="left"/>
      </w:pPr>
      <w:r>
        <w:rPr>
          <w:w w:val="101.05098883310954"/>
          <w:rFonts w:ascii="LMRoman10" w:hAnsi="LMRoman10" w:eastAsia="LMRoman10"/>
          <w:b/>
          <w:i w:val="0"/>
          <w:color w:val="000000"/>
          <w:sz w:val="24"/>
        </w:rPr>
        <w:t>S4.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 xml:space="preserve"> TAM/SAM/SOM table (tab:tam_sam_som) and Revenue Projection ta-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>ble (tab:revenue_projec...</w:t>
      </w:r>
    </w:p>
    <w:p>
      <w:pPr>
        <w:autoSpaceDN w:val="0"/>
        <w:autoSpaceDE w:val="0"/>
        <w:widowControl/>
        <w:spacing w:line="296" w:lineRule="exact" w:before="704" w:after="0"/>
        <w:ind w:left="260" w:right="576" w:firstLine="0"/>
        <w:jc w:val="left"/>
      </w:pPr>
      <w:r>
        <w:rPr>
          <w:w w:val="101.05098883310954"/>
          <w:rFonts w:ascii="LMRoman10" w:hAnsi="LMRoman10" w:eastAsia="LMRoman10"/>
          <w:b/>
          <w:i w:val="0"/>
          <w:color w:val="000000"/>
          <w:sz w:val="24"/>
        </w:rPr>
        <w:t>S5.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 xml:space="preserve"> Governance CMM table (tab:governance_maturity) — prescriptive tool, 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>not empirical finding</w:t>
      </w:r>
    </w:p>
    <w:p>
      <w:pPr>
        <w:autoSpaceDN w:val="0"/>
        <w:autoSpaceDE w:val="0"/>
        <w:widowControl/>
        <w:spacing w:line="302" w:lineRule="exact" w:before="684" w:after="0"/>
        <w:ind w:left="260" w:right="288" w:firstLine="0"/>
        <w:jc w:val="left"/>
      </w:pPr>
      <w:r>
        <w:rPr>
          <w:w w:val="101.05098883310954"/>
          <w:rFonts w:ascii="LMRoman10" w:hAnsi="LMRoman10" w:eastAsia="LMRoman10"/>
          <w:b/>
          <w:i w:val="0"/>
          <w:color w:val="000000"/>
          <w:sz w:val="24"/>
        </w:rPr>
        <w:t>S6.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 xml:space="preserve"> LLMOps Pipeline figure (fig:llmops_pipeline) —</w:t>
      </w:r>
      <w:r>
        <w:rPr>
          <w:w w:val="101.05098883310954"/>
          <w:rFonts w:ascii="LMRoman10" w:hAnsi="LMRoman10" w:eastAsia="LMRoman10"/>
          <w:b w:val="0"/>
          <w:i/>
          <w:color w:val="000000"/>
          <w:sz w:val="24"/>
        </w:rPr>
        <w:t xml:space="preserve"> MOVED TO CH.5 MAIN </w:t>
      </w:r>
      <w:r>
        <w:rPr>
          <w:w w:val="101.05098883310954"/>
          <w:rFonts w:ascii="LMRoman10" w:hAnsi="LMRoman10" w:eastAsia="LMRoman10"/>
          <w:b w:val="0"/>
          <w:i/>
          <w:color w:val="000000"/>
          <w:sz w:val="24"/>
        </w:rPr>
        <w:t>TEXT</w:t>
      </w:r>
    </w:p>
    <w:p>
      <w:pPr>
        <w:autoSpaceDN w:val="0"/>
        <w:autoSpaceDE w:val="0"/>
        <w:widowControl/>
        <w:spacing w:line="296" w:lineRule="exact" w:before="638" w:after="0"/>
        <w:ind w:left="260" w:right="576" w:firstLine="0"/>
        <w:jc w:val="left"/>
      </w:pPr>
      <w:r>
        <w:rPr>
          <w:w w:val="101.05098883310954"/>
          <w:rFonts w:ascii="LMRoman10" w:hAnsi="LMRoman10" w:eastAsia="LMRoman10"/>
          <w:b/>
          <w:i w:val="0"/>
          <w:color w:val="000000"/>
          <w:sz w:val="24"/>
        </w:rPr>
        <w:t>S7.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 xml:space="preserve"> KPI Escalation table (tab:kpi_escalation) and Escalation Ladder figure 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>(fig:escalation...</w:t>
      </w:r>
    </w:p>
    <w:p>
      <w:pPr>
        <w:autoSpaceDN w:val="0"/>
        <w:autoSpaceDE w:val="0"/>
        <w:widowControl/>
        <w:spacing w:line="296" w:lineRule="exact" w:before="704" w:after="0"/>
        <w:ind w:left="260" w:right="576" w:firstLine="0"/>
        <w:jc w:val="left"/>
      </w:pPr>
      <w:r>
        <w:rPr>
          <w:w w:val="101.05098883310954"/>
          <w:rFonts w:ascii="LMRoman10" w:hAnsi="LMRoman10" w:eastAsia="LMRoman10"/>
          <w:b/>
          <w:i w:val="0"/>
          <w:color w:val="000000"/>
          <w:sz w:val="24"/>
        </w:rPr>
        <w:t>S8.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 xml:space="preserve"> Detailed 7-Study Future Research table (tab:future_studies) — supple-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>mentary detail bey...</w:t>
      </w:r>
    </w:p>
    <w:p>
      <w:pPr>
        <w:autoSpaceDN w:val="0"/>
        <w:autoSpaceDE w:val="0"/>
        <w:widowControl/>
        <w:spacing w:line="296" w:lineRule="exact" w:before="690" w:after="0"/>
        <w:ind w:left="260" w:right="288" w:firstLine="0"/>
        <w:jc w:val="left"/>
      </w:pPr>
      <w:r>
        <w:rPr>
          <w:w w:val="101.05098883310954"/>
          <w:rFonts w:ascii="LMRoman10" w:hAnsi="LMRoman10" w:eastAsia="LMRoman10"/>
          <w:b/>
          <w:i w:val="0"/>
          <w:color w:val="000000"/>
          <w:sz w:val="24"/>
        </w:rPr>
        <w:t>S9.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 xml:space="preserve"> Implementation Roadmap figure (fig:implementation_roadmap) — aspira-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>tional deployment t...</w:t>
      </w:r>
    </w:p>
    <w:p>
      <w:pPr>
        <w:autoSpaceDN w:val="0"/>
        <w:autoSpaceDE w:val="0"/>
        <w:widowControl/>
        <w:spacing w:line="296" w:lineRule="exact" w:before="678" w:after="0"/>
        <w:ind w:left="260" w:right="3312" w:firstLine="0"/>
        <w:jc w:val="left"/>
      </w:pPr>
      <w:r>
        <w:rPr>
          <w:w w:val="101.05098883310954"/>
          <w:rFonts w:ascii="LMRoman10" w:hAnsi="LMRoman10" w:eastAsia="LMRoman10"/>
          <w:b/>
          <w:i w:val="0"/>
          <w:color w:val="000000"/>
          <w:sz w:val="24"/>
        </w:rPr>
        <w:t>S10.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 xml:space="preserve"> Five-Layer RGAIG Architecture recap figure </w:t>
      </w:r>
      <w:r>
        <w:rPr>
          <w:w w:val="101.05098883310954"/>
          <w:rFonts w:ascii="LMRoman10" w:hAnsi="LMRoman10" w:eastAsia="LMRoman10"/>
          <w:b w:val="0"/>
          <w:i w:val="0"/>
          <w:color w:val="000000"/>
          <w:sz w:val="24"/>
        </w:rPr>
        <w:t>(fig:healthcare_ai_implementation) — dupli...</w:t>
      </w:r>
    </w:p>
    <w:p>
      <w:pPr>
        <w:autoSpaceDN w:val="0"/>
        <w:autoSpaceDE w:val="0"/>
        <w:widowControl/>
        <w:spacing w:line="288" w:lineRule="exact" w:before="26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5.18.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Appendix Task Flow: Supplementary Material for Chapter 5 (Discussion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Recommendations)</w:t>
      </w:r>
    </w:p>
    <w:p>
      <w:pPr>
        <w:sectPr>
          <w:pgSz w:w="11906" w:h="16838"/>
          <w:pgMar w:top="358" w:right="142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529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 Protection Controls: Enforcing Zero-PHI Model Access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RGAIG enforces a strict zero-PHI policy through four layers of technical controls, ensur-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 no raw identifiers reach external model endpoints: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142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Data-path hard controls: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Automated de-identification pipelines strip PHI before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 enters any processing stage; allowlist-only field forwarding.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2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Model usage mode restrictions: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External models operate in inference-only mode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 no data retention; API calls transmit only de-identified feature vectors.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Bring-model-to-data patterns: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Where feasible, models are deployed on-premises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so that raw data never leaves the institutional boundary.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Audit verification: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Post-processing scans confirm zero PHI leakage; every data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movement is logged with immutable audit events.</w:t>
      </w:r>
    </w:p>
    <w:p>
      <w:pPr>
        <w:autoSpaceDN w:val="0"/>
        <w:autoSpaceDE w:val="0"/>
        <w:widowControl/>
        <w:spacing w:line="480" w:lineRule="exact" w:before="136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detailed control specifications and audit evidence requirements are documented 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Supplementary Volume.</w:t>
      </w:r>
    </w:p>
    <w:p>
      <w:pPr>
        <w:autoSpaceDN w:val="0"/>
        <w:autoSpaceDE w:val="0"/>
        <w:widowControl/>
        <w:spacing w:line="238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User Notification and Operation Accountability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Every AI operation in RGAIG generates a visible notification and an immutable audit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event, following a “notify first, act second” design principle. The notification mapping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covers six operation types: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14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Data collection: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User notified before any patient data is accessed or processed;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consent verification logged.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6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RAG retrieval: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Notification when the system queries the medical literature corpus;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retrieved sources displayed.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6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Model inference: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Alert when an ASD screening model runs; confidence score and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 version shown.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6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Tool execution: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Notification when agentic tools (e.g., SHAP explainer, bias auditor)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 invoked.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530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Result sharing: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User informed before any screening output is transmitted to another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 or clinician.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Output storage: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Notification when results are persisted to the audit trail or patient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record.</w:t>
      </w:r>
    </w:p>
    <w:p>
      <w:pPr>
        <w:autoSpaceDN w:val="0"/>
        <w:autoSpaceDE w:val="0"/>
        <w:widowControl/>
        <w:spacing w:line="478" w:lineRule="exact" w:before="138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complete operation-type notification mapping is documented in the Supplementary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Volume.</w:t>
      </w:r>
    </w:p>
    <w:p>
      <w:pPr>
        <w:autoSpaceDN w:val="0"/>
        <w:autoSpaceDE w:val="0"/>
        <w:widowControl/>
        <w:spacing w:line="238" w:lineRule="exact" w:before="5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Fairness Metrics and Bias Handling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RGAIG measures fairness continuously across three levels using ten metrics monitored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across the full system lifecycle:</w:t>
      </w:r>
    </w:p>
    <w:p>
      <w:pPr>
        <w:autoSpaceDN w:val="0"/>
        <w:tabs>
          <w:tab w:pos="1740" w:val="left"/>
        </w:tabs>
        <w:autoSpaceDE w:val="0"/>
        <w:widowControl/>
        <w:spacing w:line="538" w:lineRule="exact" w:before="80" w:after="0"/>
        <w:ind w:left="1440" w:right="259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Data level:</w:t>
      </w:r>
      <w:r>
        <w:br/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Representation balance across demographic subgroups</w:t>
      </w:r>
      <w:r>
        <w:br/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Label balance ensuring no systematic class skew by protected attribute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Model level:</w:t>
      </w:r>
      <w:r>
        <w:br/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Demographic parity (equal positive prediction rates)</w:t>
      </w:r>
      <w:r>
        <w:br/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Equal opportunity (equal true positive rates)</w:t>
      </w:r>
      <w:r>
        <w:br/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Equalised odds (equal true positive and false positive rates)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Outcome level:</w:t>
      </w:r>
      <w:r>
        <w:br/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Decision parity across clinical pathways</w:t>
      </w:r>
      <w:r>
        <w:br/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Error impact assessment per subgroup</w:t>
      </w:r>
      <w:r>
        <w:br/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Fairness drift monitoring over 30-day rolling windows</w:t>
      </w:r>
    </w:p>
    <w:p>
      <w:pPr>
        <w:autoSpaceDN w:val="0"/>
        <w:autoSpaceDE w:val="0"/>
        <w:widowControl/>
        <w:spacing w:line="478" w:lineRule="exact" w:before="138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complete fairness metrics framework and bias handling procedures are documented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the Supplementary Volume.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531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Responsible AI Validation Techniques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Each responsible AI pillar is validated through defined technical tests, governance 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cesses, and measurable quality checks aligned with NIST AI RMF, ISO 42001, and GDPR.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validation matrix covers the following six pillars across data, model, runtime,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governance layers: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1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Fairness: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Demographic parity, equal opportunity, and equalised odds tested per sub-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group; Fairlearn audit with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≤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2% variance threshold.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Privacy: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De-identification verification, PII leakage scans, differential privacy budget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tracking, and HIPAA compliance checks.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Transparency: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SHAP feature importance, RAG citation grounding, confidence cali-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bration, and audit trail completeness.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Robustness: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Adversarial input testing, out-of-distribution detection, PSI drift mon-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itoring, and cross-validation stability analysis.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Safety: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Hallucination gate enforcement, human-in-the-loop escalation, clinical plau-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sibility checks, and override rate monitoring.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Accountability: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RACI role mapping, governance committee review, regulatory sub-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mission documentation, and incident response protocols.</w:t>
      </w:r>
    </w:p>
    <w:p>
      <w:pPr>
        <w:autoSpaceDN w:val="0"/>
        <w:autoSpaceDE w:val="0"/>
        <w:widowControl/>
        <w:spacing w:line="478" w:lineRule="exact" w:before="1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complete validation techniques specification is documented in the Supplementary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532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Hallucination Control and Verification Framework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RGAIG implements hallucination controls at six pipeline layers. Any output failing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grounding gate or confidence gate is blocked from patient-facing display until human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review.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1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Input scoping: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Constrain queries to the clinical domain ontology, rejecting out-of-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scope or adversarial prompts before they reach the model.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Knowledge grounding: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Anchor every generated statement to retrieved evidence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 the curated medical literature corpus (ChromaDB, 1.17 GB).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Model-time calibration: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Apply temperature scaling and nucleus sampling to reduce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confident but unsupported assertions during generation.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Post-generation verification: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Cross-check generated claims against source docu-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ments; flag any assertion lacking a retrievable citation.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Runtime gates: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Enforce confidence thresholds (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0.85 faithfulness) and block outputs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 fail grounding or clinical plausibility checks.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Continuous monitoring: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Track hallucination rates over 30-day rolling windows;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trigger model review when rates exceed 2%.</w:t>
      </w:r>
    </w:p>
    <w:p>
      <w:pPr>
        <w:autoSpaceDN w:val="0"/>
        <w:autoSpaceDE w:val="0"/>
        <w:widowControl/>
        <w:spacing w:line="478" w:lineRule="exact" w:before="1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complete hallucination control specification is documented in the Supplementary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Volume.</w:t>
      </w:r>
    </w:p>
    <w:p>
      <w:pPr>
        <w:autoSpaceDN w:val="0"/>
        <w:autoSpaceDE w:val="0"/>
        <w:widowControl/>
        <w:spacing w:line="238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Five-Pillar Clinical AI Deep Audit Framework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clinical AI deep audit framework evaluates 97 dimensions across five pillars. 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5.75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summarises each pillar’s scope and dimension count. Each pillar contains 18–20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audit dimensions assessed by scope, method, risk level, and remediation strategy.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 supports regulatory submissions (EU AI Act, FDA SaMD, HIPAA), peri-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odic self-assessment, and third-party audits. The complete 97-dimension audit matrix 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documented in the Supplementary Volume.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533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5.75.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Five-Pillar Clinical AI Deep Audit Framework — Dimension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3740"/>
            <w:gridSpan w:val="2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Pillar Name</w:t>
            </w:r>
          </w:p>
        </w:tc>
        <w:tc>
          <w:tcPr>
            <w:tcW w:type="dxa" w:w="5286"/>
            <w:gridSpan w:val="2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Dimensions Scope</w:t>
            </w:r>
          </w:p>
        </w:tc>
      </w:tr>
      <w:tr>
        <w:trPr>
          <w:trHeight w:hRule="exact" w:val="468"/>
        </w:trPr>
        <w:tc>
          <w:tcPr>
            <w:tcW w:type="dxa" w:w="4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2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Responsibility and PHI</w:t>
            </w:r>
          </w:p>
        </w:tc>
        <w:tc>
          <w:tcPr>
            <w:tcW w:type="dxa" w:w="15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2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7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lineage, de-identification, consent,</w:t>
            </w:r>
          </w:p>
        </w:tc>
      </w:tr>
      <w:tr>
        <w:trPr>
          <w:trHeight w:hRule="exact" w:val="394"/>
        </w:trPr>
        <w:tc>
          <w:tcPr>
            <w:tcW w:type="dxa" w:w="3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6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52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9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 gates, access controls</w:t>
            </w:r>
          </w:p>
        </w:tc>
      </w:tr>
      <w:tr>
        <w:trPr>
          <w:trHeight w:hRule="exact" w:val="494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Responsibility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2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Training rigour, validation protocols,</w:t>
            </w:r>
          </w:p>
        </w:tc>
      </w:tr>
    </w:tbl>
    <w:p>
      <w:pPr>
        <w:autoSpaceDN w:val="0"/>
        <w:autoSpaceDE w:val="0"/>
        <w:widowControl/>
        <w:spacing w:line="360" w:lineRule="exact" w:before="0" w:after="196"/>
        <w:ind w:left="6984" w:right="244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bias testing, version control,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reproducibility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6"/>
        </w:trPr>
        <w:tc>
          <w:tcPr>
            <w:tcW w:type="dxa" w:w="5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 Responsibility and Clinical</w:t>
            </w:r>
          </w:p>
        </w:tc>
        <w:tc>
          <w:tcPr>
            <w:tcW w:type="dxa" w:w="10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2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8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 accuracy, confidence</w:t>
            </w:r>
          </w:p>
        </w:tc>
      </w:tr>
      <w:tr>
        <w:trPr>
          <w:trHeight w:hRule="exact" w:val="368"/>
        </w:trPr>
        <w:tc>
          <w:tcPr>
            <w:tcW w:type="dxa" w:w="2256"/>
            <w:vMerge/>
            <w:tcBorders/>
          </w:tcPr>
          <w:p/>
        </w:tc>
        <w:tc>
          <w:tcPr>
            <w:tcW w:type="dxa" w:w="3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Safety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8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calibration, hallucination prevention,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2256"/>
        <w:gridCol w:w="2256"/>
        <w:gridCol w:w="2256"/>
        <w:gridCol w:w="2256"/>
      </w:tblGrid>
      <w:tr>
        <w:trPr>
          <w:trHeight w:hRule="exact" w:val="416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1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 and Drift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2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human-in-the-loop gates</w:t>
            </w:r>
          </w:p>
        </w:tc>
      </w:tr>
      <w:tr>
        <w:trPr>
          <w:trHeight w:hRule="exact" w:val="41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6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PSI drift detection, fairness drift,</w:t>
            </w:r>
          </w:p>
        </w:tc>
      </w:tr>
    </w:tbl>
    <w:p>
      <w:pPr>
        <w:autoSpaceDN w:val="0"/>
        <w:autoSpaceDE w:val="0"/>
        <w:widowControl/>
        <w:spacing w:line="366" w:lineRule="exact" w:before="0" w:after="196"/>
        <w:ind w:left="6984" w:right="172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performance dashboards, retraining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triggers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76"/>
        </w:trPr>
        <w:tc>
          <w:tcPr>
            <w:tcW w:type="dxa" w:w="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and Compliance</w:t>
            </w:r>
          </w:p>
        </w:tc>
        <w:tc>
          <w:tcPr>
            <w:tcW w:type="dxa" w:w="1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2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8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alignment (FDA, EU AI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80.0" w:type="dxa"/>
      </w:tblPr>
      <w:tblGrid>
        <w:gridCol w:w="9026"/>
      </w:tblGrid>
      <w:tr>
        <w:trPr>
          <w:trHeight w:hRule="exact" w:val="320"/>
        </w:trPr>
        <w:tc>
          <w:tcPr>
            <w:tcW w:type="dxa" w:w="7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0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Act, HIPAA), audit trails, RACI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3009"/>
        <w:gridCol w:w="3009"/>
        <w:gridCol w:w="3009"/>
      </w:tblGrid>
      <w:tr>
        <w:trPr>
          <w:trHeight w:hRule="exact" w:val="836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8" w:after="0"/>
              <w:ind w:left="0" w:right="176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Total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8" w:after="0"/>
              <w:ind w:left="0" w:right="27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97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accountability</w:t>
            </w:r>
          </w:p>
        </w:tc>
      </w:tr>
    </w:tbl>
    <w:p>
      <w:pPr>
        <w:autoSpaceDN w:val="0"/>
        <w:autoSpaceDE w:val="0"/>
        <w:widowControl/>
        <w:spacing w:line="204" w:lineRule="exact" w:before="7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PHI = protected health information; PSI = Population Stability Index; RACI = responsible,</w:t>
      </w:r>
    </w:p>
    <w:p>
      <w:pPr>
        <w:autoSpaceDN w:val="0"/>
        <w:autoSpaceDE w:val="0"/>
        <w:widowControl/>
        <w:spacing w:line="396" w:lineRule="exact" w:before="9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accountable, consulted, informed. Dimension counts are approximate; the complete audit matrix is in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 Supplementary Volume.</w:t>
      </w:r>
    </w:p>
    <w:p>
      <w:pPr>
        <w:autoSpaceDN w:val="0"/>
        <w:autoSpaceDE w:val="0"/>
        <w:widowControl/>
        <w:spacing w:line="240" w:lineRule="exact" w:before="65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Executive Value Propositions table</w:t>
      </w:r>
    </w:p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5.76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maps five C-suite roles to their current pain points, the corresponding RGAIG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solution, and the measurable impact.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534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5.76.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Executive Value Propositions by C-Suite Role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8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Role</w:t>
            </w:r>
          </w:p>
        </w:tc>
        <w:tc>
          <w:tcPr>
            <w:tcW w:type="dxa" w:w="28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Current Pain Point</w:t>
            </w:r>
          </w:p>
        </w:tc>
        <w:tc>
          <w:tcPr>
            <w:tcW w:type="dxa" w:w="27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Solution</w:t>
            </w:r>
          </w:p>
        </w:tc>
        <w:tc>
          <w:tcPr>
            <w:tcW w:type="dxa" w:w="268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Measurable Impact</w:t>
            </w:r>
          </w:p>
        </w:tc>
      </w:tr>
      <w:tr>
        <w:trPr>
          <w:trHeight w:hRule="exact" w:val="468"/>
        </w:trPr>
        <w:tc>
          <w:tcPr>
            <w:tcW w:type="dxa" w:w="8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CIO</w:t>
            </w:r>
          </w:p>
        </w:tc>
        <w:tc>
          <w:tcPr>
            <w:tcW w:type="dxa" w:w="28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4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5–8 vendor contracts per</w:t>
            </w:r>
          </w:p>
        </w:tc>
        <w:tc>
          <w:tcPr>
            <w:tcW w:type="dxa" w:w="2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 ASD screening</w:t>
            </w:r>
          </w:p>
        </w:tc>
        <w:tc>
          <w:tcPr>
            <w:tcW w:type="dxa" w:w="26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65–69% TCO reduction;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for siloed ASD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platform replaces</w:t>
            </w:r>
          </w:p>
        </w:tc>
        <w:tc>
          <w:tcPr>
            <w:tcW w:type="dxa" w:w="26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 ASD integration point</w:t>
            </w:r>
          </w:p>
        </w:tc>
      </w:tr>
      <w:tr>
        <w:trPr>
          <w:trHeight w:hRule="exact" w:val="37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4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 tools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fragmented ASD specialist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9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tools</w:t>
            </w:r>
          </w:p>
        </w:tc>
        <w:tc>
          <w:tcPr>
            <w:tcW w:type="dxa" w:w="280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COO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8" w:after="0"/>
              <w:ind w:left="4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specialist bottleneck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 ASD pipeline</w:t>
            </w:r>
          </w:p>
        </w:tc>
        <w:tc>
          <w:tcPr>
            <w:tcW w:type="dxa" w:w="2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6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500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26.8 min per ASD</w:t>
            </w:r>
          </w:p>
        </w:tc>
      </w:tr>
      <w:tr>
        <w:trPr>
          <w:trHeight w:hRule="exact" w:val="474"/>
        </w:trPr>
        <w:tc>
          <w:tcPr>
            <w:tcW w:type="dxa" w:w="2256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6" w:after="0"/>
              <w:ind w:left="4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limits ASD screening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6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(94.6% time reduction)</w:t>
            </w:r>
          </w:p>
        </w:tc>
        <w:tc>
          <w:tcPr>
            <w:tcW w:type="dxa" w:w="2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6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case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196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throughput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14"/>
        </w:trPr>
        <w:tc>
          <w:tcPr>
            <w:tcW w:type="dxa" w:w="92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CMO</w:t>
            </w:r>
          </w:p>
        </w:tc>
        <w:tc>
          <w:tcPr>
            <w:tcW w:type="dxa" w:w="2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trust deficit slows</w:t>
            </w:r>
          </w:p>
        </w:tc>
        <w:tc>
          <w:tcPr>
            <w:tcW w:type="dxa" w:w="2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explainability +</w:t>
            </w:r>
          </w:p>
        </w:tc>
        <w:tc>
          <w:tcPr>
            <w:tcW w:type="dxa" w:w="29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12–18 pp inter-rater</w:t>
            </w:r>
          </w:p>
        </w:tc>
      </w:tr>
      <w:tr>
        <w:trPr>
          <w:trHeight w:hRule="exact" w:val="362"/>
        </w:trPr>
        <w:tc>
          <w:tcPr>
            <w:tcW w:type="dxa" w:w="2256"/>
            <w:vMerge/>
            <w:tcBorders/>
          </w:tcPr>
          <w:p/>
        </w:tc>
        <w:tc>
          <w:tcPr>
            <w:tcW w:type="dxa" w:w="2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screening adoption</w:t>
            </w:r>
          </w:p>
        </w:tc>
        <w:tc>
          <w:tcPr>
            <w:tcW w:type="dxa" w:w="2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feature maps</w:t>
            </w:r>
          </w:p>
        </w:tc>
        <w:tc>
          <w:tcPr>
            <w:tcW w:type="dxa" w:w="29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0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improvement;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=4.6/5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4"/>
        </w:trPr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CFO</w:t>
            </w:r>
          </w:p>
        </w:tc>
        <w:tc>
          <w:tcPr>
            <w:tcW w:type="dxa" w:w="2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Unclear AI investment</w:t>
            </w:r>
          </w:p>
        </w:tc>
        <w:tc>
          <w:tcPr>
            <w:tcW w:type="dxa" w:w="2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Three-scenario ROI model</w:t>
            </w:r>
          </w:p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</w:tr>
      <w:tr>
        <w:trPr>
          <w:trHeight w:hRule="exact" w:val="46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Projected 135–185% 3-year</w:t>
            </w:r>
          </w:p>
        </w:tc>
      </w:tr>
      <w:tr>
        <w:trPr>
          <w:trHeight w:hRule="exact" w:val="498"/>
        </w:trPr>
        <w:tc>
          <w:tcPr>
            <w:tcW w:type="dxa" w:w="2256"/>
            <w:vMerge/>
            <w:tcBorders/>
          </w:tcPr>
          <w:p/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return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 sensitivity analysis</w:t>
            </w:r>
          </w:p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return</w:t>
            </w:r>
          </w:p>
        </w:tc>
      </w:tr>
      <w:tr>
        <w:trPr>
          <w:trHeight w:hRule="exact" w:val="302"/>
        </w:trPr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80"/>
            </w:tblGrid>
            <w:tr>
              <w:trPr>
                <w:trHeight w:hRule="exact" w:val="772"/>
              </w:trPr>
              <w:tc>
                <w:tcPr>
                  <w:tcW w:type="dxa" w:w="11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CISO/DPO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and compliance risk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HIPAA/GDPR alignment;</w:t>
            </w:r>
          </w:p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10% false positive rate; full</w:t>
            </w:r>
          </w:p>
        </w:tc>
      </w:tr>
      <w:tr>
        <w:trPr>
          <w:trHeight w:hRule="exact" w:val="49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de-identification; audit trails</w:t>
            </w:r>
          </w:p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traceability</w:t>
            </w:r>
          </w:p>
        </w:tc>
      </w:tr>
    </w:tbl>
    <w:p>
      <w:pPr>
        <w:autoSpaceDN w:val="0"/>
        <w:autoSpaceDE w:val="0"/>
        <w:widowControl/>
        <w:spacing w:line="202" w:lineRule="exact" w:before="6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CIO = Chief Information Officer; COO = Chief Operating Officer; CMO = Chief Medical Of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ficer;</w:t>
      </w:r>
    </w:p>
    <w:p>
      <w:pPr>
        <w:autoSpaceDN w:val="0"/>
        <w:autoSpaceDE w:val="0"/>
        <w:widowControl/>
        <w:spacing w:line="396" w:lineRule="exact" w:before="9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CFO = Chief Financial Officer; CISO = Chief Information Security Officer; DPO = Data Protection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Officer; pp = percentage points; TCO = total cost of ownership.</w:t>
      </w:r>
    </w:p>
    <w:p>
      <w:pPr>
        <w:autoSpaceDN w:val="0"/>
        <w:autoSpaceDE w:val="0"/>
        <w:widowControl/>
        <w:spacing w:line="240" w:lineRule="exact" w:before="65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TAM/SAM/SOM table and Revenue Projection table</w:t>
      </w:r>
    </w:p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5.41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market opportunity analysis across total addressable, serviceable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addressable, and serviceable obtainable market layers with CAGR projections.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535</w:t>
      </w:r>
    </w:p>
    <w:p>
      <w:pPr>
        <w:autoSpaceDN w:val="0"/>
        <w:autoSpaceDE w:val="0"/>
        <w:widowControl/>
        <w:spacing w:line="238" w:lineRule="exact" w:before="586" w:after="0"/>
        <w:ind w:left="2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5.77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reports the three-year revenue projection for the RGAIG B2C market</w:t>
      </w:r>
    </w:p>
    <w:p>
      <w:pPr>
        <w:autoSpaceDN w:val="0"/>
        <w:autoSpaceDE w:val="0"/>
        <w:widowControl/>
        <w:spacing w:line="240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entry across device sales, subscription revenue, and cumulative ROI.</w:t>
      </w:r>
    </w:p>
    <w:p>
      <w:pPr>
        <w:autoSpaceDN w:val="0"/>
        <w:autoSpaceDE w:val="0"/>
        <w:widowControl/>
        <w:spacing w:line="240" w:lineRule="exact" w:before="308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5.77.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Three-Year Revenue Projection — RGAIG B2C Market Entry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48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4146"/>
            <w:gridSpan w:val="3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Year 1 Year 2 Year 3</w:t>
            </w:r>
          </w:p>
        </w:tc>
      </w:tr>
      <w:tr>
        <w:trPr>
          <w:trHeight w:hRule="exact" w:val="468"/>
        </w:trPr>
        <w:tc>
          <w:tcPr>
            <w:tcW w:type="dxa" w:w="48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 hospital pilots</w:t>
            </w:r>
          </w:p>
        </w:tc>
        <w:tc>
          <w:tcPr>
            <w:tcW w:type="dxa" w:w="2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1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6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</w:t>
            </w:r>
          </w:p>
        </w:tc>
      </w:tr>
      <w:tr>
        <w:trPr>
          <w:trHeight w:hRule="exact" w:val="394"/>
        </w:trPr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subscribers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2,500</w:t>
            </w:r>
          </w:p>
        </w:tc>
        <w:tc>
          <w:tcPr>
            <w:tcW w:type="dxa" w:w="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10,000</w:t>
            </w:r>
          </w:p>
        </w:tc>
      </w:tr>
      <w:tr>
        <w:trPr>
          <w:trHeight w:hRule="exact" w:val="396"/>
        </w:trPr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Device revenue ($999/unit)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$500K</w:t>
            </w:r>
          </w:p>
        </w:tc>
        <w:tc>
          <w:tcPr>
            <w:tcW w:type="dxa" w:w="14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$2.5M $10.0M</w:t>
            </w:r>
          </w:p>
        </w:tc>
      </w:tr>
      <w:tr>
        <w:trPr>
          <w:trHeight w:hRule="exact" w:val="396"/>
        </w:trPr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Subscription revenue ($29.99/mo)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$180K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$900K</w:t>
            </w:r>
          </w:p>
        </w:tc>
        <w:tc>
          <w:tcPr>
            <w:tcW w:type="dxa" w:w="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$3.6M</w:t>
            </w:r>
          </w:p>
        </w:tc>
      </w:tr>
      <w:tr>
        <w:trPr>
          <w:trHeight w:hRule="exact" w:val="396"/>
        </w:trPr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Total revenue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$680K</w:t>
            </w:r>
          </w:p>
        </w:tc>
        <w:tc>
          <w:tcPr>
            <w:tcW w:type="dxa" w:w="14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$3.4M $13.6M</w:t>
            </w:r>
          </w:p>
        </w:tc>
      </w:tr>
      <w:tr>
        <w:trPr>
          <w:trHeight w:hRule="exact" w:val="396"/>
        </w:trPr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Cumulative investment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$2.0M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$3.5M</w:t>
            </w:r>
          </w:p>
        </w:tc>
        <w:tc>
          <w:tcPr>
            <w:tcW w:type="dxa" w:w="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$5.0M</w:t>
            </w:r>
          </w:p>
        </w:tc>
      </w:tr>
      <w:tr>
        <w:trPr>
          <w:trHeight w:hRule="exact" w:val="396"/>
        </w:trPr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Projected ROI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0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66%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1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3%</w:t>
            </w:r>
          </w:p>
        </w:tc>
        <w:tc>
          <w:tcPr>
            <w:tcW w:type="dxa" w:w="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172%</w:t>
            </w:r>
          </w:p>
        </w:tc>
      </w:tr>
    </w:tbl>
    <w:p>
      <w:pPr>
        <w:autoSpaceDN w:val="0"/>
        <w:autoSpaceDE w:val="0"/>
        <w:widowControl/>
        <w:spacing w:line="204" w:lineRule="exact" w:before="5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Revenue projections are illustrative estimates based on published market benchmarks and com-</w:t>
      </w:r>
    </w:p>
    <w:p>
      <w:pPr>
        <w:autoSpaceDN w:val="0"/>
        <w:autoSpaceDE w:val="0"/>
        <w:widowControl/>
        <w:spacing w:line="198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parable B2C health-tech pricing (e.g., Oura Ring, Whoop). Projected ROI 135–185% at Year 3 aligns</w:t>
      </w:r>
    </w:p>
    <w:p>
      <w:pPr>
        <w:autoSpaceDN w:val="0"/>
        <w:autoSpaceDE w:val="0"/>
        <w:widowControl/>
        <w:spacing w:line="198" w:lineRule="exact" w:before="1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with three-scenario sensitivity analysis (pessimistic: 85%; base: 172%; optimistic: 240%). Actual results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will depend on regulatory approvals, market adoption rates, and reimbursement pathways.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536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Governance CMM table</w:t>
      </w:r>
    </w:p>
    <w:p>
      <w:pPr>
        <w:autoSpaceDN w:val="0"/>
        <w:autoSpaceDE w:val="0"/>
        <w:widowControl/>
        <w:spacing w:line="240" w:lineRule="exact" w:before="47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Governance Capability Maturity Model.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5.78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clinical AI Governance Capability Maturity Model (Appendix).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537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5.78.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Clinical AI Governance Capability Maturity Model (Appendix)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58"/>
        </w:trPr>
        <w:tc>
          <w:tcPr>
            <w:tcW w:type="dxa" w:w="6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Level</w:t>
            </w:r>
          </w:p>
        </w:tc>
        <w:tc>
          <w:tcPr>
            <w:tcW w:type="dxa" w:w="21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Description</w:t>
            </w:r>
          </w:p>
        </w:tc>
        <w:tc>
          <w:tcPr>
            <w:tcW w:type="dxa" w:w="28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346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 Alignment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80"/>
        </w:trPr>
        <w:tc>
          <w:tcPr>
            <w:tcW w:type="dxa" w:w="4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Characteristics</w:t>
            </w:r>
          </w:p>
        </w:tc>
        <w:tc>
          <w:tcPr>
            <w:tcW w:type="dxa" w:w="30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444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040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Ad-hoc ASD screening AI use</w:t>
            </w:r>
          </w:p>
        </w:tc>
        <w:tc>
          <w:tcPr>
            <w:tcW w:type="dxa" w:w="2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formal governance;</w:t>
            </w:r>
          </w:p>
        </w:tc>
        <w:tc>
          <w:tcPr>
            <w:tcW w:type="dxa" w:w="309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4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Pre-adoption: organizational</w:t>
            </w:r>
          </w:p>
        </w:tc>
      </w:tr>
      <w:tr>
        <w:trPr>
          <w:trHeight w:hRule="exact" w:val="37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individual clinician</w:t>
            </w:r>
          </w:p>
        </w:tc>
        <w:tc>
          <w:tcPr>
            <w:tcW w:type="dxa" w:w="309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4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 assessment required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0.0" w:type="dxa"/>
      </w:tblPr>
      <w:tblGrid>
        <w:gridCol w:w="9026"/>
      </w:tblGrid>
      <w:tr>
        <w:trPr>
          <w:trHeight w:hRule="exact" w:val="320"/>
        </w:trPr>
        <w:tc>
          <w:tcPr>
            <w:tcW w:type="dxa" w:w="6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4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experiments with ASD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98"/>
        </w:trPr>
        <w:tc>
          <w:tcPr>
            <w:tcW w:type="dxa" w:w="1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3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Emerging controls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 tools; no audit trails</w:t>
            </w:r>
          </w:p>
        </w:tc>
        <w:tc>
          <w:tcPr>
            <w:tcW w:type="dxa" w:w="3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 1 (Business Decision)</w:t>
            </w:r>
          </w:p>
        </w:tc>
      </w:tr>
      <w:tr>
        <w:trPr>
          <w:trHeight w:hRule="exact" w:val="46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6" w:after="0"/>
              <w:ind w:left="6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Basic AI usage policy;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6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informal oversight; no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partially implemented;</w:t>
            </w:r>
          </w:p>
        </w:tc>
      </w:tr>
      <w:tr>
        <w:trPr>
          <w:trHeight w:hRule="exact" w:val="36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systematic bias monitoring or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committee formed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570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explainability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2"/>
        </w:trPr>
        <w:tc>
          <w:tcPr>
            <w:tcW w:type="dxa" w:w="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2720"/>
            </w:tblGrid>
            <w:tr>
              <w:trPr>
                <w:trHeight w:hRule="exact" w:val="1562"/>
              </w:trPr>
              <w:tc>
                <w:tcPr>
                  <w:tcW w:type="dxa" w:w="23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Structured governance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Formal AI governance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Layers 1–3 (Business, Process,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committee; RACI roles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Data/Intelligence)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defined; bias audits quarterly;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operational; SHAP + RAG</w:t>
            </w:r>
          </w:p>
        </w:tc>
      </w:tr>
      <w:tr>
        <w:trPr>
          <w:trHeight w:hRule="exact" w:val="3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explainability deployed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active</w:t>
            </w:r>
          </w:p>
        </w:tc>
      </w:tr>
      <w:tr>
        <w:trPr>
          <w:trHeight w:hRule="exact" w:val="520"/>
        </w:trPr>
        <w:tc>
          <w:tcPr>
            <w:tcW w:type="dxa" w:w="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capability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Enterprise-wide AI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5 layers operational;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management; continuous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FDA/EU compliance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 dashboards;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documented; KPI dashboards</w:t>
            </w:r>
          </w:p>
        </w:tc>
      </w:tr>
      <w:tr>
        <w:trPr>
          <w:trHeight w:hRule="exact" w:val="36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 drift detection;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live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490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regulatory submissions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6"/>
        </w:trPr>
        <w:tc>
          <w:tcPr>
            <w:tcW w:type="dxa" w:w="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Optimized ecosystem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Continuous improvement</w:t>
            </w:r>
          </w:p>
        </w:tc>
        <w:tc>
          <w:tcPr>
            <w:tcW w:type="dxa" w:w="2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 framework maturity;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4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loop; federated learning across</w:t>
            </w:r>
          </w:p>
        </w:tc>
        <w:tc>
          <w:tcPr>
            <w:tcW w:type="dxa" w:w="2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multi-institutional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4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institutions; automated</w:t>
            </w:r>
          </w:p>
        </w:tc>
        <w:tc>
          <w:tcPr>
            <w:tcW w:type="dxa" w:w="2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deployment; research-to-</w:t>
            </w:r>
          </w:p>
        </w:tc>
      </w:tr>
      <w:tr>
        <w:trPr>
          <w:trHeight w:hRule="exact" w:val="358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4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retraining; real-time fairness</w:t>
            </w:r>
          </w:p>
        </w:tc>
        <w:tc>
          <w:tcPr>
            <w:tcW w:type="dxa" w:w="2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practice pipeline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3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45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RACI = responsible, accountable, consulted, informed; RAG = retrieval-augmented generation;</w:t>
      </w:r>
    </w:p>
    <w:p>
      <w:pPr>
        <w:autoSpaceDN w:val="0"/>
        <w:autoSpaceDE w:val="0"/>
        <w:widowControl/>
        <w:spacing w:line="200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SHAP = Shapley additive explanations; FDA = U.S. Food and Drug Administration; EU = European</w:t>
      </w:r>
    </w:p>
    <w:p>
      <w:pPr>
        <w:autoSpaceDN w:val="0"/>
        <w:autoSpaceDE w:val="0"/>
        <w:widowControl/>
        <w:spacing w:line="198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Union; KPI = key performance indicator. Levels adapted from CMMI Institute’s capability maturity</w:t>
      </w:r>
    </w:p>
    <w:p>
      <w:pPr>
        <w:autoSpaceDN w:val="0"/>
        <w:autoSpaceDE w:val="0"/>
        <w:widowControl/>
        <w:spacing w:line="198" w:lineRule="exact" w:before="1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model for ASD screening contexts.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538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KPI Escalation table and Escalation Ladder figure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5.79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maps eight operational KPIs to traffic-light thresholds, designated authorities,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mandatory response times.</w:t>
      </w:r>
    </w:p>
    <w:p>
      <w:pPr>
        <w:autoSpaceDN w:val="0"/>
        <w:autoSpaceDE w:val="0"/>
        <w:widowControl/>
        <w:spacing w:line="240" w:lineRule="exact" w:before="28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5.79.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KPI Threshold-to-Action Escalation Protocol (Appendix)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62"/>
        </w:trPr>
        <w:tc>
          <w:tcPr>
            <w:tcW w:type="dxa" w:w="224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11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Green</w:t>
            </w:r>
          </w:p>
        </w:tc>
        <w:tc>
          <w:tcPr>
            <w:tcW w:type="dxa" w:w="1040"/>
            <w:gridSpan w:val="2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5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Amber</w:t>
            </w:r>
          </w:p>
        </w:tc>
        <w:tc>
          <w:tcPr>
            <w:tcW w:type="dxa" w:w="8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3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Red</w:t>
            </w:r>
          </w:p>
        </w:tc>
        <w:tc>
          <w:tcPr>
            <w:tcW w:type="dxa" w:w="28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Escalation Path</w:t>
            </w:r>
          </w:p>
        </w:tc>
        <w:tc>
          <w:tcPr>
            <w:tcW w:type="dxa" w:w="102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Response</w:t>
            </w:r>
          </w:p>
        </w:tc>
      </w:tr>
      <w:tr>
        <w:trPr>
          <w:trHeight w:hRule="exact" w:val="312"/>
        </w:trPr>
        <w:tc>
          <w:tcPr>
            <w:tcW w:type="dxa" w:w="2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 accuracy</w:t>
            </w:r>
          </w:p>
        </w:tc>
        <w:tc>
          <w:tcPr>
            <w:tcW w:type="dxa" w:w="11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52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104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80–85%</w:t>
            </w:r>
          </w:p>
        </w:tc>
        <w:tc>
          <w:tcPr>
            <w:tcW w:type="dxa" w:w="8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</w:t>
            </w:r>
          </w:p>
        </w:tc>
        <w:tc>
          <w:tcPr>
            <w:tcW w:type="dxa" w:w="28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Committee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Board</w:t>
            </w:r>
          </w:p>
        </w:tc>
        <w:tc>
          <w:tcPr>
            <w:tcW w:type="dxa" w:w="10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3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24h</w:t>
            </w:r>
          </w:p>
        </w:tc>
      </w:tr>
      <w:tr>
        <w:trPr>
          <w:trHeight w:hRule="exact" w:val="474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Demographic fairness</w:t>
            </w:r>
          </w:p>
        </w:tc>
        <w:tc>
          <w:tcPr>
            <w:tcW w:type="dxa" w:w="5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38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 var. 2–5% var.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 var. Compliance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Board</w:t>
            </w:r>
          </w:p>
        </w:tc>
        <w:tc>
          <w:tcPr>
            <w:tcW w:type="dxa" w:w="1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Immediate</w:t>
            </w:r>
          </w:p>
        </w:tc>
      </w:tr>
      <w:tr>
        <w:trPr>
          <w:trHeight w:hRule="exact" w:val="238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drift (PSI)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0.10–0.25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0.25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Science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Committee</w:t>
            </w:r>
          </w:p>
        </w:tc>
        <w:tc>
          <w:tcPr>
            <w:tcW w:type="dxa" w:w="1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3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48h</w:t>
            </w:r>
          </w:p>
        </w:tc>
      </w:tr>
      <w:tr>
        <w:trPr>
          <w:trHeight w:hRule="exact" w:val="474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trail coverage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95–99%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 Ops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1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3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24h</w:t>
            </w:r>
          </w:p>
        </w:tc>
      </w:tr>
      <w:tr>
        <w:trPr>
          <w:trHeight w:hRule="exact" w:val="238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coherence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8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0.85</w:t>
            </w:r>
          </w:p>
        </w:tc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0.75–0.85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0.75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Science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1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48h</w:t>
            </w:r>
          </w:p>
        </w:tc>
      </w:tr>
      <w:tr>
        <w:trPr>
          <w:trHeight w:hRule="exact" w:val="474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 rate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52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15%</w:t>
            </w:r>
          </w:p>
        </w:tc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15–25%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25%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Lead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Committee</w:t>
            </w:r>
          </w:p>
        </w:tc>
        <w:tc>
          <w:tcPr>
            <w:tcW w:type="dxa" w:w="1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Weekly</w:t>
            </w:r>
          </w:p>
        </w:tc>
      </w:tr>
      <w:tr>
        <w:trPr>
          <w:trHeight w:hRule="exact" w:val="240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 uptime</w:t>
            </w:r>
          </w:p>
        </w:tc>
        <w:tc>
          <w:tcPr>
            <w:tcW w:type="dxa" w:w="12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04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99.5%</w:t>
            </w:r>
          </w:p>
        </w:tc>
        <w:tc>
          <w:tcPr>
            <w:tcW w:type="dxa" w:w="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98–99.5%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98%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 Ops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CIO</w:t>
            </w:r>
          </w:p>
        </w:tc>
        <w:tc>
          <w:tcPr>
            <w:tcW w:type="dxa" w:w="1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4h</w:t>
            </w:r>
          </w:p>
        </w:tc>
      </w:tr>
      <w:tr>
        <w:trPr>
          <w:trHeight w:hRule="exact" w:val="408"/>
        </w:trPr>
        <w:tc>
          <w:tcPr>
            <w:tcW w:type="dxa" w:w="22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Training completion</w:t>
            </w:r>
          </w:p>
        </w:tc>
        <w:tc>
          <w:tcPr>
            <w:tcW w:type="dxa" w:w="11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52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  <w:tc>
          <w:tcPr>
            <w:tcW w:type="dxa" w:w="1040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70–90%</w:t>
            </w:r>
          </w:p>
        </w:tc>
        <w:tc>
          <w:tcPr>
            <w:tcW w:type="dxa" w:w="8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70%</w:t>
            </w:r>
          </w:p>
        </w:tc>
        <w:tc>
          <w:tcPr>
            <w:tcW w:type="dxa" w:w="28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HR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COO</w:t>
            </w:r>
          </w:p>
        </w:tc>
        <w:tc>
          <w:tcPr>
            <w:tcW w:type="dxa" w:w="102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Monthly</w:t>
            </w:r>
          </w:p>
        </w:tc>
      </w:tr>
    </w:tbl>
    <w:p>
      <w:pPr>
        <w:autoSpaceDN w:val="0"/>
        <w:autoSpaceDE w:val="0"/>
        <w:widowControl/>
        <w:spacing w:line="256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PSI = Population Stability Index (model drift metric). Var. = variance across demographic sub-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groups. Green = normal operations; Amber = monitoring alert with corrective action; Red = mandatory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escalation to designated authority. Thresholds derived from regulatory standards (FDA SaMD, EU AI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Act) and expert panel consensus.</w:t>
      </w:r>
    </w:p>
    <w:p>
      <w:pPr>
        <w:autoSpaceDN w:val="0"/>
        <w:autoSpaceDE w:val="0"/>
        <w:widowControl/>
        <w:spacing w:line="478" w:lineRule="exact" w:before="176" w:after="0"/>
        <w:ind w:left="1440" w:right="1438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visualizes the four-level governance escalation architecture, from op-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erational monitoring (Level 1) through Board intervention for patient safety incidents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(Level 4).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46990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699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539</w:t>
      </w:r>
    </w:p>
    <w:p>
      <w:pPr>
        <w:autoSpaceDN w:val="0"/>
        <w:autoSpaceDE w:val="0"/>
        <w:widowControl/>
        <w:spacing w:line="312" w:lineRule="exact" w:before="580" w:after="0"/>
        <w:ind w:left="264" w:right="216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5"/>
        </w:rPr>
        <w:t xml:space="preserve">Level 4 — Board of Directors </w:t>
      </w:r>
      <w:r>
        <w:br/>
      </w:r>
      <w:r>
        <w:rPr>
          <w:rFonts w:ascii="LMRoman10" w:hAnsi="LMRoman10" w:eastAsia="LMRoman10"/>
          <w:b/>
          <w:i w:val="0"/>
          <w:color w:val="000000"/>
          <w:sz w:val="25"/>
        </w:rPr>
        <w:t>Triggers: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safety incident, regulatory breach, fairness</w:t>
      </w:r>
      <w:r>
        <w:rPr>
          <w:rFonts w:ascii="LMMathItalic10" w:hAnsi="LMMathItalic10" w:eastAsia="LMMathItalic10"/>
          <w:b w:val="0"/>
          <w:i/>
          <w:color w:val="000000"/>
          <w:sz w:val="25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5% </w:t>
      </w:r>
      <w:r>
        <w:rPr>
          <w:rFonts w:ascii="LMRoman10" w:hAnsi="LMRoman10" w:eastAsia="LMRoman10"/>
          <w:b/>
          <w:i w:val="0"/>
          <w:color w:val="000000"/>
          <w:sz w:val="25"/>
        </w:rPr>
        <w:t>Actions: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suspend deployment, audit, regulator notice</w:t>
      </w:r>
    </w:p>
    <w:p>
      <w:pPr>
        <w:autoSpaceDN w:val="0"/>
        <w:autoSpaceDE w:val="0"/>
        <w:widowControl/>
        <w:spacing w:line="252" w:lineRule="exact" w:before="506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80"/>
          <w:sz w:val="25"/>
        </w:rPr>
        <w:t>Escalate</w:t>
      </w:r>
    </w:p>
    <w:p>
      <w:pPr>
        <w:autoSpaceDN w:val="0"/>
        <w:autoSpaceDE w:val="0"/>
        <w:widowControl/>
        <w:spacing w:line="314" w:lineRule="exact" w:before="396" w:after="0"/>
        <w:ind w:left="264" w:right="1728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5"/>
        </w:rPr>
        <w:t xml:space="preserve">Level 3 — AI Governance Committee </w:t>
      </w:r>
      <w:r>
        <w:br/>
      </w:r>
      <w:r>
        <w:rPr>
          <w:rFonts w:ascii="LMRoman10" w:hAnsi="LMRoman10" w:eastAsia="LMRoman10"/>
          <w:b/>
          <w:i w:val="0"/>
          <w:color w:val="000000"/>
          <w:sz w:val="25"/>
        </w:rPr>
        <w:t>Triggers: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sustained amber</w:t>
      </w:r>
      <w:r>
        <w:rPr>
          <w:rFonts w:ascii="LMMathItalic10" w:hAnsi="LMMathItalic10" w:eastAsia="LMMathItalic10"/>
          <w:b w:val="0"/>
          <w:i/>
          <w:color w:val="000000"/>
          <w:sz w:val="25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>30 days, red alert, override</w:t>
      </w:r>
      <w:r>
        <w:rPr>
          <w:rFonts w:ascii="LMMathItalic10" w:hAnsi="LMMathItalic10" w:eastAsia="LMMathItalic10"/>
          <w:b w:val="0"/>
          <w:i/>
          <w:color w:val="000000"/>
          <w:sz w:val="25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25% </w:t>
      </w:r>
      <w:r>
        <w:rPr>
          <w:rFonts w:ascii="LMRoman10" w:hAnsi="LMRoman10" w:eastAsia="LMRoman10"/>
          <w:b/>
          <w:i w:val="0"/>
          <w:color w:val="000000"/>
          <w:sz w:val="25"/>
        </w:rPr>
        <w:t>Actions: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mandate retraining, revise thresholds, contingency</w:t>
      </w:r>
    </w:p>
    <w:p>
      <w:pPr>
        <w:autoSpaceDN w:val="0"/>
        <w:autoSpaceDE w:val="0"/>
        <w:widowControl/>
        <w:spacing w:line="252" w:lineRule="exact" w:before="506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80"/>
          <w:sz w:val="25"/>
        </w:rPr>
        <w:t>Escalate</w:t>
      </w:r>
    </w:p>
    <w:p>
      <w:pPr>
        <w:autoSpaceDN w:val="0"/>
        <w:autoSpaceDE w:val="0"/>
        <w:widowControl/>
        <w:spacing w:line="312" w:lineRule="exact" w:before="396" w:after="0"/>
        <w:ind w:left="264" w:right="201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5"/>
        </w:rPr>
        <w:t xml:space="preserve">Level 2 — Departmental Leadership </w:t>
      </w:r>
      <w:r>
        <w:br/>
      </w:r>
      <w:r>
        <w:rPr>
          <w:rFonts w:ascii="LMRoman10" w:hAnsi="LMRoman10" w:eastAsia="LMRoman10"/>
          <w:b/>
          <w:i w:val="0"/>
          <w:color w:val="000000"/>
          <w:sz w:val="25"/>
        </w:rPr>
        <w:t>Triggers: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red alert, accuracy 80–85% for</w:t>
      </w:r>
      <w:r>
        <w:rPr>
          <w:rFonts w:ascii="LMMathItalic10" w:hAnsi="LMMathItalic10" w:eastAsia="LMMathItalic10"/>
          <w:b w:val="0"/>
          <w:i/>
          <w:color w:val="000000"/>
          <w:sz w:val="25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7 days </w:t>
      </w:r>
      <w:r>
        <w:br/>
      </w:r>
      <w:r>
        <w:rPr>
          <w:rFonts w:ascii="LMRoman10" w:hAnsi="LMRoman10" w:eastAsia="LMRoman10"/>
          <w:b/>
          <w:i w:val="0"/>
          <w:color w:val="000000"/>
          <w:sz w:val="25"/>
        </w:rPr>
        <w:t>Actions: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ASD review, increased monitoring, override mode</w:t>
      </w:r>
    </w:p>
    <w:p>
      <w:pPr>
        <w:autoSpaceDN w:val="0"/>
        <w:autoSpaceDE w:val="0"/>
        <w:widowControl/>
        <w:spacing w:line="252" w:lineRule="exact" w:before="502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80"/>
          <w:sz w:val="25"/>
        </w:rPr>
        <w:t>Escalate</w:t>
      </w:r>
    </w:p>
    <w:p>
      <w:pPr>
        <w:autoSpaceDN w:val="0"/>
        <w:autoSpaceDE w:val="0"/>
        <w:widowControl/>
        <w:spacing w:line="314" w:lineRule="exact" w:before="404" w:after="0"/>
        <w:ind w:left="264" w:right="2592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5"/>
        </w:rPr>
        <w:t xml:space="preserve">Level 1 — Operational (Data Science + IT) </w:t>
      </w:r>
      <w:r>
        <w:rPr>
          <w:rFonts w:ascii="LMRoman10" w:hAnsi="LMRoman10" w:eastAsia="LMRoman10"/>
          <w:b/>
          <w:i w:val="0"/>
          <w:color w:val="000000"/>
          <w:sz w:val="25"/>
        </w:rPr>
        <w:t>Triggers: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monitoring alerts, amber threshold breach </w:t>
      </w:r>
      <w:r>
        <w:rPr>
          <w:rFonts w:ascii="LMRoman10" w:hAnsi="LMRoman10" w:eastAsia="LMRoman10"/>
          <w:b/>
          <w:i w:val="0"/>
          <w:color w:val="000000"/>
          <w:sz w:val="25"/>
        </w:rPr>
        <w:t>Actions: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log, root-cause, corrective action within SLA</w:t>
      </w:r>
    </w:p>
    <w:p>
      <w:pPr>
        <w:autoSpaceDN w:val="0"/>
        <w:autoSpaceDE w:val="0"/>
        <w:widowControl/>
        <w:spacing w:line="288" w:lineRule="exact" w:before="250" w:after="0"/>
        <w:ind w:left="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5.19.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Four-Level Governance Escalation Ladder for Clinical AI Deployment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(Appendix)</w:t>
      </w:r>
    </w:p>
    <w:p>
      <w:pPr>
        <w:autoSpaceDN w:val="0"/>
        <w:tabs>
          <w:tab w:pos="44" w:val="left"/>
          <w:tab w:pos="50" w:val="left"/>
          <w:tab w:pos="78" w:val="left"/>
        </w:tabs>
        <w:autoSpaceDE w:val="0"/>
        <w:widowControl/>
        <w:spacing w:line="288" w:lineRule="exact" w:before="238" w:after="0"/>
        <w:ind w:left="2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Escalation triggers are cumulative: a Level 2 response may trigger Level 3 if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condition persists beyond the specified timeframe. SLA = service-level agreement.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escalation protocol operationalizes the governance maturity model at Level 3 (Defined)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above; the five-level maturity framework is detailed in the Supplementary Volume.</w:t>
      </w:r>
    </w:p>
    <w:p>
      <w:pPr>
        <w:autoSpaceDN w:val="0"/>
        <w:autoSpaceDE w:val="0"/>
        <w:widowControl/>
        <w:spacing w:line="238" w:lineRule="exact" w:before="86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Detailed 7-Study Future Research table</w:t>
      </w:r>
    </w:p>
    <w:p>
      <w:pPr>
        <w:autoSpaceDN w:val="0"/>
        <w:autoSpaceDE w:val="0"/>
        <w:widowControl/>
        <w:spacing w:line="238" w:lineRule="exact" w:before="4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5.41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operationalises these into seven specific studies with defined research questions,</w:t>
      </w:r>
    </w:p>
    <w:p>
      <w:pPr>
        <w:autoSpaceDN w:val="0"/>
        <w:autoSpaceDE w:val="0"/>
        <w:widowControl/>
        <w:spacing w:line="238" w:lineRule="exact" w:before="24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methods, and expected outcomes.</w:t>
      </w: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2120900</wp:posOffset>
            </wp:positionV>
            <wp:extent cx="5054600" cy="34417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540</w:t>
      </w:r>
    </w:p>
    <w:p>
      <w:pPr>
        <w:autoSpaceDN w:val="0"/>
        <w:autoSpaceDE w:val="0"/>
        <w:widowControl/>
        <w:spacing w:line="240" w:lineRule="exact" w:before="68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Implementation Roadmap figure</w:t>
      </w:r>
    </w:p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5.20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phased implementation roadmap from research completion</w:t>
      </w:r>
    </w:p>
    <w:p>
      <w:pPr>
        <w:autoSpaceDN w:val="0"/>
        <w:autoSpaceDE w:val="0"/>
        <w:widowControl/>
        <w:spacing w:line="240" w:lineRule="exact" w:before="238" w:after="30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through clinical deployment and market launch, with key milestones spanning 2026–2028.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524"/>
        <w:gridCol w:w="4524"/>
      </w:tblGrid>
      <w:tr>
        <w:trPr>
          <w:trHeight w:hRule="exact" w:val="1424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12" w:after="0"/>
              <w:ind w:left="0" w:right="0" w:firstLine="0"/>
              <w:jc w:val="center"/>
            </w:pPr>
            <w:r>
              <w:rPr>
                <w:w w:val="101.19800567626953"/>
                <w:rFonts w:ascii="LMRoman10" w:hAnsi="LMRoman10" w:eastAsia="LMRoman10"/>
                <w:b/>
                <w:i w:val="0"/>
                <w:color w:val="000080"/>
                <w:sz w:val="21"/>
              </w:rPr>
              <w:t>2026</w:t>
            </w:r>
          </w:p>
          <w:p>
            <w:pPr>
              <w:autoSpaceDN w:val="0"/>
              <w:autoSpaceDE w:val="0"/>
              <w:widowControl/>
              <w:spacing w:line="212" w:lineRule="exact" w:before="772" w:after="0"/>
              <w:ind w:left="0" w:right="0" w:firstLine="0"/>
              <w:jc w:val="center"/>
            </w:pPr>
            <w:r>
              <w:rPr>
                <w:w w:val="101.19800567626953"/>
                <w:rFonts w:ascii="LMRoman10" w:hAnsi="LMRoman10" w:eastAsia="LMRoman10"/>
                <w:b/>
                <w:i w:val="0"/>
                <w:color w:val="000080"/>
                <w:sz w:val="21"/>
              </w:rPr>
              <w:t>2027</w:t>
            </w:r>
          </w:p>
        </w:tc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6" w:after="0"/>
              <w:ind w:left="170" w:right="144" w:firstLine="0"/>
              <w:jc w:val="left"/>
            </w:pPr>
            <w:r>
              <w:rPr>
                <w:w w:val="101.19800567626953"/>
                <w:rFonts w:ascii="LMRoman10" w:hAnsi="LMRoman10" w:eastAsia="LMRoman10"/>
                <w:b/>
                <w:i w:val="0"/>
                <w:color w:val="000000"/>
                <w:sz w:val="21"/>
              </w:rPr>
              <w:t>Phase 1: ASD Validation</w:t>
            </w:r>
            <w:r>
              <w:rPr>
                <w:w w:val="101.19800567626953"/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— Prospective ASD data at</w:t>
            </w:r>
            <w:r>
              <w:rPr>
                <w:w w:val="101.19800567626953"/>
                <w:rFonts w:ascii="LMMathSymbols10" w:hAnsi="LMMathSymbols10" w:eastAsia="LMMathSymbols10"/>
                <w:b w:val="0"/>
                <w:i/>
                <w:color w:val="000000"/>
                <w:sz w:val="21"/>
              </w:rPr>
              <w:t xml:space="preserve"> ≥</w:t>
            </w:r>
            <w:r>
              <w:rPr>
                <w:w w:val="101.19800567626953"/>
                <w:rFonts w:ascii="LMRoman10" w:hAnsi="LMRoman10" w:eastAsia="LMRoman10"/>
                <w:b w:val="0"/>
                <w:i w:val="0"/>
                <w:color w:val="000000"/>
                <w:sz w:val="21"/>
              </w:rPr>
              <w:t>3 clinical sites;</w:t>
            </w:r>
            <w:r>
              <w:rPr>
                <w:w w:val="101.19800567626953"/>
                <w:rFonts w:ascii="LMMathItalic10" w:hAnsi="LMMathItalic10" w:eastAsia="LMMathItalic10"/>
                <w:b w:val="0"/>
                <w:i/>
                <w:color w:val="000000"/>
                <w:sz w:val="21"/>
              </w:rPr>
              <w:t xml:space="preserve"> 𝑛</w:t>
            </w:r>
            <w:r>
              <w:rPr>
                <w:w w:val="101.19800567626953"/>
                <w:rFonts w:ascii="LMMathSymbols10" w:hAnsi="LMMathSymbols10" w:eastAsia="LMMathSymbols10"/>
                <w:b w:val="0"/>
                <w:i/>
                <w:color w:val="000000"/>
                <w:sz w:val="21"/>
              </w:rPr>
              <w:t>≥</w:t>
            </w:r>
            <w:r>
              <w:rPr>
                <w:w w:val="101.19800567626953"/>
                <w:rFonts w:ascii="LMRoman10" w:hAnsi="LMRoman10" w:eastAsia="LMRoman10"/>
                <w:b w:val="0"/>
                <w:i w:val="0"/>
                <w:color w:val="000000"/>
                <w:sz w:val="21"/>
              </w:rPr>
              <w:t>500 total; HIGH priority</w:t>
            </w:r>
          </w:p>
          <w:p>
            <w:pPr>
              <w:autoSpaceDN w:val="0"/>
              <w:autoSpaceDE w:val="0"/>
              <w:widowControl/>
              <w:spacing w:line="216" w:lineRule="exact" w:before="638" w:after="0"/>
              <w:ind w:left="170" w:right="0" w:firstLine="0"/>
              <w:jc w:val="left"/>
            </w:pPr>
            <w:r>
              <w:rPr>
                <w:w w:val="101.19800567626953"/>
                <w:rFonts w:ascii="LMRoman10" w:hAnsi="LMRoman10" w:eastAsia="LMRoman10"/>
                <w:b/>
                <w:i w:val="0"/>
                <w:color w:val="000000"/>
                <w:sz w:val="21"/>
              </w:rPr>
              <w:t>Phase 2: Real-Time Prototyping</w:t>
            </w:r>
            <w:r>
              <w:rPr>
                <w:w w:val="101.19800567626953"/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— Inference latency</w:t>
            </w:r>
            <w:r>
              <w:rPr>
                <w:w w:val="101.19800567626953"/>
                <w:rFonts w:ascii="LMMathItalic10" w:hAnsi="LMMathItalic10" w:eastAsia="LMMathItalic10"/>
                <w:b w:val="0"/>
                <w:i/>
                <w:color w:val="000000"/>
                <w:sz w:val="21"/>
              </w:rPr>
              <w:t xml:space="preserve"> &lt;</w:t>
            </w:r>
            <w:r>
              <w:rPr>
                <w:w w:val="101.19800567626953"/>
                <w:rFonts w:ascii="LMRoman10" w:hAnsi="LMRoman10" w:eastAsia="LMRoman10"/>
                <w:b w:val="0"/>
                <w:i w:val="0"/>
                <w:color w:val="000000"/>
                <w:sz w:val="21"/>
              </w:rPr>
              <w:t>100 ms; Emotiv</w:t>
            </w:r>
          </w:p>
        </w:tc>
      </w:tr>
    </w:tbl>
    <w:p>
      <w:pPr>
        <w:autoSpaceDN w:val="0"/>
        <w:autoSpaceDE w:val="0"/>
        <w:widowControl/>
        <w:spacing w:line="244" w:lineRule="exact" w:before="0" w:after="408"/>
        <w:ind w:left="1050" w:right="288" w:firstLine="0"/>
        <w:jc w:val="left"/>
      </w:pPr>
      <w:r>
        <w:rPr>
          <w:w w:val="101.19800567626953"/>
          <w:rFonts w:ascii="LMRoman10" w:hAnsi="LMRoman10" w:eastAsia="LMRoman10"/>
          <w:b w:val="0"/>
          <w:i w:val="0"/>
          <w:color w:val="000000"/>
          <w:sz w:val="21"/>
        </w:rPr>
        <w:t xml:space="preserve">EPOC X integration; cloud pipeline (AWS/Azure); FPGA edge prototype (offline </w:t>
      </w:r>
      <w:r>
        <w:rPr>
          <w:w w:val="101.19800567626953"/>
          <w:rFonts w:ascii="LMRoman10" w:hAnsi="LMRoman10" w:eastAsia="LMRoman10"/>
          <w:b w:val="0"/>
          <w:i w:val="0"/>
          <w:color w:val="000000"/>
          <w:sz w:val="21"/>
        </w:rPr>
        <w:t>B2C handheld)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524"/>
        <w:gridCol w:w="4524"/>
      </w:tblGrid>
      <w:tr>
        <w:trPr>
          <w:trHeight w:hRule="exact" w:val="49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101.19800567626953"/>
                <w:rFonts w:ascii="LMRoman10" w:hAnsi="LMRoman10" w:eastAsia="LMRoman10"/>
                <w:b/>
                <w:i w:val="0"/>
                <w:color w:val="000080"/>
                <w:sz w:val="21"/>
              </w:rPr>
              <w:t>2028</w:t>
            </w:r>
          </w:p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50" w:after="0"/>
              <w:ind w:left="0" w:right="0" w:firstLine="0"/>
              <w:jc w:val="center"/>
            </w:pPr>
            <w:r>
              <w:rPr>
                <w:w w:val="101.19800567626953"/>
                <w:rFonts w:ascii="LMRoman10" w:hAnsi="LMRoman10" w:eastAsia="LMRoman10"/>
                <w:b/>
                <w:i w:val="0"/>
                <w:color w:val="000000"/>
                <w:sz w:val="21"/>
              </w:rPr>
              <w:t>Phase 3: Regulatory Submission</w:t>
            </w:r>
            <w:r>
              <w:rPr>
                <w:w w:val="101.19800567626953"/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 — FDA 510(k) pre-submission; CE marking;</w:t>
            </w:r>
          </w:p>
        </w:tc>
      </w:tr>
    </w:tbl>
    <w:p>
      <w:pPr>
        <w:autoSpaceDN w:val="0"/>
        <w:autoSpaceDE w:val="0"/>
        <w:widowControl/>
        <w:spacing w:line="214" w:lineRule="exact" w:before="24" w:after="0"/>
        <w:ind w:left="1050" w:right="0" w:firstLine="0"/>
        <w:jc w:val="left"/>
      </w:pPr>
      <w:r>
        <w:rPr>
          <w:w w:val="101.19800567626953"/>
          <w:rFonts w:ascii="LMRoman10" w:hAnsi="LMRoman10" w:eastAsia="LMRoman10"/>
          <w:b w:val="0"/>
          <w:i w:val="0"/>
          <w:color w:val="000000"/>
          <w:sz w:val="21"/>
        </w:rPr>
        <w:t>EU AI Act conformity assessment</w:t>
      </w:r>
    </w:p>
    <w:p>
      <w:pPr>
        <w:autoSpaceDN w:val="0"/>
        <w:autoSpaceDE w:val="0"/>
        <w:widowControl/>
        <w:spacing w:line="262" w:lineRule="exact" w:before="590" w:after="0"/>
        <w:ind w:left="1050" w:right="288" w:firstLine="0"/>
        <w:jc w:val="left"/>
      </w:pPr>
      <w:r>
        <w:rPr>
          <w:w w:val="101.19800567626953"/>
          <w:rFonts w:ascii="LMRoman10" w:hAnsi="LMRoman10" w:eastAsia="LMRoman10"/>
          <w:b/>
          <w:i w:val="0"/>
          <w:color w:val="000000"/>
          <w:sz w:val="21"/>
        </w:rPr>
        <w:t>Phase 4: ASD Pilot Deployment</w:t>
      </w:r>
      <w:r>
        <w:rPr>
          <w:w w:val="101.19800567626953"/>
          <w:rFonts w:ascii="LMRoman10" w:hAnsi="LMRoman10" w:eastAsia="LMRoman10"/>
          <w:b w:val="0"/>
          <w:i w:val="0"/>
          <w:color w:val="000000"/>
          <w:sz w:val="21"/>
        </w:rPr>
        <w:t xml:space="preserve"> — 2–3 hospital sites; clinician adoption tar-</w:t>
      </w:r>
      <w:r>
        <w:rPr>
          <w:w w:val="101.19800567626953"/>
          <w:rFonts w:ascii="LMRoman10" w:hAnsi="LMRoman10" w:eastAsia="LMRoman10"/>
          <w:b w:val="0"/>
          <w:i w:val="0"/>
          <w:color w:val="000000"/>
          <w:sz w:val="21"/>
        </w:rPr>
        <w:t>get</w:t>
      </w:r>
      <w:r>
        <w:rPr>
          <w:w w:val="101.19800567626953"/>
          <w:rFonts w:ascii="LMMathSymbols10" w:hAnsi="LMMathSymbols10" w:eastAsia="LMMathSymbols10"/>
          <w:b w:val="0"/>
          <w:i/>
          <w:color w:val="000000"/>
          <w:sz w:val="21"/>
        </w:rPr>
        <w:t xml:space="preserve"> ≥</w:t>
      </w:r>
      <w:r>
        <w:rPr>
          <w:w w:val="101.19800567626953"/>
          <w:rFonts w:ascii="LMRoman10" w:hAnsi="LMRoman10" w:eastAsia="LMRoman10"/>
          <w:b w:val="0"/>
          <w:i w:val="0"/>
          <w:color w:val="000000"/>
          <w:sz w:val="21"/>
        </w:rPr>
        <w:t>60%; federated learning R&amp;D</w:t>
      </w:r>
    </w:p>
    <w:p>
      <w:pPr>
        <w:autoSpaceDN w:val="0"/>
        <w:autoSpaceDE w:val="0"/>
        <w:widowControl/>
        <w:spacing w:line="262" w:lineRule="exact" w:before="588" w:after="0"/>
        <w:ind w:left="1050" w:right="864" w:firstLine="0"/>
        <w:jc w:val="left"/>
      </w:pPr>
      <w:r>
        <w:rPr>
          <w:w w:val="101.19800567626953"/>
          <w:rFonts w:ascii="LMRoman10" w:hAnsi="LMRoman10" w:eastAsia="LMRoman10"/>
          <w:b/>
          <w:i w:val="0"/>
          <w:color w:val="000000"/>
          <w:sz w:val="21"/>
        </w:rPr>
        <w:t>Phase 5: Commercial Scale-Up</w:t>
      </w:r>
      <w:r>
        <w:rPr>
          <w:w w:val="101.19800567626953"/>
          <w:rFonts w:ascii="LMRoman10" w:hAnsi="LMRoman10" w:eastAsia="LMRoman10"/>
          <w:b w:val="0"/>
          <w:i w:val="0"/>
          <w:color w:val="000000"/>
          <w:sz w:val="21"/>
        </w:rPr>
        <w:t xml:space="preserve"> — Market launch; SaaS licensing model; </w:t>
      </w:r>
      <w:r>
        <w:rPr>
          <w:w w:val="101.19800567626953"/>
          <w:rFonts w:ascii="LMRoman10" w:hAnsi="LMRoman10" w:eastAsia="LMRoman10"/>
          <w:b w:val="0"/>
          <w:i w:val="0"/>
          <w:color w:val="000000"/>
          <w:sz w:val="21"/>
        </w:rPr>
        <w:t>multi-site replication; continuous monitoring</w:t>
      </w:r>
    </w:p>
    <w:p>
      <w:pPr>
        <w:autoSpaceDN w:val="0"/>
        <w:autoSpaceDE w:val="0"/>
        <w:widowControl/>
        <w:spacing w:line="288" w:lineRule="exact" w:before="234" w:after="0"/>
        <w:ind w:left="0" w:right="57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5.20.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Implementation Roadmap: From Research to Clinical Deployment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(2026–2028, Appendix)</w:t>
      </w:r>
    </w:p>
    <w:p>
      <w:pPr>
        <w:autoSpaceDN w:val="0"/>
        <w:tabs>
          <w:tab w:pos="216" w:val="left"/>
          <w:tab w:pos="404" w:val="left"/>
          <w:tab w:pos="4064" w:val="left"/>
        </w:tabs>
        <w:autoSpaceDE w:val="0"/>
        <w:widowControl/>
        <w:spacing w:line="288" w:lineRule="exact" w:before="190" w:after="0"/>
        <w:ind w:left="8" w:right="0" w:firstLine="0"/>
        <w:jc w:val="left"/>
      </w:pP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Five phases progress from ASD-focused validation (high priority) through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real-time prototyping, regulatory submission (FDA 510(k)/CE marking), ASD pilot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deployment, and operational scale-up. Priority levels reflect resource allocation and risk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staging.</w:t>
      </w:r>
    </w:p>
    <w:p>
      <w:pPr>
        <w:autoSpaceDN w:val="0"/>
        <w:autoSpaceDE w:val="0"/>
        <w:widowControl/>
        <w:spacing w:line="238" w:lineRule="exact" w:before="88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Five-Layer RGAIG Architecture recap figure</w:t>
      </w:r>
    </w:p>
    <w:p>
      <w:pPr>
        <w:sectPr>
          <w:pgSz w:w="11906" w:h="16838"/>
          <w:pgMar w:top="358" w:right="141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939800</wp:posOffset>
            </wp:positionV>
            <wp:extent cx="5435600" cy="34925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492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541</w:t>
      </w:r>
    </w:p>
    <w:p>
      <w:pPr>
        <w:autoSpaceDN w:val="0"/>
        <w:autoSpaceDE w:val="0"/>
        <w:widowControl/>
        <w:spacing w:line="276" w:lineRule="exact" w:before="600" w:after="0"/>
        <w:ind w:left="2304" w:right="1584" w:firstLine="0"/>
        <w:jc w:val="center"/>
      </w:pPr>
      <w:r>
        <w:rPr>
          <w:w w:val="97.96941176704739"/>
          <w:rFonts w:ascii="LMRoman10" w:hAnsi="LMRoman10" w:eastAsia="LMRoman10"/>
          <w:b/>
          <w:i w:val="0"/>
          <w:color w:val="000000"/>
          <w:sz w:val="23"/>
        </w:rPr>
        <w:t>Layer 1: Data Foundation</w:t>
      </w:r>
      <w:r>
        <w:rPr>
          <w:w w:val="97.96941176704739"/>
          <w:rFonts w:ascii="LMRoman10" w:hAnsi="LMRoman10" w:eastAsia="LMRoman10"/>
          <w:b w:val="0"/>
          <w:i w:val="0"/>
          <w:color w:val="000000"/>
          <w:sz w:val="23"/>
        </w:rPr>
        <w:t xml:space="preserve"> — EHR/PACS inte-</w:t>
      </w:r>
      <w:r>
        <w:rPr>
          <w:w w:val="97.96941176704739"/>
          <w:rFonts w:ascii="LMRoman10" w:hAnsi="LMRoman10" w:eastAsia="LMRoman10"/>
          <w:b w:val="0"/>
          <w:i w:val="0"/>
          <w:color w:val="000000"/>
          <w:sz w:val="23"/>
        </w:rPr>
        <w:t>gration, de-identification, quality gates, audit trail</w:t>
      </w:r>
    </w:p>
    <w:p>
      <w:pPr>
        <w:autoSpaceDN w:val="0"/>
        <w:autoSpaceDE w:val="0"/>
        <w:widowControl/>
        <w:spacing w:line="276" w:lineRule="exact" w:before="628" w:after="0"/>
        <w:ind w:left="2160" w:right="1584" w:firstLine="0"/>
        <w:jc w:val="center"/>
      </w:pPr>
      <w:r>
        <w:rPr>
          <w:w w:val="97.96941176704739"/>
          <w:rFonts w:ascii="LMRoman10" w:hAnsi="LMRoman10" w:eastAsia="LMRoman10"/>
          <w:b/>
          <w:i w:val="0"/>
          <w:color w:val="000000"/>
          <w:sz w:val="23"/>
        </w:rPr>
        <w:t>Layer 2: AI Engine</w:t>
      </w:r>
      <w:r>
        <w:rPr>
          <w:w w:val="97.96941176704739"/>
          <w:rFonts w:ascii="LMRoman10" w:hAnsi="LMRoman10" w:eastAsia="LMRoman10"/>
          <w:b w:val="0"/>
          <w:i w:val="0"/>
          <w:color w:val="000000"/>
          <w:sz w:val="23"/>
        </w:rPr>
        <w:t xml:space="preserve"> — ASD classification </w:t>
      </w:r>
      <w:r>
        <w:br/>
      </w:r>
      <w:r>
        <w:rPr>
          <w:w w:val="97.96941176704739"/>
          <w:rFonts w:ascii="LMRoman10" w:hAnsi="LMRoman10" w:eastAsia="LMRoman10"/>
          <w:b w:val="0"/>
          <w:i w:val="0"/>
          <w:color w:val="000000"/>
          <w:sz w:val="23"/>
        </w:rPr>
        <w:t>(97.67%), feature extraction (SHAP), model registry</w:t>
      </w:r>
    </w:p>
    <w:p>
      <w:pPr>
        <w:autoSpaceDN w:val="0"/>
        <w:autoSpaceDE w:val="0"/>
        <w:widowControl/>
        <w:spacing w:line="230" w:lineRule="exact" w:before="686" w:after="24"/>
        <w:ind w:left="2226" w:right="0" w:firstLine="0"/>
        <w:jc w:val="left"/>
      </w:pPr>
      <w:r>
        <w:rPr>
          <w:w w:val="97.96941176704739"/>
          <w:rFonts w:ascii="LMRoman10" w:hAnsi="LMRoman10" w:eastAsia="LMRoman10"/>
          <w:b/>
          <w:i w:val="0"/>
          <w:color w:val="000000"/>
          <w:sz w:val="23"/>
        </w:rPr>
        <w:t>Layer 3: RAG Explainability</w:t>
      </w:r>
      <w:r>
        <w:rPr>
          <w:w w:val="97.96941176704739"/>
          <w:rFonts w:ascii="LMRoman10" w:hAnsi="LMRoman10" w:eastAsia="LMRoman10"/>
          <w:b w:val="0"/>
          <w:i w:val="0"/>
          <w:color w:val="000000"/>
          <w:sz w:val="23"/>
        </w:rPr>
        <w:t xml:space="preserve"> — Sentence-BERT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523"/>
        <w:gridCol w:w="4523"/>
      </w:tblGrid>
      <w:tr>
        <w:trPr>
          <w:trHeight w:hRule="exact" w:val="2360"/>
        </w:trPr>
        <w:tc>
          <w:tcPr>
            <w:tcW w:type="dxa" w:w="11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222" w:right="0" w:firstLine="0"/>
              <w:jc w:val="left"/>
            </w:pPr>
            <w:r>
              <w:rPr>
                <w:w w:val="97.96941176704739"/>
                <w:rFonts w:ascii="LMRoman10" w:hAnsi="LMRoman10" w:eastAsia="LMRoman10"/>
                <w:b w:val="0"/>
                <w:i/>
                <w:color w:val="000080"/>
                <w:sz w:val="23"/>
              </w:rPr>
              <w:t>RGAIG Architecture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6" w:after="0"/>
              <w:ind w:left="1052" w:right="0" w:firstLine="0"/>
              <w:jc w:val="left"/>
            </w:pPr>
            <w:r>
              <w:rPr>
                <w:w w:val="97.96941176704739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retrieval, Llama-3.2 generation, citation grounding</w:t>
            </w:r>
          </w:p>
          <w:p>
            <w:pPr>
              <w:autoSpaceDN w:val="0"/>
              <w:autoSpaceDE w:val="0"/>
              <w:widowControl/>
              <w:spacing w:line="230" w:lineRule="exact" w:before="674" w:after="0"/>
              <w:ind w:left="1262" w:right="0" w:firstLine="0"/>
              <w:jc w:val="left"/>
            </w:pPr>
            <w:r>
              <w:rPr>
                <w:w w:val="97.96941176704739"/>
                <w:rFonts w:ascii="LMRoman10" w:hAnsi="LMRoman10" w:eastAsia="LMRoman10"/>
                <w:b/>
                <w:i w:val="0"/>
                <w:color w:val="000000"/>
                <w:sz w:val="23"/>
              </w:rPr>
              <w:t>Layer 4: Governance</w:t>
            </w:r>
            <w:r>
              <w:rPr>
                <w:w w:val="97.96941176704739"/>
                <w:rFonts w:ascii="LMRoman10" w:hAnsi="LMRoman10" w:eastAsia="LMRoman10"/>
                <w:b w:val="0"/>
                <w:i w:val="0"/>
                <w:color w:val="000000"/>
                <w:sz w:val="23"/>
              </w:rPr>
              <w:t xml:space="preserve"> — 525-module taxon-</w:t>
            </w:r>
          </w:p>
          <w:p>
            <w:pPr>
              <w:autoSpaceDN w:val="0"/>
              <w:autoSpaceDE w:val="0"/>
              <w:widowControl/>
              <w:spacing w:line="226" w:lineRule="exact" w:before="50" w:after="0"/>
              <w:ind w:left="1310" w:right="0" w:firstLine="0"/>
              <w:jc w:val="left"/>
            </w:pPr>
            <w:r>
              <w:rPr>
                <w:w w:val="97.96941176704739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omy, guardrails, PII protection, MCP control</w:t>
            </w:r>
          </w:p>
          <w:p>
            <w:pPr>
              <w:autoSpaceDN w:val="0"/>
              <w:autoSpaceDE w:val="0"/>
              <w:widowControl/>
              <w:spacing w:line="230" w:lineRule="exact" w:before="674" w:after="0"/>
              <w:ind w:left="864" w:right="0" w:firstLine="0"/>
              <w:jc w:val="left"/>
            </w:pPr>
            <w:r>
              <w:rPr>
                <w:w w:val="97.96941176704739"/>
                <w:rFonts w:ascii="LMRoman10" w:hAnsi="LMRoman10" w:eastAsia="LMRoman10"/>
                <w:b/>
                <w:i w:val="0"/>
                <w:color w:val="000000"/>
                <w:sz w:val="23"/>
              </w:rPr>
              <w:t>Layer 5: Clinical Interface</w:t>
            </w:r>
            <w:r>
              <w:rPr>
                <w:w w:val="97.96941176704739"/>
                <w:rFonts w:ascii="LMRoman10" w:hAnsi="LMRoman10" w:eastAsia="LMRoman10"/>
                <w:b w:val="0"/>
                <w:i w:val="0"/>
                <w:color w:val="000000"/>
                <w:sz w:val="23"/>
              </w:rPr>
              <w:t xml:space="preserve"> — Clinician dashboard,</w:t>
            </w:r>
          </w:p>
        </w:tc>
      </w:tr>
    </w:tbl>
    <w:p>
      <w:pPr>
        <w:autoSpaceDN w:val="0"/>
        <w:autoSpaceDE w:val="0"/>
        <w:widowControl/>
        <w:spacing w:line="226" w:lineRule="exact" w:before="26" w:after="0"/>
        <w:ind w:left="0" w:right="1694" w:firstLine="0"/>
        <w:jc w:val="right"/>
      </w:pPr>
      <w:r>
        <w:rPr>
          <w:w w:val="97.96941176704739"/>
          <w:rFonts w:ascii="LMRoman10" w:hAnsi="LMRoman10" w:eastAsia="LMRoman10"/>
          <w:b w:val="0"/>
          <w:i w:val="0"/>
          <w:color w:val="000000"/>
          <w:sz w:val="23"/>
        </w:rPr>
        <w:t>patient reports, decision support (not replacement)</w:t>
      </w:r>
    </w:p>
    <w:p>
      <w:pPr>
        <w:autoSpaceDN w:val="0"/>
        <w:autoSpaceDE w:val="0"/>
        <w:widowControl/>
        <w:spacing w:line="288" w:lineRule="exact" w:before="262" w:after="0"/>
        <w:ind w:left="0" w:right="14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Healthcare AI Implementation Model: Five-Layer RGAIG Architecture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 Clinical Deployment</w:t>
      </w:r>
    </w:p>
    <w:p>
      <w:pPr>
        <w:autoSpaceDN w:val="0"/>
        <w:tabs>
          <w:tab w:pos="190" w:val="left"/>
          <w:tab w:pos="248" w:val="left"/>
          <w:tab w:pos="364" w:val="left"/>
          <w:tab w:pos="866" w:val="left"/>
        </w:tabs>
        <w:autoSpaceDE w:val="0"/>
        <w:widowControl/>
        <w:spacing w:line="288" w:lineRule="exact" w:before="190" w:after="0"/>
        <w:ind w:left="12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RGAIG = Responsible Generative AI Governance Framework; EHR = electronic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health record; PACS = picture archiving and communication system; SHAP = SHapley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Additive exPlanations; RAG = retrieval-augmented generation; PII = personally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identifiable information; MCP = model control protocol. Information flows upward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from data through ASD classification, explanation generation, governance checks, to </w:t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ASD screening support. Governance constraints propagate downward.</w:t>
      </w:r>
    </w:p>
    <w:p>
      <w:pPr>
        <w:autoSpaceDN w:val="0"/>
        <w:autoSpaceDE w:val="0"/>
        <w:widowControl/>
        <w:spacing w:line="240" w:lineRule="exact" w:before="78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AI Governance Decision Flow</w:t>
      </w:r>
    </w:p>
    <w:p>
      <w:pPr>
        <w:autoSpaceDN w:val="0"/>
        <w:autoSpaceDE w:val="0"/>
        <w:widowControl/>
        <w:spacing w:line="238" w:lineRule="exact" w:before="47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Four-gate governance validation pipeline (Figure</w:t>
      </w:r>
      <w:r>
        <w:rPr>
          <w:rFonts w:ascii="LMRoman12" w:hAnsi="LMRoman12" w:eastAsia="LMRoman12"/>
          <w:b/>
          <w:i w:val="0"/>
          <w:color w:val="000080"/>
          <w:sz w:val="24"/>
        </w:rPr>
        <w:t xml:space="preserve"> 5.22</w:t>
      </w:r>
      <w:r>
        <w:rPr>
          <w:rFonts w:ascii="LMRoman12" w:hAnsi="LMRoman12" w:eastAsia="LMRoman12"/>
          <w:b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2" w:lineRule="exact" w:before="31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Bias detection.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Disparate Impact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0.80.</w:t>
      </w:r>
    </w:p>
    <w:p>
      <w:pPr>
        <w:autoSpaceDN w:val="0"/>
        <w:autoSpaceDE w:val="0"/>
        <w:widowControl/>
        <w:spacing w:line="240" w:lineRule="exact" w:before="27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Fairness validation.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Equal opportunity across demographic groups.</w:t>
      </w:r>
    </w:p>
    <w:p>
      <w:pPr>
        <w:autoSpaceDN w:val="0"/>
        <w:autoSpaceDE w:val="0"/>
        <w:widowControl/>
        <w:spacing w:line="242" w:lineRule="exact" w:before="27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Confidence thresholding.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85 %.</w:t>
      </w:r>
    </w:p>
    <w:p>
      <w:pPr>
        <w:autoSpaceDN w:val="0"/>
        <w:autoSpaceDE w:val="0"/>
        <w:widowControl/>
        <w:spacing w:line="240" w:lineRule="exact" w:before="27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Compliance verification.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525-module taxonomy.</w:t>
      </w:r>
    </w:p>
    <w:p>
      <w:pPr>
        <w:autoSpaceDN w:val="0"/>
        <w:autoSpaceDE w:val="0"/>
        <w:widowControl/>
        <w:spacing w:line="242" w:lineRule="exact" w:before="31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Failed gates trigger remediation: Level 1 (automated re-evaluation)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 4 (regulatory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reporting). Pipeline achieves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98.4 % pass 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across the ASD screening taxonomy.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Responsible AI is operationalised at inference time, not retrospectively.</w:t>
      </w:r>
    </w:p>
    <w:p>
      <w:pPr>
        <w:sectPr>
          <w:pgSz w:w="11906" w:h="16838"/>
          <w:pgMar w:top="358" w:right="1420" w:bottom="9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3708400" cy="69977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699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542</w:t>
      </w:r>
    </w:p>
    <w:p>
      <w:pPr>
        <w:autoSpaceDN w:val="0"/>
        <w:autoSpaceDE w:val="0"/>
        <w:widowControl/>
        <w:spacing w:line="180" w:lineRule="exact" w:before="624" w:after="0"/>
        <w:ind w:left="1354" w:right="0" w:firstLine="0"/>
        <w:jc w:val="left"/>
      </w:pPr>
      <w:r>
        <w:rPr>
          <w:rFonts w:ascii="LMRoman10" w:hAnsi="LMRoman10" w:eastAsia="LMRoman10"/>
          <w:b/>
          <w:i w:val="0"/>
          <w:color w:val="000080"/>
          <w:sz w:val="18"/>
        </w:rPr>
        <w:t>Model Output</w:t>
      </w:r>
    </w:p>
    <w:p>
      <w:pPr>
        <w:autoSpaceDN w:val="0"/>
        <w:autoSpaceDE w:val="0"/>
        <w:widowControl/>
        <w:spacing w:line="180" w:lineRule="exact" w:before="218" w:after="128"/>
        <w:ind w:left="10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8"/>
        </w:rPr>
        <w:t>Classification prediction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3"/>
        <w:gridCol w:w="4523"/>
      </w:tblGrid>
      <w:tr>
        <w:trPr>
          <w:trHeight w:hRule="exact" w:val="766"/>
        </w:trPr>
        <w:tc>
          <w:tcPr>
            <w:tcW w:type="dxa" w:w="5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576" w:right="3744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 xml:space="preserve">+ confidence score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+ SHAP attribution</w:t>
            </w:r>
          </w:p>
        </w:tc>
        <w:tc>
          <w:tcPr>
            <w:tcW w:type="dxa" w:w="2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0" w:after="0"/>
              <w:ind w:left="82" w:right="864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8"/>
              </w:rPr>
              <w:t xml:space="preserve">Escalation: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L1 Auto-resolve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76.0" w:type="dxa"/>
      </w:tblPr>
      <w:tblGrid>
        <w:gridCol w:w="9046"/>
      </w:tblGrid>
      <w:tr>
        <w:trPr>
          <w:trHeight w:hRule="exact" w:val="300"/>
        </w:trPr>
        <w:tc>
          <w:tcPr>
            <w:tcW w:type="dxa" w:w="2308"/>
            <w:tcBorders/>
            <w:shd w:fill="f7f7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L2 Engineer review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20.0" w:type="dxa"/>
      </w:tblPr>
      <w:tblGrid>
        <w:gridCol w:w="9046"/>
      </w:tblGrid>
      <w:tr>
        <w:trPr>
          <w:trHeight w:hRule="exact" w:val="24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5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L3 Board review</w:t>
            </w:r>
          </w:p>
        </w:tc>
      </w:tr>
    </w:tbl>
    <w:p>
      <w:pPr>
        <w:autoSpaceDN w:val="0"/>
        <w:autoSpaceDE w:val="0"/>
        <w:widowControl/>
        <w:spacing w:line="180" w:lineRule="exact" w:before="2" w:after="2"/>
        <w:ind w:left="180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18"/>
        </w:rPr>
        <w:t>Bias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2261"/>
        <w:gridCol w:w="2261"/>
        <w:gridCol w:w="2261"/>
        <w:gridCol w:w="2261"/>
      </w:tblGrid>
      <w:tr>
        <w:trPr>
          <w:trHeight w:hRule="exact" w:val="264"/>
        </w:trPr>
        <w:tc>
          <w:tcPr>
            <w:tcW w:type="dxa" w:w="2320"/>
            <w:tcBorders>
              <w:bottom w:sz="5.243113994598389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bottom w:sz="5.24311399459838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0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8"/>
              </w:rPr>
              <w:t>Fail</w:t>
            </w:r>
          </w:p>
        </w:tc>
        <w:tc>
          <w:tcPr>
            <w:tcW w:type="dxa" w:w="2382"/>
            <w:tcBorders>
              <w:bottom w:sz="5.24311399459838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Escalate to board</w:t>
            </w:r>
          </w:p>
        </w:tc>
        <w:tc>
          <w:tcPr>
            <w:tcW w:type="dxa" w:w="2256"/>
            <w:tcBorders>
              <w:bottom w:sz="5.243113994598389" w:val="single" w:color="#00007F"/>
            </w:tcBorders>
            <w:shd w:fill="f7f7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L4 Regulatory report</w:t>
            </w:r>
          </w:p>
        </w:tc>
      </w:tr>
      <w:tr>
        <w:trPr>
          <w:trHeight w:hRule="exact" w:val="180"/>
        </w:trPr>
        <w:tc>
          <w:tcPr>
            <w:tcW w:type="dxa" w:w="2320"/>
            <w:tcBorders>
              <w:top w:sz="5.24311399459838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6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8"/>
              </w:rPr>
              <w:t>Detection</w:t>
            </w:r>
          </w:p>
        </w:tc>
        <w:tc>
          <w:tcPr>
            <w:tcW w:type="dxa" w:w="1120"/>
            <w:vMerge w:val="restart"/>
            <w:tcBorders>
              <w:top w:sz="5.24311399459838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82"/>
            <w:vMerge w:val="restart"/>
            <w:tcBorders>
              <w:top w:sz="5.24311399459838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0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Retrain model</w:t>
            </w:r>
          </w:p>
        </w:tc>
        <w:tc>
          <w:tcPr>
            <w:tcW w:type="dxa" w:w="2256"/>
            <w:vMerge w:val="restart"/>
            <w:tcBorders>
              <w:top w:sz="5.24311399459838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0" w:right="6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DI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18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0.80?</w:t>
            </w:r>
          </w:p>
        </w:tc>
        <w:tc>
          <w:tcPr>
            <w:tcW w:type="dxa" w:w="2261"/>
            <w:vMerge/>
            <w:tcBorders>
              <w:top w:sz="5.243113994598389" w:val="single" w:color="#00007F"/>
            </w:tcBorders>
          </w:tcPr>
          <w:p/>
        </w:tc>
        <w:tc>
          <w:tcPr>
            <w:tcW w:type="dxa" w:w="2261"/>
            <w:vMerge/>
            <w:tcBorders>
              <w:top w:sz="5.243113994598389" w:val="single" w:color="#00007F"/>
            </w:tcBorders>
          </w:tcPr>
          <w:p/>
        </w:tc>
        <w:tc>
          <w:tcPr>
            <w:tcW w:type="dxa" w:w="2261"/>
            <w:vMerge/>
            <w:tcBorders>
              <w:top w:sz="5.243113994598389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300" w:after="0"/>
        <w:ind w:left="2108" w:right="0" w:firstLine="0"/>
        <w:jc w:val="left"/>
      </w:pPr>
      <w:r>
        <w:rPr>
          <w:rFonts w:ascii="LMRoman10" w:hAnsi="LMRoman10" w:eastAsia="LMRoman10"/>
          <w:b/>
          <w:i w:val="0"/>
          <w:color w:val="000080"/>
          <w:sz w:val="18"/>
        </w:rPr>
        <w:t>Pass</w:t>
      </w:r>
    </w:p>
    <w:p>
      <w:pPr>
        <w:autoSpaceDN w:val="0"/>
        <w:autoSpaceDE w:val="0"/>
        <w:widowControl/>
        <w:spacing w:line="180" w:lineRule="exact" w:before="498" w:after="10"/>
        <w:ind w:left="163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18"/>
        </w:rPr>
        <w:t>Fairness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523"/>
        <w:gridCol w:w="4523"/>
      </w:tblGrid>
      <w:tr>
        <w:trPr>
          <w:trHeight w:hRule="exact" w:val="784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576" w:right="576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8"/>
              </w:rPr>
              <w:t xml:space="preserve">Check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Equal opportunity?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68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8"/>
              </w:rPr>
              <w:t xml:space="preserve">Fail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Apply fairness fixes</w:t>
            </w:r>
          </w:p>
          <w:p>
            <w:pPr>
              <w:autoSpaceDN w:val="0"/>
              <w:autoSpaceDE w:val="0"/>
              <w:widowControl/>
              <w:spacing w:line="178" w:lineRule="exact" w:before="172" w:after="0"/>
              <w:ind w:left="0" w:right="19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Re-evaluate</w:t>
            </w:r>
          </w:p>
        </w:tc>
      </w:tr>
    </w:tbl>
    <w:p>
      <w:pPr>
        <w:autoSpaceDN w:val="0"/>
        <w:autoSpaceDE w:val="0"/>
        <w:widowControl/>
        <w:spacing w:line="180" w:lineRule="exact" w:before="410" w:after="0"/>
        <w:ind w:left="2108" w:right="0" w:firstLine="0"/>
        <w:jc w:val="left"/>
      </w:pPr>
      <w:r>
        <w:rPr>
          <w:rFonts w:ascii="LMRoman10" w:hAnsi="LMRoman10" w:eastAsia="LMRoman10"/>
          <w:b/>
          <w:i w:val="0"/>
          <w:color w:val="000080"/>
          <w:sz w:val="18"/>
        </w:rPr>
        <w:t>Pass</w:t>
      </w:r>
    </w:p>
    <w:p>
      <w:pPr>
        <w:autoSpaceDN w:val="0"/>
        <w:autoSpaceDE w:val="0"/>
        <w:widowControl/>
        <w:spacing w:line="180" w:lineRule="exact" w:before="400" w:after="6"/>
        <w:ind w:left="150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18"/>
        </w:rPr>
        <w:t>Confidence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15"/>
        <w:gridCol w:w="3015"/>
        <w:gridCol w:w="3015"/>
      </w:tblGrid>
      <w:tr>
        <w:trPr>
          <w:trHeight w:hRule="exact" w:val="284"/>
        </w:trPr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576" w:right="576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8"/>
              </w:rPr>
              <w:t>Validation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18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85% threshold?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8"/>
              </w:rPr>
              <w:t>Fail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Human review</w:t>
            </w:r>
          </w:p>
        </w:tc>
      </w:tr>
      <w:tr>
        <w:trPr>
          <w:trHeight w:hRule="exact" w:val="504"/>
        </w:trPr>
        <w:tc>
          <w:tcPr>
            <w:tcW w:type="dxa" w:w="3015"/>
            <w:vMerge/>
            <w:tcBorders/>
          </w:tcPr>
          <w:p/>
        </w:tc>
        <w:tc>
          <w:tcPr>
            <w:tcW w:type="dxa" w:w="4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9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Override if needed</w:t>
            </w:r>
          </w:p>
        </w:tc>
      </w:tr>
    </w:tbl>
    <w:p>
      <w:pPr>
        <w:autoSpaceDN w:val="0"/>
        <w:autoSpaceDE w:val="0"/>
        <w:widowControl/>
        <w:spacing w:line="180" w:lineRule="exact" w:before="386" w:after="352"/>
        <w:ind w:left="2108" w:right="0" w:firstLine="0"/>
        <w:jc w:val="left"/>
      </w:pPr>
      <w:r>
        <w:rPr>
          <w:rFonts w:ascii="LMRoman10" w:hAnsi="LMRoman10" w:eastAsia="LMRoman10"/>
          <w:b/>
          <w:i w:val="0"/>
          <w:color w:val="000080"/>
          <w:sz w:val="18"/>
        </w:rPr>
        <w:t>Pass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15"/>
        <w:gridCol w:w="3015"/>
        <w:gridCol w:w="3015"/>
      </w:tblGrid>
      <w:tr>
        <w:trPr>
          <w:trHeight w:hRule="exact" w:val="31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8"/>
              </w:rPr>
              <w:t>Compliance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6" w:after="0"/>
              <w:ind w:left="0" w:right="6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8"/>
              </w:rPr>
              <w:t>Fail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Block output</w:t>
            </w:r>
          </w:p>
        </w:tc>
      </w:tr>
      <w:tr>
        <w:trPr>
          <w:trHeight w:hRule="exact" w:val="292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8"/>
              </w:rPr>
              <w:t>Check</w:t>
            </w:r>
          </w:p>
        </w:tc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</w:tr>
    </w:tbl>
    <w:p>
      <w:pPr>
        <w:autoSpaceDN w:val="0"/>
        <w:tabs>
          <w:tab w:pos="4496" w:val="left"/>
        </w:tabs>
        <w:autoSpaceDE w:val="0"/>
        <w:widowControl/>
        <w:spacing w:line="182" w:lineRule="exact" w:before="0" w:after="0"/>
        <w:ind w:left="1312" w:right="345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18"/>
        </w:rPr>
        <w:t xml:space="preserve">Log and alert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18"/>
        </w:rPr>
        <w:t>525-module pass?</w:t>
      </w:r>
    </w:p>
    <w:p>
      <w:pPr>
        <w:autoSpaceDN w:val="0"/>
        <w:tabs>
          <w:tab w:pos="2108" w:val="left"/>
        </w:tabs>
        <w:autoSpaceDE w:val="0"/>
        <w:widowControl/>
        <w:spacing w:line="180" w:lineRule="exact" w:before="384" w:after="0"/>
        <w:ind w:left="1560" w:right="6480" w:firstLine="0"/>
        <w:jc w:val="left"/>
      </w:pPr>
      <w:r>
        <w:tab/>
      </w:r>
      <w:r>
        <w:rPr>
          <w:rFonts w:ascii="LMRoman10" w:hAnsi="LMRoman10" w:eastAsia="LMRoman10"/>
          <w:b/>
          <w:i w:val="0"/>
          <w:color w:val="000080"/>
          <w:sz w:val="18"/>
        </w:rPr>
        <w:t xml:space="preserve">Pass </w:t>
      </w:r>
      <w:r>
        <w:br/>
      </w:r>
      <w:r>
        <w:rPr>
          <w:rFonts w:ascii="LMRoman10" w:hAnsi="LMRoman10" w:eastAsia="LMRoman10"/>
          <w:b/>
          <w:i w:val="0"/>
          <w:color w:val="000080"/>
          <w:sz w:val="18"/>
        </w:rPr>
        <w:t>Approved</w:t>
      </w:r>
    </w:p>
    <w:p>
      <w:pPr>
        <w:autoSpaceDN w:val="0"/>
        <w:autoSpaceDE w:val="0"/>
        <w:widowControl/>
        <w:spacing w:line="180" w:lineRule="exact" w:before="188" w:after="0"/>
        <w:ind w:left="1152" w:right="0" w:firstLine="0"/>
        <w:jc w:val="left"/>
      </w:pPr>
      <w:r>
        <w:rPr>
          <w:rFonts w:ascii="LMRoman10" w:hAnsi="LMRoman10" w:eastAsia="LMRoman10"/>
          <w:b/>
          <w:i w:val="0"/>
          <w:color w:val="000080"/>
          <w:sz w:val="18"/>
        </w:rPr>
        <w:t>Screening Decision</w:t>
      </w:r>
    </w:p>
    <w:p>
      <w:pPr>
        <w:autoSpaceDN w:val="0"/>
        <w:autoSpaceDE w:val="0"/>
        <w:widowControl/>
        <w:spacing w:line="178" w:lineRule="exact" w:before="220" w:after="0"/>
        <w:ind w:left="14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8"/>
        </w:rPr>
        <w:t>98.4% gover-</w:t>
      </w:r>
    </w:p>
    <w:p>
      <w:pPr>
        <w:autoSpaceDN w:val="0"/>
        <w:autoSpaceDE w:val="0"/>
        <w:widowControl/>
        <w:spacing w:line="180" w:lineRule="exact" w:before="190" w:after="0"/>
        <w:ind w:left="138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18"/>
        </w:rPr>
        <w:t>nance pass rate</w:t>
      </w:r>
    </w:p>
    <w:p>
      <w:pPr>
        <w:autoSpaceDN w:val="0"/>
        <w:autoSpaceDE w:val="0"/>
        <w:widowControl/>
        <w:spacing w:line="288" w:lineRule="exact" w:before="230" w:after="0"/>
        <w:ind w:left="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5.22.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Governance Decision Flow with Four-Gate Validation. Predictions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 through four governance gates before clinical use.</w:t>
      </w:r>
    </w:p>
    <w:p>
      <w:pPr>
        <w:sectPr>
          <w:pgSz w:w="11906" w:h="16838"/>
          <w:pgMar w:top="360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4432300</wp:posOffset>
            </wp:positionV>
            <wp:extent cx="5575300" cy="34417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543</w:t>
      </w:r>
    </w:p>
    <w:p>
      <w:pPr>
        <w:autoSpaceDN w:val="0"/>
        <w:autoSpaceDE w:val="0"/>
        <w:widowControl/>
        <w:spacing w:line="240" w:lineRule="exact" w:before="68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Continuous Monitoring and Retraining Pipeline</w:t>
      </w:r>
    </w:p>
    <w:p>
      <w:pPr>
        <w:autoSpaceDN w:val="0"/>
        <w:autoSpaceDE w:val="0"/>
        <w:widowControl/>
        <w:spacing w:line="238" w:lineRule="exact" w:before="47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Five-stage MLOps lifecycle (Figure</w:t>
      </w:r>
      <w:r>
        <w:rPr>
          <w:rFonts w:ascii="LMRoman12" w:hAnsi="LMRoman12" w:eastAsia="LMRoman12"/>
          <w:b/>
          <w:i w:val="0"/>
          <w:color w:val="000080"/>
          <w:sz w:val="24"/>
        </w:rPr>
        <w:t xml:space="preserve"> 5.23</w:t>
      </w:r>
      <w:r>
        <w:rPr>
          <w:rFonts w:ascii="LMRoman12" w:hAnsi="LMRoman12" w:eastAsia="LMRoman12"/>
          <w:b/>
          <w:i w:val="0"/>
          <w:color w:val="000000"/>
          <w:sz w:val="24"/>
        </w:rPr>
        <w:t>).</w:t>
      </w:r>
    </w:p>
    <w:p>
      <w:pPr>
        <w:autoSpaceDN w:val="0"/>
        <w:tabs>
          <w:tab w:pos="300" w:val="left"/>
        </w:tabs>
        <w:autoSpaceDE w:val="0"/>
        <w:widowControl/>
        <w:spacing w:line="478" w:lineRule="exact" w:before="8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Monitoring.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Live EEG ingestion, ensemble inference, performance metrics (rolling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accuracy, FPR, uptime), three drift types (data, concept, feature).</w:t>
      </w:r>
    </w:p>
    <w:p>
      <w:pPr>
        <w:autoSpaceDN w:val="0"/>
        <w:tabs>
          <w:tab w:pos="300" w:val="left"/>
          <w:tab w:pos="2510" w:val="left"/>
        </w:tabs>
        <w:autoSpaceDE w:val="0"/>
        <w:widowControl/>
        <w:spacing w:line="478" w:lineRule="exact" w:before="4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Retrain triggers.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PSI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0.25 for 7 consecutive days OR rolling accuracy drops </w:t>
      </w:r>
      <w:r>
        <w:tab/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3 pp.</w:t>
      </w:r>
    </w:p>
    <w:p>
      <w:pPr>
        <w:autoSpaceDN w:val="0"/>
        <w:autoSpaceDE w:val="0"/>
        <w:widowControl/>
        <w:spacing w:line="240" w:lineRule="exact" w:before="27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Validation gate.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Required before re-deployment.</w:t>
      </w:r>
    </w:p>
    <w:p>
      <w:pPr>
        <w:autoSpaceDN w:val="0"/>
        <w:autoSpaceDE w:val="0"/>
        <w:widowControl/>
        <w:spacing w:line="240" w:lineRule="exact" w:before="27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Scheduled retraining.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Quarterly safety net independent of drift detection.</w:t>
      </w:r>
    </w:p>
    <w:p>
      <w:pPr>
        <w:autoSpaceDN w:val="0"/>
        <w:autoSpaceDE w:val="0"/>
        <w:widowControl/>
        <w:spacing w:line="478" w:lineRule="exact" w:before="80" w:after="302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addresses a literature-review gap: most ASD screening systems lack post-deployment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performance assurance.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015"/>
        <w:gridCol w:w="3015"/>
        <w:gridCol w:w="3015"/>
      </w:tblGrid>
      <w:tr>
        <w:trPr>
          <w:trHeight w:hRule="exact" w:val="282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5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Live Data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8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Model Prediction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2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Performance</w:t>
            </w:r>
          </w:p>
        </w:tc>
      </w:tr>
      <w:tr>
        <w:trPr>
          <w:trHeight w:hRule="exact" w:val="46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4" w:after="0"/>
              <w:ind w:left="6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Ingestion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4" w:after="0"/>
              <w:ind w:left="0" w:right="7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Ensemble inference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4" w:after="0"/>
              <w:ind w:left="0" w:right="37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Monitoring</w:t>
            </w:r>
          </w:p>
        </w:tc>
      </w:tr>
      <w:tr>
        <w:trPr>
          <w:trHeight w:hRule="exact" w:val="138"/>
        </w:trPr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2" w:after="0"/>
              <w:ind w:left="3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Real-time EEG</w:t>
            </w:r>
          </w:p>
        </w:tc>
        <w:tc>
          <w:tcPr>
            <w:tcW w:type="dxa" w:w="301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2" w:after="0"/>
              <w:ind w:left="0" w:right="3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Accuracy, la-</w:t>
            </w:r>
          </w:p>
        </w:tc>
      </w:tr>
      <w:tr>
        <w:trPr>
          <w:trHeight w:hRule="exact" w:val="322"/>
        </w:trPr>
        <w:tc>
          <w:tcPr>
            <w:tcW w:type="dxa" w:w="3015"/>
            <w:vMerge/>
            <w:tcBorders/>
          </w:tcPr>
          <w:p/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4" w:after="0"/>
              <w:ind w:left="0" w:right="9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(SVM + RF +</w:t>
            </w:r>
          </w:p>
        </w:tc>
        <w:tc>
          <w:tcPr>
            <w:tcW w:type="dxa" w:w="301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2" w:after="0"/>
              <w:ind w:left="6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streaming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2" w:after="0"/>
              <w:ind w:left="0" w:right="9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CNN-LSTM)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2" w:after="0"/>
              <w:ind w:left="0" w:right="2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tency, error rate</w:t>
            </w:r>
          </w:p>
        </w:tc>
      </w:tr>
      <w:tr>
        <w:trPr>
          <w:trHeight w:hRule="exact" w:val="72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96" w:after="0"/>
              <w:ind w:left="122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KPIs: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96" w:after="0"/>
              <w:ind w:left="798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KPIs: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96" w:after="0"/>
              <w:ind w:left="0" w:right="1496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KPIs:</w:t>
            </w:r>
          </w:p>
        </w:tc>
      </w:tr>
      <w:tr>
        <w:trPr>
          <w:trHeight w:hRule="exact" w:val="32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" w:after="0"/>
              <w:ind w:left="12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Signal quality index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" w:after="0"/>
              <w:ind w:left="79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ACA: 97.67%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" w:after="0"/>
              <w:ind w:left="0" w:right="75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Rolling accuracy</w:t>
            </w:r>
          </w:p>
        </w:tc>
      </w:tr>
      <w:tr>
        <w:trPr>
          <w:trHeight w:hRule="exact" w:val="32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12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Data completeness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79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Inference: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 &lt;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200 ms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False positive rate</w:t>
            </w:r>
          </w:p>
        </w:tc>
      </w:tr>
      <w:tr>
        <w:trPr>
          <w:trHeight w:hRule="exact" w:val="254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2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Ingestion latency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79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Throughput: 50 req/s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58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99.9% uptime SLA</w:t>
            </w:r>
          </w:p>
        </w:tc>
      </w:tr>
    </w:tbl>
    <w:p>
      <w:pPr>
        <w:autoSpaceDN w:val="0"/>
        <w:autoSpaceDE w:val="0"/>
        <w:widowControl/>
        <w:spacing w:line="230" w:lineRule="exact" w:before="0" w:after="352"/>
        <w:ind w:left="2160" w:right="5472" w:firstLine="0"/>
        <w:jc w:val="center"/>
      </w:pPr>
      <w:r>
        <w:rPr>
          <w:rFonts w:ascii="LMRoman8" w:hAnsi="LMRoman8" w:eastAsia="LMRoman8"/>
          <w:b/>
          <w:i w:val="0"/>
          <w:color w:val="4040A0"/>
          <w:sz w:val="16"/>
        </w:rPr>
        <w:t xml:space="preserve">Updated model </w:t>
      </w:r>
      <w:r>
        <w:br/>
      </w:r>
      <w:r>
        <w:rPr>
          <w:rFonts w:ascii="LMRoman8" w:hAnsi="LMRoman8" w:eastAsia="LMRoman8"/>
          <w:b/>
          <w:i w:val="0"/>
          <w:color w:val="4040A0"/>
          <w:sz w:val="16"/>
        </w:rPr>
        <w:t>deployed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4523"/>
        <w:gridCol w:w="4523"/>
      </w:tblGrid>
      <w:tr>
        <w:trPr>
          <w:trHeight w:hRule="exact" w:val="2660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138"/>
              <w:ind w:left="1584" w:right="432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Retraining Trigger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Automated pipeline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with validation gate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58.0" w:type="dxa"/>
            </w:tblPr>
            <w:tblGrid>
              <w:gridCol w:w="4460"/>
            </w:tblGrid>
            <w:tr>
              <w:trPr>
                <w:trHeight w:hRule="exact" w:val="1186"/>
              </w:trPr>
              <w:tc>
                <w:tcPr>
                  <w:tcW w:type="dxa" w:w="2110"/>
                  <w:tcBorders>
                    <w:start w:sz="9.58537769317627" w:val="single" w:color="#00007F"/>
                    <w:top w:sz="9.58537769317627" w:val="single" w:color="#00007F"/>
                    <w:end w:sz="9.58537769317627" w:val="single" w:color="#00007F"/>
                    <w:bottom w:sz="9.58537769317627" w:val="single" w:color="#00007F"/>
                  </w:tcBorders>
                  <w:shd w:fill="f9f9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48" w:right="288" w:firstLine="0"/>
                    <w:jc w:val="left"/>
                  </w:pPr>
                  <w:r>
                    <w:rPr>
                      <w:rFonts w:ascii="LMRoman8" w:hAnsi="LMRoman8" w:eastAsia="LMRoman8"/>
                      <w:b/>
                      <w:i w:val="0"/>
                      <w:color w:val="000000"/>
                      <w:sz w:val="16"/>
                    </w:rPr>
                    <w:t xml:space="preserve">Triggers: </w:t>
                  </w:r>
                  <w:r>
                    <w:br/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PSI</w:t>
                  </w:r>
                  <w:r>
                    <w:rPr>
                      <w:rFonts w:ascii="LMMathItalic8" w:hAnsi="LMMathItalic8" w:eastAsia="LMMathItalic8"/>
                      <w:b w:val="0"/>
                      <w:i/>
                      <w:color w:val="000000"/>
                      <w:sz w:val="16"/>
                    </w:rPr>
                    <w:t xml:space="preserve"> &gt;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 xml:space="preserve"> 0.25 for 7d </w:t>
                  </w:r>
                  <w:r>
                    <w:br/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Accuracy drop</w:t>
                  </w:r>
                  <w:r>
                    <w:rPr>
                      <w:rFonts w:ascii="LMMathItalic8" w:hAnsi="LMMathItalic8" w:eastAsia="LMMathItalic8"/>
                      <w:b w:val="0"/>
                      <w:i/>
                      <w:color w:val="000000"/>
                      <w:sz w:val="16"/>
                    </w:rPr>
                    <w:t xml:space="preserve"> &gt;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 xml:space="preserve"> 3 pp 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Scheduled quarterly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148"/>
              <w:ind w:left="576" w:right="144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Drift Detection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PSI thresholds: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stable / warn / alert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3.9999999999998" w:type="dxa"/>
            </w:tblPr>
            <w:tblGrid>
              <w:gridCol w:w="2800"/>
            </w:tblGrid>
            <w:tr>
              <w:trPr>
                <w:trHeight w:hRule="exact" w:val="1194"/>
              </w:trPr>
              <w:tc>
                <w:tcPr>
                  <w:tcW w:type="dxa" w:w="2108"/>
                  <w:tcBorders>
                    <w:start w:sz="9.58537769317627" w:val="single" w:color="#00007F"/>
                    <w:top w:sz="9.58537769317627" w:val="single" w:color="#00007F"/>
                    <w:end w:sz="9.58537769317627" w:val="single" w:color="#00007F"/>
                    <w:bottom w:sz="9.58537769317627" w:val="single" w:color="#00007F"/>
                  </w:tcBorders>
                  <w:shd w:fill="f9f9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48" w:right="0" w:firstLine="0"/>
                    <w:jc w:val="left"/>
                  </w:pPr>
                  <w:r>
                    <w:rPr>
                      <w:rFonts w:ascii="LMRoman8" w:hAnsi="LMRoman8" w:eastAsia="LMRoman8"/>
                      <w:b/>
                      <w:i w:val="0"/>
                      <w:color w:val="000000"/>
                      <w:sz w:val="16"/>
                    </w:rPr>
                    <w:t xml:space="preserve">Drift types: </w:t>
                  </w:r>
                  <w:r>
                    <w:br/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 xml:space="preserve">Data drift (input shift) </w:t>
                  </w:r>
                  <w:r>
                    <w:br/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 xml:space="preserve">Concept drift (label shift) 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Feature drift (schema)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8" w:lineRule="exact" w:before="66" w:after="0"/>
        <w:ind w:left="0" w:right="43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Continuous Monitoring and Retraining Pipeline. Five-stage MLOps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lifecycle maintaining ASD diagnostic accuracy post-deployment.</w:t>
      </w:r>
    </w:p>
    <w:p>
      <w:pPr>
        <w:sectPr>
          <w:pgSz w:w="11906" w:h="16838"/>
          <w:pgMar w:top="360" w:right="1420" w:bottom="12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544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4762500</wp:posOffset>
            </wp:positionV>
            <wp:extent cx="5676900" cy="24765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476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User Interaction Flow: Parent and Clinician Journeys</w:t>
      </w:r>
    </w:p>
    <w:p>
      <w:pPr>
        <w:autoSpaceDN w:val="0"/>
        <w:autoSpaceDE w:val="0"/>
        <w:widowControl/>
        <w:spacing w:line="238" w:lineRule="exact" w:before="4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Dual-persona user-interaction flow (Figure</w:t>
      </w:r>
      <w:r>
        <w:rPr>
          <w:rFonts w:ascii="LMRoman12" w:hAnsi="LMRoman12" w:eastAsia="LMRoman12"/>
          <w:b/>
          <w:i w:val="0"/>
          <w:color w:val="000080"/>
          <w:sz w:val="24"/>
        </w:rPr>
        <w:t xml:space="preserve"> 5.24</w:t>
      </w:r>
      <w:r>
        <w:rPr>
          <w:rFonts w:ascii="LMRoman12" w:hAnsi="LMRoman12" w:eastAsia="LMRoman12"/>
          <w:b/>
          <w:i w:val="0"/>
          <w:color w:val="000000"/>
          <w:sz w:val="24"/>
        </w:rPr>
        <w:t>).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8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Parent journey (accessibility).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5-min EEG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plain-language RAG screening re-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 with risk score + recommended actions.</w:t>
      </w:r>
    </w:p>
    <w:p>
      <w:pPr>
        <w:autoSpaceDN w:val="0"/>
        <w:tabs>
          <w:tab w:pos="1740" w:val="left"/>
          <w:tab w:pos="6402" w:val="left"/>
        </w:tabs>
        <w:autoSpaceDE w:val="0"/>
        <w:widowControl/>
        <w:spacing w:line="478" w:lineRule="exact" w:before="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Clinician journey (analytical depth).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SHAP feature attribution, EEG topo-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graphic maps, confidence intervals; HITL override authority preserved.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Cross-link.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Parent shares AI screening report with ASD specialist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B2C-to-B2B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referral pathway.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Impact metrics.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Screening time 45 min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 min/patient; RAG faithfulness 0.92;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modelled ROI 135–2,717 %.</w:t>
      </w:r>
    </w:p>
    <w:p>
      <w:pPr>
        <w:autoSpaceDN w:val="0"/>
        <w:autoSpaceDE w:val="0"/>
        <w:widowControl/>
        <w:spacing w:line="158" w:lineRule="exact" w:before="514" w:after="238"/>
        <w:ind w:left="2148" w:right="0" w:firstLine="0"/>
        <w:jc w:val="left"/>
      </w:pPr>
      <w:r>
        <w:rPr>
          <w:w w:val="97.913259267807"/>
          <w:rFonts w:ascii="LMRoman10" w:hAnsi="LMRoman10" w:eastAsia="LMRoman10"/>
          <w:b/>
          <w:i w:val="0"/>
          <w:color w:val="FFFFFF"/>
          <w:sz w:val="16"/>
        </w:rPr>
        <w:t>Parent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2256"/>
        <w:gridCol w:w="2256"/>
        <w:gridCol w:w="2256"/>
        <w:gridCol w:w="2256"/>
      </w:tblGrid>
      <w:tr>
        <w:trPr>
          <w:trHeight w:hRule="exact" w:val="374"/>
        </w:trPr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6" w:after="0"/>
              <w:ind w:left="0" w:right="790" w:firstLine="0"/>
              <w:jc w:val="right"/>
            </w:pPr>
            <w:r>
              <w:rPr>
                <w:w w:val="97.913259267807"/>
                <w:rFonts w:ascii="LMRoman10" w:hAnsi="LMRoman10" w:eastAsia="LMRoman10"/>
                <w:b/>
                <w:i w:val="0"/>
                <w:color w:val="000080"/>
                <w:sz w:val="16"/>
              </w:rPr>
              <w:t>EEG Session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0" w:right="0" w:firstLine="0"/>
              <w:jc w:val="center"/>
            </w:pPr>
            <w:r>
              <w:rPr>
                <w:w w:val="97.913259267807"/>
                <w:rFonts w:ascii="LMRoman10" w:hAnsi="LMRoman10" w:eastAsia="LMRoman10"/>
                <w:b/>
                <w:i w:val="0"/>
                <w:color w:val="000080"/>
                <w:sz w:val="16"/>
              </w:rPr>
              <w:t>AI Analysis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0" w:right="558" w:firstLine="0"/>
              <w:jc w:val="right"/>
            </w:pPr>
            <w:r>
              <w:rPr>
                <w:w w:val="97.913259267807"/>
                <w:rFonts w:ascii="LMRoman10" w:hAnsi="LMRoman10" w:eastAsia="LMRoman10"/>
                <w:b/>
                <w:i w:val="0"/>
                <w:color w:val="000080"/>
                <w:sz w:val="16"/>
              </w:rPr>
              <w:t>Plain-Language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6" w:after="0"/>
              <w:ind w:left="526" w:right="0" w:firstLine="0"/>
              <w:jc w:val="left"/>
            </w:pPr>
            <w:r>
              <w:rPr>
                <w:w w:val="97.913259267807"/>
                <w:rFonts w:ascii="LMRoman10" w:hAnsi="LMRoman10" w:eastAsia="LMRoman10"/>
                <w:b/>
                <w:i w:val="0"/>
                <w:color w:val="000080"/>
                <w:sz w:val="16"/>
              </w:rPr>
              <w:t>Follow-up Action</w:t>
            </w:r>
          </w:p>
        </w:tc>
      </w:tr>
      <w:tr>
        <w:trPr>
          <w:trHeight w:hRule="exact" w:val="280"/>
        </w:trPr>
        <w:tc>
          <w:tcPr>
            <w:tcW w:type="dxa" w:w="2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10" w:after="0"/>
              <w:ind w:left="0" w:right="510" w:firstLine="0"/>
              <w:jc w:val="right"/>
            </w:pPr>
            <w:r>
              <w:rPr>
                <w:w w:val="97.913259267807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Emotiv headset, 5-min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0" w:firstLine="0"/>
              <w:jc w:val="center"/>
            </w:pPr>
            <w:r>
              <w:rPr>
                <w:w w:val="97.913259267807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97.67% ASD en-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888" w:firstLine="0"/>
              <w:jc w:val="right"/>
            </w:pPr>
            <w:r>
              <w:rPr>
                <w:w w:val="97.913259267807"/>
                <w:rFonts w:ascii="LMRoman10" w:hAnsi="LMRoman10" w:eastAsia="LMRoman10"/>
                <w:b/>
                <w:i w:val="0"/>
                <w:color w:val="000080"/>
                <w:sz w:val="16"/>
              </w:rPr>
              <w:t>Report</w:t>
            </w:r>
          </w:p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10" w:after="0"/>
              <w:ind w:left="490" w:right="0" w:firstLine="0"/>
              <w:jc w:val="left"/>
            </w:pPr>
            <w:r>
              <w:rPr>
                <w:w w:val="97.913259267807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Book ASD specialist</w:t>
            </w:r>
          </w:p>
        </w:tc>
      </w:tr>
      <w:tr>
        <w:trPr>
          <w:trHeight w:hRule="exact" w:val="316"/>
        </w:trPr>
        <w:tc>
          <w:tcPr>
            <w:tcW w:type="dxa" w:w="2256"/>
            <w:vMerge/>
            <w:tcBorders/>
          </w:tcPr>
          <w:p/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0" w:after="0"/>
              <w:ind w:left="0" w:right="0" w:firstLine="0"/>
              <w:jc w:val="center"/>
            </w:pPr>
            <w:r>
              <w:rPr>
                <w:w w:val="97.913259267807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semble accuracy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8" w:after="0"/>
              <w:ind w:left="560" w:right="0" w:firstLine="0"/>
              <w:jc w:val="left"/>
            </w:pPr>
            <w:r>
              <w:rPr>
                <w:w w:val="97.913259267807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Risk score + context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8" w:lineRule="exact" w:before="1020" w:after="0"/>
        <w:ind w:left="0" w:right="4916" w:firstLine="0"/>
        <w:jc w:val="right"/>
      </w:pPr>
      <w:r>
        <w:rPr>
          <w:w w:val="97.913259267807"/>
          <w:rFonts w:ascii="LMRoman10" w:hAnsi="LMRoman10" w:eastAsia="LMRoman10"/>
          <w:b w:val="0"/>
          <w:i/>
          <w:color w:val="6666B3"/>
          <w:sz w:val="16"/>
        </w:rPr>
        <w:t>Report shared with clinician</w:t>
      </w:r>
    </w:p>
    <w:p>
      <w:pPr>
        <w:autoSpaceDN w:val="0"/>
        <w:autoSpaceDE w:val="0"/>
        <w:widowControl/>
        <w:spacing w:line="158" w:lineRule="exact" w:before="224" w:after="376"/>
        <w:ind w:left="2062" w:right="0" w:firstLine="0"/>
        <w:jc w:val="left"/>
      </w:pPr>
      <w:r>
        <w:rPr>
          <w:w w:val="97.913259267807"/>
          <w:rFonts w:ascii="LMRoman10" w:hAnsi="LMRoman10" w:eastAsia="LMRoman10"/>
          <w:b/>
          <w:i w:val="0"/>
          <w:color w:val="FFFFFF"/>
          <w:sz w:val="16"/>
        </w:rPr>
        <w:t>Clinician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2256"/>
        <w:gridCol w:w="2256"/>
        <w:gridCol w:w="2256"/>
        <w:gridCol w:w="2256"/>
      </w:tblGrid>
      <w:tr>
        <w:trPr>
          <w:trHeight w:hRule="exact" w:val="36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6" w:after="0"/>
              <w:ind w:left="0" w:right="516" w:firstLine="0"/>
              <w:jc w:val="right"/>
            </w:pPr>
            <w:r>
              <w:rPr>
                <w:w w:val="97.913259267807"/>
                <w:rFonts w:ascii="LMRoman10" w:hAnsi="LMRoman10" w:eastAsia="LMRoman10"/>
                <w:b/>
                <w:i w:val="0"/>
                <w:color w:val="000080"/>
                <w:sz w:val="16"/>
              </w:rPr>
              <w:t>Patient Referral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12" w:after="0"/>
              <w:ind w:left="0" w:right="0" w:firstLine="0"/>
              <w:jc w:val="center"/>
            </w:pPr>
            <w:r>
              <w:rPr>
                <w:w w:val="97.913259267807"/>
                <w:rFonts w:ascii="LMRoman10" w:hAnsi="LMRoman10" w:eastAsia="LMRoman10"/>
                <w:b/>
                <w:i w:val="0"/>
                <w:color w:val="000080"/>
                <w:sz w:val="16"/>
              </w:rPr>
              <w:t>SHAP Analysis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0" w:right="0" w:firstLine="0"/>
              <w:jc w:val="center"/>
            </w:pPr>
            <w:r>
              <w:rPr>
                <w:w w:val="97.913259267807"/>
                <w:rFonts w:ascii="LMRoman10" w:hAnsi="LMRoman10" w:eastAsia="LMRoman10"/>
                <w:b/>
                <w:i w:val="0"/>
                <w:color w:val="000080"/>
                <w:sz w:val="16"/>
              </w:rPr>
              <w:t>Clinical Decision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12" w:after="0"/>
              <w:ind w:left="576" w:right="0" w:firstLine="0"/>
              <w:jc w:val="left"/>
            </w:pPr>
            <w:r>
              <w:rPr>
                <w:w w:val="97.913259267807"/>
                <w:rFonts w:ascii="LMRoman10" w:hAnsi="LMRoman10" w:eastAsia="LMRoman10"/>
                <w:b/>
                <w:i w:val="0"/>
                <w:color w:val="000080"/>
                <w:sz w:val="16"/>
              </w:rPr>
              <w:t>Treatment Plan</w:t>
            </w:r>
          </w:p>
        </w:tc>
      </w:tr>
      <w:tr>
        <w:trPr>
          <w:trHeight w:hRule="exact" w:val="374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0" w:after="0"/>
              <w:ind w:left="0" w:right="550" w:firstLine="0"/>
              <w:jc w:val="right"/>
            </w:pPr>
            <w:r>
              <w:rPr>
                <w:w w:val="97.913259267807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Review AI report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4" w:after="0"/>
              <w:ind w:left="0" w:right="0" w:firstLine="0"/>
              <w:jc w:val="center"/>
            </w:pPr>
            <w:r>
              <w:rPr>
                <w:w w:val="97.913259267807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Feature attribution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4" w:after="0"/>
              <w:ind w:left="0" w:right="0" w:firstLine="0"/>
              <w:jc w:val="center"/>
            </w:pPr>
            <w:r>
              <w:rPr>
                <w:w w:val="97.913259267807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Confirm / over-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4" w:after="0"/>
              <w:ind w:left="512" w:right="0" w:firstLine="0"/>
              <w:jc w:val="left"/>
            </w:pPr>
            <w:r>
              <w:rPr>
                <w:w w:val="97.913259267807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Intervention started</w:t>
            </w:r>
          </w:p>
        </w:tc>
      </w:tr>
    </w:tbl>
    <w:p>
      <w:pPr>
        <w:autoSpaceDN w:val="0"/>
        <w:autoSpaceDE w:val="0"/>
        <w:widowControl/>
        <w:spacing w:line="156" w:lineRule="exact" w:before="2" w:after="0"/>
        <w:ind w:left="0" w:right="4424" w:firstLine="0"/>
        <w:jc w:val="right"/>
      </w:pPr>
      <w:r>
        <w:rPr>
          <w:w w:val="97.913259267807"/>
          <w:rFonts w:ascii="LMRoman10" w:hAnsi="LMRoman10" w:eastAsia="LMRoman10"/>
          <w:b w:val="0"/>
          <w:i w:val="0"/>
          <w:color w:val="000000"/>
          <w:sz w:val="16"/>
        </w:rPr>
        <w:t>ride result</w:t>
      </w:r>
    </w:p>
    <w:p>
      <w:pPr>
        <w:autoSpaceDN w:val="0"/>
        <w:autoSpaceDE w:val="0"/>
        <w:widowControl/>
        <w:spacing w:line="288" w:lineRule="exact" w:before="186" w:after="0"/>
        <w:ind w:left="1440" w:right="187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5.24.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User Interaction Flow: Parent and Clinician Journeys. Parent-facing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screening connects to clinician-supervised review and action.</w:t>
      </w:r>
    </w:p>
    <w:p>
      <w:pPr>
        <w:autoSpaceDN w:val="0"/>
        <w:autoSpaceDE w:val="0"/>
        <w:widowControl/>
        <w:spacing w:line="240" w:lineRule="exact" w:before="92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Lean Waste Elimination Table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545</w:t>
      </w:r>
    </w:p>
    <w:p>
      <w:pPr>
        <w:autoSpaceDN w:val="0"/>
        <w:autoSpaceDE w:val="0"/>
        <w:widowControl/>
        <w:spacing w:line="240" w:lineRule="exact" w:before="6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5.80.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Lean Waste Elimination: Manual vs. RGAIG-Automated Diagnostic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6"/>
        </w:trPr>
        <w:tc>
          <w:tcPr>
            <w:tcW w:type="dxa" w:w="6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Lean</w:t>
            </w:r>
          </w:p>
        </w:tc>
        <w:tc>
          <w:tcPr>
            <w:tcW w:type="dxa" w:w="350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Manual Pipeline (Before)</w:t>
            </w:r>
          </w:p>
        </w:tc>
        <w:tc>
          <w:tcPr>
            <w:tcW w:type="dxa" w:w="384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RGAIG Pipeline (After)</w:t>
            </w:r>
          </w:p>
        </w:tc>
        <w:tc>
          <w:tcPr>
            <w:tcW w:type="dxa" w:w="184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64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Redn.</w:t>
            </w:r>
          </w:p>
        </w:tc>
      </w:tr>
    </w:tbl>
    <w:p>
      <w:pPr>
        <w:autoSpaceDN w:val="0"/>
        <w:autoSpaceDE w:val="0"/>
        <w:widowControl/>
        <w:spacing w:line="1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434"/>
        </w:trPr>
        <w:tc>
          <w:tcPr>
            <w:tcW w:type="dxa" w:w="438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Waste</w:t>
            </w:r>
          </w:p>
        </w:tc>
        <w:tc>
          <w:tcPr>
            <w:tcW w:type="dxa" w:w="38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438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Waiting3–6 mth ASD specialist wait; ASD</w:t>
            </w:r>
          </w:p>
        </w:tc>
        <w:tc>
          <w:tcPr>
            <w:tcW w:type="dxa" w:w="38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 screening 4.2 min; same-day</w:t>
            </w:r>
          </w:p>
        </w:tc>
        <w:tc>
          <w:tcPr>
            <w:tcW w:type="dxa" w:w="83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85–</w:t>
            </w:r>
          </w:p>
        </w:tc>
      </w:tr>
      <w:tr>
        <w:trPr>
          <w:trHeight w:hRule="exact" w:val="468"/>
        </w:trPr>
        <w:tc>
          <w:tcPr>
            <w:tcW w:type="dxa" w:w="4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69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screening results delayed 2–4 wk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 screening results</w:t>
            </w:r>
          </w:p>
        </w:tc>
        <w:tc>
          <w:tcPr>
            <w:tcW w:type="dxa" w:w="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4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95%</w:t>
            </w:r>
          </w:p>
        </w:tc>
      </w:tr>
      <w:tr>
        <w:trPr>
          <w:trHeight w:hRule="exact" w:val="564"/>
        </w:trPr>
        <w:tc>
          <w:tcPr>
            <w:tcW w:type="dxa" w:w="4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Transport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EEG shipped between recording,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Single-platform; digital delivery</w:t>
            </w:r>
          </w:p>
        </w:tc>
        <w:tc>
          <w:tcPr>
            <w:tcW w:type="dxa" w:w="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2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100%</w:t>
            </w:r>
          </w:p>
        </w:tc>
      </w:tr>
    </w:tbl>
    <w:p>
      <w:pPr>
        <w:autoSpaceDN w:val="0"/>
        <w:autoSpaceDE w:val="0"/>
        <w:widowControl/>
        <w:spacing w:line="240" w:lineRule="exact" w:before="178" w:after="208"/>
        <w:ind w:left="21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reading, referring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02"/>
        </w:trPr>
        <w:tc>
          <w:tcPr>
            <w:tcW w:type="dxa" w:w="6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Over-</w:t>
            </w:r>
          </w:p>
        </w:tc>
        <w:tc>
          <w:tcPr>
            <w:tcW w:type="dxa" w:w="3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Repeated ASD specialist review and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Single ASD pipeline streamlines</w:t>
            </w:r>
          </w:p>
        </w:tc>
        <w:tc>
          <w:tcPr>
            <w:tcW w:type="dxa" w:w="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80%</w:t>
            </w:r>
          </w:p>
        </w:tc>
      </w:tr>
      <w:tr>
        <w:trPr>
          <w:trHeight w:hRule="exact" w:val="454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proc.</w:t>
            </w:r>
          </w:p>
        </w:tc>
        <w:tc>
          <w:tcPr>
            <w:tcW w:type="dxa" w:w="3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redundant intake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screening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606"/>
        </w:trPr>
        <w:tc>
          <w:tcPr>
            <w:tcW w:type="dxa" w:w="4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DefectsInter-rater variability 60–70%;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6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 accuracy 97.67%; calibrated</w:t>
            </w:r>
          </w:p>
        </w:tc>
        <w:tc>
          <w:tcPr>
            <w:tcW w:type="dxa" w:w="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6" w:after="0"/>
              <w:ind w:left="7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40–</w:t>
            </w:r>
          </w:p>
        </w:tc>
      </w:tr>
      <w:tr>
        <w:trPr>
          <w:trHeight w:hRule="exact" w:val="586"/>
        </w:trPr>
        <w:tc>
          <w:tcPr>
            <w:tcW w:type="dxa" w:w="4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6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missed dx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confidence</w:t>
            </w:r>
          </w:p>
        </w:tc>
        <w:tc>
          <w:tcPr>
            <w:tcW w:type="dxa" w:w="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50%</w:t>
            </w:r>
          </w:p>
        </w:tc>
      </w:tr>
      <w:tr>
        <w:trPr>
          <w:trHeight w:hRule="exact" w:val="494"/>
        </w:trPr>
        <w:tc>
          <w:tcPr>
            <w:tcW w:type="dxa" w:w="4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Motion3–5 tools per patient; manual data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Unified interface; agentic</w:t>
            </w:r>
          </w:p>
        </w:tc>
        <w:tc>
          <w:tcPr>
            <w:tcW w:type="dxa" w:w="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90%</w:t>
            </w:r>
          </w:p>
        </w:tc>
      </w:tr>
      <w:tr>
        <w:trPr>
          <w:trHeight w:hRule="exact" w:val="462"/>
        </w:trPr>
        <w:tc>
          <w:tcPr>
            <w:tcW w:type="dxa" w:w="4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6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entry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orchestration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618"/>
        </w:trPr>
        <w:tc>
          <w:tcPr>
            <w:tcW w:type="dxa" w:w="4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Inventory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Unread EEG backlog during ASD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Real-time processing; ASD screening</w:t>
            </w:r>
          </w:p>
        </w:tc>
        <w:tc>
          <w:tcPr>
            <w:tcW w:type="dxa" w:w="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95%</w:t>
            </w:r>
          </w:p>
        </w:tc>
      </w:tr>
      <w:tr>
        <w:trPr>
          <w:trHeight w:hRule="exact" w:val="572"/>
        </w:trPr>
        <w:tc>
          <w:tcPr>
            <w:tcW w:type="dxa" w:w="4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6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specialist shortages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queue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8"/>
        </w:trPr>
        <w:tc>
          <w:tcPr>
            <w:tcW w:type="dxa" w:w="6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Over-</w:t>
            </w:r>
          </w:p>
        </w:tc>
        <w:tc>
          <w:tcPr>
            <w:tcW w:type="dxa" w:w="3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Unnecessary ASD specialist referrals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 screening triage reduces</w:t>
            </w:r>
          </w:p>
        </w:tc>
        <w:tc>
          <w:tcPr>
            <w:tcW w:type="dxa" w:w="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30–</w:t>
            </w:r>
          </w:p>
        </w:tc>
      </w:tr>
      <w:tr>
        <w:trPr>
          <w:trHeight w:hRule="exact" w:val="522"/>
        </w:trPr>
        <w:tc>
          <w:tcPr>
            <w:tcW w:type="dxa" w:w="5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prod.</w:t>
            </w:r>
          </w:p>
        </w:tc>
        <w:tc>
          <w:tcPr>
            <w:tcW w:type="dxa" w:w="3960"/>
            <w:gridSpan w:val="2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from primary care</w:t>
            </w:r>
          </w:p>
        </w:tc>
        <w:tc>
          <w:tcPr>
            <w:tcW w:type="dxa" w:w="38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inappropriate referrals</w:t>
            </w:r>
          </w:p>
        </w:tc>
        <w:tc>
          <w:tcPr>
            <w:tcW w:type="dxa" w:w="64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40%</w:t>
            </w:r>
          </w:p>
        </w:tc>
      </w:tr>
    </w:tbl>
    <w:p>
      <w:pPr>
        <w:autoSpaceDN w:val="0"/>
        <w:autoSpaceDE w:val="0"/>
        <w:widowControl/>
        <w:spacing w:line="222" w:lineRule="exact" w:before="2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Lean waste categories from Womack and Jones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Reductions are modelled estimates</w:t>
      </w:r>
    </w:p>
    <w:p>
      <w:pPr>
        <w:autoSpaceDN w:val="0"/>
        <w:autoSpaceDE w:val="0"/>
        <w:widowControl/>
        <w:spacing w:line="218" w:lineRule="exact" w:before="37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based on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results and published benchmarks, not clinical deployment.</w:t>
      </w:r>
    </w:p>
    <w:p>
      <w:pPr>
        <w:autoSpaceDN w:val="0"/>
        <w:autoSpaceDE w:val="0"/>
        <w:widowControl/>
        <w:spacing w:line="238" w:lineRule="exact" w:before="45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Workforce Transformation Table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546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5.81.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Workforce Transformation: Tasks Eliminated, Augmented, and Created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 RGAIG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8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Role</w:t>
            </w:r>
          </w:p>
        </w:tc>
        <w:tc>
          <w:tcPr>
            <w:tcW w:type="dxa" w:w="28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Tasks Eliminated</w:t>
            </w:r>
          </w:p>
        </w:tc>
        <w:tc>
          <w:tcPr>
            <w:tcW w:type="dxa" w:w="27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Tasks Augmented</w:t>
            </w:r>
          </w:p>
        </w:tc>
        <w:tc>
          <w:tcPr>
            <w:tcW w:type="dxa" w:w="270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Tasks Created</w:t>
            </w:r>
          </w:p>
        </w:tc>
      </w:tr>
      <w:tr>
        <w:trPr>
          <w:trHeight w:hRule="exact" w:val="482"/>
        </w:trPr>
        <w:tc>
          <w:tcPr>
            <w:tcW w:type="dxa" w:w="362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NeurologistRoutine EEG visual screening</w:t>
            </w:r>
          </w:p>
        </w:tc>
        <w:tc>
          <w:tcPr>
            <w:tcW w:type="dxa" w:w="2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Complex ASD screening case</w:t>
            </w:r>
          </w:p>
        </w:tc>
        <w:tc>
          <w:tcPr>
            <w:tcW w:type="dxa" w:w="27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screening output review</w:t>
            </w:r>
          </w:p>
        </w:tc>
      </w:tr>
      <w:tr>
        <w:trPr>
          <w:trHeight w:hRule="exact" w:val="400"/>
        </w:trPr>
        <w:tc>
          <w:tcPr>
            <w:tcW w:type="dxa" w:w="3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common patterns; manual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interpretation supported by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sign-off; override</w:t>
            </w:r>
          </w:p>
        </w:tc>
      </w:tr>
      <w:tr>
        <w:trPr>
          <w:trHeight w:hRule="exact" w:val="380"/>
        </w:trPr>
        <w:tc>
          <w:tcPr>
            <w:tcW w:type="dxa" w:w="3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1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 writing for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confidence scores and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documentation with clinical</w:t>
            </w:r>
          </w:p>
        </w:tc>
      </w:tr>
      <w:tr>
        <w:trPr>
          <w:trHeight w:hRule="exact" w:val="400"/>
        </w:trPr>
        <w:tc>
          <w:tcPr>
            <w:tcW w:type="dxa" w:w="36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3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straightforward ASD cases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feature maps;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rationale; quarterly model</w:t>
            </w:r>
          </w:p>
        </w:tc>
      </w:tr>
      <w:tr>
        <w:trPr>
          <w:trHeight w:hRule="exact" w:val="40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literature-grounded review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 audit</w:t>
            </w:r>
          </w:p>
        </w:tc>
      </w:tr>
      <w:tr>
        <w:trPr>
          <w:trHeight w:hRule="exact" w:val="386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 RAG context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participation</w:t>
            </w:r>
          </w:p>
        </w:tc>
      </w:tr>
      <w:tr>
        <w:trPr>
          <w:trHeight w:hRule="exact" w:val="514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artefact annotation;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Electrode placement guided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screening system</w:t>
            </w:r>
          </w:p>
        </w:tc>
      </w:tr>
      <w:tr>
        <w:trPr>
          <w:trHeight w:hRule="exact" w:val="400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Techni-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paper-based recording logs;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by impedance monitoring;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 and</w:t>
            </w:r>
          </w:p>
        </w:tc>
      </w:tr>
      <w:tr>
        <w:trPr>
          <w:trHeight w:hRule="exact" w:val="400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cian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physical handling and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real-time signal quality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troubleshooting; data quality</w:t>
            </w:r>
          </w:p>
        </w:tc>
      </w:tr>
      <w:tr>
        <w:trPr>
          <w:trHeight w:hRule="exact" w:val="400"/>
        </w:trPr>
        <w:tc>
          <w:tcPr>
            <w:tcW w:type="dxa" w:w="36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6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transfer of EEG media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feedback from preprocessing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gate monitoring; patient-</w:t>
            </w:r>
          </w:p>
        </w:tc>
      </w:tr>
      <w:tr>
        <w:trPr>
          <w:trHeight w:hRule="exact" w:val="362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facing explanation of the</w:t>
            </w:r>
          </w:p>
        </w:tc>
      </w:tr>
    </w:tbl>
    <w:p>
      <w:pPr>
        <w:autoSpaceDN w:val="0"/>
        <w:autoSpaceDE w:val="0"/>
        <w:widowControl/>
        <w:spacing w:line="200" w:lineRule="exact" w:before="124" w:after="196"/>
        <w:ind w:left="0" w:right="207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ASD screening process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6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scheduling across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Triage prioritisation informed</w:t>
            </w:r>
          </w:p>
        </w:tc>
        <w:tc>
          <w:tcPr>
            <w:tcW w:type="dxa" w:w="2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dashboard</w:t>
            </w:r>
          </w:p>
        </w:tc>
      </w:tr>
      <w:tr>
        <w:trPr>
          <w:trHeight w:hRule="exact" w:val="400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Adminis-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multiple ASD specialist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by AI confidence scores;</w:t>
            </w:r>
          </w:p>
        </w:tc>
        <w:tc>
          <w:tcPr>
            <w:tcW w:type="dxa" w:w="2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monitoring; KPI reporting to</w:t>
            </w:r>
          </w:p>
        </w:tc>
      </w:tr>
      <w:tr>
        <w:trPr>
          <w:trHeight w:hRule="exact" w:val="400"/>
        </w:trPr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trator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queues; redundant data entry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resource allocation guided by</w:t>
            </w:r>
          </w:p>
        </w:tc>
        <w:tc>
          <w:tcPr>
            <w:tcW w:type="dxa" w:w="2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leadership; vendor</w:t>
            </w:r>
          </w:p>
        </w:tc>
      </w:tr>
      <w:tr>
        <w:trPr>
          <w:trHeight w:hRule="exact" w:val="380"/>
        </w:trPr>
        <w:tc>
          <w:tcPr>
            <w:tcW w:type="dxa" w:w="2256"/>
            <w:vMerge/>
            <w:tcBorders/>
          </w:tcPr>
          <w:p/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740"/>
            </w:tblGrid>
            <w:tr>
              <w:trPr>
                <w:trHeight w:hRule="exact" w:val="704"/>
              </w:trPr>
              <w:tc>
                <w:tcPr>
                  <w:tcW w:type="dxa" w:w="26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across departmental systems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screening throughput</w:t>
            </w:r>
          </w:p>
        </w:tc>
        <w:tc>
          <w:tcPr>
            <w:tcW w:type="dxa" w:w="2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relationship management for</w:t>
            </w:r>
          </w:p>
        </w:tc>
      </w:tr>
      <w:tr>
        <w:trPr>
          <w:trHeight w:hRule="exact" w:val="39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dashboards</w:t>
            </w:r>
          </w:p>
        </w:tc>
        <w:tc>
          <w:tcPr>
            <w:tcW w:type="dxa" w:w="2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screening platform</w:t>
            </w:r>
          </w:p>
        </w:tc>
      </w:tr>
    </w:tbl>
    <w:p>
      <w:pPr>
        <w:autoSpaceDN w:val="0"/>
        <w:autoSpaceDE w:val="0"/>
        <w:widowControl/>
        <w:spacing w:line="202" w:lineRule="exact" w:before="6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This analysis is prospective, based on the RGAIG architecture design and published healthcare</w:t>
      </w:r>
    </w:p>
    <w:p>
      <w:pPr>
        <w:autoSpaceDN w:val="0"/>
        <w:autoSpaceDE w:val="0"/>
        <w:widowControl/>
        <w:spacing w:line="396" w:lineRule="exact" w:before="9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workforce transformation literature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], not on observed deployment outcomes. The net effect is role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enhancement rather than displacement: ASD specialist time is redirected from routine screening to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complex ASD cases requiring expert judgement.</w:t>
      </w:r>
    </w:p>
    <w:p>
      <w:pPr>
        <w:autoSpaceDN w:val="0"/>
        <w:autoSpaceDE w:val="0"/>
        <w:widowControl/>
        <w:spacing w:line="238" w:lineRule="exact" w:before="45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Capacity Planning Table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547</w:t>
      </w:r>
    </w:p>
    <w:p>
      <w:pPr>
        <w:autoSpaceDN w:val="0"/>
        <w:autoSpaceDE w:val="0"/>
        <w:widowControl/>
        <w:spacing w:line="288" w:lineRule="exact" w:before="620" w:after="194"/>
        <w:ind w:left="1440" w:right="216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5.82.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Capacity Planning: RGAIG Throughput Under Three Deployment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Scenarios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60"/>
        </w:trPr>
        <w:tc>
          <w:tcPr>
            <w:tcW w:type="dxa" w:w="114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Parameter</w:t>
            </w:r>
          </w:p>
        </w:tc>
        <w:tc>
          <w:tcPr>
            <w:tcW w:type="dxa" w:w="20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Small Clinic</w:t>
            </w:r>
          </w:p>
        </w:tc>
        <w:tc>
          <w:tcPr>
            <w:tcW w:type="dxa" w:w="29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7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Mid-Size Hospital</w:t>
            </w:r>
          </w:p>
        </w:tc>
        <w:tc>
          <w:tcPr>
            <w:tcW w:type="dxa" w:w="2946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Academic Medical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82"/>
        </w:trPr>
        <w:tc>
          <w:tcPr>
            <w:tcW w:type="dxa" w:w="5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83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Centre</w:t>
            </w:r>
          </w:p>
        </w:tc>
      </w:tr>
      <w:tr>
        <w:trPr>
          <w:trHeight w:hRule="exact" w:val="448"/>
        </w:trPr>
        <w:tc>
          <w:tcPr>
            <w:tcW w:type="dxa" w:w="58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Daily</w:t>
            </w:r>
          </w:p>
        </w:tc>
        <w:tc>
          <w:tcPr>
            <w:tcW w:type="dxa" w:w="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16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10–20</w:t>
            </w:r>
          </w:p>
        </w:tc>
        <w:tc>
          <w:tcPr>
            <w:tcW w:type="dxa" w:w="26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40–80</w:t>
            </w:r>
          </w:p>
        </w:tc>
        <w:tc>
          <w:tcPr>
            <w:tcW w:type="dxa" w:w="359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18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150–300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volume</w:t>
            </w:r>
          </w:p>
        </w:tc>
        <w:tc>
          <w:tcPr>
            <w:tcW w:type="dxa" w:w="4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7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98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GPU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A100 (shared)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5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A100 (dedicated)</w:t>
            </w:r>
          </w:p>
        </w:tc>
        <w:tc>
          <w:tcPr>
            <w:tcW w:type="dxa" w:w="2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2–3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A100 (dedicated)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8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quirement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76"/>
        </w:trPr>
        <w:tc>
          <w:tcPr>
            <w:tcW w:type="dxa" w:w="1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Processing</w:t>
            </w:r>
          </w:p>
        </w:tc>
        <w:tc>
          <w:tcPr>
            <w:tcW w:type="dxa" w:w="1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340/day</w:t>
            </w:r>
          </w:p>
        </w:tc>
        <w:tc>
          <w:tcPr>
            <w:tcW w:type="dxa" w:w="30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5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340/day per GPU</w:t>
            </w:r>
          </w:p>
        </w:tc>
        <w:tc>
          <w:tcPr>
            <w:tcW w:type="dxa" w:w="31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680–1,020/day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56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3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capacity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3–6%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9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12–24%</w:t>
            </w:r>
          </w:p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16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44–88%</w:t>
            </w:r>
          </w:p>
        </w:tc>
      </w:tr>
      <w:tr>
        <w:trPr>
          <w:trHeight w:hRule="exact" w:val="35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1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Utilisation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78"/>
        </w:trPr>
        <w:tc>
          <w:tcPr>
            <w:tcW w:type="dxa" w:w="12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re-</w:t>
            </w:r>
          </w:p>
        </w:tc>
        <w:tc>
          <w:tcPr>
            <w:tcW w:type="dxa" w:w="2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2–3 min/ASD case</w:t>
            </w:r>
          </w:p>
        </w:tc>
        <w:tc>
          <w:tcPr>
            <w:tcW w:type="dxa" w:w="2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2–3 min/ASD case</w:t>
            </w:r>
          </w:p>
        </w:tc>
        <w:tc>
          <w:tcPr>
            <w:tcW w:type="dxa" w:w="30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5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2–3 min/ASD case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5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view time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availability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availability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GPU at peak; clinician at</w:t>
            </w:r>
          </w:p>
        </w:tc>
      </w:tr>
      <w:tr>
        <w:trPr>
          <w:trHeight w:hRule="exact" w:val="36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1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Bottleneck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8" w:after="80"/>
        <w:ind w:left="0" w:right="290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steady-state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76"/>
        </w:trPr>
        <w:tc>
          <w:tcPr>
            <w:tcW w:type="dxa" w:w="12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Annual cost</w:t>
            </w:r>
          </w:p>
        </w:tc>
        <w:tc>
          <w:tcPr>
            <w:tcW w:type="dxa" w:w="2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$3,600 (cloud)</w:t>
            </w:r>
          </w:p>
        </w:tc>
        <w:tc>
          <w:tcPr>
            <w:tcW w:type="dxa" w:w="3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$14,400 (on-premise lease)</w:t>
            </w:r>
          </w:p>
        </w:tc>
        <w:tc>
          <w:tcPr>
            <w:tcW w:type="dxa" w:w="27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$43,200 (3-GPU cluster)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32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(GPU)</w:t>
            </w:r>
          </w:p>
        </w:tc>
      </w:tr>
    </w:tbl>
    <w:p>
      <w:pPr>
        <w:autoSpaceDN w:val="0"/>
        <w:autoSpaceDE w:val="0"/>
        <w:widowControl/>
        <w:spacing w:line="202" w:lineRule="exact" w:before="8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Processing capacity assumes 4.2 minutes per patient end-to-end. GPU costs based on 2024 cloud</w:t>
      </w:r>
    </w:p>
    <w:p>
      <w:pPr>
        <w:autoSpaceDN w:val="0"/>
        <w:autoSpaceDE w:val="0"/>
        <w:widowControl/>
        <w:spacing w:line="198" w:lineRule="exact" w:before="29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pricing ($1.50/hr A100 spot instance) or on-premise lease equivalents. Clinician review time (2–3 min)</w:t>
      </w:r>
    </w:p>
    <w:p>
      <w:pPr>
        <w:autoSpaceDN w:val="0"/>
        <w:autoSpaceDE w:val="0"/>
        <w:widowControl/>
        <w:spacing w:line="202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is the operational bottleneck in all scenarios, not compute capacity. Utilisation rate = daily volume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÷</w:t>
      </w:r>
    </w:p>
    <w:p>
      <w:pPr>
        <w:autoSpaceDN w:val="0"/>
        <w:autoSpaceDE w:val="0"/>
        <w:widowControl/>
        <w:spacing w:line="200" w:lineRule="exact" w:before="19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processing capacity.</w:t>
      </w:r>
    </w:p>
    <w:p>
      <w:pPr>
        <w:autoSpaceDN w:val="0"/>
        <w:autoSpaceDE w:val="0"/>
        <w:widowControl/>
        <w:spacing w:line="240" w:lineRule="exact" w:before="45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Clinical Workflow Integration Figure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488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548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26"/>
      </w:tblGrid>
      <w:tr>
        <w:trPr>
          <w:trHeight w:hRule="exact" w:val="9862"/>
        </w:trPr>
        <w:tc>
          <w:tcPr>
            <w:tcW w:type="dxa" w:w="10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1.9999999999999" w:type="dxa"/>
            </w:tblPr>
            <w:tblGrid>
              <w:gridCol w:w="5110"/>
              <w:gridCol w:w="5110"/>
            </w:tblGrid>
            <w:tr>
              <w:trPr>
                <w:trHeight w:hRule="exact" w:val="570"/>
              </w:trPr>
              <w:tc>
                <w:tcPr>
                  <w:tcW w:type="dxa" w:w="1204"/>
                  <w:gridSpan w:val="2"/>
                  <w:tcBorders>
                    <w:start w:sz="12.75216007232666" w:val="single" w:color="#00007F"/>
                    <w:top w:sz="12.75216007232666" w:val="single" w:color="#00007F"/>
                    <w:end w:sz="12.75216007232666" w:val="single" w:color="#00007F"/>
                    <w:bottom w:sz="12.75216007232666" w:val="single" w:color="#00007F"/>
                  </w:tcBorders>
                  <w:shd w:fill="d8d8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78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/>
                      <w:i w:val="0"/>
                      <w:color w:val="000080"/>
                      <w:sz w:val="22"/>
                    </w:rPr>
                    <w:t>Clinician</w:t>
                  </w:r>
                </w:p>
              </w:tc>
            </w:tr>
            <w:tr>
              <w:trPr>
                <w:trHeight w:hRule="exact" w:val="9150"/>
              </w:trPr>
              <w:tc>
                <w:tcPr>
                  <w:tcW w:type="dxa" w:w="602"/>
                  <w:tcBorders>
                    <w:top w:sz="12.75216007232666" w:val="single" w:color="#00007F"/>
                    <w:end w:sz="6.37608003616333" w:val="single" w:color="#7F7FB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2"/>
                  <w:tcBorders>
                    <w:start w:sz="6.37608003616333" w:val="single" w:color="#7F7FBF"/>
                    <w:top w:sz="12.75216007232666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20.0" w:type="dxa"/>
            </w:tblPr>
            <w:tblGrid>
              <w:gridCol w:w="1022"/>
              <w:gridCol w:w="1022"/>
              <w:gridCol w:w="1022"/>
              <w:gridCol w:w="1022"/>
              <w:gridCol w:w="1022"/>
              <w:gridCol w:w="1022"/>
              <w:gridCol w:w="1022"/>
              <w:gridCol w:w="1022"/>
              <w:gridCol w:w="1022"/>
              <w:gridCol w:w="1022"/>
            </w:tblGrid>
            <w:tr>
              <w:trPr>
                <w:trHeight w:hRule="exact" w:val="594"/>
              </w:trPr>
              <w:tc>
                <w:tcPr>
                  <w:tcW w:type="dxa" w:w="424"/>
                  <w:vMerge w:val="restart"/>
                  <w:tcBorders>
                    <w:bottom w:sz="6.37608003616333" w:val="single" w:color="#0000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7946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>eview</w:t>
                  </w:r>
                </w:p>
              </w:tc>
              <w:tc>
                <w:tcPr>
                  <w:tcW w:type="dxa" w:w="1204"/>
                  <w:gridSpan w:val="2"/>
                  <w:tcBorders>
                    <w:start w:sz="12.75216007232666" w:val="single" w:color="#00007F"/>
                    <w:top w:sz="12.75216007232666" w:val="single" w:color="#00007F"/>
                    <w:end w:sz="12.75216007232666" w:val="single" w:color="#00007F"/>
                    <w:bottom w:sz="12.75216007232666" w:val="single" w:color="#00007F"/>
                  </w:tcBorders>
                  <w:shd w:fill="d8d8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44" w:right="144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/>
                      <w:i w:val="0"/>
                      <w:color w:val="000080"/>
                      <w:sz w:val="22"/>
                    </w:rPr>
                    <w:t xml:space="preserve">EEG </w:t>
                  </w:r>
                  <w:r>
                    <w:br/>
                  </w:r>
                  <w:r>
                    <w:rPr>
                      <w:w w:val="97.78893210671164"/>
                      <w:rFonts w:ascii="LMRoman10" w:hAnsi="LMRoman10" w:eastAsia="LMRoman10"/>
                      <w:b/>
                      <w:i w:val="0"/>
                      <w:color w:val="000080"/>
                      <w:sz w:val="22"/>
                    </w:rPr>
                    <w:t>System</w:t>
                  </w:r>
                </w:p>
              </w:tc>
              <w:tc>
                <w:tcPr>
                  <w:tcW w:type="dxa" w:w="228"/>
                  <w:vMerge w:val="restart"/>
                  <w:tcBorders>
                    <w:bottom w:sz="6.37608003616333" w:val="single" w:color="#00007F"/>
                    <w:start w:sz="6.37608003616333" w:val="single" w:color="#7F7FBF"/>
                    <w:top w:sz="12.75216007232666" w:val="single" w:color="#00007F"/>
                    <w:end w:sz="6.37608003616333" w:val="single" w:color="#7F7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exact" w:before="1720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>ort</w:t>
                  </w:r>
                  <w:r>
                    <w:br/>
                  </w:r>
                  <w:r>
                    <w:rPr>
                      <w:w w:val="97.78893210671164"/>
                      <w:rFonts w:ascii="LMMathItalic10" w:hAnsi="LMMathItalic10" w:eastAsia="LMMathItalic10"/>
                      <w:b w:val="0"/>
                      <w:i/>
                      <w:color w:val="4D4DA6"/>
                      <w:sz w:val="22"/>
                    </w:rPr>
                    <w:t>𝑡</w:t>
                  </w: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4D4DA6"/>
                      <w:sz w:val="22"/>
                    </w:rPr>
                    <w:t>=</w:t>
                  </w:r>
                </w:p>
              </w:tc>
              <w:tc>
                <w:tcPr>
                  <w:tcW w:type="dxa" w:w="1622"/>
                  <w:gridSpan w:val="2"/>
                  <w:tcBorders>
                    <w:start w:sz="12.75216007232666" w:val="single" w:color="#00007F"/>
                    <w:top w:sz="12.75216007232666" w:val="single" w:color="#00007F"/>
                    <w:end w:sz="12.75216007232666" w:val="single" w:color="#00007F"/>
                    <w:bottom w:sz="12.75216007232666" w:val="single" w:color="#00007F"/>
                  </w:tcBorders>
                  <w:shd w:fill="d8d8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/>
                      <w:i w:val="0"/>
                      <w:color w:val="000080"/>
                      <w:sz w:val="22"/>
                    </w:rPr>
                    <w:t xml:space="preserve">Preprocessing </w:t>
                  </w:r>
                  <w:r>
                    <w:rPr>
                      <w:w w:val="97.78893210671164"/>
                      <w:rFonts w:ascii="LMRoman10" w:hAnsi="LMRoman10" w:eastAsia="LMRoman10"/>
                      <w:b/>
                      <w:i w:val="0"/>
                      <w:color w:val="000080"/>
                      <w:sz w:val="22"/>
                    </w:rPr>
                    <w:t>Module</w:t>
                  </w:r>
                </w:p>
              </w:tc>
              <w:tc>
                <w:tcPr>
                  <w:tcW w:type="dxa" w:w="228"/>
                  <w:vMerge w:val="restart"/>
                  <w:tcBorders>
                    <w:bottom w:sz="6.37608003616333" w:val="single" w:color="#00007F"/>
                    <w:start w:sz="6.37608003616333" w:val="single" w:color="#7F7FBF"/>
                    <w:top w:sz="12.75216007232666" w:val="single" w:color="#00007F"/>
                    <w:end w:sz="6.37608003616333" w:val="single" w:color="#7F7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90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>am</w:t>
                  </w:r>
                </w:p>
                <w:p>
                  <w:pPr>
                    <w:autoSpaceDN w:val="0"/>
                    <w:autoSpaceDE w:val="0"/>
                    <w:widowControl/>
                    <w:spacing w:line="222" w:lineRule="exact" w:before="480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4D4DA6"/>
                      <w:sz w:val="22"/>
                    </w:rPr>
                    <w:t>3</w:t>
                  </w:r>
                  <w:r>
                    <w:rPr>
                      <w:w w:val="97.78893210671164"/>
                      <w:rFonts w:ascii="LMRoman10" w:hAnsi="LMRoman10" w:eastAsia="LMRoman10"/>
                      <w:b w:val="0"/>
                      <w:i/>
                      <w:color w:val="4D4DA6"/>
                      <w:sz w:val="22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148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 xml:space="preserve"> e</w:t>
                  </w:r>
                </w:p>
                <w:p>
                  <w:pPr>
                    <w:autoSpaceDN w:val="0"/>
                    <w:autoSpaceDE w:val="0"/>
                    <w:widowControl/>
                    <w:spacing w:line="222" w:lineRule="exact" w:before="3752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4D4DA6"/>
                      <w:sz w:val="22"/>
                    </w:rPr>
                    <w:t>2</w:t>
                  </w:r>
                  <w:r>
                    <w:rPr>
                      <w:w w:val="97.78893210671164"/>
                      <w:rFonts w:ascii="LMRoman10" w:hAnsi="LMRoman10" w:eastAsia="LMRoman10"/>
                      <w:b w:val="0"/>
                      <w:i/>
                      <w:color w:val="4D4DA6"/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1204"/>
                  <w:gridSpan w:val="2"/>
                  <w:tcBorders>
                    <w:start w:sz="12.75216007232666" w:val="single" w:color="#00007F"/>
                    <w:top w:sz="12.75216007232666" w:val="single" w:color="#00007F"/>
                    <w:end w:sz="12.75216007232666" w:val="single" w:color="#00007F"/>
                    <w:bottom w:sz="12.75216007232666" w:val="single" w:color="#00007F"/>
                  </w:tcBorders>
                  <w:shd w:fill="d8d8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44" w:right="144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/>
                      <w:i w:val="0"/>
                      <w:color w:val="000080"/>
                      <w:sz w:val="22"/>
                    </w:rPr>
                    <w:t xml:space="preserve">ASD </w:t>
                  </w:r>
                  <w:r>
                    <w:br/>
                  </w:r>
                  <w:r>
                    <w:rPr>
                      <w:w w:val="97.78893210671164"/>
                      <w:rFonts w:ascii="LMRoman10" w:hAnsi="LMRoman10" w:eastAsia="LMRoman10"/>
                      <w:b/>
                      <w:i w:val="0"/>
                      <w:color w:val="000080"/>
                      <w:sz w:val="22"/>
                    </w:rPr>
                    <w:t>Model</w:t>
                  </w:r>
                </w:p>
              </w:tc>
              <w:tc>
                <w:tcPr>
                  <w:tcW w:type="dxa" w:w="422"/>
                  <w:vMerge w:val="restart"/>
                  <w:tcBorders>
                    <w:bottom w:sz="6.37608003616333" w:val="single" w:color="#00007F"/>
                    <w:start w:sz="6.37608003616333" w:val="single" w:color="#7F7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690" w:after="0"/>
                    <w:ind w:left="0" w:right="0" w:firstLine="0"/>
                    <w:jc w:val="left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>CA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1858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>. Pr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600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>maps</w:t>
                  </w:r>
                </w:p>
              </w:tc>
            </w:tr>
            <w:tr>
              <w:trPr>
                <w:trHeight w:hRule="exact" w:val="8443"/>
              </w:trPr>
              <w:tc>
                <w:tcPr>
                  <w:tcW w:type="dxa" w:w="1022"/>
                  <w:vMerge/>
                  <w:tcBorders>
                    <w:bottom w:sz="6.37608003616333" w:val="single" w:color="#00007F"/>
                  </w:tcBorders>
                </w:tcPr>
                <w:p/>
              </w:tc>
              <w:tc>
                <w:tcPr>
                  <w:tcW w:type="dxa" w:w="102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40"/>
                  <w:gridSpan w:val="3"/>
                  <w:tcBorders>
                    <w:start w:sz="6.37608003616333" w:val="single" w:color="#7F7FBF"/>
                    <w:top w:sz="12.75216007232666" w:val="single" w:color="#00007F"/>
                    <w:end w:sz="6.37608003616333" w:val="single" w:color="#7F7FBF"/>
                    <w:bottom w:sz="6.37608003616333" w:val="single" w:color="#0000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exact" w:before="1108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>2. Export EDF file</w:t>
                  </w:r>
                  <w:r>
                    <w:rPr>
                      <w:w w:val="97.78893210671164"/>
                      <w:rFonts w:ascii="LMMathItalic10" w:hAnsi="LMMathItalic10" w:eastAsia="LMMathItalic10"/>
                      <w:b w:val="0"/>
                      <w:i/>
                      <w:color w:val="4D4DA6"/>
                      <w:sz w:val="22"/>
                    </w:rPr>
                    <w:t>𝑡</w:t>
                  </w: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4D4DA6"/>
                      <w:sz w:val="22"/>
                    </w:rPr>
                    <w:t>= 0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4718" w:after="0"/>
                    <w:ind w:left="0" w:right="0" w:firstLine="0"/>
                    <w:jc w:val="right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>8. Retur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424" w:after="0"/>
                    <w:ind w:left="0" w:right="0" w:firstLine="0"/>
                    <w:jc w:val="left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>terpret</w:t>
                  </w:r>
                </w:p>
              </w:tc>
              <w:tc>
                <w:tcPr>
                  <w:tcW w:type="dxa" w:w="1642"/>
                  <w:gridSpan w:val="3"/>
                  <w:tcBorders>
                    <w:start w:sz="6.37608003616333" w:val="single" w:color="#7F7FBF"/>
                    <w:top w:sz="12.75216007232666" w:val="single" w:color="#00007F"/>
                    <w:end w:sz="6.37608003616333" w:val="single" w:color="#7F7FBF"/>
                    <w:bottom w:sz="6.37608003616333" w:val="single" w:color="#0000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320" w:after="0"/>
                    <w:ind w:left="0" w:right="0" w:firstLine="0"/>
                    <w:jc w:val="left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>e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538" w:after="0"/>
                    <w:ind w:left="188" w:right="0" w:firstLine="0"/>
                    <w:jc w:val="left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>3. Resample, Fi</w:t>
                  </w:r>
                </w:p>
                <w:p>
                  <w:pPr>
                    <w:autoSpaceDN w:val="0"/>
                    <w:autoSpaceDE w:val="0"/>
                    <w:widowControl/>
                    <w:spacing w:line="222" w:lineRule="exact" w:before="480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MathItalic10" w:hAnsi="LMMathItalic10" w:eastAsia="LMMathItalic10"/>
                      <w:b w:val="0"/>
                      <w:i/>
                      <w:color w:val="4D4DA6"/>
                      <w:sz w:val="22"/>
                    </w:rPr>
                    <w:t>𝑡</w:t>
                  </w: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4D4DA6"/>
                      <w:sz w:val="22"/>
                    </w:rPr>
                    <w:t>= 2</w:t>
                  </w:r>
                  <w:r>
                    <w:rPr>
                      <w:w w:val="97.78893210671164"/>
                      <w:rFonts w:ascii="LMMathItalic10" w:hAnsi="LMMathItalic10" w:eastAsia="LMMathItalic10"/>
                      <w:b w:val="0"/>
                      <w:i/>
                      <w:color w:val="4D4DA6"/>
                      <w:sz w:val="22"/>
                    </w:rPr>
                    <w:t>.</w:t>
                  </w: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4D4DA6"/>
                      <w:sz w:val="22"/>
                    </w:rPr>
                    <w:t>3</w:t>
                  </w:r>
                  <w:r>
                    <w:rPr>
                      <w:w w:val="97.78893210671164"/>
                      <w:rFonts w:ascii="LMRoman10" w:hAnsi="LMRoman10" w:eastAsia="LMRoman10"/>
                      <w:b w:val="0"/>
                      <w:i/>
                      <w:color w:val="4D4DA6"/>
                      <w:sz w:val="22"/>
                    </w:rPr>
                    <w:t xml:space="preserve"> min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148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>4. Send epochs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3322" w:after="0"/>
                    <w:ind w:left="8" w:right="0" w:firstLine="0"/>
                    <w:jc w:val="left"/>
                  </w:pP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000080"/>
                      <w:sz w:val="22"/>
                    </w:rPr>
                    <w:t>n report</w:t>
                  </w:r>
                </w:p>
                <w:p>
                  <w:pPr>
                    <w:autoSpaceDN w:val="0"/>
                    <w:autoSpaceDE w:val="0"/>
                    <w:widowControl/>
                    <w:spacing w:line="222" w:lineRule="exact" w:before="210" w:after="0"/>
                    <w:ind w:left="0" w:right="0" w:firstLine="0"/>
                    <w:jc w:val="center"/>
                  </w:pPr>
                  <w:r>
                    <w:rPr>
                      <w:w w:val="97.78893210671164"/>
                      <w:rFonts w:ascii="LMMathItalic10" w:hAnsi="LMMathItalic10" w:eastAsia="LMMathItalic10"/>
                      <w:b w:val="0"/>
                      <w:i/>
                      <w:color w:val="4D4DA6"/>
                      <w:sz w:val="22"/>
                    </w:rPr>
                    <w:t>𝑡</w:t>
                  </w: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4D4DA6"/>
                      <w:sz w:val="22"/>
                    </w:rPr>
                    <w:t>= 4</w:t>
                  </w:r>
                  <w:r>
                    <w:rPr>
                      <w:w w:val="97.78893210671164"/>
                      <w:rFonts w:ascii="LMMathItalic10" w:hAnsi="LMMathItalic10" w:eastAsia="LMMathItalic10"/>
                      <w:b w:val="0"/>
                      <w:i/>
                      <w:color w:val="4D4DA6"/>
                      <w:sz w:val="22"/>
                    </w:rPr>
                    <w:t>.</w:t>
                  </w:r>
                  <w:r>
                    <w:rPr>
                      <w:w w:val="97.78893210671164"/>
                      <w:rFonts w:ascii="LMRoman10" w:hAnsi="LMRoman10" w:eastAsia="LMRoman10"/>
                      <w:b w:val="0"/>
                      <w:i w:val="0"/>
                      <w:color w:val="4D4DA6"/>
                      <w:sz w:val="22"/>
                    </w:rPr>
                    <w:t>2</w:t>
                  </w:r>
                  <w:r>
                    <w:rPr>
                      <w:w w:val="97.78893210671164"/>
                      <w:rFonts w:ascii="LMRoman10" w:hAnsi="LMRoman10" w:eastAsia="LMRoman10"/>
                      <w:b w:val="0"/>
                      <w:i/>
                      <w:color w:val="4D4DA6"/>
                      <w:sz w:val="22"/>
                    </w:rPr>
                    <w:t xml:space="preserve"> min</w:t>
                  </w:r>
                </w:p>
              </w:tc>
              <w:tc>
                <w:tcPr>
                  <w:tcW w:type="dxa" w:w="1022"/>
                  <w:tcBorders>
                    <w:start w:sz="6.37608003616333" w:val="single" w:color="#7F7FBF"/>
                    <w:bottom w:sz="6.37608003616333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2"/>
                  <w:vMerge/>
                  <w:tcBorders>
                    <w:bottom w:sz="6.37608003616333" w:val="single" w:color="#00007F"/>
                  </w:tcBorders>
                </w:tcPr>
                <w:p/>
              </w:tc>
            </w:tr>
            <w:tr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</w:tr>
            <w:tr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  <w:tc>
                <w:tcPr>
                  <w:tcW w:type="dxa" w:w="1022"/>
                </w:tcPr>
                <w:p/>
              </w:tc>
            </w:tr>
          </w:tbl>
          <w:p/>
        </w:tc>
      </w:tr>
    </w:tbl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549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Clinical Journey Mapping Table</w:t>
      </w:r>
    </w:p>
    <w:p>
      <w:pPr>
        <w:autoSpaceDN w:val="0"/>
        <w:autoSpaceDE w:val="0"/>
        <w:widowControl/>
        <w:spacing w:line="240" w:lineRule="exact" w:before="62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5.83.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Clinical Journey Mapping: Patient-to-Outcome Touchpoints Across the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RGAIG Screening Pathway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36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TouchpointWhat Happens</w:t>
            </w:r>
          </w:p>
        </w:tc>
        <w:tc>
          <w:tcPr>
            <w:tcW w:type="dxa" w:w="34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8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Actor AI Role</w:t>
            </w:r>
          </w:p>
        </w:tc>
        <w:tc>
          <w:tcPr>
            <w:tcW w:type="dxa" w:w="194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Patient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1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7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Exp.</w:t>
            </w:r>
          </w:p>
        </w:tc>
      </w:tr>
      <w:tr>
        <w:trPr>
          <w:trHeight w:hRule="exact" w:val="284"/>
        </w:trPr>
        <w:tc>
          <w:tcPr>
            <w:tcW w:type="dxa" w:w="184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0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Symptom</w:t>
            </w:r>
          </w:p>
        </w:tc>
        <w:tc>
          <w:tcPr>
            <w:tcW w:type="dxa" w:w="30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Patient/family notices cognitive,</w:t>
            </w:r>
          </w:p>
        </w:tc>
        <w:tc>
          <w:tcPr>
            <w:tcW w:type="dxa" w:w="324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None (pre-system)</w:t>
            </w:r>
          </w:p>
        </w:tc>
        <w:tc>
          <w:tcPr>
            <w:tcW w:type="dxa" w:w="15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Anxiety;</w:t>
            </w:r>
          </w:p>
        </w:tc>
      </w:tr>
      <w:tr>
        <w:trPr>
          <w:trHeight w:hRule="exact" w:val="254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onset</w:t>
            </w:r>
          </w:p>
        </w:tc>
        <w:tc>
          <w:tcPr>
            <w:tcW w:type="dxa" w:w="3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motor, or behavioural change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3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2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2.5-yr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6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GP assesses symptoms; refers for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GP/PCPRisk score (opt.)</w:t>
            </w:r>
          </w:p>
        </w:tc>
        <w:tc>
          <w:tcPr>
            <w:tcW w:type="dxa" w:w="1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delay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1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4–12 wk</w:t>
            </w:r>
          </w:p>
        </w:tc>
      </w:tr>
      <w:tr>
        <w:trPr>
          <w:trHeight w:hRule="exact" w:val="378"/>
        </w:trPr>
        <w:tc>
          <w:tcPr>
            <w:tcW w:type="dxa" w:w="1805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evaluation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4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wait</w:t>
            </w:r>
          </w:p>
        </w:tc>
      </w:tr>
      <w:tr>
        <w:trPr>
          <w:trHeight w:hRule="exact" w:val="222"/>
        </w:trPr>
        <w:tc>
          <w:tcPr>
            <w:tcW w:type="dxa" w:w="2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3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 placed; 20-min resting-</w:t>
            </w:r>
          </w:p>
        </w:tc>
        <w:tc>
          <w:tcPr>
            <w:tcW w:type="dxa" w:w="33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Tech/selfCalibration; SQI gate</w:t>
            </w:r>
          </w:p>
        </w:tc>
        <w:tc>
          <w:tcPr>
            <w:tcW w:type="dxa" w:w="14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3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Non-</w:t>
            </w:r>
          </w:p>
        </w:tc>
      </w:tr>
      <w:tr>
        <w:trPr>
          <w:trHeight w:hRule="exact" w:val="244"/>
        </w:trPr>
        <w:tc>
          <w:tcPr>
            <w:tcW w:type="dxa" w:w="1805"/>
            <w:vMerge/>
            <w:tcBorders/>
          </w:tcPr>
          <w:p/>
        </w:tc>
        <w:tc>
          <w:tcPr>
            <w:tcW w:type="dxa" w:w="1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recording</w:t>
            </w:r>
          </w:p>
        </w:tc>
        <w:tc>
          <w:tcPr>
            <w:tcW w:type="dxa" w:w="3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state EEG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4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invasive;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6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3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Preprocess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XAI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RGAIGClassify + explain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 min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min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50"/>
        <w:ind w:left="173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screening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12"/>
        </w:trPr>
        <w:tc>
          <w:tcPr>
            <w:tcW w:type="dxa" w:w="2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9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3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Reviews screening result,</w:t>
            </w:r>
          </w:p>
        </w:tc>
        <w:tc>
          <w:tcPr>
            <w:tcW w:type="dxa" w:w="32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Neuro. Decision support</w:t>
            </w:r>
          </w:p>
        </w:tc>
        <w:tc>
          <w:tcPr>
            <w:tcW w:type="dxa" w:w="16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Pending</w:t>
            </w:r>
          </w:p>
        </w:tc>
      </w:tr>
      <w:tr>
        <w:trPr>
          <w:trHeight w:hRule="exact" w:val="266"/>
        </w:trPr>
        <w:tc>
          <w:tcPr>
            <w:tcW w:type="dxa" w:w="1805"/>
            <w:vMerge/>
            <w:tcBorders/>
          </w:tcPr>
          <w:p/>
        </w:tc>
        <w:tc>
          <w:tcPr>
            <w:tcW w:type="dxa" w:w="9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</w:t>
            </w:r>
          </w:p>
        </w:tc>
        <w:tc>
          <w:tcPr>
            <w:tcW w:type="dxa" w:w="3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confidence, SHAP, RAG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6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sign-off</w:t>
            </w:r>
          </w:p>
        </w:tc>
      </w:tr>
      <w:tr>
        <w:trPr>
          <w:trHeight w:hRule="exact" w:val="334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Discusses findings; dual-persona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ClinicianPatient summary</w:t>
            </w:r>
          </w:p>
        </w:tc>
        <w:tc>
          <w:tcPr>
            <w:tcW w:type="dxa" w:w="1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3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Cited</w:t>
            </w:r>
          </w:p>
        </w:tc>
      </w:tr>
      <w:tr>
        <w:trPr>
          <w:trHeight w:hRule="exact" w:val="248"/>
        </w:trPr>
        <w:tc>
          <w:tcPr>
            <w:tcW w:type="dxa" w:w="1805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comms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report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explana-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183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4"/>
        </w:trPr>
        <w:tc>
          <w:tcPr>
            <w:tcW w:type="dxa" w:w="2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Follow-up Treat, re-scan 3 mth, or annual</w:t>
            </w:r>
          </w:p>
        </w:tc>
        <w:tc>
          <w:tcPr>
            <w:tcW w:type="dxa" w:w="30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MDT/GP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 alerts</w:t>
            </w:r>
          </w:p>
        </w:tc>
        <w:tc>
          <w:tcPr>
            <w:tcW w:type="dxa" w:w="19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Clear</w:t>
            </w:r>
          </w:p>
        </w:tc>
      </w:tr>
      <w:tr>
        <w:trPr>
          <w:trHeight w:hRule="exact" w:val="242"/>
        </w:trPr>
        <w:tc>
          <w:tcPr>
            <w:tcW w:type="dxa" w:w="2256"/>
            <w:vMerge/>
            <w:tcBorders/>
          </w:tcPr>
          <w:p/>
        </w:tc>
        <w:tc>
          <w:tcPr>
            <w:tcW w:type="dxa" w:w="4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22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9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4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next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06"/>
        </w:trPr>
        <w:tc>
          <w:tcPr>
            <w:tcW w:type="dxa" w:w="600"/>
            <w:tcBorders>
              <w:bottom w:sz="8.799999999999727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26"/>
            <w:tcBorders>
              <w:bottom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steps</w:t>
            </w:r>
          </w:p>
        </w:tc>
      </w:tr>
      <w:tr>
        <w:trPr>
          <w:trHeight w:hRule="exact" w:val="300"/>
        </w:trPr>
        <w:tc>
          <w:tcPr>
            <w:tcW w:type="dxa" w:w="600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Note.</w:t>
            </w:r>
          </w:p>
        </w:tc>
        <w:tc>
          <w:tcPr>
            <w:tcW w:type="dxa" w:w="8426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Touchpoints 1–2 = existing pathway (no AI); 3–6 = RGAIG-augmented; 7 = post-</w:t>
            </w:r>
          </w:p>
        </w:tc>
      </w:tr>
    </w:tbl>
    <w:p>
      <w:pPr>
        <w:autoSpaceDN w:val="0"/>
        <w:autoSpaceDE w:val="0"/>
        <w:widowControl/>
        <w:spacing w:line="218" w:lineRule="exact" w:before="5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screening. Primary value at touchpoint 4: objective AI screening replacing subjective judgement</w:t>
      </w:r>
    </w:p>
    <w:p>
      <w:pPr>
        <w:autoSpaceDN w:val="0"/>
        <w:autoSpaceDE w:val="0"/>
        <w:widowControl/>
        <w:spacing w:line="218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while preserving clinician authority. GP = general practitioner; PCP = primary care physician;</w:t>
      </w:r>
    </w:p>
    <w:p>
      <w:pPr>
        <w:autoSpaceDN w:val="0"/>
        <w:autoSpaceDE w:val="0"/>
        <w:widowControl/>
        <w:spacing w:line="218" w:lineRule="exact" w:before="2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MDT = multidisciplinary team.</w:t>
      </w:r>
    </w:p>
    <w:p>
      <w:pPr>
        <w:autoSpaceDN w:val="0"/>
        <w:autoSpaceDE w:val="0"/>
        <w:widowControl/>
        <w:spacing w:line="240" w:lineRule="exact" w:before="66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Doctor Review Protocol Table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550</w:t>
      </w:r>
    </w:p>
    <w:p>
      <w:pPr>
        <w:autoSpaceDN w:val="0"/>
        <w:autoSpaceDE w:val="0"/>
        <w:widowControl/>
        <w:spacing w:line="240" w:lineRule="exact" w:before="6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5.84.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Doctor Review and Report Validation: Six-Step Clinical Oversight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Protocol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6"/>
        </w:trPr>
        <w:tc>
          <w:tcPr>
            <w:tcW w:type="dxa" w:w="2020"/>
            <w:gridSpan w:val="2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Review Action</w:t>
            </w:r>
          </w:p>
        </w:tc>
        <w:tc>
          <w:tcPr>
            <w:tcW w:type="dxa" w:w="2440"/>
            <w:gridSpan w:val="2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8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ReviewerChecks</w:t>
            </w:r>
          </w:p>
        </w:tc>
        <w:tc>
          <w:tcPr>
            <w:tcW w:type="dxa" w:w="230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74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Outcome</w:t>
            </w:r>
          </w:p>
        </w:tc>
        <w:tc>
          <w:tcPr>
            <w:tcW w:type="dxa" w:w="2266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Escalation</w:t>
            </w:r>
          </w:p>
        </w:tc>
      </w:tr>
      <w:tr>
        <w:trPr>
          <w:trHeight w:hRule="exact" w:val="300"/>
        </w:trPr>
        <w:tc>
          <w:tcPr>
            <w:tcW w:type="dxa" w:w="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8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generates</w:t>
            </w:r>
          </w:p>
        </w:tc>
        <w:tc>
          <w:tcPr>
            <w:tcW w:type="dxa" w:w="9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</w:t>
            </w:r>
          </w:p>
        </w:tc>
        <w:tc>
          <w:tcPr>
            <w:tcW w:type="dxa" w:w="376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Conf.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85%; audit log Report queued</w:t>
            </w:r>
          </w:p>
        </w:tc>
        <w:tc>
          <w:tcPr>
            <w:tcW w:type="dxa" w:w="22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37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flag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6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 + SHAP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80"/>
        </w:trPr>
        <w:tc>
          <w:tcPr>
            <w:tcW w:type="dxa" w:w="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RAG</w:t>
            </w:r>
          </w:p>
        </w:tc>
        <w:tc>
          <w:tcPr>
            <w:tcW w:type="dxa" w:w="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Neuro.</w:t>
            </w:r>
          </w:p>
        </w:tc>
        <w:tc>
          <w:tcPr>
            <w:tcW w:type="dxa" w:w="1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 result,</w:t>
            </w:r>
          </w:p>
        </w:tc>
        <w:tc>
          <w:tcPr>
            <w:tcW w:type="dxa" w:w="426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Accept/Override/DeferSenior clinician</w:t>
            </w:r>
          </w:p>
        </w:tc>
      </w:tr>
      <w:tr>
        <w:trPr>
          <w:trHeight w:hRule="exact" w:val="300"/>
        </w:trPr>
        <w:tc>
          <w:tcPr>
            <w:tcW w:type="dxa" w:w="1504"/>
            <w:vMerge/>
            <w:tcBorders/>
          </w:tcPr>
          <w:p/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opens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384"/>
        </w:trPr>
        <w:tc>
          <w:tcPr>
            <w:tcW w:type="dxa" w:w="1504"/>
            <w:vMerge/>
            <w:tcBorders/>
          </w:tcPr>
          <w:p/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 dashboard</w:t>
            </w:r>
          </w:p>
        </w:tc>
        <w:tc>
          <w:tcPr>
            <w:tcW w:type="dxa" w:w="2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confidence, XAI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960"/>
            </w:tblGrid>
            <w:tr>
              <w:trPr>
                <w:trHeight w:hRule="exact" w:val="192"/>
              </w:trPr>
              <w:tc>
                <w:tcPr>
                  <w:tcW w:type="dxa" w:w="18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Cross-check patient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Neuro.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EHR; meds;</w:t>
            </w:r>
          </w:p>
        </w:tc>
        <w:tc>
          <w:tcPr>
            <w:tcW w:type="dxa" w:w="2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Confirm or re-scan</w:t>
            </w:r>
          </w:p>
        </w:tc>
        <w:tc>
          <w:tcPr>
            <w:tcW w:type="dxa" w:w="21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MDT review</w:t>
            </w:r>
          </w:p>
        </w:tc>
      </w:tr>
      <w:tr>
        <w:trPr>
          <w:trHeight w:hRule="exact" w:val="262"/>
        </w:trPr>
        <w:tc>
          <w:tcPr>
            <w:tcW w:type="dxa" w:w="1504"/>
            <w:vMerge/>
            <w:tcBorders/>
          </w:tcPr>
          <w:p/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history</w:t>
            </w:r>
          </w:p>
        </w:tc>
        <w:tc>
          <w:tcPr>
            <w:tcW w:type="dxa" w:w="2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5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comorbidities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Sign-off and release</w:t>
            </w:r>
          </w:p>
        </w:tc>
        <w:tc>
          <w:tcPr>
            <w:tcW w:type="dxa" w:w="2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AttendingFinal screening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Released; EHR</w:t>
            </w:r>
          </w:p>
        </w:tc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Second opinion</w:t>
            </w:r>
          </w:p>
        </w:tc>
      </w:tr>
      <w:tr>
        <w:trPr>
          <w:trHeight w:hRule="exact" w:val="246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7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</w:t>
            </w:r>
          </w:p>
        </w:tc>
        <w:tc>
          <w:tcPr>
            <w:tcW w:type="dxa" w:w="42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logged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63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documented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6"/>
        </w:trPr>
        <w:tc>
          <w:tcPr>
            <w:tcW w:type="dxa" w:w="1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 accuracy</w:t>
            </w:r>
          </w:p>
        </w:tc>
        <w:tc>
          <w:tcPr>
            <w:tcW w:type="dxa" w:w="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Dept</w:t>
            </w:r>
          </w:p>
        </w:tc>
        <w:tc>
          <w:tcPr>
            <w:tcW w:type="dxa" w:w="19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vs. final (100</w:t>
            </w:r>
          </w:p>
        </w:tc>
        <w:tc>
          <w:tcPr>
            <w:tcW w:type="dxa" w:w="20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Concordance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92%</w:t>
            </w:r>
          </w:p>
        </w:tc>
        <w:tc>
          <w:tcPr>
            <w:tcW w:type="dxa" w:w="208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9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92%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</w:t>
            </w:r>
          </w:p>
        </w:tc>
      </w:tr>
      <w:tr>
        <w:trPr>
          <w:trHeight w:hRule="exact" w:val="252"/>
        </w:trPr>
        <w:tc>
          <w:tcPr>
            <w:tcW w:type="dxa" w:w="1504"/>
            <w:vMerge/>
            <w:tcBorders/>
          </w:tcPr>
          <w:p/>
        </w:tc>
        <w:tc>
          <w:tcPr>
            <w:tcW w:type="dxa" w:w="1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</w:t>
            </w:r>
          </w:p>
        </w:tc>
        <w:tc>
          <w:tcPr>
            <w:tcW w:type="dxa" w:w="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head</w:t>
            </w:r>
          </w:p>
        </w:tc>
        <w:tc>
          <w:tcPr>
            <w:tcW w:type="dxa" w:w="19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cases)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80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Annual governance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Fairness; consent;</w:t>
            </w:r>
          </w:p>
        </w:tc>
        <w:tc>
          <w:tcPr>
            <w:tcW w:type="dxa" w:w="2080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Gov. pass/fail</w:t>
            </w:r>
          </w:p>
        </w:tc>
        <w:tc>
          <w:tcPr>
            <w:tcW w:type="dxa" w:w="2086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suspend</w:t>
            </w:r>
          </w:p>
        </w:tc>
      </w:tr>
      <w:tr>
        <w:trPr>
          <w:trHeight w:hRule="exact" w:val="320"/>
        </w:trPr>
        <w:tc>
          <w:tcPr>
            <w:tcW w:type="dxa" w:w="1504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94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</w:t>
            </w:r>
          </w:p>
        </w:tc>
        <w:tc>
          <w:tcPr>
            <w:tcW w:type="dxa" w:w="84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bd</w:t>
            </w:r>
          </w:p>
        </w:tc>
        <w:tc>
          <w:tcPr>
            <w:tcW w:type="dxa" w:w="190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adverse</w:t>
            </w:r>
          </w:p>
        </w:tc>
        <w:tc>
          <w:tcPr>
            <w:tcW w:type="dxa" w:w="1504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504"/>
            <w:vMerge/>
            <w:tcBorders>
              <w:bottom w:sz="9.60000000000036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22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No report reaches the patient without clinician sign-off (Step 4). All actions timestamped</w:t>
      </w:r>
    </w:p>
    <w:p>
      <w:pPr>
        <w:autoSpaceDN w:val="0"/>
        <w:autoSpaceDE w:val="0"/>
        <w:widowControl/>
        <w:spacing w:line="218" w:lineRule="exact" w:before="11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 immutable audit trail. Steps 1–4 per-patient; 5–6 periodic QA. MDT = multidisciplinary</w:t>
      </w:r>
    </w:p>
    <w:p>
      <w:pPr>
        <w:autoSpaceDN w:val="0"/>
        <w:autoSpaceDE w:val="0"/>
        <w:widowControl/>
        <w:spacing w:line="218" w:lineRule="exact" w:before="2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team; EHR = electronic health record.</w:t>
      </w:r>
    </w:p>
    <w:p>
      <w:pPr>
        <w:autoSpaceDN w:val="0"/>
        <w:autoSpaceDE w:val="0"/>
        <w:widowControl/>
        <w:spacing w:line="238" w:lineRule="exact" w:before="81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Doctor vs Patient Recommendation KPI Table</w:t>
      </w:r>
    </w:p>
    <w:p>
      <w:pPr>
        <w:autoSpaceDN w:val="0"/>
        <w:tabs>
          <w:tab w:pos="8670" w:val="left"/>
        </w:tabs>
        <w:autoSpaceDE w:val="0"/>
        <w:widowControl/>
        <w:spacing w:line="240" w:lineRule="exact" w:before="4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Doctor Versus Patient Recommendation KPI Framework.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5.85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</w:t>
      </w:r>
    </w:p>
    <w:p>
      <w:pPr>
        <w:autoSpaceDN w:val="0"/>
        <w:autoSpaceDE w:val="0"/>
        <w:widowControl/>
        <w:spacing w:line="238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presents 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551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5.85.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Doctor Versus Patient Recommendation KPI Framework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704"/>
        </w:trPr>
        <w:tc>
          <w:tcPr>
            <w:tcW w:type="dxa" w:w="500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54" w:val="left"/>
              </w:tabs>
              <w:autoSpaceDE w:val="0"/>
              <w:widowControl/>
              <w:spacing w:line="288" w:lineRule="exact" w:before="34" w:after="0"/>
              <w:ind w:left="0" w:right="72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DimensionDoctor Recommendation 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Criteria</w:t>
            </w:r>
          </w:p>
        </w:tc>
        <w:tc>
          <w:tcPr>
            <w:tcW w:type="dxa" w:w="40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200" w:right="72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Patient / Parent </w:t>
            </w:r>
            <w:r>
              <w:br/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Recommendation Criteria</w:t>
            </w:r>
          </w:p>
        </w:tc>
      </w:tr>
      <w:tr>
        <w:trPr>
          <w:trHeight w:hRule="exact" w:val="346"/>
        </w:trPr>
        <w:tc>
          <w:tcPr>
            <w:tcW w:type="dxa" w:w="11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Clinical</w:t>
            </w:r>
          </w:p>
        </w:tc>
        <w:tc>
          <w:tcPr>
            <w:tcW w:type="dxa" w:w="38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Improves decision support, adds</w:t>
            </w:r>
          </w:p>
        </w:tc>
        <w:tc>
          <w:tcPr>
            <w:tcW w:type="dxa" w:w="4026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0" w:after="0"/>
              <w:ind w:left="144" w:right="144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Helps understand screening status,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next steps, and follow-up pathway</w:t>
            </w:r>
          </w:p>
        </w:tc>
      </w:tr>
      <w:tr>
        <w:trPr>
          <w:trHeight w:hRule="exact" w:val="294"/>
        </w:trPr>
        <w:tc>
          <w:tcPr>
            <w:tcW w:type="dxa" w:w="1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usefulness</w:t>
            </w:r>
          </w:p>
        </w:tc>
        <w:tc>
          <w:tcPr>
            <w:tcW w:type="dxa" w:w="3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clinically relevant insight, supports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46"/>
        </w:trPr>
        <w:tc>
          <w:tcPr>
            <w:tcW w:type="dxa" w:w="5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2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interpretation</w:t>
            </w:r>
          </w:p>
        </w:tc>
        <w:tc>
          <w:tcPr>
            <w:tcW w:type="dxa" w:w="39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78" w:after="0"/>
              <w:ind w:left="140" w:right="576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Result feels believable and not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arbitrary</w:t>
            </w:r>
          </w:p>
        </w:tc>
      </w:tr>
      <w:tr>
        <w:trPr>
          <w:trHeight w:hRule="exact" w:val="340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Accuracy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Output appears technically and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24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confidence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clinically credible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76"/>
        </w:trPr>
        <w:tc>
          <w:tcPr>
            <w:tcW w:type="dxa" w:w="5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54" w:val="left"/>
              </w:tabs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ExplainabilityRationale is interpretable, evidence-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linked, and clinically usable</w:t>
            </w:r>
          </w:p>
        </w:tc>
        <w:tc>
          <w:tcPr>
            <w:tcW w:type="dxa" w:w="3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0" w:right="432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Explanation is simple,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understandable, and meaningful</w:t>
            </w:r>
          </w:p>
        </w:tc>
      </w:tr>
      <w:tr>
        <w:trPr>
          <w:trHeight w:hRule="exact" w:val="380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Workflow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Does not disrupt clinic flow or add</w:t>
            </w:r>
          </w:p>
        </w:tc>
        <w:tc>
          <w:tcPr>
            <w:tcW w:type="dxa" w:w="39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Does not create excessive onboarding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burden or confusion</w:t>
            </w:r>
          </w:p>
        </w:tc>
      </w:tr>
      <w:tr>
        <w:trPr>
          <w:trHeight w:hRule="exact" w:val="432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fit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cognitive burden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78"/>
        </w:trPr>
        <w:tc>
          <w:tcPr>
            <w:tcW w:type="dxa" w:w="5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54" w:val="left"/>
              </w:tabs>
              <w:autoSpaceDE w:val="0"/>
              <w:widowControl/>
              <w:spacing w:line="272" w:lineRule="exact" w:before="0" w:after="0"/>
              <w:ind w:left="0" w:right="432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Time value Saves consultation or assessment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time</w:t>
            </w:r>
          </w:p>
        </w:tc>
        <w:tc>
          <w:tcPr>
            <w:tcW w:type="dxa" w:w="3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0" w:right="72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Reduces repeated paperwork,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repetition, or uncertainty</w:t>
            </w:r>
          </w:p>
        </w:tc>
      </w:tr>
      <w:tr>
        <w:trPr>
          <w:trHeight w:hRule="exact" w:val="390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Safety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Human oversight remains, output is</w:t>
            </w:r>
          </w:p>
        </w:tc>
        <w:tc>
          <w:tcPr>
            <w:tcW w:type="dxa" w:w="39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System feels safe and not misleading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 risky</w:t>
            </w:r>
          </w:p>
        </w:tc>
      </w:tr>
      <w:tr>
        <w:trPr>
          <w:trHeight w:hRule="exact" w:val="422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confidence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bounded and non-overclaiming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Reliability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Output appears consistent across</w:t>
            </w:r>
          </w:p>
        </w:tc>
        <w:tc>
          <w:tcPr>
            <w:tcW w:type="dxa" w:w="39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0" w:right="1008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Experience feels stable and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dependable</w:t>
            </w:r>
          </w:p>
        </w:tc>
      </w:tr>
      <w:tr>
        <w:trPr>
          <w:trHeight w:hRule="exact" w:val="300"/>
        </w:trPr>
        <w:tc>
          <w:tcPr>
            <w:tcW w:type="dxa" w:w="5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2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cases and use situations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Privacy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 handling appears compliant</w:t>
            </w:r>
          </w:p>
        </w:tc>
        <w:tc>
          <w:tcPr>
            <w:tcW w:type="dxa" w:w="39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140" w:right="288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Personal data feels protected and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respectfully handled</w:t>
            </w:r>
          </w:p>
        </w:tc>
      </w:tr>
      <w:tr>
        <w:trPr>
          <w:trHeight w:hRule="exact" w:val="432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confidence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 auditable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Adoption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Suitable for pilot or controlled</w:t>
            </w:r>
          </w:p>
        </w:tc>
        <w:tc>
          <w:tcPr>
            <w:tcW w:type="dxa" w:w="39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0" w:right="864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Worth using again in future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assessments</w:t>
            </w:r>
          </w:p>
        </w:tc>
      </w:tr>
      <w:tr>
        <w:trPr>
          <w:trHeight w:hRule="exact" w:val="310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readiness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clinical use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5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Recommendation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Would recommend to colleagues or</w:t>
            </w:r>
          </w:p>
        </w:tc>
        <w:tc>
          <w:tcPr>
            <w:tcW w:type="dxa" w:w="3966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Would recommend to other patients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 parents or reuse personally</w:t>
            </w:r>
          </w:p>
        </w:tc>
      </w:tr>
      <w:tr>
        <w:trPr>
          <w:trHeight w:hRule="exact" w:val="358"/>
        </w:trPr>
        <w:tc>
          <w:tcPr>
            <w:tcW w:type="dxa" w:w="10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intention</w:t>
            </w:r>
          </w:p>
        </w:tc>
        <w:tc>
          <w:tcPr>
            <w:tcW w:type="dxa" w:w="40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 formal pilot use</w:t>
            </w:r>
          </w:p>
        </w:tc>
        <w:tc>
          <w:tcPr>
            <w:tcW w:type="dxa" w:w="3009"/>
            <w:vMerge/>
            <w:tcBorders>
              <w:bottom w:sz="9.599999999999909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82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Medical-Legal Liability Framework Table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552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5.86.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Medical-Legal Liability Allocation for AI-Assisted Diagnosis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6"/>
        </w:trPr>
        <w:tc>
          <w:tcPr>
            <w:tcW w:type="dxa" w:w="15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Scenario</w:t>
            </w:r>
          </w:p>
        </w:tc>
        <w:tc>
          <w:tcPr>
            <w:tcW w:type="dxa" w:w="16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366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Liable</w:t>
            </w:r>
          </w:p>
        </w:tc>
        <w:tc>
          <w:tcPr>
            <w:tcW w:type="dxa" w:w="26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0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Legal Doctrine</w:t>
            </w:r>
          </w:p>
        </w:tc>
        <w:tc>
          <w:tcPr>
            <w:tcW w:type="dxa" w:w="314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51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RGAIG Mitigation</w:t>
            </w:r>
          </w:p>
        </w:tc>
      </w:tr>
    </w:tbl>
    <w:p>
      <w:pPr>
        <w:autoSpaceDN w:val="0"/>
        <w:autoSpaceDE w:val="0"/>
        <w:widowControl/>
        <w:spacing w:line="1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436"/>
        </w:trPr>
        <w:tc>
          <w:tcPr>
            <w:tcW w:type="dxa" w:w="202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Party</w:t>
            </w:r>
          </w:p>
        </w:tc>
        <w:tc>
          <w:tcPr>
            <w:tcW w:type="dxa" w:w="27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5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202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AI flags</w:t>
            </w:r>
          </w:p>
        </w:tc>
        <w:tc>
          <w:tcPr>
            <w:tcW w:type="dxa" w:w="13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Clinician</w:t>
            </w:r>
          </w:p>
        </w:tc>
        <w:tc>
          <w:tcPr>
            <w:tcW w:type="dxa" w:w="27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Malpractice; override</w:t>
            </w:r>
          </w:p>
        </w:tc>
        <w:tc>
          <w:tcPr>
            <w:tcW w:type="dxa" w:w="295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3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Audit trail records</w:t>
            </w:r>
          </w:p>
        </w:tc>
      </w:tr>
      <w:tr>
        <w:trPr>
          <w:trHeight w:hRule="exact" w:val="480"/>
        </w:trPr>
        <w:tc>
          <w:tcPr>
            <w:tcW w:type="dxa" w:w="20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abnormality;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3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shifts liability to</w:t>
            </w:r>
          </w:p>
        </w:tc>
        <w:tc>
          <w:tcPr>
            <w:tcW w:type="dxa" w:w="29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3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override + rationale;</w:t>
            </w:r>
          </w:p>
        </w:tc>
      </w:tr>
      <w:tr>
        <w:trPr>
          <w:trHeight w:hRule="exact" w:val="426"/>
        </w:trPr>
        <w:tc>
          <w:tcPr>
            <w:tcW w:type="dxa" w:w="20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clinician overrides;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3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physician</w:t>
            </w:r>
          </w:p>
        </w:tc>
        <w:tc>
          <w:tcPr>
            <w:tcW w:type="dxa" w:w="29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3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RAG basis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2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harm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4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AI misses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Shared (mfr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Product liability (mfr);</w:t>
            </w:r>
          </w:p>
        </w:tc>
        <w:tc>
          <w:tcPr>
            <w:tcW w:type="dxa" w:w="2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ECE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0.05 quantifies</w:t>
            </w:r>
          </w:p>
        </w:tc>
      </w:tr>
      <w:tr>
        <w:trPr>
          <w:trHeight w:hRule="exact" w:val="480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abnormality;</w:t>
            </w:r>
          </w:p>
        </w:tc>
        <w:tc>
          <w:tcPr>
            <w:tcW w:type="dxa" w:w="1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 clinician)</w:t>
            </w:r>
          </w:p>
        </w:tc>
        <w:tc>
          <w:tcPr>
            <w:tcW w:type="dxa" w:w="2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negligence (over-reliance)</w:t>
            </w:r>
          </w:p>
        </w:tc>
        <w:tc>
          <w:tcPr>
            <w:tcW w:type="dxa" w:w="2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uncertainty; governance</w:t>
            </w:r>
          </w:p>
        </w:tc>
      </w:tr>
      <w:tr>
        <w:trPr>
          <w:trHeight w:hRule="exact" w:val="436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clinician relies 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requires judgement</w:t>
            </w:r>
          </w:p>
        </w:tc>
      </w:tr>
    </w:tbl>
    <w:p>
      <w:pPr>
        <w:autoSpaceDN w:val="0"/>
        <w:autoSpaceDE w:val="0"/>
        <w:widowControl/>
        <w:spacing w:line="240" w:lineRule="exact" w:before="178" w:after="208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AI; harm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98"/>
        </w:trPr>
        <w:tc>
          <w:tcPr>
            <w:tcW w:type="dxa" w:w="2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AI correct; clinician</w:t>
            </w:r>
          </w:p>
        </w:tc>
        <w:tc>
          <w:tcPr>
            <w:tcW w:type="dxa" w:w="12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Clinician</w:t>
            </w:r>
          </w:p>
        </w:tc>
        <w:tc>
          <w:tcPr>
            <w:tcW w:type="dxa" w:w="2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Malpractice; failure of</w:t>
            </w:r>
          </w:p>
        </w:tc>
        <w:tc>
          <w:tcPr>
            <w:tcW w:type="dxa" w:w="29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RAG plain-language</w:t>
            </w:r>
          </w:p>
        </w:tc>
      </w:tr>
      <w:tr>
        <w:trPr>
          <w:trHeight w:hRule="exact" w:val="426"/>
        </w:trPr>
        <w:tc>
          <w:tcPr>
            <w:tcW w:type="dxa" w:w="2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misinterprets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3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judgement</w:t>
            </w:r>
          </w:p>
        </w:tc>
        <w:tc>
          <w:tcPr>
            <w:tcW w:type="dxa" w:w="29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explanations; training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74"/>
        </w:trPr>
        <w:tc>
          <w:tcPr>
            <w:tcW w:type="dxa" w:w="2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5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 failure</w:t>
            </w:r>
          </w:p>
        </w:tc>
        <w:tc>
          <w:tcPr>
            <w:tcW w:type="dxa" w:w="42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56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Inst. / vendor Contract law; SLA</w:t>
            </w:r>
          </w:p>
        </w:tc>
        <w:tc>
          <w:tcPr>
            <w:tcW w:type="dxa" w:w="2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required</w:t>
            </w:r>
          </w:p>
        </w:tc>
      </w:tr>
      <w:tr>
        <w:trPr>
          <w:trHeight w:hRule="exact" w:val="540"/>
        </w:trPr>
        <w:tc>
          <w:tcPr>
            <w:tcW w:type="dxa" w:w="2256"/>
            <w:vMerge/>
            <w:tcBorders/>
          </w:tcPr>
          <w:p/>
        </w:tc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2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2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Failover to manual</w:t>
            </w:r>
          </w:p>
        </w:tc>
      </w:tr>
      <w:tr>
        <w:trPr>
          <w:trHeight w:hRule="exact" w:val="568"/>
        </w:trPr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(downtime)</w:t>
            </w:r>
          </w:p>
        </w:tc>
        <w:tc>
          <w:tcPr>
            <w:tcW w:type="dxa" w:w="4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59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breach; duty of care</w:t>
            </w:r>
          </w:p>
        </w:tc>
        <w:tc>
          <w:tcPr>
            <w:tcW w:type="dxa" w:w="2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workflow; heartbeat; SLA</w:t>
            </w:r>
          </w:p>
        </w:tc>
      </w:tr>
      <w:tr>
        <w:trPr>
          <w:trHeight w:hRule="exact" w:val="492"/>
        </w:trPr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Bias causes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Mfr + inst.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Anti-discrimination;</w:t>
            </w:r>
          </w:p>
        </w:tc>
        <w:tc>
          <w:tcPr>
            <w:tcW w:type="dxa" w:w="2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4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0.80 monitoring;</w:t>
            </w:r>
          </w:p>
        </w:tc>
      </w:tr>
      <w:tr>
        <w:trPr>
          <w:trHeight w:hRule="exact" w:val="432"/>
        </w:trPr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disparate outcomes</w:t>
            </w:r>
          </w:p>
        </w:tc>
        <w:tc>
          <w:tcPr>
            <w:tcW w:type="dxa" w:w="4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disparate impact; EU AI</w:t>
            </w:r>
          </w:p>
        </w:tc>
        <w:tc>
          <w:tcPr>
            <w:tcW w:type="dxa" w:w="2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quarterly bias audits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92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508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Act</w:t>
            </w:r>
          </w:p>
        </w:tc>
      </w:tr>
    </w:tbl>
    <w:p>
      <w:pPr>
        <w:autoSpaceDN w:val="0"/>
        <w:autoSpaceDE w:val="0"/>
        <w:widowControl/>
        <w:spacing w:line="222" w:lineRule="exact" w:before="6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Reflects 2024–2026 legal frameworks; no case law adjudicating AI-assisted ASD screenin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</w:t>
      </w:r>
    </w:p>
    <w:p>
      <w:pPr>
        <w:autoSpaceDN w:val="0"/>
        <w:autoSpaceDE w:val="0"/>
        <w:widowControl/>
        <w:spacing w:line="218" w:lineRule="exact" w:before="3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error exists. Liability allocation draws on radiology AI precedents (FDA SaMD), ASD screen-</w:t>
      </w:r>
    </w:p>
    <w:p>
      <w:pPr>
        <w:autoSpaceDN w:val="0"/>
        <w:autoSpaceDE w:val="0"/>
        <w:widowControl/>
        <w:spacing w:line="218" w:lineRule="exact" w:before="26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ing support, and product liability doctrine. DI = disparate impact ratio; ECE = expected</w:t>
      </w:r>
    </w:p>
    <w:p>
      <w:pPr>
        <w:autoSpaceDN w:val="0"/>
        <w:autoSpaceDE w:val="0"/>
        <w:widowControl/>
        <w:spacing w:line="218" w:lineRule="exact" w:before="26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calibration error; SLA = service-level agreement.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553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Governance CMM Table</w:t>
      </w:r>
    </w:p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Clinical AI Governance Capability Maturity Model.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following table presents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detailed analysis.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5.87.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Clinical AI Governance Capability Maturity 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3240"/>
            <w:gridSpan w:val="2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LevelDescription</w:t>
            </w:r>
          </w:p>
        </w:tc>
        <w:tc>
          <w:tcPr>
            <w:tcW w:type="dxa" w:w="5786"/>
            <w:gridSpan w:val="2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 Characteristics Framework Alignment</w:t>
            </w:r>
          </w:p>
        </w:tc>
      </w:tr>
      <w:tr>
        <w:trPr>
          <w:trHeight w:hRule="exact" w:val="476"/>
        </w:trPr>
        <w:tc>
          <w:tcPr>
            <w:tcW w:type="dxa" w:w="3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9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Ad-hoc ASD screening AI use</w:t>
            </w:r>
          </w:p>
        </w:tc>
        <w:tc>
          <w:tcPr>
            <w:tcW w:type="dxa" w:w="26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formal governance;</w:t>
            </w:r>
          </w:p>
        </w:tc>
        <w:tc>
          <w:tcPr>
            <w:tcW w:type="dxa" w:w="31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Pre-adoption readiness</w:t>
            </w:r>
          </w:p>
        </w:tc>
      </w:tr>
      <w:tr>
        <w:trPr>
          <w:trHeight w:hRule="exact" w:val="368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individual clinician ASD</w:t>
            </w:r>
          </w:p>
        </w:tc>
        <w:tc>
          <w:tcPr>
            <w:tcW w:type="dxa" w:w="3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9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 experiments; no audit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40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2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Emerging controls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trails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 1 partial; governance</w:t>
            </w:r>
          </w:p>
        </w:tc>
      </w:tr>
      <w:tr>
        <w:trPr>
          <w:trHeight w:hRule="exact" w:val="46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4" w:after="0"/>
              <w:ind w:left="6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Basic usage policy; informal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6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oversight; no bias monitoring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committee formed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565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or explainability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0"/>
        </w:trPr>
        <w:tc>
          <w:tcPr>
            <w:tcW w:type="dxa" w:w="3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62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Structured governance</w:t>
            </w:r>
          </w:p>
        </w:tc>
        <w:tc>
          <w:tcPr>
            <w:tcW w:type="dxa" w:w="3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Formal committee; RACI</w:t>
            </w:r>
          </w:p>
        </w:tc>
        <w:tc>
          <w:tcPr>
            <w:tcW w:type="dxa" w:w="29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Layers 1–3 operational; SHAP</w:t>
            </w:r>
          </w:p>
        </w:tc>
      </w:tr>
      <w:tr>
        <w:trPr>
          <w:trHeight w:hRule="exact" w:val="37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4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defined; quarterly bias audits;</w:t>
            </w:r>
          </w:p>
        </w:tc>
        <w:tc>
          <w:tcPr>
            <w:tcW w:type="dxa" w:w="29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RAG active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41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2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capability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deployed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5 layers; FDA/EU</w:t>
            </w:r>
          </w:p>
        </w:tc>
      </w:tr>
      <w:tr>
        <w:trPr>
          <w:trHeight w:hRule="exact" w:val="44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Enterprise-wide management;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dashboards; drift detection;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compliance; KPI dashboards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196"/>
        <w:ind w:left="0" w:right="509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regulatory submissions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12"/>
        </w:trPr>
        <w:tc>
          <w:tcPr>
            <w:tcW w:type="dxa" w:w="3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Optimised ecosystem</w:t>
            </w:r>
          </w:p>
        </w:tc>
        <w:tc>
          <w:tcPr>
            <w:tcW w:type="dxa" w:w="3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Continuous improvement;</w:t>
            </w:r>
          </w:p>
        </w:tc>
        <w:tc>
          <w:tcPr>
            <w:tcW w:type="dxa" w:w="3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 maturity; multi-</w:t>
            </w:r>
          </w:p>
        </w:tc>
      </w:tr>
      <w:tr>
        <w:trPr>
          <w:trHeight w:hRule="exact" w:val="36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federated learning; auto-</w:t>
            </w:r>
          </w:p>
        </w:tc>
        <w:tc>
          <w:tcPr>
            <w:tcW w:type="dxa" w:w="3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institutional deployment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90"/>
        </w:trPr>
        <w:tc>
          <w:tcPr>
            <w:tcW w:type="dxa" w:w="60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2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34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retrain; real-time fairness</w:t>
            </w:r>
          </w:p>
        </w:tc>
      </w:tr>
      <w:tr>
        <w:trPr>
          <w:trHeight w:hRule="exact" w:val="290"/>
        </w:trPr>
        <w:tc>
          <w:tcPr>
            <w:tcW w:type="dxa" w:w="60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Note.</w:t>
            </w:r>
          </w:p>
        </w:tc>
        <w:tc>
          <w:tcPr>
            <w:tcW w:type="dxa" w:w="8426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RACI = responsible, accountable, consulted, informed; RAG = retrieval-augmented</w:t>
            </w:r>
          </w:p>
        </w:tc>
      </w:tr>
    </w:tbl>
    <w:p>
      <w:pPr>
        <w:autoSpaceDN w:val="0"/>
        <w:autoSpaceDE w:val="0"/>
        <w:widowControl/>
        <w:spacing w:line="218" w:lineRule="exact" w:before="21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generation; SHAP = Shapley additive explanations; FDA = U.S. Food and Drug Administra-</w:t>
      </w:r>
    </w:p>
    <w:p>
      <w:pPr>
        <w:autoSpaceDN w:val="0"/>
        <w:autoSpaceDE w:val="0"/>
        <w:widowControl/>
        <w:spacing w:line="218" w:lineRule="exact" w:before="17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tion; EU = European Union; KPI = key performance indicator. Levels adapted from CMMI</w:t>
      </w:r>
    </w:p>
    <w:p>
      <w:pPr>
        <w:autoSpaceDN w:val="0"/>
        <w:autoSpaceDE w:val="0"/>
        <w:widowControl/>
        <w:spacing w:line="220" w:lineRule="exact" w:before="1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Institute’s capability maturity model for ASD screening contexts.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554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AI Governance Risk Assessment Matrix</w:t>
      </w:r>
    </w:p>
    <w:p>
      <w:pPr>
        <w:autoSpaceDN w:val="0"/>
        <w:autoSpaceDE w:val="0"/>
        <w:widowControl/>
        <w:spacing w:line="240" w:lineRule="exact" w:before="62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5.88.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Governance Risk Assessment Matrix: Risk Analysis, Severity,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Mitigation, and Decision Triggers Across 15 Governance Dimensions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4"/>
        </w:trPr>
        <w:tc>
          <w:tcPr>
            <w:tcW w:type="dxa" w:w="3120"/>
            <w:gridSpan w:val="3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Category Risk Scenario</w:t>
            </w:r>
          </w:p>
        </w:tc>
        <w:tc>
          <w:tcPr>
            <w:tcW w:type="dxa" w:w="11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16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Sev.</w:t>
            </w:r>
          </w:p>
        </w:tc>
        <w:tc>
          <w:tcPr>
            <w:tcW w:type="dxa" w:w="22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</w:t>
            </w:r>
          </w:p>
        </w:tc>
        <w:tc>
          <w:tcPr>
            <w:tcW w:type="dxa" w:w="256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312"/>
        </w:trPr>
        <w:tc>
          <w:tcPr>
            <w:tcW w:type="dxa" w:w="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Explain.</w:t>
            </w:r>
          </w:p>
        </w:tc>
        <w:tc>
          <w:tcPr>
            <w:tcW w:type="dxa" w:w="5340"/>
            <w:gridSpan w:val="3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interpretable rationale Hi/Med RAG + SHAP top-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𝑘</w:t>
            </w:r>
          </w:p>
        </w:tc>
        <w:tc>
          <w:tcPr>
            <w:tcW w:type="dxa" w:w="25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Reject if coh.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0.75</w:t>
            </w:r>
          </w:p>
        </w:tc>
      </w:tr>
      <w:tr>
        <w:trPr>
          <w:trHeight w:hRule="exact" w:val="346"/>
        </w:trPr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25%</w:t>
            </w:r>
          </w:p>
        </w:tc>
        <w:tc>
          <w:tcPr>
            <w:tcW w:type="dxa" w:w="3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Hi/Med Trust scorecard;</w:t>
            </w:r>
          </w:p>
        </w:tc>
        <w:tc>
          <w:tcPr>
            <w:tcW w:type="dxa" w:w="2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Suspend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30%/14 d</w:t>
            </w:r>
          </w:p>
        </w:tc>
      </w:tr>
    </w:tbl>
    <w:p>
      <w:pPr>
        <w:autoSpaceDN w:val="0"/>
        <w:autoSpaceDE w:val="0"/>
        <w:widowControl/>
        <w:spacing w:line="200" w:lineRule="exact" w:before="6" w:after="148"/>
        <w:ind w:left="0" w:right="515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calibration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40"/>
        </w:trPr>
        <w:tc>
          <w:tcPr>
            <w:tcW w:type="dxa" w:w="2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Resp. AI</w:t>
            </w:r>
          </w:p>
        </w:tc>
        <w:tc>
          <w:tcPr>
            <w:tcW w:type="dxa" w:w="2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ethics review</w:t>
            </w:r>
          </w:p>
        </w:tc>
        <w:tc>
          <w:tcPr>
            <w:tcW w:type="dxa" w:w="3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Crit/Lo Ethics gate; RACI</w:t>
            </w:r>
          </w:p>
        </w:tc>
        <w:tc>
          <w:tcPr>
            <w:tcW w:type="dxa" w:w="26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Block until approved</w:t>
            </w:r>
          </w:p>
        </w:tc>
      </w:tr>
      <w:tr>
        <w:trPr>
          <w:trHeight w:hRule="exact" w:val="346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Fairness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Var.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 subgroups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Crit/MedQuarterly subgroup;</w:t>
            </w:r>
          </w:p>
        </w:tc>
        <w:tc>
          <w:tcPr>
            <w:tcW w:type="dxa" w:w="2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Halt; retrain 30 d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150"/>
        <w:ind w:left="0" w:right="549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retrain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38"/>
        </w:trPr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60"/>
            </w:tblGrid>
            <w:tr>
              <w:trPr>
                <w:trHeight w:hRule="exact" w:val="218"/>
              </w:trPr>
              <w:tc>
                <w:tcPr>
                  <w:tcW w:type="dxa" w:w="8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Privacy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Re-id from EEG</w:t>
            </w:r>
          </w:p>
        </w:tc>
        <w:tc>
          <w:tcPr>
            <w:tcW w:type="dxa" w:w="3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Crit/Lo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-anon; encrypt.; audit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Quarantine; IRB</w:t>
            </w:r>
          </w:p>
        </w:tc>
      </w:tr>
      <w:tr>
        <w:trPr>
          <w:trHeight w:hRule="exact" w:val="474"/>
        </w:trPr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Gov.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incident authority</w:t>
            </w:r>
          </w:p>
        </w:tc>
        <w:tc>
          <w:tcPr>
            <w:tcW w:type="dxa" w:w="3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Hi/Med RACI; 4-level escalation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Committee; 24 h</w:t>
            </w:r>
          </w:p>
        </w:tc>
      </w:tr>
      <w:tr>
        <w:trPr>
          <w:trHeight w:hRule="exact" w:val="238"/>
        </w:trPr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60"/>
            </w:tblGrid>
            <w:tr>
              <w:trPr>
                <w:trHeight w:hRule="exact" w:val="218"/>
              </w:trPr>
              <w:tc>
                <w:tcPr>
                  <w:tcW w:type="dxa" w:w="8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Perform.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Acc. drops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3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Hi/Med PSI; bootstrap CI; alerts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Retrain; override</w:t>
            </w:r>
          </w:p>
        </w:tc>
      </w:tr>
      <w:tr>
        <w:trPr>
          <w:trHeight w:hRule="exact" w:val="474"/>
        </w:trPr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Hum–AI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Automation bias</w:t>
            </w:r>
          </w:p>
        </w:tc>
        <w:tc>
          <w:tcPr>
            <w:tcW w:type="dxa" w:w="3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Hi/Med Conf. thresholds; logging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Training</w:t>
            </w:r>
          </w:p>
        </w:tc>
      </w:tr>
      <w:tr>
        <w:trPr>
          <w:trHeight w:hRule="exact" w:val="240"/>
        </w:trPr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60"/>
            </w:tblGrid>
            <w:tr>
              <w:trPr>
                <w:trHeight w:hRule="exact" w:val="220"/>
              </w:trPr>
              <w:tc>
                <w:tcPr>
                  <w:tcW w:type="dxa" w:w="70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7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Data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Artefacts/label noise</w:t>
            </w:r>
          </w:p>
        </w:tc>
        <w:tc>
          <w:tcPr>
            <w:tcW w:type="dxa" w:w="3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Hi/Med 12-step defence; CV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Quarantine; retrain</w:t>
            </w:r>
          </w:p>
        </w:tc>
      </w:tr>
      <w:tr>
        <w:trPr>
          <w:trHeight w:hRule="exact" w:val="472"/>
        </w:trPr>
        <w:tc>
          <w:tcPr>
            <w:tcW w:type="dxa" w:w="1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Decision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vs. guidelines</w:t>
            </w:r>
          </w:p>
        </w:tc>
        <w:tc>
          <w:tcPr>
            <w:tcW w:type="dxa" w:w="3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Med/MedRAG cross-ref; flag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Specialist review</w:t>
            </w:r>
          </w:p>
        </w:tc>
      </w:tr>
      <w:tr>
        <w:trPr>
          <w:trHeight w:hRule="exact" w:val="240"/>
        </w:trPr>
        <w:tc>
          <w:tcPr>
            <w:tcW w:type="dxa" w:w="1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00"/>
            </w:tblGrid>
            <w:tr>
              <w:trPr>
                <w:trHeight w:hRule="exact" w:val="220"/>
              </w:trPr>
              <w:tc>
                <w:tcPr>
                  <w:tcW w:type="dxa" w:w="11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11 Monitor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Dashboard failure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Hi/Lo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Redundant; weekly audit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Backup; 4 h</w:t>
            </w:r>
          </w:p>
        </w:tc>
      </w:tr>
      <w:tr>
        <w:trPr>
          <w:trHeight w:hRule="exact" w:val="472"/>
        </w:trPr>
        <w:tc>
          <w:tcPr>
            <w:tcW w:type="dxa" w:w="1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Portab.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Fails new institution</w:t>
            </w:r>
          </w:p>
        </w:tc>
        <w:tc>
          <w:tcPr>
            <w:tcW w:type="dxa" w:w="3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Hi/Med Transfer val.; calibrate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Block until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</w:t>
            </w:r>
          </w:p>
        </w:tc>
      </w:tr>
      <w:tr>
        <w:trPr>
          <w:trHeight w:hRule="exact" w:val="228"/>
        </w:trPr>
        <w:tc>
          <w:tcPr>
            <w:tcW w:type="dxa" w:w="1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 Safety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Wrong hi-conf. dx</w:t>
            </w:r>
          </w:p>
        </w:tc>
        <w:tc>
          <w:tcPr>
            <w:tcW w:type="dxa" w:w="3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Crit/Lo Calibration; human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Case review; notify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0"/>
        </w:trPr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16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</w:t>
            </w:r>
          </w:p>
        </w:tc>
        <w:tc>
          <w:tcPr>
            <w:tcW w:type="dxa" w:w="248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 Consens.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Misalign.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mth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4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Med/Hi Delphi; roadmap</w:t>
            </w:r>
          </w:p>
        </w:tc>
        <w:tc>
          <w:tcPr>
            <w:tcW w:type="dxa" w:w="2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Escalate; 60 d</w:t>
            </w:r>
          </w:p>
        </w:tc>
      </w:tr>
      <w:tr>
        <w:trPr>
          <w:trHeight w:hRule="exact" w:val="240"/>
        </w:trPr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 Context</w:t>
            </w:r>
          </w:p>
        </w:tc>
        <w:tc>
          <w:tcPr>
            <w:tcW w:type="dxa" w:w="20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Wrong pipeline</w:t>
            </w:r>
          </w:p>
        </w:tc>
        <w:tc>
          <w:tcPr>
            <w:tcW w:type="dxa" w:w="10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Hi/Lo</w:t>
            </w:r>
          </w:p>
        </w:tc>
        <w:tc>
          <w:tcPr>
            <w:tcW w:type="dxa" w:w="2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 detect.; schema</w:t>
            </w:r>
          </w:p>
        </w:tc>
        <w:tc>
          <w:tcPr>
            <w:tcW w:type="dxa" w:w="24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Block; manual route</w:t>
            </w:r>
          </w:p>
        </w:tc>
      </w:tr>
    </w:tbl>
    <w:p>
      <w:pPr>
        <w:autoSpaceDN w:val="0"/>
        <w:autoSpaceDE w:val="0"/>
        <w:widowControl/>
        <w:spacing w:line="222" w:lineRule="exact" w:before="6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Severity: Critical = patient harm or regulatory violation; High = significant operationa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</w:t>
      </w:r>
    </w:p>
    <w:p>
      <w:pPr>
        <w:autoSpaceDN w:val="0"/>
        <w:tabs>
          <w:tab w:pos="5796" w:val="left"/>
        </w:tabs>
        <w:autoSpaceDE w:val="0"/>
        <w:widowControl/>
        <w:spacing w:line="240" w:lineRule="exact" w:before="9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impact; Medium = degraded performance.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Likelihood: High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30%, Medium 10–30%, Low 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&lt;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10%. IRB = Institutional Review Board; SLA = service-level agreement; PSI = Population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Stability Index; RAG = retrieval-augmented generation; RACI = responsible, accountable,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consulted, informed.</w:t>
      </w:r>
    </w:p>
    <w:p>
      <w:pPr>
        <w:autoSpaceDN w:val="0"/>
        <w:autoSpaceDE w:val="0"/>
        <w:widowControl/>
        <w:spacing w:line="240" w:lineRule="exact" w:before="66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Adoption KPI Framework Table</w:t>
      </w:r>
    </w:p>
    <w:p>
      <w:pPr>
        <w:autoSpaceDN w:val="0"/>
        <w:tabs>
          <w:tab w:pos="8632" w:val="left"/>
        </w:tabs>
        <w:autoSpaceDE w:val="0"/>
        <w:widowControl/>
        <w:spacing w:line="240" w:lineRule="exact" w:before="47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Key Performance Indicators for Framework Adoption....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5.89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presents 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555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5.89.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Key Performance Indicators for Framework Adoption Readiness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96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KPI</w:t>
            </w:r>
          </w:p>
        </w:tc>
        <w:tc>
          <w:tcPr>
            <w:tcW w:type="dxa" w:w="3180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Indicator</w:t>
            </w:r>
          </w:p>
        </w:tc>
        <w:tc>
          <w:tcPr>
            <w:tcW w:type="dxa" w:w="136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Target</w:t>
            </w:r>
          </w:p>
        </w:tc>
        <w:tc>
          <w:tcPr>
            <w:tcW w:type="dxa" w:w="3526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1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Decision Rule</w:t>
            </w:r>
          </w:p>
        </w:tc>
      </w:tr>
      <w:tr>
        <w:trPr>
          <w:trHeight w:hRule="exact" w:val="354"/>
        </w:trPr>
        <w:tc>
          <w:tcPr>
            <w:tcW w:type="dxa" w:w="9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Cat.</w:t>
            </w:r>
          </w:p>
        </w:tc>
        <w:tc>
          <w:tcPr>
            <w:tcW w:type="dxa" w:w="2256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  <w:tc>
          <w:tcPr>
            <w:tcW w:type="dxa" w:w="13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Thresh.</w:t>
            </w:r>
          </w:p>
        </w:tc>
        <w:tc>
          <w:tcPr>
            <w:tcW w:type="dxa" w:w="2256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360"/>
        </w:trPr>
        <w:tc>
          <w:tcPr>
            <w:tcW w:type="dxa" w:w="9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 classification accuracy</w:t>
            </w:r>
          </w:p>
        </w:tc>
        <w:tc>
          <w:tcPr>
            <w:tcW w:type="dxa" w:w="13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26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85%</w:t>
            </w:r>
          </w:p>
        </w:tc>
        <w:tc>
          <w:tcPr>
            <w:tcW w:type="dxa" w:w="35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2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Pilot if met; defer if not</w:t>
            </w:r>
          </w:p>
        </w:tc>
      </w:tr>
      <w:tr>
        <w:trPr>
          <w:trHeight w:hRule="exact" w:val="288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Technical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Balanced accuracy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26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85%</w:t>
            </w:r>
          </w:p>
        </w:tc>
        <w:tc>
          <w:tcPr>
            <w:tcW w:type="dxa" w:w="3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Framework-level viability</w:t>
            </w:r>
          </w:p>
        </w:tc>
      </w:tr>
      <w:tr>
        <w:trPr>
          <w:trHeight w:hRule="exact" w:val="334"/>
        </w:trPr>
        <w:tc>
          <w:tcPr>
            <w:tcW w:type="dxa" w:w="9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AUC (ASD screening)</w:t>
            </w:r>
          </w:p>
        </w:tc>
        <w:tc>
          <w:tcPr>
            <w:tcW w:type="dxa" w:w="13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26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0.85</w:t>
            </w:r>
          </w:p>
        </w:tc>
        <w:tc>
          <w:tcPr>
            <w:tcW w:type="dxa" w:w="352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Discrimination adequacy</w:t>
            </w:r>
          </w:p>
        </w:tc>
      </w:tr>
      <w:tr>
        <w:trPr>
          <w:trHeight w:hRule="exact" w:val="344"/>
        </w:trPr>
        <w:tc>
          <w:tcPr>
            <w:tcW w:type="dxa" w:w="96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7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Human</w:t>
            </w:r>
          </w:p>
        </w:tc>
        <w:tc>
          <w:tcPr>
            <w:tcW w:type="dxa" w:w="31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 score (Likert,</w:t>
            </w:r>
          </w:p>
        </w:tc>
        <w:tc>
          <w:tcPr>
            <w:tcW w:type="dxa" w:w="136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26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3.5/5</w:t>
            </w:r>
          </w:p>
        </w:tc>
        <w:tc>
          <w:tcPr>
            <w:tcW w:type="dxa" w:w="352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2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Explanation acceptable</w:t>
            </w:r>
          </w:p>
        </w:tc>
      </w:tr>
      <w:tr>
        <w:trPr>
          <w:trHeight w:hRule="exact" w:val="306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expert/patient)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29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Usability score (onboarding)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" w:after="0"/>
              <w:ind w:left="26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3.5/5</w:t>
            </w:r>
          </w:p>
        </w:tc>
        <w:tc>
          <w:tcPr>
            <w:tcW w:type="dxa" w:w="3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2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Workflow viable</w:t>
            </w:r>
          </w:p>
        </w:tc>
      </w:tr>
      <w:tr>
        <w:trPr>
          <w:trHeight w:hRule="exact" w:val="28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Adoption willingness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26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70%</w:t>
            </w:r>
          </w:p>
        </w:tc>
        <w:tc>
          <w:tcPr>
            <w:tcW w:type="dxa" w:w="3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Stakeholder readiness</w:t>
            </w:r>
          </w:p>
        </w:tc>
      </w:tr>
    </w:tbl>
    <w:p>
      <w:pPr>
        <w:autoSpaceDN w:val="0"/>
        <w:autoSpaceDE w:val="0"/>
        <w:widowControl/>
        <w:spacing w:line="238" w:lineRule="exact" w:before="12" w:after="76"/>
        <w:ind w:left="0" w:right="527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positive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362"/>
        </w:trPr>
        <w:tc>
          <w:tcPr>
            <w:tcW w:type="dxa" w:w="412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9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Onboarding completion rate</w:t>
            </w:r>
          </w:p>
        </w:tc>
        <w:tc>
          <w:tcPr>
            <w:tcW w:type="dxa" w:w="12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85%</w:t>
            </w:r>
          </w:p>
        </w:tc>
        <w:tc>
          <w:tcPr>
            <w:tcW w:type="dxa" w:w="36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3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Intake design effective</w:t>
            </w:r>
          </w:p>
        </w:tc>
      </w:tr>
      <w:tr>
        <w:trPr>
          <w:trHeight w:hRule="exact" w:val="278"/>
        </w:trPr>
        <w:tc>
          <w:tcPr>
            <w:tcW w:type="dxa" w:w="4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Operational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Processing time reduction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30%</w:t>
            </w:r>
          </w:p>
        </w:tc>
        <w:tc>
          <w:tcPr>
            <w:tcW w:type="dxa" w:w="3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3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Automation justified</w:t>
            </w:r>
          </w:p>
        </w:tc>
      </w:tr>
    </w:tbl>
    <w:p>
      <w:pPr>
        <w:autoSpaceDN w:val="0"/>
        <w:autoSpaceDE w:val="0"/>
        <w:widowControl/>
        <w:spacing w:line="240" w:lineRule="exact" w:before="22" w:after="34"/>
        <w:ind w:left="0" w:right="51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reduction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4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0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Decision consistency (inter-</w:t>
            </w:r>
          </w:p>
        </w:tc>
        <w:tc>
          <w:tcPr>
            <w:tcW w:type="dxa" w:w="1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32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0.60</w:t>
            </w:r>
          </w:p>
        </w:tc>
        <w:tc>
          <w:tcPr>
            <w:tcW w:type="dxa" w:w="36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Standardisation achieved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344"/>
        </w:trPr>
        <w:tc>
          <w:tcPr>
            <w:tcW w:type="dxa" w:w="39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9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rater)</w:t>
            </w:r>
          </w:p>
        </w:tc>
        <w:tc>
          <w:tcPr>
            <w:tcW w:type="dxa" w:w="15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39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4" w:val="left"/>
              </w:tabs>
              <w:autoSpaceDE w:val="0"/>
              <w:widowControl/>
              <w:spacing w:line="144" w:lineRule="exact" w:before="94" w:after="0"/>
              <w:ind w:left="4" w:right="288" w:firstLine="0"/>
              <w:jc w:val="left"/>
            </w:pP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Privacy compliance score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Governance</w:t>
            </w:r>
          </w:p>
        </w:tc>
        <w:tc>
          <w:tcPr>
            <w:tcW w:type="dxa" w:w="15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16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Pass/Fail</w:t>
            </w:r>
          </w:p>
        </w:tc>
        <w:tc>
          <w:tcPr>
            <w:tcW w:type="dxa" w:w="35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Regulatory readiness</w:t>
            </w:r>
          </w:p>
        </w:tc>
      </w:tr>
      <w:tr>
        <w:trPr>
          <w:trHeight w:hRule="exact" w:val="288"/>
        </w:trPr>
        <w:tc>
          <w:tcPr>
            <w:tcW w:type="dxa" w:w="396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9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Audit trail completeness</w:t>
            </w:r>
          </w:p>
        </w:tc>
        <w:tc>
          <w:tcPr>
            <w:tcW w:type="dxa" w:w="1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90%</w:t>
            </w:r>
          </w:p>
        </w:tc>
        <w:tc>
          <w:tcPr>
            <w:tcW w:type="dxa" w:w="351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Accountability demonstrated</w:t>
            </w:r>
          </w:p>
        </w:tc>
      </w:tr>
    </w:tbl>
    <w:p>
      <w:pPr>
        <w:autoSpaceDN w:val="0"/>
        <w:autoSpaceDE w:val="0"/>
        <w:widowControl/>
        <w:spacing w:line="240" w:lineRule="exact" w:before="62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KPI = Key Performance Indicator. Thresholds are derived from literature</w:t>
      </w:r>
    </w:p>
    <w:p>
      <w:pPr>
        <w:autoSpaceDN w:val="0"/>
        <w:autoSpaceDE w:val="0"/>
        <w:widowControl/>
        <w:spacing w:line="288" w:lineRule="exact" w:before="40" w:after="0"/>
        <w:ind w:left="1728" w:right="1728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benchmarks and expert panel consensus. The ASD pipeline qualifies for pilot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deployment only if all critical thresholds are met; otherwise further validation 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required.</w:t>
      </w:r>
    </w:p>
    <w:p>
      <w:pPr>
        <w:autoSpaceDN w:val="0"/>
        <w:autoSpaceDE w:val="0"/>
        <w:widowControl/>
        <w:spacing w:line="240" w:lineRule="exact" w:before="76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Hidden Risk Categories Table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556</w:t>
      </w:r>
    </w:p>
    <w:p>
      <w:pPr>
        <w:autoSpaceDN w:val="0"/>
        <w:autoSpaceDE w:val="0"/>
        <w:widowControl/>
        <w:spacing w:line="288" w:lineRule="exact" w:before="620" w:after="194"/>
        <w:ind w:left="1440" w:right="201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5.90.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Hidden Risk Categories: Eight Threats That Evade Traditional Risk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Assessment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6"/>
        </w:trPr>
        <w:tc>
          <w:tcPr>
            <w:tcW w:type="dxa" w:w="10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Hidden</w:t>
            </w:r>
          </w:p>
        </w:tc>
        <w:tc>
          <w:tcPr>
            <w:tcW w:type="dxa" w:w="25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7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Why It Is Missed</w:t>
            </w:r>
          </w:p>
        </w:tc>
        <w:tc>
          <w:tcPr>
            <w:tcW w:type="dxa" w:w="264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How It Manifests</w:t>
            </w:r>
          </w:p>
        </w:tc>
        <w:tc>
          <w:tcPr>
            <w:tcW w:type="dxa" w:w="2846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RGAIG Detection</w:t>
            </w:r>
          </w:p>
        </w:tc>
      </w:tr>
    </w:tbl>
    <w:p>
      <w:pPr>
        <w:autoSpaceDN w:val="0"/>
        <w:autoSpaceDE w:val="0"/>
        <w:widowControl/>
        <w:spacing w:line="1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434"/>
        </w:trPr>
        <w:tc>
          <w:tcPr>
            <w:tcW w:type="dxa" w:w="3764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Risk</w:t>
            </w:r>
          </w:p>
        </w:tc>
        <w:tc>
          <w:tcPr>
            <w:tcW w:type="dxa" w:w="24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7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3764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Automation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Clinicians over-trust the</w:t>
            </w:r>
          </w:p>
        </w:tc>
        <w:tc>
          <w:tcPr>
            <w:tcW w:type="dxa" w:w="24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Override rate drops</w:t>
            </w:r>
          </w:p>
        </w:tc>
        <w:tc>
          <w:tcPr>
            <w:tcW w:type="dxa" w:w="287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Monitor override rate;</w:t>
            </w:r>
          </w:p>
        </w:tc>
      </w:tr>
      <w:tr>
        <w:trPr>
          <w:trHeight w:hRule="exact" w:val="480"/>
        </w:trPr>
        <w:tc>
          <w:tcPr>
            <w:tcW w:type="dxa" w:w="1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compla-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 screening system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below 2%; errors</w:t>
            </w:r>
          </w:p>
        </w:tc>
        <w:tc>
          <w:tcPr>
            <w:tcW w:type="dxa" w:w="287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3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alert if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&lt;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5%</w:t>
            </w:r>
          </w:p>
        </w:tc>
      </w:tr>
      <w:tr>
        <w:trPr>
          <w:trHeight w:hRule="exact" w:val="434"/>
        </w:trPr>
        <w:tc>
          <w:tcPr>
            <w:tcW w:type="dxa" w:w="1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cency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after prolonged high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unchallenged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90"/>
        </w:trPr>
        <w:tc>
          <w:tcPr>
            <w:tcW w:type="dxa" w:w="3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69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accuracy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6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Label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Training labels encode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 replicates and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Bias audit per retrain;</w:t>
            </w:r>
          </w:p>
        </w:tc>
      </w:tr>
      <w:tr>
        <w:trPr>
          <w:trHeight w:hRule="exact" w:val="574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leakage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historical screening bias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amplifies disparities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4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0.80</w:t>
            </w:r>
          </w:p>
        </w:tc>
      </w:tr>
      <w:tr>
        <w:trPr>
          <w:trHeight w:hRule="exact" w:val="506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Silent dis-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Patient demographics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Accuracy degrades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Weekly KS-test on</w:t>
            </w:r>
          </w:p>
        </w:tc>
      </w:tr>
      <w:tr>
        <w:trPr>
          <w:trHeight w:hRule="exact" w:val="46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tribution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change without</w:t>
            </w:r>
          </w:p>
        </w:tc>
        <w:tc>
          <w:tcPr>
            <w:tcW w:type="dxa" w:w="2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gradually over months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prediction distributions</w:t>
            </w:r>
          </w:p>
        </w:tc>
      </w:tr>
      <w:tr>
        <w:trPr>
          <w:trHeight w:hRule="exact" w:val="47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shift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triggering alerts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610"/>
        </w:trPr>
        <w:tc>
          <w:tcPr>
            <w:tcW w:type="dxa" w:w="3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Explanation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Users selectively read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4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Confirmation bias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4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Track override vs.</w:t>
            </w:r>
          </w:p>
        </w:tc>
      </w:tr>
      <w:tr>
        <w:trPr>
          <w:trHeight w:hRule="exact" w:val="48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gaming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only confirming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amplified; contradictory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accept correlation</w:t>
            </w:r>
          </w:p>
        </w:tc>
      </w:tr>
      <w:tr>
        <w:trPr>
          <w:trHeight w:hRule="exact" w:val="578"/>
        </w:trPr>
        <w:tc>
          <w:tcPr>
            <w:tcW w:type="dxa" w:w="3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SHAP/RAG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evidence ignored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502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Governance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Quarterly audits become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Audit scores remain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Rotate auditors; inject</w:t>
            </w:r>
          </w:p>
        </w:tc>
      </w:tr>
      <w:tr>
        <w:trPr>
          <w:trHeight w:hRule="exact" w:val="48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fatigue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routine; scrutiny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 but genuine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synthetic anomalies</w:t>
            </w:r>
          </w:p>
        </w:tc>
      </w:tr>
      <w:tr>
        <w:trPr>
          <w:trHeight w:hRule="exact" w:val="452"/>
        </w:trPr>
        <w:tc>
          <w:tcPr>
            <w:tcW w:type="dxa" w:w="3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78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declines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oversight weakens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608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Cascading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One agent’s error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Multiple pipeline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Dependency graph</w:t>
            </w:r>
          </w:p>
        </w:tc>
      </w:tr>
      <w:tr>
        <w:trPr>
          <w:trHeight w:hRule="exact" w:val="48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agent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propagates through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outputs fail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monitoring; circuit</w:t>
            </w:r>
          </w:p>
        </w:tc>
      </w:tr>
      <w:tr>
        <w:trPr>
          <w:trHeight w:hRule="exact" w:val="58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failure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dependency chain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simultaneously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breaker</w:t>
            </w:r>
          </w:p>
        </w:tc>
      </w:tr>
      <w:tr>
        <w:trPr>
          <w:trHeight w:hRule="exact" w:val="50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Consent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Original consent stale as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Patients unaware of new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Re-consent trigger at</w:t>
            </w:r>
          </w:p>
        </w:tc>
      </w:tr>
      <w:tr>
        <w:trPr>
          <w:trHeight w:hRule="exact" w:val="458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decay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AI capabilities expand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 uses or sharing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major version updates</w:t>
            </w:r>
          </w:p>
        </w:tc>
      </w:tr>
      <w:tr>
        <w:trPr>
          <w:trHeight w:hRule="exact" w:val="622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Regulatory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4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Regulations change;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4" w:after="0"/>
              <w:ind w:left="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Non-compliance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4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Regulatory watch</w:t>
            </w:r>
          </w:p>
        </w:tc>
      </w:tr>
      <w:tr>
        <w:trPr>
          <w:trHeight w:hRule="exact" w:val="46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lag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 built for</w:t>
            </w:r>
          </w:p>
        </w:tc>
        <w:tc>
          <w:tcPr>
            <w:tcW w:type="dxa" w:w="2640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discovered at next audit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service; quarterly gap</w:t>
            </w:r>
          </w:p>
        </w:tc>
      </w:tr>
      <w:tr>
        <w:trPr>
          <w:trHeight w:hRule="exact" w:val="522"/>
        </w:trPr>
        <w:tc>
          <w:tcPr>
            <w:tcW w:type="dxa" w:w="3780"/>
            <w:gridSpan w:val="2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previous rules</w:t>
            </w:r>
          </w:p>
        </w:tc>
        <w:tc>
          <w:tcPr>
            <w:tcW w:type="dxa" w:w="2256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260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scan</w:t>
            </w:r>
          </w:p>
        </w:tc>
      </w:tr>
    </w:tbl>
    <w:p>
      <w:pPr>
        <w:autoSpaceDN w:val="0"/>
        <w:autoSpaceDE w:val="0"/>
        <w:widowControl/>
        <w:spacing w:line="224" w:lineRule="exact" w:before="2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Hidden risks differ from operational risks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in that they arise from human–AI</w:t>
      </w:r>
    </w:p>
    <w:p>
      <w:pPr>
        <w:autoSpaceDN w:val="0"/>
        <w:autoSpaceDE w:val="0"/>
        <w:widowControl/>
        <w:spacing w:line="218" w:lineRule="exact" w:before="37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interaction dynamics rather than technical malfunction. Each risk has a detection mechanism</w:t>
      </w:r>
    </w:p>
    <w:p>
      <w:pPr>
        <w:autoSpaceDN w:val="0"/>
        <w:autoSpaceDE w:val="0"/>
        <w:widowControl/>
        <w:spacing w:line="218" w:lineRule="exact" w:before="26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embedded in the RGAIG governance layer. DI = disparate impact ratio; KS =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557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Hidden Risk Measurement Table</w:t>
      </w:r>
    </w:p>
    <w:p>
      <w:pPr>
        <w:autoSpaceDN w:val="0"/>
        <w:autoSpaceDE w:val="0"/>
        <w:widowControl/>
        <w:spacing w:line="288" w:lineRule="exact" w:before="592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5.91.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Hidden Risk Measurement: Proxy Metrics, Thresholds, and Monitoring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60"/>
        </w:trPr>
        <w:tc>
          <w:tcPr>
            <w:tcW w:type="dxa" w:w="8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Hidden</w:t>
            </w:r>
          </w:p>
        </w:tc>
        <w:tc>
          <w:tcPr>
            <w:tcW w:type="dxa" w:w="20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Proxy Metric</w:t>
            </w:r>
          </w:p>
        </w:tc>
        <w:tc>
          <w:tcPr>
            <w:tcW w:type="dxa" w:w="25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Alert Thresh.</w:t>
            </w:r>
          </w:p>
        </w:tc>
        <w:tc>
          <w:tcPr>
            <w:tcW w:type="dxa" w:w="11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8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Freq.</w:t>
            </w:r>
          </w:p>
        </w:tc>
        <w:tc>
          <w:tcPr>
            <w:tcW w:type="dxa" w:w="246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Measurement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80"/>
        </w:trPr>
        <w:tc>
          <w:tcPr>
            <w:tcW w:type="dxa" w:w="7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24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4"/>
        </w:trPr>
        <w:tc>
          <w:tcPr>
            <w:tcW w:type="dxa" w:w="72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Auto.</w:t>
            </w:r>
          </w:p>
        </w:tc>
        <w:tc>
          <w:tcPr>
            <w:tcW w:type="dxa" w:w="2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override rate</w:t>
            </w:r>
          </w:p>
        </w:tc>
        <w:tc>
          <w:tcPr>
            <w:tcW w:type="dxa" w:w="2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6" w:after="0"/>
              <w:ind w:left="28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 overrides/30 d</w:t>
            </w:r>
          </w:p>
        </w:tc>
        <w:tc>
          <w:tcPr>
            <w:tcW w:type="dxa" w:w="9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Wkly</w:t>
            </w:r>
          </w:p>
        </w:tc>
        <w:tc>
          <w:tcPr>
            <w:tcW w:type="dxa" w:w="249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Log: accept/reject/defer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compl.</w:t>
            </w:r>
          </w:p>
        </w:tc>
        <w:tc>
          <w:tcPr>
            <w:tcW w:type="dxa" w:w="22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7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64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Label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Subgroup acc. var.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4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Var.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 across demogr.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26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Stratified eval by age, sex</w:t>
            </w:r>
          </w:p>
        </w:tc>
      </w:tr>
      <w:tr>
        <w:trPr>
          <w:trHeight w:hRule="exact" w:val="36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leakage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40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6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Silent</w:t>
            </w:r>
          </w:p>
        </w:tc>
        <w:tc>
          <w:tcPr>
            <w:tcW w:type="dxa" w:w="2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420"/>
            </w:tblGrid>
            <w:tr>
              <w:trPr>
                <w:trHeight w:hRule="exact" w:val="772"/>
              </w:trPr>
              <w:tc>
                <w:tcPr>
                  <w:tcW w:type="dxa" w:w="22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KS stat. on predictions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24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 (dist. shift)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Wkly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KS test on softmax</w:t>
            </w:r>
          </w:p>
        </w:tc>
      </w:tr>
      <w:tr>
        <w:trPr>
          <w:trHeight w:hRule="exact" w:val="386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5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17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outputs</w:t>
            </w:r>
          </w:p>
        </w:tc>
      </w:tr>
      <w:tr>
        <w:trPr>
          <w:trHeight w:hRule="exact" w:val="514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Expl.</w:t>
            </w:r>
          </w:p>
        </w:tc>
        <w:tc>
          <w:tcPr>
            <w:tcW w:type="dxa" w:w="2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Override–expl. corr.</w:t>
            </w:r>
          </w:p>
        </w:tc>
        <w:tc>
          <w:tcPr>
            <w:tcW w:type="dxa" w:w="2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4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Pearson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𝑟&gt;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</w:t>
            </w:r>
          </w:p>
        </w:tc>
        <w:tc>
          <w:tcPr>
            <w:tcW w:type="dxa" w:w="35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3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Mthly Override vs. SHAP</w:t>
            </w:r>
          </w:p>
        </w:tc>
      </w:tr>
      <w:tr>
        <w:trPr>
          <w:trHeight w:hRule="exact" w:val="51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gaming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5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17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polarity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Gov.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novelty rate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8" w:after="0"/>
              <w:ind w:left="24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 new findings/qtr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Qtrly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Compare audit cycles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fatigue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6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8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Cascading</w:t>
            </w:r>
          </w:p>
        </w:tc>
        <w:tc>
          <w:tcPr>
            <w:tcW w:type="dxa" w:w="2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 co-failure rate</w:t>
            </w:r>
          </w:p>
        </w:tc>
        <w:tc>
          <w:tcPr>
            <w:tcW w:type="dxa" w:w="2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4" w:after="0"/>
              <w:ind w:left="30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co-failure/24 h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1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Real-</w:t>
            </w:r>
          </w:p>
        </w:tc>
        <w:tc>
          <w:tcPr>
            <w:tcW w:type="dxa" w:w="2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Dep. graph + breaker</w:t>
            </w:r>
          </w:p>
        </w:tc>
      </w:tr>
      <w:tr>
        <w:trPr>
          <w:trHeight w:hRule="exact" w:val="508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fail.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4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</w:t>
            </w:r>
          </w:p>
        </w:tc>
      </w:tr>
      <w:tr>
        <w:trPr>
          <w:trHeight w:hRule="exact" w:val="380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 since re-consent</w:t>
            </w:r>
          </w:p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mth since renewal</w:t>
            </w:r>
          </w:p>
        </w:tc>
        <w:tc>
          <w:tcPr>
            <w:tcW w:type="dxa" w:w="34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Mthly Consent DB age check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0"/>
        </w:trPr>
        <w:tc>
          <w:tcPr>
            <w:tcW w:type="dxa" w:w="9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decay</w:t>
            </w:r>
          </w:p>
        </w:tc>
        <w:tc>
          <w:tcPr>
            <w:tcW w:type="dxa" w:w="22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4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54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Reg. lag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Days since reg. scan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 d without scan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Qtrly</w:t>
            </w:r>
          </w:p>
        </w:tc>
        <w:tc>
          <w:tcPr>
            <w:tcW w:type="dxa" w:w="2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Watch service log</w:t>
            </w:r>
          </w:p>
        </w:tc>
      </w:tr>
    </w:tbl>
    <w:p>
      <w:pPr>
        <w:autoSpaceDN w:val="0"/>
        <w:autoSpaceDE w:val="0"/>
        <w:widowControl/>
        <w:spacing w:line="204" w:lineRule="exact" w:before="7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Each proxy metric is designed to surface the hidden risk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before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it causes patient harm. The</w:t>
      </w:r>
    </w:p>
    <w:p>
      <w:pPr>
        <w:autoSpaceDN w:val="0"/>
        <w:autoSpaceDE w:val="0"/>
        <w:widowControl/>
        <w:spacing w:line="200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measurement cadence ranges from real-time (cascading failure) to quarterly (governance fatigue,</w:t>
      </w:r>
    </w:p>
    <w:p>
      <w:pPr>
        <w:autoSpaceDN w:val="0"/>
        <w:autoSpaceDE w:val="0"/>
        <w:widowControl/>
        <w:spacing w:line="198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regulatory lag), reflecting the speed at which each risk can materialise. KS = Kolmogorov–Smirnov.</w:t>
      </w:r>
    </w:p>
    <w:p>
      <w:pPr>
        <w:autoSpaceDN w:val="0"/>
        <w:autoSpaceDE w:val="0"/>
        <w:widowControl/>
        <w:spacing w:line="240" w:lineRule="exact" w:before="46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Operational Risk Matrix Table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558</w:t>
      </w:r>
    </w:p>
    <w:p>
      <w:pPr>
        <w:autoSpaceDN w:val="0"/>
        <w:autoSpaceDE w:val="0"/>
        <w:widowControl/>
        <w:spacing w:line="240" w:lineRule="exact" w:before="668" w:after="194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5.92.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Operational Risk Matrix: Eight Production Failure Modes and Mitigations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22"/>
        </w:trPr>
        <w:tc>
          <w:tcPr>
            <w:tcW w:type="dxa" w:w="7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6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Lk.</w:t>
            </w:r>
          </w:p>
        </w:tc>
        <w:tc>
          <w:tcPr>
            <w:tcW w:type="dxa" w:w="6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Im.</w:t>
            </w:r>
          </w:p>
        </w:tc>
        <w:tc>
          <w:tcPr>
            <w:tcW w:type="dxa" w:w="27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Detection</w:t>
            </w:r>
          </w:p>
        </w:tc>
        <w:tc>
          <w:tcPr>
            <w:tcW w:type="dxa" w:w="34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5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</w:t>
            </w:r>
          </w:p>
        </w:tc>
        <w:tc>
          <w:tcPr>
            <w:tcW w:type="dxa" w:w="16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Owner</w:t>
            </w:r>
          </w:p>
        </w:tc>
      </w:tr>
      <w:tr>
        <w:trPr>
          <w:trHeight w:hRule="exact" w:val="468"/>
        </w:trPr>
        <w:tc>
          <w:tcPr>
            <w:tcW w:type="dxa" w:w="7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6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6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27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0.20 weekly</w:t>
            </w:r>
          </w:p>
        </w:tc>
        <w:tc>
          <w:tcPr>
            <w:tcW w:type="dxa" w:w="346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5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Recalibrate; retrain</w:t>
            </w:r>
          </w:p>
        </w:tc>
        <w:tc>
          <w:tcPr>
            <w:tcW w:type="dxa" w:w="16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</w:tr>
      <w:tr>
        <w:trPr>
          <w:trHeight w:hRule="exact" w:val="394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</w:t>
            </w:r>
          </w:p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</w:t>
            </w:r>
          </w:p>
        </w:tc>
      </w:tr>
      <w:tr>
        <w:trPr>
          <w:trHeight w:hRule="exact" w:val="526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2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 drop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3% monthly</w:t>
            </w:r>
          </w:p>
        </w:tc>
        <w:tc>
          <w:tcPr>
            <w:tcW w:type="dxa" w:w="3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5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Champion–challenger; A/B test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</w:t>
            </w:r>
          </w:p>
        </w:tc>
      </w:tr>
      <w:tr>
        <w:trPr>
          <w:trHeight w:hRule="exact" w:val="500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stale.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Ops</w:t>
            </w:r>
          </w:p>
        </w:tc>
      </w:tr>
      <w:tr>
        <w:trPr>
          <w:trHeight w:hRule="exact" w:val="380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Latency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P95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500 ms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5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Auto-scale; queue mgmt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Platform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38"/>
        </w:trPr>
        <w:tc>
          <w:tcPr>
            <w:tcW w:type="dxa" w:w="1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spike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0"/>
        </w:trPr>
        <w:tc>
          <w:tcPr>
            <w:tcW w:type="dxa" w:w="1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Adversarial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Anomaly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𝜎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from train</w:t>
            </w:r>
          </w:p>
        </w:tc>
        <w:tc>
          <w:tcPr>
            <w:tcW w:type="dxa" w:w="3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Validate; reject and flag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</w:t>
            </w:r>
          </w:p>
        </w:tc>
      </w:tr>
      <w:tr>
        <w:trPr>
          <w:trHeight w:hRule="exact" w:val="496"/>
        </w:trPr>
        <w:tc>
          <w:tcPr>
            <w:tcW w:type="dxa" w:w="1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input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3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</w:t>
            </w:r>
          </w:p>
        </w:tc>
      </w:tr>
      <w:tr>
        <w:trPr>
          <w:trHeight w:hRule="exact" w:val="404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740"/>
            </w:tblGrid>
            <w:tr>
              <w:trPr>
                <w:trHeight w:hRule="exact" w:val="772"/>
              </w:trPr>
              <w:tc>
                <w:tcPr>
                  <w:tcW w:type="dxa" w:w="21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Explanation</w:t>
                  </w: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0"/>
                    </w:rPr>
                    <w:t>&gt;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30 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Fallback to LIME; cache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3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XAI</w:t>
            </w:r>
          </w:p>
        </w:tc>
      </w:tr>
      <w:tr>
        <w:trPr>
          <w:trHeight w:hRule="exact" w:val="388"/>
        </w:trPr>
        <w:tc>
          <w:tcPr>
            <w:tcW w:type="dxa" w:w="1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timeout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3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Lead</w:t>
            </w:r>
          </w:p>
        </w:tc>
      </w:tr>
      <w:tr>
        <w:trPr>
          <w:trHeight w:hRule="exact" w:val="494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CI/CD regression failure</w:t>
            </w:r>
          </w:p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5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Pin versions; rollback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DevOps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4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break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78"/>
        </w:trPr>
        <w:tc>
          <w:tcPr>
            <w:tcW w:type="dxa" w:w="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</w:t>
            </w:r>
          </w:p>
        </w:tc>
        <w:tc>
          <w:tcPr>
            <w:tcW w:type="dxa" w:w="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2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 DB flag</w:t>
            </w:r>
          </w:p>
        </w:tc>
        <w:tc>
          <w:tcPr>
            <w:tcW w:type="dxa" w:w="32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7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Purge 72 h; retrain</w:t>
            </w:r>
          </w:p>
        </w:tc>
        <w:tc>
          <w:tcPr>
            <w:tcW w:type="dxa" w:w="15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Ethics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w/d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1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Heartbeat fails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5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CPU failover; degraded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8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Infra</w:t>
            </w:r>
          </w:p>
        </w:tc>
      </w:tr>
      <w:tr>
        <w:trPr>
          <w:trHeight w:hRule="exact" w:val="41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0" w:right="1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GPU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tabs>
          <w:tab w:pos="1906" w:val="left"/>
        </w:tabs>
        <w:autoSpaceDE w:val="0"/>
        <w:widowControl/>
        <w:spacing w:line="350" w:lineRule="exact" w:before="0" w:after="0"/>
        <w:ind w:left="1440" w:right="187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SPOF </w:t>
      </w:r>
      <w:r>
        <w:br/>
      </w: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Each failure mode has a named owner accountable for detection and response.</w:t>
      </w:r>
    </w:p>
    <w:p>
      <w:pPr>
        <w:autoSpaceDN w:val="0"/>
        <w:autoSpaceDE w:val="0"/>
        <w:widowControl/>
        <w:spacing w:line="218" w:lineRule="exact" w:before="2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Operational risks can occur today in a running system, while emerging risks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218" w:lineRule="exact" w:before="1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represent future threats. PSI = Population Stability Index; P95 = 95th percentile; CI/CD =</w:t>
      </w:r>
    </w:p>
    <w:p>
      <w:pPr>
        <w:autoSpaceDN w:val="0"/>
        <w:autoSpaceDE w:val="0"/>
        <w:widowControl/>
        <w:spacing w:line="218" w:lineRule="exact" w:before="17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continuous integration/continuous deployment; SPOF = single point of failure.</w:t>
      </w:r>
    </w:p>
    <w:p>
      <w:pPr>
        <w:autoSpaceDN w:val="0"/>
        <w:autoSpaceDE w:val="0"/>
        <w:widowControl/>
        <w:spacing w:line="240" w:lineRule="exact" w:before="46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Enterprise Risk Register Table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559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5.93.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Consolidated Enterprise Risk Register: Top-10 Risks with Mitigation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Residual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460"/>
        </w:trPr>
        <w:tc>
          <w:tcPr>
            <w:tcW w:type="dxa" w:w="70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12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33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100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49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</w:t>
            </w:r>
          </w:p>
        </w:tc>
        <w:tc>
          <w:tcPr>
            <w:tcW w:type="dxa" w:w="11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124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41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Sc.</w:t>
            </w:r>
          </w:p>
        </w:tc>
        <w:tc>
          <w:tcPr>
            <w:tcW w:type="dxa" w:w="15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3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</w:t>
            </w:r>
          </w:p>
        </w:tc>
        <w:tc>
          <w:tcPr>
            <w:tcW w:type="dxa" w:w="96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66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4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Res.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82"/>
        </w:trPr>
        <w:tc>
          <w:tcPr>
            <w:tcW w:type="dxa" w:w="6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1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Strategy</w:t>
            </w:r>
          </w:p>
        </w:tc>
        <w:tc>
          <w:tcPr>
            <w:tcW w:type="dxa" w:w="10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684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R1</w:t>
            </w:r>
          </w:p>
        </w:tc>
        <w:tc>
          <w:tcPr>
            <w:tcW w:type="dxa" w:w="14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1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800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140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00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5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76" w:after="0"/>
              <w:ind w:left="0" w:right="2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1000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 Ops</w:t>
            </w:r>
          </w:p>
        </w:tc>
        <w:tc>
          <w:tcPr>
            <w:tcW w:type="dxa" w:w="1250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460"/>
        </w:trPr>
        <w:tc>
          <w:tcPr>
            <w:tcW w:type="dxa" w:w="1128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0" w:right="3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degrad.</w:t>
            </w:r>
          </w:p>
        </w:tc>
        <w:tc>
          <w:tcPr>
            <w:tcW w:type="dxa" w:w="1128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128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128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0" w:right="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monitoring;</w:t>
            </w:r>
          </w:p>
        </w:tc>
        <w:tc>
          <w:tcPr>
            <w:tcW w:type="dxa" w:w="1128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128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60.0" w:type="dxa"/>
      </w:tblPr>
      <w:tblGrid>
        <w:gridCol w:w="9026"/>
      </w:tblGrid>
      <w:tr>
        <w:trPr>
          <w:trHeight w:hRule="exact" w:val="320"/>
        </w:trPr>
        <w:tc>
          <w:tcPr>
            <w:tcW w:type="dxa" w:w="6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auto-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60.0" w:type="dxa"/>
      </w:tblPr>
      <w:tblGrid>
        <w:gridCol w:w="9026"/>
      </w:tblGrid>
      <w:tr>
        <w:trPr>
          <w:trHeight w:hRule="exact" w:val="318"/>
        </w:trPr>
        <w:tc>
          <w:tcPr>
            <w:tcW w:type="dxa" w:w="6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20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retrain;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60.0" w:type="dxa"/>
      </w:tblPr>
      <w:tblGrid>
        <w:gridCol w:w="9026"/>
      </w:tblGrid>
      <w:tr>
        <w:trPr>
          <w:trHeight w:hRule="exact" w:val="318"/>
        </w:trPr>
        <w:tc>
          <w:tcPr>
            <w:tcW w:type="dxa" w:w="6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9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96"/>
        </w:trPr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R2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1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CMO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3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460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6" w:after="0"/>
              <w:ind w:left="0" w:right="2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ADKAR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1128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resistance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6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pro-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8" w:after="0"/>
        <w:ind w:left="0" w:right="399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gramme;</w:t>
      </w:r>
    </w:p>
    <w:p>
      <w:pPr>
        <w:autoSpaceDN w:val="0"/>
        <w:autoSpaceDE w:val="0"/>
        <w:widowControl/>
        <w:spacing w:line="200" w:lineRule="exact" w:before="196" w:after="0"/>
        <w:ind w:left="0" w:right="378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champions;</w:t>
      </w:r>
    </w:p>
    <w:p>
      <w:pPr>
        <w:autoSpaceDN w:val="0"/>
        <w:autoSpaceDE w:val="0"/>
        <w:widowControl/>
        <w:spacing w:line="200" w:lineRule="exact" w:before="196" w:after="0"/>
        <w:ind w:left="0" w:right="40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training;</w:t>
      </w:r>
    </w:p>
    <w:p>
      <w:pPr>
        <w:autoSpaceDN w:val="0"/>
        <w:autoSpaceDE w:val="0"/>
        <w:widowControl/>
        <w:spacing w:line="200" w:lineRule="exact" w:before="196" w:after="196"/>
        <w:ind w:left="0" w:right="400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feedback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0"/>
        </w:trPr>
        <w:tc>
          <w:tcPr>
            <w:tcW w:type="dxa" w:w="7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R3</w:t>
            </w:r>
          </w:p>
        </w:tc>
        <w:tc>
          <w:tcPr>
            <w:tcW w:type="dxa" w:w="1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  <w:tc>
          <w:tcPr>
            <w:tcW w:type="dxa" w:w="72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1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230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5</w:t>
            </w:r>
          </w:p>
        </w:tc>
      </w:tr>
      <w:tr>
        <w:trPr>
          <w:trHeight w:hRule="exact" w:val="362"/>
        </w:trPr>
        <w:tc>
          <w:tcPr>
            <w:tcW w:type="dxa" w:w="1289"/>
            <w:vMerge/>
            <w:tcBorders/>
          </w:tcPr>
          <w:p/>
        </w:tc>
        <w:tc>
          <w:tcPr>
            <w:tcW w:type="dxa" w:w="1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non-compl.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1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gates; pre-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60.0" w:type="dxa"/>
      </w:tblPr>
      <w:tblGrid>
        <w:gridCol w:w="9026"/>
      </w:tblGrid>
      <w:tr>
        <w:trPr>
          <w:trHeight w:hRule="exact" w:val="320"/>
        </w:trPr>
        <w:tc>
          <w:tcPr>
            <w:tcW w:type="dxa" w:w="62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0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60.0" w:type="dxa"/>
      </w:tblPr>
      <w:tblGrid>
        <w:gridCol w:w="9026"/>
      </w:tblGrid>
      <w:tr>
        <w:trPr>
          <w:trHeight w:hRule="exact" w:val="320"/>
        </w:trPr>
        <w:tc>
          <w:tcPr>
            <w:tcW w:type="dxa" w:w="6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checklist;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410"/>
        </w:trPr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R4</w:t>
            </w:r>
          </w:p>
        </w:tc>
        <w:tc>
          <w:tcPr>
            <w:tcW w:type="dxa" w:w="1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5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counsel</w:t>
            </w:r>
          </w:p>
        </w:tc>
        <w:tc>
          <w:tcPr>
            <w:tcW w:type="dxa" w:w="1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CISO</w:t>
            </w:r>
          </w:p>
        </w:tc>
        <w:tc>
          <w:tcPr>
            <w:tcW w:type="dxa" w:w="1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3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460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De-id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128"/>
            <w:vMerge/>
            <w:tcBorders/>
          </w:tcPr>
          <w:p/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2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6" w:after="0"/>
              <w:ind w:left="0" w:right="2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𝑘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5);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54"/>
        </w:trPr>
        <w:tc>
          <w:tcPr>
            <w:tcW w:type="dxa" w:w="1128"/>
            <w:vMerge/>
            <w:tcBorders/>
          </w:tcPr>
          <w:p/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3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breach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3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0"/>
        <w:ind w:left="0" w:right="401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controls;</w:t>
      </w:r>
    </w:p>
    <w:p>
      <w:pPr>
        <w:autoSpaceDN w:val="0"/>
        <w:autoSpaceDE w:val="0"/>
        <w:widowControl/>
        <w:spacing w:line="198" w:lineRule="exact" w:before="196" w:after="196"/>
        <w:ind w:left="0" w:right="382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encryption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400"/>
        </w:trPr>
        <w:tc>
          <w:tcPr>
            <w:tcW w:type="dxa" w:w="7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R5</w:t>
            </w:r>
          </w:p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Algorithmic</w:t>
            </w:r>
          </w:p>
        </w:tc>
        <w:tc>
          <w:tcPr>
            <w:tcW w:type="dxa" w:w="6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1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2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0.80;</w:t>
            </w:r>
          </w:p>
        </w:tc>
        <w:tc>
          <w:tcPr>
            <w:tcW w:type="dxa" w:w="11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Ethics Bd</w:t>
            </w:r>
          </w:p>
        </w:tc>
        <w:tc>
          <w:tcPr>
            <w:tcW w:type="dxa" w:w="122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374"/>
        </w:trPr>
        <w:tc>
          <w:tcPr>
            <w:tcW w:type="dxa" w:w="1128"/>
            <w:vMerge/>
            <w:tcBorders/>
          </w:tcPr>
          <w:p/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7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bias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1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60.0" w:type="dxa"/>
      </w:tblPr>
      <w:tblGrid>
        <w:gridCol w:w="9026"/>
      </w:tblGrid>
      <w:tr>
        <w:trPr>
          <w:trHeight w:hRule="exact" w:val="320"/>
        </w:trPr>
        <w:tc>
          <w:tcPr>
            <w:tcW w:type="dxa" w:w="6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0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audits;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60.0" w:type="dxa"/>
      </w:tblPr>
      <w:tblGrid>
        <w:gridCol w:w="9026"/>
      </w:tblGrid>
      <w:tr>
        <w:trPr>
          <w:trHeight w:hRule="exact" w:val="318"/>
        </w:trPr>
        <w:tc>
          <w:tcPr>
            <w:tcW w:type="dxa" w:w="6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20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98"/>
        </w:trPr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R6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3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protocol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Lead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460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4" w:after="0"/>
              <w:ind w:left="0" w:right="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0.50;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1128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fidelity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6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XAI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8" w:after="194"/>
        <w:ind w:left="0" w:right="311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triangulation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0.70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400"/>
        </w:trPr>
        <w:tc>
          <w:tcPr>
            <w:tcW w:type="dxa" w:w="7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R7</w:t>
            </w:r>
          </w:p>
        </w:tc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5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Infra</w:t>
            </w:r>
          </w:p>
        </w:tc>
        <w:tc>
          <w:tcPr>
            <w:tcW w:type="dxa" w:w="7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1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1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CPU</w:t>
            </w:r>
          </w:p>
        </w:tc>
        <w:tc>
          <w:tcPr>
            <w:tcW w:type="dxa" w:w="112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 Dir.</w:t>
            </w:r>
          </w:p>
        </w:tc>
        <w:tc>
          <w:tcPr>
            <w:tcW w:type="dxa" w:w="134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trHeight w:hRule="exact" w:val="498"/>
        </w:trPr>
        <w:tc>
          <w:tcPr>
            <w:tcW w:type="dxa" w:w="1128"/>
            <w:vMerge/>
            <w:tcBorders/>
          </w:tcPr>
          <w:p/>
        </w:tc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1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downtime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2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failover;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560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Risk-Benefit Decision Matrix Table</w:t>
      </w:r>
    </w:p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5.94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risk-Benefit Decision Matrix: Gains vs Risks by Deployment Area.</w:t>
      </w:r>
    </w:p>
    <w:p>
      <w:pPr>
        <w:autoSpaceDN w:val="0"/>
        <w:autoSpaceDE w:val="0"/>
        <w:widowControl/>
        <w:spacing w:line="240" w:lineRule="exact" w:before="308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5.94.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Risk-Benefit Decision Matrix: Gains vs Risks by Deployment Area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8"/>
        </w:trPr>
        <w:tc>
          <w:tcPr>
            <w:tcW w:type="dxa" w:w="1320"/>
            <w:tcBorders>
              <w:top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Area</w:t>
            </w:r>
          </w:p>
        </w:tc>
        <w:tc>
          <w:tcPr>
            <w:tcW w:type="dxa" w:w="2280"/>
            <w:tcBorders>
              <w:top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416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Expected</w:t>
            </w:r>
          </w:p>
        </w:tc>
        <w:tc>
          <w:tcPr>
            <w:tcW w:type="dxa" w:w="1960"/>
            <w:tcBorders>
              <w:top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Key Risk</w:t>
            </w:r>
          </w:p>
        </w:tc>
        <w:tc>
          <w:tcPr>
            <w:tcW w:type="dxa" w:w="3466"/>
            <w:tcBorders>
              <w:top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43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Balance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436"/>
        </w:trPr>
        <w:tc>
          <w:tcPr>
            <w:tcW w:type="dxa" w:w="3944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01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Benefit</w:t>
            </w:r>
          </w:p>
        </w:tc>
        <w:tc>
          <w:tcPr>
            <w:tcW w:type="dxa" w:w="19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1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4"/>
        </w:trPr>
        <w:tc>
          <w:tcPr>
            <w:tcW w:type="dxa" w:w="3944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1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Technical accuracy ASD screening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≥</w:t>
            </w:r>
          </w:p>
        </w:tc>
        <w:tc>
          <w:tcPr>
            <w:tcW w:type="dxa" w:w="1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 prospective</w:t>
            </w:r>
          </w:p>
        </w:tc>
        <w:tc>
          <w:tcPr>
            <w:tcW w:type="dxa" w:w="311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Favourable (ASD)</w:t>
            </w:r>
          </w:p>
        </w:tc>
      </w:tr>
      <w:tr>
        <w:trPr>
          <w:trHeight w:hRule="exact" w:val="454"/>
        </w:trPr>
        <w:tc>
          <w:tcPr>
            <w:tcW w:type="dxa" w:w="39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14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85%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validation yet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506"/>
        </w:trPr>
        <w:tc>
          <w:tcPr>
            <w:tcW w:type="dxa" w:w="1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Explainability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RAG-grounded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Explanation</w:t>
            </w:r>
          </w:p>
        </w:tc>
        <w:tc>
          <w:tcPr>
            <w:tcW w:type="dxa" w:w="31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Favourable (expert-validated)</w:t>
            </w:r>
          </w:p>
        </w:tc>
      </w:tr>
      <w:tr>
        <w:trPr>
          <w:trHeight w:hRule="exact" w:val="460"/>
        </w:trPr>
        <w:tc>
          <w:tcPr>
            <w:tcW w:type="dxa" w:w="39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6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clinician/patient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quality not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68"/>
        </w:trPr>
        <w:tc>
          <w:tcPr>
            <w:tcW w:type="dxa" w:w="39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16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patient-tested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92"/>
        </w:trPr>
        <w:tc>
          <w:tcPr>
            <w:tcW w:type="dxa" w:w="39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Workflow efficiency 30–40% effort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Simulation-based,</w:t>
            </w:r>
          </w:p>
        </w:tc>
        <w:tc>
          <w:tcPr>
            <w:tcW w:type="dxa" w:w="31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Moderate</w:t>
            </w:r>
          </w:p>
        </w:tc>
      </w:tr>
      <w:tr>
        <w:trPr>
          <w:trHeight w:hRule="exact" w:val="480"/>
        </w:trPr>
        <w:tc>
          <w:tcPr>
            <w:tcW w:type="dxa" w:w="39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88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reduction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not field-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64"/>
        </w:trPr>
        <w:tc>
          <w:tcPr>
            <w:tcW w:type="dxa" w:w="39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86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estimated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measured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96"/>
        </w:trPr>
        <w:tc>
          <w:tcPr>
            <w:tcW w:type="dxa" w:w="1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Trust/adoption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Expert trust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Expert panel</w:t>
            </w:r>
          </w:p>
        </w:tc>
        <w:tc>
          <w:tcPr>
            <w:tcW w:type="dxa" w:w="31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Moderate</w:t>
            </w:r>
          </w:p>
        </w:tc>
      </w:tr>
      <w:tr>
        <w:trPr>
          <w:trHeight w:hRule="exact" w:val="428"/>
        </w:trPr>
        <w:tc>
          <w:tcPr>
            <w:tcW w:type="dxa" w:w="39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750" w:firstLine="0"/>
              <w:jc w:val="righ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4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only, no patient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80" w:after="92"/>
        <w:ind w:left="0" w:right="597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02"/>
        </w:trPr>
        <w:tc>
          <w:tcPr>
            <w:tcW w:type="dxa" w:w="3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Governance/safety Audit, consent,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 field audit or</w:t>
            </w:r>
          </w:p>
        </w:tc>
        <w:tc>
          <w:tcPr>
            <w:tcW w:type="dxa" w:w="31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Conditional</w:t>
            </w:r>
          </w:p>
        </w:tc>
      </w:tr>
      <w:tr>
        <w:trPr>
          <w:trHeight w:hRule="exact" w:val="480"/>
        </w:trPr>
        <w:tc>
          <w:tcPr>
            <w:tcW w:type="dxa" w:w="3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4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human-in-the-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regulatory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52"/>
        </w:trPr>
        <w:tc>
          <w:tcPr>
            <w:tcW w:type="dxa" w:w="3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46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loop designed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approval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88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B2C continuity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2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Hospital-to-home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 mobile</w:t>
            </w:r>
          </w:p>
        </w:tc>
        <w:tc>
          <w:tcPr>
            <w:tcW w:type="dxa" w:w="3166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Weak (future scope)</w:t>
            </w:r>
          </w:p>
        </w:tc>
      </w:tr>
      <w:tr>
        <w:trPr>
          <w:trHeight w:hRule="exact" w:val="480"/>
        </w:trPr>
        <w:tc>
          <w:tcPr>
            <w:tcW w:type="dxa" w:w="3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99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pathway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deployment</w:t>
            </w:r>
          </w:p>
        </w:tc>
        <w:tc>
          <w:tcPr>
            <w:tcW w:type="dxa" w:w="2256"/>
            <w:vMerge/>
            <w:tcBorders>
              <w:bottom w:sz="9.600000000000364" w:val="single" w:color="#00007F"/>
            </w:tcBorders>
          </w:tcPr>
          <w:p/>
        </w:tc>
      </w:tr>
      <w:tr>
        <w:trPr>
          <w:trHeight w:hRule="exact" w:val="520"/>
        </w:trPr>
        <w:tc>
          <w:tcPr>
            <w:tcW w:type="dxa" w:w="3940"/>
            <w:gridSpan w:val="2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36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conceptualised</w:t>
            </w:r>
          </w:p>
        </w:tc>
        <w:tc>
          <w:tcPr>
            <w:tcW w:type="dxa" w:w="192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evidence</w:t>
            </w:r>
          </w:p>
        </w:tc>
        <w:tc>
          <w:tcPr>
            <w:tcW w:type="dxa" w:w="2256"/>
            <w:vMerge/>
            <w:tcBorders>
              <w:bottom w:sz="9.60000000000036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66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Three-Level Evidence Framework Table</w:t>
      </w:r>
    </w:p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Three-Level Evidence Framework for Deployment Readiness.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5.95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presents 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561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5.95.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Three-Level Evidence Framework for Deployment Readiness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604"/>
        </w:trPr>
        <w:tc>
          <w:tcPr>
            <w:tcW w:type="dxa" w:w="20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Evidence Type</w:t>
            </w:r>
          </w:p>
        </w:tc>
        <w:tc>
          <w:tcPr>
            <w:tcW w:type="dxa" w:w="24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8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Source</w:t>
            </w:r>
          </w:p>
        </w:tc>
        <w:tc>
          <w:tcPr>
            <w:tcW w:type="dxa" w:w="23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7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What It Proves</w:t>
            </w:r>
          </w:p>
        </w:tc>
        <w:tc>
          <w:tcPr>
            <w:tcW w:type="dxa" w:w="23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Measurable?</w:t>
            </w:r>
          </w:p>
        </w:tc>
      </w:tr>
      <w:tr>
        <w:trPr>
          <w:trHeight w:hRule="exact" w:val="566"/>
        </w:trPr>
        <w:tc>
          <w:tcPr>
            <w:tcW w:type="dxa" w:w="20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Technical</w:t>
            </w:r>
          </w:p>
        </w:tc>
        <w:tc>
          <w:tcPr>
            <w:tcW w:type="dxa" w:w="24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EEG/IoT/imaging,</w:t>
            </w:r>
          </w:p>
        </w:tc>
        <w:tc>
          <w:tcPr>
            <w:tcW w:type="dxa" w:w="23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 framework</w:t>
            </w:r>
          </w:p>
        </w:tc>
        <w:tc>
          <w:tcPr>
            <w:tcW w:type="dxa" w:w="23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Yes: accuracy, AUC,</w:t>
            </w:r>
          </w:p>
        </w:tc>
      </w:tr>
      <w:tr>
        <w:trPr>
          <w:trHeight w:hRule="exact" w:val="43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 outputs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performs accurately</w:t>
            </w:r>
          </w:p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F1, CI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2"/>
        </w:trPr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 ASD screening</w:t>
            </w:r>
          </w:p>
        </w:tc>
        <w:tc>
          <w:tcPr>
            <w:tcW w:type="dxa" w:w="24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1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Human</w:t>
            </w: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32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Patient, parent,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 framework is</w:t>
            </w:r>
          </w:p>
        </w:tc>
        <w:tc>
          <w:tcPr>
            <w:tcW w:type="dxa" w:w="2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Yes: trust, usability,</w:t>
            </w:r>
          </w:p>
        </w:tc>
      </w:tr>
      <w:tr>
        <w:trPr>
          <w:trHeight w:hRule="exact" w:val="480"/>
        </w:trPr>
        <w:tc>
          <w:tcPr>
            <w:tcW w:type="dxa" w:w="2256"/>
            <w:vMerge/>
            <w:tcBorders/>
          </w:tcPr>
          <w:p/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4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doctor, expert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3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understandable,</w:t>
            </w:r>
          </w:p>
        </w:tc>
        <w:tc>
          <w:tcPr>
            <w:tcW w:type="dxa" w:w="24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2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clarity scores</w:t>
            </w:r>
          </w:p>
        </w:tc>
      </w:tr>
      <w:tr>
        <w:trPr>
          <w:trHeight w:hRule="exact" w:val="422"/>
        </w:trPr>
        <w:tc>
          <w:tcPr>
            <w:tcW w:type="dxa" w:w="2256"/>
            <w:vMerge/>
            <w:tcBorders/>
          </w:tcPr>
          <w:p/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2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ratings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3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usable, and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80" w:after="92"/>
        <w:ind w:left="0" w:right="469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trustworthy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88"/>
        </w:trPr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Operational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Workflow logs,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 framework</w:t>
            </w:r>
          </w:p>
        </w:tc>
        <w:tc>
          <w:tcPr>
            <w:tcW w:type="dxa" w:w="2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Yes: time,</w:t>
            </w:r>
          </w:p>
        </w:tc>
      </w:tr>
      <w:tr>
        <w:trPr>
          <w:trHeight w:hRule="exact" w:val="480"/>
        </w:trPr>
        <w:tc>
          <w:tcPr>
            <w:tcW w:type="dxa" w:w="2256"/>
            <w:vMerge/>
            <w:tcBorders/>
          </w:tcPr>
          <w:p/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5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onboarding data,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improves efficiency</w:t>
            </w:r>
          </w:p>
        </w:tc>
        <w:tc>
          <w:tcPr>
            <w:tcW w:type="dxa" w:w="23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completion, effort</w:t>
            </w:r>
          </w:p>
        </w:tc>
      </w:tr>
      <w:tr>
        <w:trPr>
          <w:trHeight w:hRule="exact" w:val="434"/>
        </w:trPr>
        <w:tc>
          <w:tcPr>
            <w:tcW w:type="dxa" w:w="2256"/>
            <w:vMerge/>
            <w:tcBorders/>
          </w:tcPr>
          <w:p/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5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process metrics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 reduces manual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90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379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burden</w:t>
            </w:r>
          </w:p>
        </w:tc>
      </w:tr>
    </w:tbl>
    <w:p>
      <w:pPr>
        <w:autoSpaceDN w:val="0"/>
        <w:autoSpaceDE w:val="0"/>
        <w:widowControl/>
        <w:spacing w:line="240" w:lineRule="exact" w:before="62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All three evidence levels must converge for a deployment recommendation.</w:t>
      </w:r>
    </w:p>
    <w:p>
      <w:pPr>
        <w:autoSpaceDN w:val="0"/>
        <w:autoSpaceDE w:val="0"/>
        <w:widowControl/>
        <w:spacing w:line="478" w:lineRule="exact" w:before="40" w:after="0"/>
        <w:ind w:left="1728" w:right="1728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Technical evidence alone is insufficient without human acceptance and operational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viability.</w:t>
      </w:r>
    </w:p>
    <w:p>
      <w:pPr>
        <w:autoSpaceDN w:val="0"/>
        <w:autoSpaceDE w:val="0"/>
        <w:widowControl/>
        <w:spacing w:line="240" w:lineRule="exact" w:before="64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North America Deployment Viability Table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North America Deployment Viability by Use Case.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5.96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 presents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562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5.96.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North America Deployment Viability by Use Case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604"/>
        </w:trPr>
        <w:tc>
          <w:tcPr>
            <w:tcW w:type="dxa" w:w="35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Use Case</w:t>
            </w:r>
          </w:p>
        </w:tc>
        <w:tc>
          <w:tcPr>
            <w:tcW w:type="dxa" w:w="5446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2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Viability Rationale</w:t>
            </w:r>
          </w:p>
        </w:tc>
      </w:tr>
      <w:tr>
        <w:trPr>
          <w:trHeight w:hRule="exact" w:val="518"/>
        </w:trPr>
        <w:tc>
          <w:tcPr>
            <w:tcW w:type="dxa" w:w="3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Clinician decision support with</w:t>
            </w:r>
          </w:p>
        </w:tc>
        <w:tc>
          <w:tcPr>
            <w:tcW w:type="dxa" w:w="1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176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Strong</w:t>
            </w:r>
          </w:p>
        </w:tc>
        <w:tc>
          <w:tcPr>
            <w:tcW w:type="dxa" w:w="40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Strongest regulatory and workflow fit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92"/>
        </w:trPr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human review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Hospital pilot for triage/assessment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Strong</w:t>
            </w:r>
          </w:p>
        </w:tc>
        <w:tc>
          <w:tcPr>
            <w:tcW w:type="dxa" w:w="4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0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Easier to justify than autonomous</w:t>
            </w:r>
          </w:p>
        </w:tc>
      </w:tr>
      <w:tr>
        <w:trPr>
          <w:trHeight w:hRule="exact" w:val="458"/>
        </w:trPr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support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0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 screening</w:t>
            </w:r>
          </w:p>
        </w:tc>
      </w:tr>
      <w:tr>
        <w:trPr>
          <w:trHeight w:hRule="exact" w:val="502"/>
        </w:trPr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80"/>
            </w:tblGrid>
            <w:tr>
              <w:trPr>
                <w:trHeight w:hRule="exact" w:val="424"/>
              </w:trPr>
              <w:tc>
                <w:tcPr>
                  <w:tcW w:type="dxa" w:w="37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6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Patient-facing monitoring/app with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8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Possible</w:t>
            </w:r>
          </w:p>
        </w:tc>
        <w:tc>
          <w:tcPr>
            <w:tcW w:type="dxa" w:w="4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Needs stronger privacy, usability, and</w:t>
            </w:r>
          </w:p>
        </w:tc>
      </w:tr>
      <w:tr>
        <w:trPr>
          <w:trHeight w:hRule="exact" w:val="454"/>
        </w:trPr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escalation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0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boundary controls</w:t>
            </w:r>
          </w:p>
        </w:tc>
      </w:tr>
      <w:tr>
        <w:trPr>
          <w:trHeight w:hRule="exact" w:val="448"/>
        </w:trPr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Autonomous ASD screening from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8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Weak</w:t>
            </w:r>
          </w:p>
        </w:tc>
        <w:tc>
          <w:tcPr>
            <w:tcW w:type="dxa" w:w="4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0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 regulatory and safety risk</w:t>
            </w:r>
          </w:p>
        </w:tc>
      </w:tr>
    </w:tbl>
    <w:p>
      <w:pPr>
        <w:autoSpaceDN w:val="0"/>
        <w:tabs>
          <w:tab w:pos="1712" w:val="left"/>
        </w:tabs>
        <w:autoSpaceDE w:val="0"/>
        <w:widowControl/>
        <w:spacing w:line="394" w:lineRule="exact" w:before="22" w:after="0"/>
        <w:ind w:left="1440" w:right="158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consumer EEG alone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Based on FDA Clinical Decision Support Software guidance, Health Canada</w:t>
      </w:r>
    </w:p>
    <w:p>
      <w:pPr>
        <w:autoSpaceDN w:val="0"/>
        <w:autoSpaceDE w:val="0"/>
        <w:widowControl/>
        <w:spacing w:line="240" w:lineRule="exact" w:before="27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SaMD guidance, and HIPAA/provincial privacy requirements. The strongest North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America deployment position is B2B hospital pilot with clinician review and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auditability.</w:t>
      </w:r>
    </w:p>
    <w:p>
      <w:pPr>
        <w:autoSpaceDN w:val="0"/>
        <w:autoSpaceDE w:val="0"/>
        <w:widowControl/>
        <w:spacing w:line="240" w:lineRule="exact" w:before="646" w:after="41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7-Study Future Research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60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Areas of Further Research: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Seven Priority Directions.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 following table</w:t>
            </w:r>
          </w:p>
        </w:tc>
      </w:tr>
    </w:tbl>
    <w:p>
      <w:pPr>
        <w:autoSpaceDN w:val="0"/>
        <w:autoSpaceDE w:val="0"/>
        <w:widowControl/>
        <w:spacing w:line="240" w:lineRule="exact" w:before="1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presents 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563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5.97.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Areas of Further Research: Seven Priority Directions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22"/>
        </w:trPr>
        <w:tc>
          <w:tcPr>
            <w:tcW w:type="dxa" w:w="1980"/>
            <w:gridSpan w:val="4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Direction</w:t>
            </w:r>
          </w:p>
        </w:tc>
        <w:tc>
          <w:tcPr>
            <w:tcW w:type="dxa" w:w="59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Rationale and Scope</w:t>
            </w:r>
          </w:p>
        </w:tc>
        <w:tc>
          <w:tcPr>
            <w:tcW w:type="dxa" w:w="112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Priority</w:t>
            </w:r>
          </w:p>
        </w:tc>
      </w:tr>
      <w:tr>
        <w:trPr>
          <w:trHeight w:hRule="exact" w:val="468"/>
        </w:trPr>
        <w:tc>
          <w:tcPr>
            <w:tcW w:type="dxa" w:w="2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0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Federated</w:t>
            </w:r>
          </w:p>
        </w:tc>
        <w:tc>
          <w:tcPr>
            <w:tcW w:type="dxa" w:w="5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learn-</w:t>
            </w:r>
          </w:p>
        </w:tc>
        <w:tc>
          <w:tcPr>
            <w:tcW w:type="dxa" w:w="59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Multi-site training without centralising EEG data; addresses</w:t>
            </w:r>
          </w:p>
        </w:tc>
        <w:tc>
          <w:tcPr>
            <w:tcW w:type="dxa" w:w="112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394"/>
        </w:trPr>
        <w:tc>
          <w:tcPr>
            <w:tcW w:type="dxa" w:w="19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ing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regulations and non-IID data heterogeneity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110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</w:t>
            </w:r>
          </w:p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646"/>
        </w:trPr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5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5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Longitudinal ASD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5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Extend the cross-sectional framework to track developmental</w:t>
            </w:r>
          </w:p>
        </w:tc>
        <w:tc>
          <w:tcPr>
            <w:tcW w:type="dxa" w:w="11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5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496"/>
        </w:trPr>
        <w:tc>
          <w:tcPr>
            <w:tcW w:type="dxa" w:w="19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 and follow-up risk patterns; repurpose PSI drift detection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Multi-modal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fu-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Combine EEG with structural/functional MRI for overlapping</w:t>
            </w:r>
          </w:p>
        </w:tc>
        <w:tc>
          <w:tcPr>
            <w:tcW w:type="dxa" w:w="11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rPr>
          <w:trHeight w:hRule="exact" w:val="388"/>
        </w:trPr>
        <w:tc>
          <w:tcPr>
            <w:tcW w:type="dxa" w:w="19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sion (EEG+MRI)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signatures (epilepsy vs. non-epileptic seizures)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532"/>
        </w:trPr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LLM clinical re-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Replace RAG with fine-tuned medical LLMs (Med-PaLM,</w:t>
            </w:r>
          </w:p>
        </w:tc>
        <w:tc>
          <w:tcPr>
            <w:tcW w:type="dxa" w:w="11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rPr>
          <w:trHeight w:hRule="exact" w:val="494"/>
        </w:trPr>
        <w:tc>
          <w:tcPr>
            <w:tcW w:type="dxa" w:w="19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port generation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BioGPT); leverage existing guardrail infrastructure (P5)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sand-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Partner with FDA Digital Health Center; real-world 510(k)</w:t>
            </w:r>
          </w:p>
        </w:tc>
        <w:tc>
          <w:tcPr>
            <w:tcW w:type="dxa" w:w="11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rPr>
          <w:trHeight w:hRule="exact" w:val="384"/>
        </w:trPr>
        <w:tc>
          <w:tcPr>
            <w:tcW w:type="dxa" w:w="19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box pilot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evidence; validate governance modules empirically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516"/>
        </w:trPr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Health</w:t>
            </w:r>
          </w:p>
        </w:tc>
        <w:tc>
          <w:tcPr>
            <w:tcW w:type="dxa" w:w="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economic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 ROI projections 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with clinical pilot data; enable</w:t>
            </w:r>
          </w:p>
        </w:tc>
        <w:tc>
          <w:tcPr>
            <w:tcW w:type="dxa" w:w="11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</w:tr>
      <w:tr>
        <w:trPr>
          <w:trHeight w:hRule="exact" w:val="374"/>
        </w:trPr>
        <w:tc>
          <w:tcPr>
            <w:tcW w:type="dxa" w:w="19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modelling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institution-specific ROI calculators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4" w:lineRule="exact" w:before="7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Priorities based on impact on clinical deployment readiness. PSI = Population Stability Index;</w:t>
      </w:r>
    </w:p>
    <w:p>
      <w:pPr>
        <w:autoSpaceDN w:val="0"/>
        <w:autoSpaceDE w:val="0"/>
        <w:widowControl/>
        <w:spacing w:line="198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MCI = mild cognitive impairment; LLM = large language model.</w:t>
      </w:r>
    </w:p>
    <w:p>
      <w:pPr>
        <w:autoSpaceDN w:val="0"/>
        <w:autoSpaceDE w:val="0"/>
        <w:widowControl/>
        <w:spacing w:line="238" w:lineRule="exact" w:before="65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Implementation Roadmap Figure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939800</wp:posOffset>
            </wp:positionV>
            <wp:extent cx="4686300" cy="130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0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564</w:t>
      </w:r>
    </w:p>
    <w:p>
      <w:pPr>
        <w:autoSpaceDN w:val="0"/>
        <w:autoSpaceDE w:val="0"/>
        <w:widowControl/>
        <w:spacing w:line="210" w:lineRule="exact" w:before="620" w:after="14"/>
        <w:ind w:left="0" w:right="5492" w:firstLine="0"/>
        <w:jc w:val="right"/>
      </w:pPr>
      <w:r>
        <w:rPr>
          <w:rFonts w:ascii="LMRoman10" w:hAnsi="LMRoman10" w:eastAsia="LMRoman10"/>
          <w:b/>
          <w:i w:val="0"/>
          <w:color w:val="000080"/>
          <w:sz w:val="21"/>
        </w:rPr>
        <w:t>Phase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262"/>
        <w:gridCol w:w="2262"/>
        <w:gridCol w:w="2262"/>
        <w:gridCol w:w="2262"/>
      </w:tblGrid>
      <w:tr>
        <w:trPr>
          <w:trHeight w:hRule="exact" w:val="26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Phase 1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Real-Time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Phase 3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6" w:after="0"/>
              <w:ind w:left="0" w:right="92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Phase 4</w:t>
            </w:r>
          </w:p>
        </w:tc>
      </w:tr>
      <w:tr>
        <w:trPr>
          <w:trHeight w:hRule="exact" w:val="46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ASD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Regulatory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2" w:after="0"/>
              <w:ind w:left="3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Clinical Pilot</w:t>
            </w:r>
          </w:p>
        </w:tc>
      </w:tr>
      <w:tr>
        <w:trPr>
          <w:trHeight w:hRule="exact" w:val="214"/>
        </w:trPr>
        <w:tc>
          <w:tcPr>
            <w:tcW w:type="dxa" w:w="2262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Prototyping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67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Submission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93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Validation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1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100ms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Deployment</w:t>
            </w:r>
          </w:p>
        </w:tc>
      </w:tr>
      <w:tr>
        <w:trPr>
          <w:trHeight w:hRule="exact" w:val="24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500+ subjects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latency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FDA 510(k)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3–5 hospitals</w:t>
            </w:r>
          </w:p>
        </w:tc>
      </w:tr>
      <w:tr>
        <w:trPr>
          <w:trHeight w:hRule="exact" w:val="30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total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streaming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CE marking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2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6-month trial</w:t>
            </w:r>
          </w:p>
        </w:tc>
      </w:tr>
    </w:tbl>
    <w:p>
      <w:pPr>
        <w:autoSpaceDN w:val="0"/>
        <w:autoSpaceDE w:val="0"/>
        <w:widowControl/>
        <w:spacing w:line="210" w:lineRule="exact" w:before="26" w:after="368"/>
        <w:ind w:left="0" w:right="567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EEG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262"/>
        <w:gridCol w:w="2262"/>
        <w:gridCol w:w="2262"/>
        <w:gridCol w:w="2262"/>
      </w:tblGrid>
      <w:tr>
        <w:trPr>
          <w:trHeight w:hRule="exact" w:val="33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61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B30000"/>
                <w:sz w:val="21"/>
              </w:rPr>
              <w:t>HIGH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50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B30000"/>
                <w:sz w:val="21"/>
              </w:rPr>
              <w:t>HIGH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40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CC6600"/>
                <w:sz w:val="21"/>
              </w:rPr>
              <w:t>MEDIUM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4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CC6600"/>
                <w:sz w:val="21"/>
              </w:rPr>
              <w:t>MEDIUM</w:t>
            </w:r>
          </w:p>
        </w:tc>
      </w:tr>
    </w:tbl>
    <w:p>
      <w:pPr>
        <w:autoSpaceDN w:val="0"/>
        <w:autoSpaceDE w:val="0"/>
        <w:widowControl/>
        <w:spacing w:line="240" w:lineRule="auto" w:before="220" w:after="4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2781300</wp:posOffset>
            </wp:positionV>
            <wp:extent cx="5549900" cy="1143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14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62"/>
        <w:gridCol w:w="2262"/>
        <w:gridCol w:w="2262"/>
        <w:gridCol w:w="2262"/>
      </w:tblGrid>
      <w:tr>
        <w:trPr>
          <w:trHeight w:hRule="exact" w:val="31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" w:after="0"/>
              <w:ind w:left="0" w:right="7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333399"/>
                <w:sz w:val="21"/>
              </w:rPr>
              <w:t>2026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333399"/>
                <w:sz w:val="21"/>
              </w:rPr>
              <w:t>2026–2027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333399"/>
                <w:sz w:val="21"/>
              </w:rPr>
              <w:t>2027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" w:after="0"/>
              <w:ind w:left="0" w:right="3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333399"/>
                <w:sz w:val="21"/>
              </w:rPr>
              <w:t>2027–2028</w:t>
            </w:r>
          </w:p>
        </w:tc>
      </w:tr>
    </w:tbl>
    <w:p>
      <w:pPr>
        <w:autoSpaceDN w:val="0"/>
        <w:autoSpaceDE w:val="0"/>
        <w:widowControl/>
        <w:spacing w:line="288" w:lineRule="exact" w:before="120" w:after="0"/>
        <w:ind w:left="0" w:right="57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Implementation Roadmap: From Research to Clinical Deployment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(2026–2028)</w:t>
      </w:r>
    </w:p>
    <w:p>
      <w:pPr>
        <w:autoSpaceDN w:val="0"/>
        <w:tabs>
          <w:tab w:pos="216" w:val="left"/>
          <w:tab w:pos="376" w:val="left"/>
          <w:tab w:pos="404" w:val="left"/>
          <w:tab w:pos="3210" w:val="left"/>
        </w:tabs>
        <w:autoSpaceDE w:val="0"/>
        <w:widowControl/>
        <w:spacing w:line="288" w:lineRule="exact" w:before="24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Five phases progress from ASD-focused validation (high priority) through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real-time prototyping, regulatory submission (FDA 510(k)/CE marking), ASD pilot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deployment, and operational scale-up. Priority levels (high, medium, low) reflect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resource allocation and risk staging. FDA = U.S. Food and Drug Administration; CE = </w:t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Conformité Européenne.</w:t>
      </w:r>
    </w:p>
    <w:p>
      <w:pPr>
        <w:autoSpaceDN w:val="0"/>
        <w:autoSpaceDE w:val="0"/>
        <w:widowControl/>
        <w:spacing w:line="240" w:lineRule="exact" w:before="78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Master Decision-Making Table</w:t>
      </w:r>
    </w:p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5.98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 presents the ten decision areas evaluated for ASD framework deployment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readiness.</w:t>
      </w:r>
    </w:p>
    <w:p>
      <w:pPr>
        <w:sectPr>
          <w:pgSz w:w="11906" w:h="16838"/>
          <w:pgMar w:top="358" w:right="141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565</w:t>
      </w:r>
    </w:p>
    <w:p>
      <w:pPr>
        <w:autoSpaceDN w:val="0"/>
        <w:autoSpaceDE w:val="0"/>
        <w:widowControl/>
        <w:spacing w:line="240" w:lineRule="exact" w:before="4806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5.98.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5 Master Decision-Making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14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Area</w:t>
            </w:r>
          </w:p>
        </w:tc>
        <w:tc>
          <w:tcPr>
            <w:tcW w:type="dxa" w:w="21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Main Evidence</w:t>
            </w:r>
          </w:p>
        </w:tc>
        <w:tc>
          <w:tcPr>
            <w:tcW w:type="dxa" w:w="17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18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Key Question</w:t>
            </w:r>
          </w:p>
        </w:tc>
        <w:tc>
          <w:tcPr>
            <w:tcW w:type="dxa" w:w="17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208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KPI</w:t>
            </w:r>
          </w:p>
        </w:tc>
        <w:tc>
          <w:tcPr>
            <w:tcW w:type="dxa" w:w="20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296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Output</w:t>
            </w:r>
          </w:p>
        </w:tc>
      </w:tr>
      <w:tr>
        <w:trPr>
          <w:trHeight w:hRule="exact" w:val="238"/>
        </w:trPr>
        <w:tc>
          <w:tcPr>
            <w:tcW w:type="dxa" w:w="14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Hyp. interp.</w:t>
            </w:r>
          </w:p>
        </w:tc>
        <w:tc>
          <w:tcPr>
            <w:tcW w:type="dxa" w:w="21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39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Ch.4 hypothesis</w:t>
            </w:r>
          </w:p>
        </w:tc>
        <w:tc>
          <w:tcPr>
            <w:tcW w:type="dxa" w:w="17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What do supported</w:t>
            </w:r>
          </w:p>
        </w:tc>
        <w:tc>
          <w:tcPr>
            <w:tcW w:type="dxa" w:w="17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20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Support level</w:t>
            </w:r>
          </w:p>
        </w:tc>
        <w:tc>
          <w:tcPr>
            <w:tcW w:type="dxa" w:w="200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29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Refined claims</w:t>
            </w:r>
          </w:p>
        </w:tc>
      </w:tr>
      <w:tr>
        <w:trPr>
          <w:trHeight w:hRule="exact" w:val="212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39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verdicts</w:t>
            </w:r>
          </w:p>
        </w:tc>
        <w:tc>
          <w:tcPr>
            <w:tcW w:type="dxa" w:w="3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hypotheses mean?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288"/>
        </w:trPr>
        <w:tc>
          <w:tcPr>
            <w:tcW w:type="dxa" w:w="1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Domain ready.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39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Domain performance,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1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Which domain is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Acc., AUC, trust</w:t>
            </w:r>
          </w:p>
        </w:tc>
        <w:tc>
          <w:tcPr>
            <w:tcW w:type="dxa" w:w="20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29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Adopt/pilot/defer</w:t>
            </w:r>
          </w:p>
        </w:tc>
      </w:tr>
      <w:tr>
        <w:trPr>
          <w:trHeight w:hRule="exact" w:val="326"/>
        </w:trPr>
        <w:tc>
          <w:tcPr>
            <w:tcW w:type="dxa" w:w="1805"/>
            <w:vMerge/>
            <w:tcBorders/>
          </w:tcPr>
          <w:p/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39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trust, robustness</w:t>
            </w:r>
          </w:p>
        </w:tc>
        <w:tc>
          <w:tcPr>
            <w:tcW w:type="dxa" w:w="3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ready?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B2B adoption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39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Clinician usefulness,</w:t>
            </w:r>
          </w:p>
        </w:tc>
        <w:tc>
          <w:tcPr>
            <w:tcW w:type="dxa" w:w="3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1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Should hospital adopt? Trust, effort</w:t>
            </w:r>
          </w:p>
        </w:tc>
        <w:tc>
          <w:tcPr>
            <w:tcW w:type="dxa" w:w="2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29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B2B decision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96"/>
        </w:trPr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46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workflow, ROI</w:t>
            </w:r>
          </w:p>
        </w:tc>
        <w:tc>
          <w:tcPr>
            <w:tcW w:type="dxa" w:w="20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04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B2C cont.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0" w:right="27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Patient usability,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29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Is patient ext. ready?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12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Usability, privacy</w:t>
            </w:r>
          </w:p>
        </w:tc>
        <w:tc>
          <w:tcPr>
            <w:tcW w:type="dxa" w:w="2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27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B2C scope</w:t>
            </w:r>
          </w:p>
        </w:tc>
      </w:tr>
    </w:tbl>
    <w:p>
      <w:pPr>
        <w:autoSpaceDN w:val="0"/>
        <w:autoSpaceDE w:val="0"/>
        <w:widowControl/>
        <w:spacing w:line="160" w:lineRule="exact" w:before="16" w:after="138"/>
        <w:ind w:left="0" w:right="7738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privacy, app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82"/>
        </w:trPr>
        <w:tc>
          <w:tcPr>
            <w:tcW w:type="dxa" w:w="1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Expl. &amp; trust</w:t>
            </w:r>
          </w:p>
        </w:tc>
        <w:tc>
          <w:tcPr>
            <w:tcW w:type="dxa" w:w="1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43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Clinician/patient</w:t>
            </w:r>
          </w:p>
        </w:tc>
        <w:tc>
          <w:tcPr>
            <w:tcW w:type="dxa" w:w="2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29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Is output acceptable?</w:t>
            </w:r>
          </w:p>
        </w:tc>
        <w:tc>
          <w:tcPr>
            <w:tcW w:type="dxa" w:w="1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12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Trust, clarity</w:t>
            </w:r>
          </w:p>
        </w:tc>
        <w:tc>
          <w:tcPr>
            <w:tcW w:type="dxa" w:w="22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Accept. readiness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42"/>
        </w:trPr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Workflow</w:t>
            </w:r>
          </w:p>
        </w:tc>
        <w:tc>
          <w:tcPr>
            <w:tcW w:type="dxa" w:w="57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37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ratings, RAG, XAI</w:t>
            </w:r>
          </w:p>
        </w:tc>
        <w:tc>
          <w:tcPr>
            <w:tcW w:type="dxa" w:w="18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13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Ops. readiness</w:t>
            </w:r>
          </w:p>
        </w:tc>
      </w:tr>
      <w:tr>
        <w:trPr>
          <w:trHeight w:hRule="exact" w:val="240"/>
        </w:trPr>
        <w:tc>
          <w:tcPr>
            <w:tcW w:type="dxa" w:w="1128"/>
            <w:vMerge/>
            <w:tcBorders/>
          </w:tcPr>
          <w:p/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37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Timing, automation,</w:t>
            </w:r>
          </w:p>
        </w:tc>
        <w:tc>
          <w:tcPr>
            <w:tcW w:type="dxa" w:w="3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Does it reduce burden? Time, ASD screening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128"/>
            <w:vMerge/>
            <w:tcBorders/>
          </w:tcPr>
          <w:p/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37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integration</w:t>
            </w:r>
          </w:p>
        </w:tc>
        <w:tc>
          <w:tcPr>
            <w:tcW w:type="dxa" w:w="3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85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throughput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ROI &amp; value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37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Reuse, labour</w:t>
            </w:r>
          </w:p>
        </w:tc>
        <w:tc>
          <w:tcPr>
            <w:tcW w:type="dxa" w:w="169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1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Is adoption worth</w:t>
            </w:r>
          </w:p>
        </w:tc>
        <w:tc>
          <w:tcPr>
            <w:tcW w:type="dxa" w:w="19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25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Labour, reuse</w:t>
            </w:r>
          </w:p>
        </w:tc>
        <w:tc>
          <w:tcPr>
            <w:tcW w:type="dxa" w:w="18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13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ASD business case</w:t>
            </w:r>
          </w:p>
        </w:tc>
      </w:tr>
      <w:tr>
        <w:trPr>
          <w:trHeight w:hRule="exact" w:val="206"/>
        </w:trPr>
        <w:tc>
          <w:tcPr>
            <w:tcW w:type="dxa" w:w="1128"/>
            <w:vMerge/>
            <w:tcBorders/>
          </w:tcPr>
          <w:p/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37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reduction, scalability</w:t>
            </w:r>
          </w:p>
        </w:tc>
        <w:tc>
          <w:tcPr>
            <w:tcW w:type="dxa" w:w="3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cost?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Gov. &amp; safety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37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Consent, audit,</w:t>
            </w:r>
          </w:p>
        </w:tc>
        <w:tc>
          <w:tcPr>
            <w:tcW w:type="dxa" w:w="15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1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Is it safe and</w:t>
            </w:r>
          </w:p>
        </w:tc>
        <w:tc>
          <w:tcPr>
            <w:tcW w:type="dxa" w:w="212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4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Gov. score</w:t>
            </w:r>
          </w:p>
        </w:tc>
        <w:tc>
          <w:tcPr>
            <w:tcW w:type="dxa" w:w="18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13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Safe-use readiness</w:t>
            </w:r>
          </w:p>
        </w:tc>
      </w:tr>
      <w:tr>
        <w:trPr>
          <w:trHeight w:hRule="exact" w:val="320"/>
        </w:trPr>
        <w:tc>
          <w:tcPr>
            <w:tcW w:type="dxa" w:w="1128"/>
            <w:vMerge/>
            <w:tcBorders/>
          </w:tcPr>
          <w:p/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7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escalation, oversight</w:t>
            </w:r>
          </w:p>
        </w:tc>
        <w:tc>
          <w:tcPr>
            <w:tcW w:type="dxa" w:w="3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governable?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Risk–benefit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37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All technical and ops.</w:t>
            </w:r>
          </w:p>
        </w:tc>
        <w:tc>
          <w:tcPr>
            <w:tcW w:type="dxa" w:w="181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Do benefits outweigh</w:t>
            </w:r>
          </w:p>
        </w:tc>
        <w:tc>
          <w:tcPr>
            <w:tcW w:type="dxa" w:w="18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13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Risk matrix</w:t>
            </w:r>
          </w:p>
        </w:tc>
        <w:tc>
          <w:tcPr>
            <w:tcW w:type="dxa" w:w="18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13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Deploy. boundary</w:t>
            </w:r>
          </w:p>
        </w:tc>
      </w:tr>
      <w:tr>
        <w:trPr>
          <w:trHeight w:hRule="exact" w:val="198"/>
        </w:trPr>
        <w:tc>
          <w:tcPr>
            <w:tcW w:type="dxa" w:w="1128"/>
            <w:vMerge/>
            <w:tcBorders/>
          </w:tcPr>
          <w:p/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37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evidence</w:t>
            </w:r>
          </w:p>
        </w:tc>
        <w:tc>
          <w:tcPr>
            <w:tcW w:type="dxa" w:w="3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risks?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4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Final readiness</w:t>
            </w:r>
          </w:p>
        </w:tc>
        <w:tc>
          <w:tcPr>
            <w:tcW w:type="dxa" w:w="3940"/>
            <w:gridSpan w:val="5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37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All prior decision areas Adopt, pilot, or defer?</w:t>
            </w:r>
          </w:p>
        </w:tc>
        <w:tc>
          <w:tcPr>
            <w:tcW w:type="dxa" w:w="17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8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Combined</w:t>
            </w:r>
          </w:p>
        </w:tc>
        <w:tc>
          <w:tcPr>
            <w:tcW w:type="dxa" w:w="184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3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Recommendation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4" w:lineRule="exact" w:before="782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Appendix F</w:t>
      </w:r>
    </w:p>
    <w:p>
      <w:pPr>
        <w:autoSpaceDN w:val="0"/>
        <w:autoSpaceDE w:val="0"/>
        <w:widowControl/>
        <w:spacing w:line="496" w:lineRule="exact" w:before="77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Survey Instrument for RGAIG</w:t>
      </w: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Framework Evaluation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568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Survey Instrument: RGAIG Multi-Stakeholder Assessment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appendix presents the complete survey instrument designed for quantitative valida-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tion of the Responsible Generative AI Governance (RGAIG) framework. The instrument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contains 82 items across eight sections, is designed for online administration (Qualtrics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REDCap) with an estimated completion time of 20–25 minutes, and requires full IRB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approval with a minimum sample of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𝑛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250 respondents to satisfy structural equation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modelling (SEM) requirements across five stakeholder strata.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72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instrument assesses technology acceptance, organizational readiness, trust,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clinical utility, and implementation barriers across the following five stakeholder groups: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1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Clinical practitioners: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neurologists, psychiatrists, radiologists, and primary care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physicians involved in neurological diagnosis.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6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Healthcare administrators: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CIOs, CMIOs, and department heads responsible for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technology adoption decisions.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6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AI/ML engineers and data scientists: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technical professionals who develop, vali-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date, and deploy machine learning models in clinical settings.</w:t>
      </w:r>
    </w:p>
    <w:p>
      <w:pPr>
        <w:autoSpaceDN w:val="0"/>
        <w:autoSpaceDE w:val="0"/>
        <w:widowControl/>
        <w:spacing w:line="240" w:lineRule="exact" w:before="30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Patients and end users: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individuals receiving neurological care and their caregivers.</w:t>
      </w:r>
    </w:p>
    <w:p>
      <w:pPr>
        <w:autoSpaceDN w:val="0"/>
        <w:tabs>
          <w:tab w:pos="1740" w:val="left"/>
          <w:tab w:pos="6354" w:val="left"/>
        </w:tabs>
        <w:autoSpaceDE w:val="0"/>
        <w:widowControl/>
        <w:spacing w:line="476" w:lineRule="exact" w:before="62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Regulatory and compliance officers: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professionals overseeing FDA, HIPAA,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GDPR, and institutional compliance for AI-based medical devices.</w:t>
      </w:r>
    </w:p>
    <w:p>
      <w:pPr>
        <w:autoSpaceDN w:val="0"/>
        <w:autoSpaceDE w:val="0"/>
        <w:widowControl/>
        <w:spacing w:line="240" w:lineRule="exact" w:before="3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Items are grounded in the following four theoretical frameworks: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1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Technology Acceptance Model (TAM):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perceived usefulness and ease of use as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determinants of behavioural intention to adopt (Davis, 1989).</w:t>
      </w:r>
    </w:p>
    <w:p>
      <w:pPr>
        <w:autoSpaceDN w:val="0"/>
        <w:autoSpaceDE w:val="0"/>
        <w:widowControl/>
        <w:spacing w:line="478" w:lineRule="exact" w:before="60" w:after="0"/>
        <w:ind w:left="1740" w:right="1438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Technology–Organization–Environment framework (TOE):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technological, or-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ganizational, and environmental contexts that shape adoption readiness (Tornatzky &amp;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Fleischer, 1990).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6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Resource-Based View (RBV):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framework’s ASD-focused capability as a valu-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able, rare, inimitable, and non-substitutable resource (Barney, 1991).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569</w:t>
      </w:r>
    </w:p>
    <w:p>
      <w:pPr>
        <w:autoSpaceDN w:val="0"/>
        <w:autoSpaceDE w:val="0"/>
        <w:widowControl/>
        <w:spacing w:line="240" w:lineRule="exact" w:before="58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Design Science Research (DSR):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artifact evaluation criteria of utility, quality, and</w:t>
      </w:r>
    </w:p>
    <w:p>
      <w:pPr>
        <w:autoSpaceDN w:val="0"/>
        <w:autoSpaceDE w:val="0"/>
        <w:widowControl/>
        <w:spacing w:line="240" w:lineRule="exact" w:before="238" w:after="0"/>
        <w:ind w:left="1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efficacy applied to clinical diagnostic tools (Hevner et al., 2004).</w:t>
      </w:r>
    </w:p>
    <w:p>
      <w:pPr>
        <w:autoSpaceDN w:val="0"/>
        <w:autoSpaceDE w:val="0"/>
        <w:widowControl/>
        <w:spacing w:line="238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Instrument Administration Guidelines</w:t>
      </w:r>
    </w:p>
    <w:p>
      <w:pPr>
        <w:autoSpaceDN w:val="0"/>
        <w:autoSpaceDE w:val="0"/>
        <w:widowControl/>
        <w:spacing w:line="238" w:lineRule="exact" w:before="39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5.99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the administration protocol specifying the research design, target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population, sampling strategy, and psychometric validation plan.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5.99.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Survey Instrument Administration Protocol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2"/>
        </w:trPr>
        <w:tc>
          <w:tcPr>
            <w:tcW w:type="dxa" w:w="30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Parameter</w:t>
            </w:r>
          </w:p>
        </w:tc>
        <w:tc>
          <w:tcPr>
            <w:tcW w:type="dxa" w:w="596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318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Specification</w:t>
            </w:r>
          </w:p>
        </w:tc>
      </w:tr>
      <w:tr>
        <w:trPr>
          <w:trHeight w:hRule="exact" w:val="466"/>
        </w:trPr>
        <w:tc>
          <w:tcPr>
            <w:tcW w:type="dxa" w:w="30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design</w:t>
            </w:r>
          </w:p>
        </w:tc>
        <w:tc>
          <w:tcPr>
            <w:tcW w:type="dxa" w:w="59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9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Cross-sectional multi-stakeholder survey</w:t>
            </w:r>
          </w:p>
        </w:tc>
      </w:tr>
      <w:tr>
        <w:trPr>
          <w:trHeight w:hRule="exact" w:val="378"/>
        </w:trPr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Target population</w:t>
            </w:r>
          </w:p>
        </w:tc>
        <w:tc>
          <w:tcPr>
            <w:tcW w:type="dxa" w:w="5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2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practitioners, healthcare administrators,</w:t>
            </w:r>
          </w:p>
        </w:tc>
      </w:tr>
    </w:tbl>
    <w:p>
      <w:pPr>
        <w:autoSpaceDN w:val="0"/>
        <w:autoSpaceDE w:val="0"/>
        <w:widowControl/>
        <w:spacing w:line="198" w:lineRule="exact" w:before="124" w:after="80"/>
        <w:ind w:left="0" w:right="190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AI/ML engineers, patients, regulatory officers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80"/>
        </w:trPr>
        <w:tc>
          <w:tcPr>
            <w:tcW w:type="dxa" w:w="3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Minimum sample size</w:t>
            </w:r>
          </w:p>
        </w:tc>
        <w:tc>
          <w:tcPr>
            <w:tcW w:type="dxa" w:w="58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135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250 total (50 per stakeholder group; rule of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714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Sampling strategy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512" w:right="115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10:1 per indicator for SEM)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Stratified purposive: 30% clinicians, 20%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0"/>
        <w:ind w:left="0" w:right="168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administrators, 20% AI engineers, 15% patients,</w:t>
      </w:r>
    </w:p>
    <w:p>
      <w:pPr>
        <w:autoSpaceDN w:val="0"/>
        <w:autoSpaceDE w:val="0"/>
        <w:widowControl/>
        <w:spacing w:line="200" w:lineRule="exact" w:before="196" w:after="78"/>
        <w:ind w:left="0" w:right="457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15% regulatory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78"/>
        </w:trPr>
        <w:tc>
          <w:tcPr>
            <w:tcW w:type="dxa" w:w="3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Administration mode</w:t>
            </w:r>
          </w:p>
        </w:tc>
        <w:tc>
          <w:tcPr>
            <w:tcW w:type="dxa" w:w="58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Online (Qualtrics/REDCap) with institutional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9026"/>
      </w:tblGrid>
      <w:tr>
        <w:trPr>
          <w:trHeight w:hRule="exact" w:val="318"/>
        </w:trPr>
        <w:tc>
          <w:tcPr>
            <w:tcW w:type="dxa" w:w="7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1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email distribution and professional society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734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Estimated completion</w:t>
            </w:r>
          </w:p>
        </w:tc>
        <w:tc>
          <w:tcPr>
            <w:tcW w:type="dxa" w:w="5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332" w:right="316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outreach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20–25 minutes</w:t>
            </w:r>
          </w:p>
        </w:tc>
      </w:tr>
      <w:tr>
        <w:trPr>
          <w:trHeight w:hRule="exact" w:val="376"/>
        </w:trPr>
        <w:tc>
          <w:tcPr>
            <w:tcW w:type="dxa" w:w="3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Likert scale</w:t>
            </w:r>
          </w:p>
        </w:tc>
        <w:tc>
          <w:tcPr>
            <w:tcW w:type="dxa" w:w="58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5-point: 1 = Strongly Disagree, 2 = Disagree, 3 =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716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 method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572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Neutral, 4 = Agree, 5 = Strongly Agree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 (SmartPLS 4) with multi-group analysis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42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by stakeholder role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80"/>
        </w:trPr>
        <w:tc>
          <w:tcPr>
            <w:tcW w:type="dxa" w:w="3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 protocol</w:t>
            </w:r>
          </w:p>
        </w:tc>
        <w:tc>
          <w:tcPr>
            <w:tcW w:type="dxa" w:w="59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1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 test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30), expert panel review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5),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714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IRB requirement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552" w:right="72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CFA, reliability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70, CR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70, AVE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50)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 IRB approval required (human subjects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27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survey); informed consent on page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96"/>
        </w:trPr>
        <w:tc>
          <w:tcPr>
            <w:tcW w:type="dxa" w:w="2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Total items</w:t>
            </w:r>
          </w:p>
        </w:tc>
        <w:tc>
          <w:tcPr>
            <w:tcW w:type="dxa" w:w="63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6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82 items across 8 sections (A–H)</w:t>
            </w:r>
          </w:p>
        </w:tc>
      </w:tr>
    </w:tbl>
    <w:p>
      <w:pPr>
        <w:autoSpaceDN w:val="0"/>
        <w:autoSpaceDE w:val="0"/>
        <w:widowControl/>
        <w:spacing w:line="202" w:lineRule="exact" w:before="6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SEM = structural equation modelling; PLS = partial least squares; CFA = confirmatory facto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</w:t>
      </w:r>
    </w:p>
    <w:p>
      <w:pPr>
        <w:autoSpaceDN w:val="0"/>
        <w:autoSpaceDE w:val="0"/>
        <w:widowControl/>
        <w:spacing w:line="200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analysis; AVE = average variance extracted; CR = composite reliability; IRB = Institutional Review</w:t>
      </w:r>
    </w:p>
    <w:p>
      <w:pPr>
        <w:autoSpaceDN w:val="0"/>
        <w:autoSpaceDE w:val="0"/>
        <w:widowControl/>
        <w:spacing w:line="200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Board. Minimum sample size follows Hair et al. (2021) guidelines for PLS-SEM with five or more latent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constructs.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570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Theoretical Framework Mapping</w:t>
      </w:r>
    </w:p>
    <w:p>
      <w:pPr>
        <w:autoSpaceDN w:val="0"/>
        <w:autoSpaceDE w:val="0"/>
        <w:widowControl/>
        <w:spacing w:line="240" w:lineRule="exact" w:before="39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maps each survey section to its theoretical grounding, target constructs, and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stakeholder groups for which items are most relevant.</w:t>
      </w:r>
    </w:p>
    <w:p>
      <w:pPr>
        <w:autoSpaceDN w:val="0"/>
        <w:autoSpaceDE w:val="0"/>
        <w:widowControl/>
        <w:spacing w:line="240" w:lineRule="exact" w:before="288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5.100.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Theoretical Framework Mapping for Survey Sections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15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Section</w:t>
            </w:r>
          </w:p>
        </w:tc>
        <w:tc>
          <w:tcPr>
            <w:tcW w:type="dxa" w:w="22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Theory</w:t>
            </w:r>
          </w:p>
        </w:tc>
        <w:tc>
          <w:tcPr>
            <w:tcW w:type="dxa" w:w="524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7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Constructs Measured Primary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18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Stakeholders</w:t>
            </w:r>
          </w:p>
        </w:tc>
      </w:tr>
      <w:tr>
        <w:trPr>
          <w:trHeight w:hRule="exact" w:val="300"/>
        </w:trPr>
        <w:tc>
          <w:tcPr>
            <w:tcW w:type="dxa" w:w="188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A: Demographics</w:t>
            </w:r>
          </w:p>
        </w:tc>
        <w:tc>
          <w:tcPr>
            <w:tcW w:type="dxa" w:w="16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9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3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Control variables,</w:t>
            </w:r>
          </w:p>
        </w:tc>
        <w:tc>
          <w:tcPr>
            <w:tcW w:type="dxa" w:w="255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groups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0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stratification</w:t>
            </w:r>
          </w:p>
        </w:tc>
        <w:tc>
          <w:tcPr>
            <w:tcW w:type="dxa" w:w="236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B: Technology</w:t>
            </w:r>
          </w:p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 (Davis, 1989)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Perceived Usefulness,</w:t>
            </w:r>
          </w:p>
        </w:tc>
        <w:tc>
          <w:tcPr>
            <w:tcW w:type="dxa" w:w="2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Clinicians,</w:t>
            </w:r>
          </w:p>
        </w:tc>
      </w:tr>
      <w:tr>
        <w:trPr>
          <w:trHeight w:hRule="exact" w:val="240"/>
        </w:trPr>
        <w:tc>
          <w:tcPr>
            <w:tcW w:type="dxa" w:w="1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Acceptance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Perceived Ease of Use,</w:t>
            </w:r>
          </w:p>
        </w:tc>
        <w:tc>
          <w:tcPr>
            <w:tcW w:type="dxa" w:w="2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administrators, AI</w:t>
            </w:r>
          </w:p>
        </w:tc>
      </w:tr>
      <w:tr>
        <w:trPr>
          <w:trHeight w:hRule="exact" w:val="38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Behavioural Intention</w:t>
            </w:r>
          </w:p>
        </w:tc>
        <w:tc>
          <w:tcPr>
            <w:tcW w:type="dxa" w:w="2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engineers</w:t>
            </w:r>
          </w:p>
        </w:tc>
      </w:tr>
      <w:tr>
        <w:trPr>
          <w:trHeight w:hRule="exact" w:val="214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C: Organizational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TOE (Tornatzky &amp;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Technology context,</w:t>
            </w:r>
          </w:p>
        </w:tc>
        <w:tc>
          <w:tcPr>
            <w:tcW w:type="dxa" w:w="2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Administrators,</w:t>
            </w:r>
          </w:p>
        </w:tc>
      </w:tr>
      <w:tr>
        <w:trPr>
          <w:trHeight w:hRule="exact" w:val="240"/>
        </w:trPr>
        <w:tc>
          <w:tcPr>
            <w:tcW w:type="dxa" w:w="1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60"/>
            </w:tblGrid>
            <w:tr>
              <w:trPr>
                <w:trHeight w:hRule="exact" w:val="466"/>
              </w:trPr>
              <w:tc>
                <w:tcPr>
                  <w:tcW w:type="dxa" w:w="14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Readiness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3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Fleischer, 1990)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Organization context,</w:t>
            </w:r>
          </w:p>
        </w:tc>
        <w:tc>
          <w:tcPr>
            <w:tcW w:type="dxa" w:w="2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clinicians, regulatory</w:t>
            </w:r>
          </w:p>
        </w:tc>
      </w:tr>
      <w:tr>
        <w:trPr>
          <w:trHeight w:hRule="exact" w:val="26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Environment context</w:t>
            </w:r>
          </w:p>
        </w:tc>
        <w:tc>
          <w:tcPr>
            <w:tcW w:type="dxa" w:w="2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officers</w:t>
            </w:r>
          </w:p>
        </w:tc>
      </w:tr>
      <w:tr>
        <w:trPr>
          <w:trHeight w:hRule="exact" w:val="338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D: Trust and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3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 + Institutional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Algorithmic trust, data</w:t>
            </w:r>
          </w:p>
        </w:tc>
        <w:tc>
          <w:tcPr>
            <w:tcW w:type="dxa" w:w="23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groups</w:t>
            </w:r>
          </w:p>
        </w:tc>
      </w:tr>
      <w:tr>
        <w:trPr>
          <w:trHeight w:hRule="exact" w:val="246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3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governance, ethical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0"/>
        <w:ind w:left="0" w:right="460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considerations,</w:t>
      </w:r>
    </w:p>
    <w:p>
      <w:pPr>
        <w:autoSpaceDN w:val="0"/>
        <w:autoSpaceDE w:val="0"/>
        <w:widowControl/>
        <w:spacing w:line="198" w:lineRule="exact" w:before="40" w:after="150"/>
        <w:ind w:left="0" w:right="397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regulatory compliance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6"/>
        </w:trPr>
        <w:tc>
          <w:tcPr>
            <w:tcW w:type="dxa" w:w="19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E: Clinical Utility</w:t>
            </w:r>
          </w:p>
        </w:tc>
        <w:tc>
          <w:tcPr>
            <w:tcW w:type="dxa" w:w="2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DSR (Hevner et al.,</w:t>
            </w:r>
          </w:p>
        </w:tc>
        <w:tc>
          <w:tcPr>
            <w:tcW w:type="dxa" w:w="2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performance,</w:t>
            </w:r>
          </w:p>
        </w:tc>
        <w:tc>
          <w:tcPr>
            <w:tcW w:type="dxa" w:w="232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Clinicians, patients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2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2004)</w:t>
            </w:r>
          </w:p>
        </w:tc>
        <w:tc>
          <w:tcPr>
            <w:tcW w:type="dxa" w:w="2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integration,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0"/>
        </w:trPr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4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F: RAG System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4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DSR + RBV (Barney,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value</w:t>
            </w:r>
          </w:p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Clinicians, AI engineers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 quality,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8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Evaluation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4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1991)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explainability,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380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hallucination mitigation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8"/>
        </w:trPr>
        <w:tc>
          <w:tcPr>
            <w:tcW w:type="dxa" w:w="2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G: Implementation</w:t>
            </w:r>
          </w:p>
        </w:tc>
        <w:tc>
          <w:tcPr>
            <w:tcW w:type="dxa" w:w="20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TOE + RBV</w:t>
            </w:r>
          </w:p>
        </w:tc>
        <w:tc>
          <w:tcPr>
            <w:tcW w:type="dxa" w:w="2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barriers,</w:t>
            </w:r>
          </w:p>
        </w:tc>
        <w:tc>
          <w:tcPr>
            <w:tcW w:type="dxa" w:w="230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groups</w:t>
            </w:r>
          </w:p>
        </w:tc>
      </w:tr>
      <w:tr>
        <w:trPr>
          <w:trHeight w:hRule="exact" w:val="248"/>
        </w:trPr>
        <w:tc>
          <w:tcPr>
            <w:tcW w:type="dxa" w:w="2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Barriers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5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requirements,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H: Wearable Integration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 + DSR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cost–benefit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Clinicians, patients, AI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5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 acceptance,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5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sensor fusion, patient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engineers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498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experience</w:t>
      </w:r>
    </w:p>
    <w:p>
      <w:pPr>
        <w:autoSpaceDN w:val="0"/>
        <w:autoSpaceDE w:val="0"/>
        <w:widowControl/>
        <w:spacing w:line="204" w:lineRule="exact" w:before="9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TAM = Technology Acceptance Model; TOE = Technology–Organization–Environment; RBV =</w:t>
      </w:r>
    </w:p>
    <w:p>
      <w:pPr>
        <w:autoSpaceDN w:val="0"/>
        <w:autoSpaceDE w:val="0"/>
        <w:widowControl/>
        <w:spacing w:line="198" w:lineRule="exact" w:before="13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Resource-Based View; DSR = Design Science Research; RAG = Retrieval-Augmented Generation. All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stakeholder groups complete Sections A, D, and G. Sections B, C, E, F, and H are administered based</w:t>
      </w:r>
    </w:p>
    <w:p>
      <w:pPr>
        <w:autoSpaceDN w:val="0"/>
        <w:autoSpaceDE w:val="0"/>
        <w:widowControl/>
        <w:spacing w:line="198" w:lineRule="exact" w:before="4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on role relevance, though all respondents may complete all sections.</w:t>
      </w:r>
    </w:p>
    <w:p>
      <w:pPr>
        <w:autoSpaceDN w:val="0"/>
        <w:autoSpaceDE w:val="0"/>
        <w:widowControl/>
        <w:spacing w:line="240" w:lineRule="exact" w:before="73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Likert Scale Definition</w:t>
      </w:r>
    </w:p>
    <w:p>
      <w:pPr>
        <w:autoSpaceDN w:val="0"/>
        <w:autoSpaceDE w:val="0"/>
        <w:widowControl/>
        <w:spacing w:line="240" w:lineRule="exact" w:before="39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Unless otherwise indicated, all Likert-scale items in Sections B–F and H use the following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five-point response anchors: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5.101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defines the five-point Likert scale response anchors used throughout Sections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B–F and H of the instrument.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571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5.101.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Likert Scale Response Anchors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22"/>
        </w:trPr>
        <w:tc>
          <w:tcPr>
            <w:tcW w:type="dxa" w:w="19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04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85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8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4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5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0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466"/>
        </w:trPr>
        <w:tc>
          <w:tcPr>
            <w:tcW w:type="dxa" w:w="19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 Disagree</w:t>
            </w:r>
          </w:p>
        </w:tc>
        <w:tc>
          <w:tcPr>
            <w:tcW w:type="dxa" w:w="16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Disagree</w:t>
            </w:r>
          </w:p>
        </w:tc>
        <w:tc>
          <w:tcPr>
            <w:tcW w:type="dxa" w:w="18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Neutral</w:t>
            </w:r>
          </w:p>
        </w:tc>
        <w:tc>
          <w:tcPr>
            <w:tcW w:type="dxa" w:w="14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3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Agree</w:t>
            </w:r>
          </w:p>
        </w:tc>
        <w:tc>
          <w:tcPr>
            <w:tcW w:type="dxa" w:w="20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Strongly Agree</w:t>
            </w:r>
          </w:p>
        </w:tc>
      </w:tr>
    </w:tbl>
    <w:p>
      <w:pPr>
        <w:autoSpaceDN w:val="0"/>
        <w:autoSpaceDE w:val="0"/>
        <w:widowControl/>
        <w:spacing w:line="204" w:lineRule="exact" w:before="5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Respondents select one response per item. “Neutral” indicates neither agreement nor disagreement.</w:t>
      </w:r>
    </w:p>
    <w:p>
      <w:pPr>
        <w:autoSpaceDN w:val="0"/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 “Not Applicable” option is available for items outside the respondent’s domain of expertise.</w:t>
      </w:r>
    </w:p>
    <w:p>
      <w:pPr>
        <w:autoSpaceDN w:val="0"/>
        <w:autoSpaceDE w:val="0"/>
        <w:widowControl/>
        <w:spacing w:line="240" w:lineRule="exact" w:before="62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Section A: Demographics and Professional Background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/>
          <w:color w:val="000000"/>
          <w:sz w:val="24"/>
        </w:rPr>
        <w:t xml:space="preserve">Instructions: Please answer the following questions about your professional background.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This information will be used for stratified analysis only and will not be linked to your </w:t>
      </w:r>
      <w:r>
        <w:rPr>
          <w:rFonts w:ascii="LMRoman12" w:hAnsi="LMRoman12" w:eastAsia="LMRoman12"/>
          <w:b w:val="0"/>
          <w:i/>
          <w:color w:val="000000"/>
          <w:sz w:val="24"/>
        </w:rPr>
        <w:t>identity. Select one response per question.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5.102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ten demographic and professional background items used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respondent stratification and multi-group analysis.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Section B: Technology Acceptance (TAM)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/>
          <w:color w:val="000000"/>
          <w:sz w:val="24"/>
        </w:rPr>
        <w:t>Instructions: The following statements relate to your perceptions of an AI-driven neuro-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logical disease detection system (the RGAIG framework) that uses machine learning to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analyze EEG signals, medical imaging, and wearable sensor data to assist in the diagnosis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of Autism Spectrum Disorder (ASD). Please indicate your level of agreement with each </w:t>
      </w:r>
      <w:r>
        <w:rPr>
          <w:rFonts w:ascii="LMRoman12" w:hAnsi="LMRoman12" w:eastAsia="LMRoman12"/>
          <w:b w:val="0"/>
          <w:i/>
          <w:color w:val="000000"/>
          <w:sz w:val="24"/>
        </w:rPr>
        <w:t>statement using the 5-point scale.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572</w:t>
      </w:r>
    </w:p>
    <w:p>
      <w:pPr>
        <w:autoSpaceDN w:val="0"/>
        <w:autoSpaceDE w:val="0"/>
        <w:widowControl/>
        <w:spacing w:line="240" w:lineRule="exact" w:before="2120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5.102.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A: Demographic and Professional Background Items (A1–A10)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62"/>
        </w:trPr>
        <w:tc>
          <w:tcPr>
            <w:tcW w:type="dxa" w:w="46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Question</w:t>
            </w:r>
          </w:p>
        </w:tc>
        <w:tc>
          <w:tcPr>
            <w:tcW w:type="dxa" w:w="4366"/>
            <w:gridSpan w:val="9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Response Options</w:t>
            </w:r>
          </w:p>
        </w:tc>
      </w:tr>
      <w:tr>
        <w:trPr>
          <w:trHeight w:hRule="exact" w:val="280"/>
        </w:trPr>
        <w:tc>
          <w:tcPr>
            <w:tcW w:type="dxa" w:w="4660"/>
            <w:vMerge w:val="restart"/>
            <w:tcBorders>
              <w:top w:sz="3.984800100326538" w:val="single" w:color="#00007F"/>
              <w:bottom w:sz="3.1879999637603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 What is your primary professional role?</w:t>
            </w:r>
          </w:p>
        </w:tc>
        <w:tc>
          <w:tcPr>
            <w:tcW w:type="dxa" w:w="1500"/>
            <w:gridSpan w:val="3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Neurologist</w:t>
            </w:r>
          </w:p>
        </w:tc>
        <w:tc>
          <w:tcPr>
            <w:tcW w:type="dxa" w:w="1482"/>
            <w:gridSpan w:val="3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Psychiatrist</w:t>
            </w:r>
          </w:p>
        </w:tc>
        <w:tc>
          <w:tcPr>
            <w:tcW w:type="dxa" w:w="1384"/>
            <w:gridSpan w:val="3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13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Radiologist</w:t>
            </w:r>
          </w:p>
        </w:tc>
      </w:tr>
      <w:tr>
        <w:trPr>
          <w:trHeight w:hRule="exact" w:val="256"/>
        </w:trPr>
        <w:tc>
          <w:tcPr>
            <w:tcW w:type="dxa" w:w="903"/>
            <w:vMerge/>
            <w:tcBorders>
              <w:top w:sz="3.984800100326538" w:val="single" w:color="#00007F"/>
              <w:bottom w:sz="3.187999963760376" w:val="single" w:color="#000000"/>
            </w:tcBorders>
          </w:tcPr>
          <w:p/>
        </w:tc>
        <w:tc>
          <w:tcPr>
            <w:tcW w:type="dxa" w:w="2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 care physician</w:t>
            </w:r>
          </w:p>
        </w:tc>
        <w:tc>
          <w:tcPr>
            <w:tcW w:type="dxa" w:w="186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16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Healthcare</w:t>
            </w:r>
          </w:p>
        </w:tc>
      </w:tr>
      <w:tr>
        <w:trPr>
          <w:trHeight w:hRule="exact" w:val="222"/>
        </w:trPr>
        <w:tc>
          <w:tcPr>
            <w:tcW w:type="dxa" w:w="903"/>
            <w:vMerge/>
            <w:tcBorders>
              <w:top w:sz="3.984800100326538" w:val="single" w:color="#00007F"/>
              <w:bottom w:sz="3.187999963760376" w:val="single" w:color="#000000"/>
            </w:tcBorders>
          </w:tcPr>
          <w:p/>
        </w:tc>
        <w:tc>
          <w:tcPr>
            <w:tcW w:type="dxa" w:w="436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administrator (CIO/CMIO/Dept. Head)</w:t>
            </w:r>
          </w:p>
        </w:tc>
      </w:tr>
      <w:tr>
        <w:trPr>
          <w:trHeight w:hRule="exact" w:val="240"/>
        </w:trPr>
        <w:tc>
          <w:tcPr>
            <w:tcW w:type="dxa" w:w="903"/>
            <w:vMerge/>
            <w:tcBorders>
              <w:top w:sz="3.984800100326538" w:val="single" w:color="#00007F"/>
              <w:bottom w:sz="3.187999963760376" w:val="single" w:color="#000000"/>
            </w:tcBorders>
          </w:tcPr>
          <w:p/>
        </w:tc>
        <w:tc>
          <w:tcPr>
            <w:tcW w:type="dxa" w:w="335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AI/ML engineer or data scientist</w:t>
            </w:r>
          </w:p>
        </w:tc>
        <w:tc>
          <w:tcPr>
            <w:tcW w:type="dxa" w:w="10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3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</w:t>
            </w:r>
          </w:p>
        </w:tc>
      </w:tr>
      <w:tr>
        <w:trPr>
          <w:trHeight w:hRule="exact" w:val="240"/>
        </w:trPr>
        <w:tc>
          <w:tcPr>
            <w:tcW w:type="dxa" w:w="903"/>
            <w:vMerge/>
            <w:tcBorders>
              <w:top w:sz="3.984800100326538" w:val="single" w:color="#00007F"/>
              <w:bottom w:sz="3.187999963760376" w:val="single" w:color="#000000"/>
            </w:tcBorders>
          </w:tcPr>
          <w:p/>
        </w:tc>
        <w:tc>
          <w:tcPr>
            <w:tcW w:type="dxa" w:w="1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 caregiver</w:t>
            </w:r>
          </w:p>
        </w:tc>
        <w:tc>
          <w:tcPr>
            <w:tcW w:type="dxa" w:w="322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26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or compliance</w:t>
            </w:r>
          </w:p>
        </w:tc>
      </w:tr>
      <w:tr>
        <w:trPr>
          <w:trHeight w:hRule="exact" w:val="194"/>
        </w:trPr>
        <w:tc>
          <w:tcPr>
            <w:tcW w:type="dxa" w:w="903"/>
            <w:vMerge/>
            <w:tcBorders>
              <w:top w:sz="3.984800100326538" w:val="single" w:color="#00007F"/>
              <w:bottom w:sz="3.187999963760376" w:val="single" w:color="#000000"/>
            </w:tcBorders>
          </w:tcPr>
          <w:p/>
        </w:tc>
        <w:tc>
          <w:tcPr>
            <w:tcW w:type="dxa" w:w="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officer</w:t>
            </w:r>
          </w:p>
        </w:tc>
        <w:tc>
          <w:tcPr>
            <w:tcW w:type="dxa" w:w="166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Other (specify:</w:t>
            </w:r>
          </w:p>
        </w:tc>
        <w:tc>
          <w:tcPr>
            <w:tcW w:type="dxa" w:w="1866"/>
            <w:gridSpan w:val="5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76"/>
        </w:trPr>
        <w:tc>
          <w:tcPr>
            <w:tcW w:type="dxa" w:w="4660"/>
            <w:tcBorders>
              <w:top w:sz="3.18799996376037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2709"/>
            <w:gridSpan w:val="3"/>
            <w:vMerge/>
            <w:tcBorders/>
          </w:tcPr>
          <w:p/>
        </w:tc>
        <w:tc>
          <w:tcPr>
            <w:tcW w:type="dxa" w:w="4515"/>
            <w:gridSpan w:val="5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4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4" w:val="left"/>
              </w:tabs>
              <w:autoSpaceDE w:val="0"/>
              <w:widowControl/>
              <w:spacing w:line="240" w:lineRule="exact" w:before="84" w:after="0"/>
              <w:ind w:left="0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A2 How many years of professional experience do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you have in your current role?</w:t>
            </w:r>
          </w:p>
        </w:tc>
        <w:tc>
          <w:tcPr>
            <w:tcW w:type="dxa" w:w="1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11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0–2 years</w:t>
            </w:r>
          </w:p>
        </w:tc>
        <w:tc>
          <w:tcPr>
            <w:tcW w:type="dxa" w:w="1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27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3–5 years</w:t>
            </w:r>
          </w:p>
        </w:tc>
        <w:tc>
          <w:tcPr>
            <w:tcW w:type="dxa" w:w="186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208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6–10 years</w:t>
            </w:r>
          </w:p>
        </w:tc>
      </w:tr>
      <w:tr>
        <w:trPr>
          <w:trHeight w:hRule="exact" w:val="284"/>
        </w:trPr>
        <w:tc>
          <w:tcPr>
            <w:tcW w:type="dxa" w:w="903"/>
            <w:vMerge/>
            <w:tcBorders/>
          </w:tcPr>
          <w:p/>
        </w:tc>
        <w:tc>
          <w:tcPr>
            <w:tcW w:type="dxa" w:w="1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11–20 years</w:t>
            </w:r>
          </w:p>
        </w:tc>
        <w:tc>
          <w:tcPr>
            <w:tcW w:type="dxa" w:w="286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More than 20 years</w:t>
            </w:r>
          </w:p>
        </w:tc>
      </w:tr>
      <w:tr>
        <w:trPr>
          <w:trHeight w:hRule="exact" w:val="104"/>
        </w:trPr>
        <w:tc>
          <w:tcPr>
            <w:tcW w:type="dxa" w:w="903"/>
            <w:vMerge/>
            <w:tcBorders/>
          </w:tcPr>
          <w:p/>
        </w:tc>
        <w:tc>
          <w:tcPr>
            <w:tcW w:type="dxa" w:w="2500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1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Academic medical center</w:t>
            </w:r>
          </w:p>
        </w:tc>
        <w:tc>
          <w:tcPr>
            <w:tcW w:type="dxa" w:w="1866"/>
            <w:gridSpan w:val="5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266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Community</w:t>
            </w:r>
          </w:p>
        </w:tc>
      </w:tr>
      <w:tr>
        <w:trPr>
          <w:trHeight w:hRule="exact" w:val="208"/>
        </w:trPr>
        <w:tc>
          <w:tcPr>
            <w:tcW w:type="dxa" w:w="4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4" w:val="left"/>
              </w:tabs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A3 What type of institution do you primarily work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in?</w:t>
            </w:r>
          </w:p>
        </w:tc>
        <w:tc>
          <w:tcPr>
            <w:tcW w:type="dxa" w:w="3612"/>
            <w:gridSpan w:val="4"/>
            <w:vMerge/>
            <w:tcBorders/>
          </w:tcPr>
          <w:p/>
        </w:tc>
        <w:tc>
          <w:tcPr>
            <w:tcW w:type="dxa" w:w="4515"/>
            <w:gridSpan w:val="5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903"/>
            <w:vMerge/>
            <w:tcBorders/>
          </w:tcPr>
          <w:p/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</w:t>
            </w:r>
          </w:p>
        </w:tc>
        <w:tc>
          <w:tcPr>
            <w:tcW w:type="dxa" w:w="352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228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Private practice</w:t>
            </w:r>
          </w:p>
        </w:tc>
      </w:tr>
      <w:tr>
        <w:trPr>
          <w:trHeight w:hRule="exact" w:val="240"/>
        </w:trPr>
        <w:tc>
          <w:tcPr>
            <w:tcW w:type="dxa" w:w="903"/>
            <w:vMerge/>
            <w:tcBorders/>
          </w:tcPr>
          <w:p/>
        </w:tc>
        <w:tc>
          <w:tcPr>
            <w:tcW w:type="dxa" w:w="266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Government/VA hospital</w:t>
            </w:r>
          </w:p>
        </w:tc>
        <w:tc>
          <w:tcPr>
            <w:tcW w:type="dxa" w:w="170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3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Technology</w:t>
            </w:r>
          </w:p>
        </w:tc>
      </w:tr>
      <w:tr>
        <w:trPr>
          <w:trHeight w:hRule="exact" w:val="238"/>
        </w:trPr>
        <w:tc>
          <w:tcPr>
            <w:tcW w:type="dxa" w:w="903"/>
            <w:vMerge/>
            <w:tcBorders/>
          </w:tcPr>
          <w:p/>
        </w:tc>
        <w:tc>
          <w:tcPr>
            <w:tcW w:type="dxa" w:w="1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company</w:t>
            </w:r>
          </w:p>
        </w:tc>
        <w:tc>
          <w:tcPr>
            <w:tcW w:type="dxa" w:w="199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agency</w:t>
            </w:r>
          </w:p>
        </w:tc>
        <w:tc>
          <w:tcPr>
            <w:tcW w:type="dxa" w:w="12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</w:t>
            </w:r>
          </w:p>
        </w:tc>
      </w:tr>
      <w:tr>
        <w:trPr>
          <w:trHeight w:hRule="exact" w:val="260"/>
        </w:trPr>
        <w:tc>
          <w:tcPr>
            <w:tcW w:type="dxa" w:w="903"/>
            <w:vMerge/>
            <w:tcBorders/>
          </w:tcPr>
          <w:p/>
        </w:tc>
        <w:tc>
          <w:tcPr>
            <w:tcW w:type="dxa" w:w="1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</w:t>
            </w:r>
          </w:p>
        </w:tc>
        <w:tc>
          <w:tcPr>
            <w:tcW w:type="dxa" w:w="322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48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Other (specify: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250"/>
        </w:trPr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406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5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26"/>
        </w:trPr>
        <w:tc>
          <w:tcPr>
            <w:tcW w:type="dxa" w:w="4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464" w:right="288" w:hanging="404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A4 How would you rate your familiarity with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artificial intelligence and machine learning in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healthcare?</w:t>
            </w:r>
          </w:p>
        </w:tc>
        <w:tc>
          <w:tcPr>
            <w:tcW w:type="dxa" w:w="1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familiarity</w:t>
            </w:r>
          </w:p>
        </w:tc>
        <w:tc>
          <w:tcPr>
            <w:tcW w:type="dxa" w:w="278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8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Basic awareness</w:t>
            </w:r>
          </w:p>
        </w:tc>
      </w:tr>
      <w:tr>
        <w:trPr>
          <w:trHeight w:hRule="exact" w:val="238"/>
        </w:trPr>
        <w:tc>
          <w:tcPr>
            <w:tcW w:type="dxa" w:w="821"/>
            <w:vMerge/>
            <w:tcBorders/>
          </w:tcPr>
          <w:p/>
        </w:tc>
        <w:tc>
          <w:tcPr>
            <w:tcW w:type="dxa" w:w="258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 understanding</w:t>
            </w:r>
          </w:p>
        </w:tc>
        <w:tc>
          <w:tcPr>
            <w:tcW w:type="dxa" w:w="181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Advanced</w:t>
            </w:r>
          </w:p>
        </w:tc>
      </w:tr>
      <w:tr>
        <w:trPr>
          <w:trHeight w:hRule="exact" w:val="298"/>
        </w:trPr>
        <w:tc>
          <w:tcPr>
            <w:tcW w:type="dxa" w:w="821"/>
            <w:vMerge/>
            <w:tcBorders/>
          </w:tcPr>
          <w:p/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proficiency</w:t>
            </w:r>
          </w:p>
        </w:tc>
        <w:tc>
          <w:tcPr>
            <w:tcW w:type="dxa" w:w="318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76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level</w:t>
            </w:r>
          </w:p>
        </w:tc>
      </w:tr>
      <w:tr>
        <w:trPr>
          <w:trHeight w:hRule="exact" w:val="90"/>
        </w:trPr>
        <w:tc>
          <w:tcPr>
            <w:tcW w:type="dxa" w:w="821"/>
            <w:vMerge/>
            <w:tcBorders/>
          </w:tcPr>
          <w:p/>
        </w:tc>
        <w:tc>
          <w:tcPr>
            <w:tcW w:type="dxa" w:w="162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familiarity</w:t>
            </w:r>
          </w:p>
        </w:tc>
        <w:tc>
          <w:tcPr>
            <w:tcW w:type="dxa" w:w="2786"/>
            <w:gridSpan w:val="7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8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Basic awareness</w:t>
            </w:r>
          </w:p>
        </w:tc>
      </w:tr>
      <w:tr>
        <w:trPr>
          <w:trHeight w:hRule="exact" w:val="208"/>
        </w:trPr>
        <w:tc>
          <w:tcPr>
            <w:tcW w:type="dxa" w:w="4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740"/>
            </w:tblGrid>
            <w:tr>
              <w:trPr>
                <w:trHeight w:hRule="exact" w:val="228"/>
              </w:trPr>
              <w:tc>
                <w:tcPr>
                  <w:tcW w:type="dxa" w:w="46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A5 How would you rate your familiarity with EEG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4740"/>
            </w:tblGrid>
            <w:tr>
              <w:trPr>
                <w:trHeight w:hRule="exact" w:val="238"/>
              </w:trPr>
              <w:tc>
                <w:tcPr>
                  <w:tcW w:type="dxa" w:w="43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24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(electroencephalography) data and its clinical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4740"/>
            </w:tblGrid>
            <w:tr>
              <w:trPr>
                <w:trHeight w:hRule="exact" w:val="216"/>
              </w:trPr>
              <w:tc>
                <w:tcPr>
                  <w:tcW w:type="dxa" w:w="30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24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interpretation?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63"/>
            <w:gridSpan w:val="3"/>
            <w:vMerge/>
            <w:tcBorders/>
          </w:tcPr>
          <w:p/>
        </w:tc>
        <w:tc>
          <w:tcPr>
            <w:tcW w:type="dxa" w:w="5747"/>
            <w:gridSpan w:val="7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821"/>
            <w:vMerge/>
            <w:tcBorders/>
          </w:tcPr>
          <w:p/>
        </w:tc>
        <w:tc>
          <w:tcPr>
            <w:tcW w:type="dxa" w:w="258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 understanding</w:t>
            </w:r>
          </w:p>
        </w:tc>
        <w:tc>
          <w:tcPr>
            <w:tcW w:type="dxa" w:w="181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3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Advanced</w:t>
            </w:r>
          </w:p>
        </w:tc>
      </w:tr>
      <w:tr>
        <w:trPr>
          <w:trHeight w:hRule="exact" w:val="272"/>
        </w:trPr>
        <w:tc>
          <w:tcPr>
            <w:tcW w:type="dxa" w:w="821"/>
            <w:vMerge/>
            <w:tcBorders/>
          </w:tcPr>
          <w:p/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proficiency</w:t>
            </w:r>
          </w:p>
        </w:tc>
        <w:tc>
          <w:tcPr>
            <w:tcW w:type="dxa" w:w="318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76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level</w:t>
            </w:r>
          </w:p>
        </w:tc>
      </w:tr>
      <w:tr>
        <w:trPr>
          <w:trHeight w:hRule="exact" w:val="324"/>
        </w:trPr>
        <w:tc>
          <w:tcPr>
            <w:tcW w:type="dxa" w:w="4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238" w:lineRule="exact" w:before="86" w:after="0"/>
              <w:ind w:left="60" w:right="100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A6 What is the approximate size of your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department or team?</w:t>
            </w:r>
          </w:p>
        </w:tc>
        <w:tc>
          <w:tcPr>
            <w:tcW w:type="dxa" w:w="1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Fewer than 10</w:t>
            </w:r>
          </w:p>
        </w:tc>
        <w:tc>
          <w:tcPr>
            <w:tcW w:type="dxa" w:w="105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10–50</w:t>
            </w:r>
          </w:p>
        </w:tc>
        <w:tc>
          <w:tcPr>
            <w:tcW w:type="dxa" w:w="17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13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51–200</w:t>
            </w:r>
          </w:p>
        </w:tc>
      </w:tr>
      <w:tr>
        <w:trPr>
          <w:trHeight w:hRule="exact" w:val="288"/>
        </w:trPr>
        <w:tc>
          <w:tcPr>
            <w:tcW w:type="dxa" w:w="821"/>
            <w:vMerge/>
            <w:tcBorders/>
          </w:tcPr>
          <w:p/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9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201–500</w:t>
            </w:r>
          </w:p>
        </w:tc>
        <w:tc>
          <w:tcPr>
            <w:tcW w:type="dxa" w:w="318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58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More than 500</w:t>
            </w:r>
          </w:p>
        </w:tc>
      </w:tr>
      <w:tr>
        <w:trPr>
          <w:trHeight w:hRule="exact" w:val="100"/>
        </w:trPr>
        <w:tc>
          <w:tcPr>
            <w:tcW w:type="dxa" w:w="821"/>
            <w:vMerge/>
            <w:tcBorders/>
          </w:tcPr>
          <w:p/>
        </w:tc>
        <w:tc>
          <w:tcPr>
            <w:tcW w:type="dxa" w:w="3186"/>
            <w:gridSpan w:val="9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Yes, regularly (weekly or more)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13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Yes,</w:t>
            </w:r>
          </w:p>
        </w:tc>
      </w:tr>
      <w:tr>
        <w:trPr>
          <w:trHeight w:hRule="exact" w:val="208"/>
        </w:trPr>
        <w:tc>
          <w:tcPr>
            <w:tcW w:type="dxa" w:w="4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740"/>
            </w:tblGrid>
            <w:tr>
              <w:trPr>
                <w:trHeight w:hRule="exact" w:val="228"/>
              </w:trPr>
              <w:tc>
                <w:tcPr>
                  <w:tcW w:type="dxa" w:w="43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A7 Have you previously used any AI-based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4740"/>
            </w:tblGrid>
            <w:tr>
              <w:trPr>
                <w:trHeight w:hRule="exact" w:val="238"/>
              </w:trPr>
              <w:tc>
                <w:tcPr>
                  <w:tcW w:type="dxa" w:w="43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diagnostic or clinical decision support tool 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4740"/>
            </w:tblGrid>
            <w:tr>
              <w:trPr>
                <w:trHeight w:hRule="exact" w:val="260"/>
              </w:trPr>
              <w:tc>
                <w:tcPr>
                  <w:tcW w:type="dxa" w:w="29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24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your practice?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89"/>
            <w:gridSpan w:val="9"/>
            <w:vMerge/>
            <w:tcBorders/>
          </w:tcPr>
          <w:p/>
        </w:tc>
        <w:tc>
          <w:tcPr>
            <w:tcW w:type="dxa" w:w="821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821"/>
            <w:vMerge/>
            <w:tcBorders/>
          </w:tcPr>
          <w:p/>
        </w:tc>
        <w:tc>
          <w:tcPr>
            <w:tcW w:type="dxa" w:w="222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occasionally (monthly)</w:t>
            </w:r>
          </w:p>
        </w:tc>
        <w:tc>
          <w:tcPr>
            <w:tcW w:type="dxa" w:w="21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1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Yes, but only in a</w:t>
            </w:r>
          </w:p>
        </w:tc>
      </w:tr>
      <w:tr>
        <w:trPr>
          <w:trHeight w:hRule="exact" w:val="240"/>
        </w:trPr>
        <w:tc>
          <w:tcPr>
            <w:tcW w:type="dxa" w:w="821"/>
            <w:vMerge/>
            <w:tcBorders/>
          </w:tcPr>
          <w:p/>
        </w:tc>
        <w:tc>
          <w:tcPr>
            <w:tcW w:type="dxa" w:w="1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 or trial</w:t>
            </w:r>
          </w:p>
        </w:tc>
        <w:tc>
          <w:tcPr>
            <w:tcW w:type="dxa" w:w="318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21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No, but I am aware of such</w:t>
            </w:r>
          </w:p>
        </w:tc>
      </w:tr>
      <w:tr>
        <w:trPr>
          <w:trHeight w:hRule="exact" w:val="270"/>
        </w:trPr>
        <w:tc>
          <w:tcPr>
            <w:tcW w:type="dxa" w:w="821"/>
            <w:vMerge/>
            <w:tcBorders/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tools</w:t>
            </w:r>
          </w:p>
        </w:tc>
        <w:tc>
          <w:tcPr>
            <w:tcW w:type="dxa" w:w="372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96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No, and I have no prior exposure</w:t>
            </w:r>
          </w:p>
        </w:tc>
      </w:tr>
      <w:tr>
        <w:trPr>
          <w:trHeight w:hRule="exact" w:val="324"/>
        </w:trPr>
        <w:tc>
          <w:tcPr>
            <w:tcW w:type="dxa" w:w="4740"/>
            <w:vMerge w:val="restart"/>
            <w:tcBorders>
              <w:bottom w:sz="3.1879999637603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240" w:lineRule="exact" w:before="84" w:after="0"/>
              <w:ind w:left="60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A8 In which geographic region is your institution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located?</w:t>
            </w:r>
          </w:p>
        </w:tc>
        <w:tc>
          <w:tcPr>
            <w:tcW w:type="dxa" w:w="1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9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North America</w:t>
            </w:r>
          </w:p>
        </w:tc>
        <w:tc>
          <w:tcPr>
            <w:tcW w:type="dxa" w:w="125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268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Europe</w:t>
            </w:r>
          </w:p>
        </w:tc>
        <w:tc>
          <w:tcPr>
            <w:tcW w:type="dxa" w:w="153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Asia-Pacific</w:t>
            </w:r>
          </w:p>
        </w:tc>
      </w:tr>
      <w:tr>
        <w:trPr>
          <w:trHeight w:hRule="exact" w:val="240"/>
        </w:trPr>
        <w:tc>
          <w:tcPr>
            <w:tcW w:type="dxa" w:w="821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249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Middle East and Africa</w:t>
            </w:r>
          </w:p>
        </w:tc>
        <w:tc>
          <w:tcPr>
            <w:tcW w:type="dxa" w:w="191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3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Latin America</w:t>
            </w:r>
          </w:p>
        </w:tc>
      </w:tr>
      <w:tr>
        <w:trPr>
          <w:trHeight w:hRule="exact" w:val="194"/>
        </w:trPr>
        <w:tc>
          <w:tcPr>
            <w:tcW w:type="dxa" w:w="821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162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9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Other (specify:</w:t>
            </w:r>
          </w:p>
        </w:tc>
        <w:tc>
          <w:tcPr>
            <w:tcW w:type="dxa" w:w="2786"/>
            <w:gridSpan w:val="7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9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86"/>
        </w:trPr>
        <w:tc>
          <w:tcPr>
            <w:tcW w:type="dxa" w:w="4740"/>
            <w:vMerge w:val="restart"/>
            <w:tcBorders>
              <w:top w:sz="3.1879999637603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740"/>
            </w:tblGrid>
            <w:tr>
              <w:trPr>
                <w:trHeight w:hRule="exact" w:val="226"/>
              </w:trPr>
              <w:tc>
                <w:tcPr>
                  <w:tcW w:type="dxa" w:w="46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A9 What is the bed capacity or patient volume of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4740"/>
            </w:tblGrid>
            <w:tr>
              <w:trPr>
                <w:trHeight w:hRule="exact" w:val="260"/>
              </w:trPr>
              <w:tc>
                <w:tcPr>
                  <w:tcW w:type="dxa" w:w="37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24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your institution (if applicable)?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63"/>
            <w:gridSpan w:val="3"/>
            <w:vMerge/>
            <w:tcBorders/>
          </w:tcPr>
          <w:p/>
        </w:tc>
        <w:tc>
          <w:tcPr>
            <w:tcW w:type="dxa" w:w="5747"/>
            <w:gridSpan w:val="7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821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222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Fewer than 100 beds</w:t>
            </w:r>
          </w:p>
        </w:tc>
        <w:tc>
          <w:tcPr>
            <w:tcW w:type="dxa" w:w="21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6" w:after="0"/>
              <w:ind w:left="15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100–499 beds</w:t>
            </w:r>
          </w:p>
        </w:tc>
      </w:tr>
      <w:tr>
        <w:trPr>
          <w:trHeight w:hRule="exact" w:val="240"/>
        </w:trPr>
        <w:tc>
          <w:tcPr>
            <w:tcW w:type="dxa" w:w="821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500–999 beds</w:t>
            </w:r>
          </w:p>
        </w:tc>
        <w:tc>
          <w:tcPr>
            <w:tcW w:type="dxa" w:w="278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18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 or more beds</w:t>
            </w:r>
          </w:p>
        </w:tc>
      </w:tr>
      <w:tr>
        <w:trPr>
          <w:trHeight w:hRule="exact" w:val="270"/>
        </w:trPr>
        <w:tc>
          <w:tcPr>
            <w:tcW w:type="dxa" w:w="821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4406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9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applicable</w:t>
            </w:r>
          </w:p>
        </w:tc>
      </w:tr>
      <w:tr>
        <w:trPr>
          <w:trHeight w:hRule="exact" w:val="336"/>
        </w:trPr>
        <w:tc>
          <w:tcPr>
            <w:tcW w:type="dxa" w:w="4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238" w:lineRule="exact" w:before="8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A10 Is Autism Spectrum Disorder (ASD) relevant to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your professional practice?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78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Other (specify:</w:t>
            </w:r>
          </w:p>
        </w:tc>
      </w:tr>
      <w:tr>
        <w:trPr>
          <w:trHeight w:hRule="exact" w:val="274"/>
        </w:trPr>
        <w:tc>
          <w:tcPr>
            <w:tcW w:type="dxa" w:w="821"/>
            <w:vMerge/>
            <w:tcBorders/>
          </w:tcPr>
          <w:p/>
        </w:tc>
        <w:tc>
          <w:tcPr>
            <w:tcW w:type="dxa" w:w="4406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25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24" w:lineRule="exact" w:before="4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Item A10 is multi-select; all other items are single-select. Demographic data are used for</w:t>
      </w:r>
    </w:p>
    <w:p>
      <w:pPr>
        <w:autoSpaceDN w:val="0"/>
        <w:autoSpaceDE w:val="0"/>
        <w:widowControl/>
        <w:spacing w:line="218" w:lineRule="exact" w:before="11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stratified multi-group analysis (MGA) in PLS-SEM. CIO = Chief Information Officer; CMIO</w:t>
      </w:r>
    </w:p>
    <w:p>
      <w:pPr>
        <w:autoSpaceDN w:val="0"/>
        <w:autoSpaceDE w:val="0"/>
        <w:widowControl/>
        <w:spacing w:line="220" w:lineRule="exact" w:before="2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= Chief Medical Information Officer; VA = Veterans Affairs.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573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B1–B6: Perceived Usefulness (PU)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Theoretical basis: TAM Perceived Usefulness—the degree to which a person believes that </w:t>
      </w:r>
      <w:r>
        <w:rPr>
          <w:rFonts w:ascii="LMRoman12" w:hAnsi="LMRoman12" w:eastAsia="LMRoman12"/>
          <w:b w:val="0"/>
          <w:i/>
          <w:color w:val="000000"/>
          <w:sz w:val="24"/>
        </w:rPr>
        <w:t>using the system would enhance job performance (Davis, 1989).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5.103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reports the six Perceived Usefulness items measuring the degree to which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respondents believe the AI diagnostic system would enhance clinical performance.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5.103.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B1–B6: Perceived Usefulness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18"/>
        </w:trPr>
        <w:tc>
          <w:tcPr>
            <w:tcW w:type="dxa" w:w="700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92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50"/>
        </w:trPr>
        <w:tc>
          <w:tcPr>
            <w:tcW w:type="dxa" w:w="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B1</w:t>
            </w:r>
          </w:p>
        </w:tc>
        <w:tc>
          <w:tcPr>
            <w:tcW w:type="dxa" w:w="66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Using an AI-driven diagnostic system would improve the accuracy of my</w:t>
            </w:r>
          </w:p>
        </w:tc>
        <w:tc>
          <w:tcPr>
            <w:tcW w:type="dxa" w:w="5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38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6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neurological disease diagnoses compared to current clinical methods alone.</w:t>
            </w:r>
          </w:p>
        </w:tc>
        <w:tc>
          <w:tcPr>
            <w:tcW w:type="dxa" w:w="4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 AI system that can analyze EEG, imaging, and wearable sensor data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364" w:lineRule="exact" w:before="0" w:after="196"/>
        <w:ind w:left="184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simultaneously would save me significant diagnostic time relative to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sequential manual analysis.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8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B3</w:t>
            </w:r>
          </w:p>
        </w:tc>
        <w:tc>
          <w:tcPr>
            <w:tcW w:type="dxa" w:w="67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 AI framework focused on Autism Spectrum Disorder (ASD) screening</w:t>
            </w:r>
          </w:p>
        </w:tc>
        <w:tc>
          <w:tcPr>
            <w:tcW w:type="dxa" w:w="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4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B4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would be more useful than generic neurological tools.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18"/>
        </w:trPr>
        <w:tc>
          <w:tcPr>
            <w:tcW w:type="dxa" w:w="1289"/>
            <w:vMerge/>
            <w:tcBorders/>
          </w:tcPr>
          <w:p/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AI-generated clinical decision support (e.g., diagnostic probability scores,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4"/>
        <w:ind w:left="1844" w:right="388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feature importance rankings) would enhance the quality of my clinical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decision-making.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8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B5</w:t>
            </w:r>
          </w:p>
        </w:tc>
        <w:tc>
          <w:tcPr>
            <w:tcW w:type="dxa" w:w="6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 AI diagnostic system would reduce my overall clinical workload by</w:t>
            </w:r>
          </w:p>
        </w:tc>
        <w:tc>
          <w:tcPr>
            <w:tcW w:type="dxa" w:w="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02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B6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automating routine screening and preliminary analysis tasks.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30"/>
        </w:trPr>
        <w:tc>
          <w:tcPr>
            <w:tcW w:type="dxa" w:w="1289"/>
            <w:vMerge/>
            <w:tcBorders/>
          </w:tcPr>
          <w:p/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AI-assisted diagnosis would reduce the rate of diagnostic errors (missed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0"/>
        <w:ind w:left="1844" w:right="360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diagnoses, false positives) in neurological screening compared to unaided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clinical assessment.</w:t>
      </w:r>
    </w:p>
    <w:p>
      <w:pPr>
        <w:autoSpaceDN w:val="0"/>
        <w:autoSpaceDE w:val="0"/>
        <w:widowControl/>
        <w:spacing w:line="202" w:lineRule="exact" w:before="15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198" w:lineRule="exact" w:before="29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Agree (5). ASD = Autism Spectrum Disorder; EEG = electroencephalography.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574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B7–B12: Perceived Ease of Use (PEOU)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Theoretical basis: TAM Perceived Ease of Use—the degree to which a person believes that </w:t>
      </w:r>
      <w:r>
        <w:rPr>
          <w:rFonts w:ascii="LMRoman12" w:hAnsi="LMRoman12" w:eastAsia="LMRoman12"/>
          <w:b w:val="0"/>
          <w:i/>
          <w:color w:val="000000"/>
          <w:sz w:val="24"/>
        </w:rPr>
        <w:t>using the system would be free of effort (Davis, 1989).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5.104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six Perceived Ease of Use items assessing the anticipated effort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 to operate the AI diagnostic system in clinical practice.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5.104.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B7–B12: Perceived Ease of Use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18"/>
        </w:trPr>
        <w:tc>
          <w:tcPr>
            <w:tcW w:type="dxa" w:w="702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90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50"/>
        </w:trPr>
        <w:tc>
          <w:tcPr>
            <w:tcW w:type="dxa" w:w="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B7</w:t>
            </w:r>
          </w:p>
        </w:tc>
        <w:tc>
          <w:tcPr>
            <w:tcW w:type="dxa" w:w="67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 expect the user interface of an AI diagnostic system to be intuitive and</w:t>
            </w:r>
          </w:p>
        </w:tc>
        <w:tc>
          <w:tcPr>
            <w:tcW w:type="dxa" w:w="5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38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6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easy to navigate without extensive technical training.</w:t>
            </w:r>
          </w:p>
        </w:tc>
        <w:tc>
          <w:tcPr>
            <w:tcW w:type="dxa" w:w="3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B8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 believe I could become proficient in using the AI diagnostic system within a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196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reasonable learning period (2–4 weeks of regular use).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8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B9</w:t>
            </w:r>
          </w:p>
        </w:tc>
        <w:tc>
          <w:tcPr>
            <w:tcW w:type="dxa" w:w="6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 of the AI system with existing Electronic Health Record (EHR)</w:t>
            </w:r>
          </w:p>
        </w:tc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20"/>
        </w:trPr>
        <w:tc>
          <w:tcPr>
            <w:tcW w:type="dxa" w:w="9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systems would be straightforward and would not disrupt current clinical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4"/>
        </w:trPr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workflows.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18"/>
        </w:trPr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B10 The AI system should require minimal additional training beyond what is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4"/>
        <w:ind w:left="1844" w:right="360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already available through standard continuing medical education (CME)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programs.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78"/>
        </w:trPr>
        <w:tc>
          <w:tcPr>
            <w:tcW w:type="dxa" w:w="6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B11 The diagnostic outputs of the AI system (e.g., classification reports,</w:t>
            </w:r>
          </w:p>
        </w:tc>
        <w:tc>
          <w:tcPr>
            <w:tcW w:type="dxa" w:w="7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20"/>
        </w:trPr>
        <w:tc>
          <w:tcPr>
            <w:tcW w:type="dxa" w:w="9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probability scores, feature importance visualizations) would be easy for me to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06"/>
        </w:trPr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 and act upon clinically.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26"/>
        </w:trPr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B12 The AI system would respond quickly enough (within 30 seconds for EEG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0"/>
        <w:ind w:left="1844" w:right="360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analysis, within 2 minutes for full multi-modal analysis) to fit within my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clinical workflow.</w:t>
      </w:r>
    </w:p>
    <w:p>
      <w:pPr>
        <w:autoSpaceDN w:val="0"/>
        <w:autoSpaceDE w:val="0"/>
        <w:widowControl/>
        <w:spacing w:line="202" w:lineRule="exact" w:before="15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Agree (5). EHR = Electronic Health Record; CME = Continuing Medical Education.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575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B13–B15: Behavioural Intention to Adopt (BI)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>Theoretical basis: TAM Behavioural Intention—the degree to which a person has formu-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lated conscious plans to adopt the technology (Davis, 1989; Venkatesh et al., 2003).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the three Behavioural Intention items capturing respondents’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willingness to adopt and recommend the RGAIG framework.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5.105.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B13–B15: Behavioural Intention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18"/>
        </w:trPr>
        <w:tc>
          <w:tcPr>
            <w:tcW w:type="dxa" w:w="69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102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50"/>
        </w:trPr>
        <w:tc>
          <w:tcPr>
            <w:tcW w:type="dxa" w:w="69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B13 I am willing to adopt an AI-driven neurological diagnostic system as a</w:t>
            </w:r>
          </w:p>
        </w:tc>
        <w:tc>
          <w:tcPr>
            <w:tcW w:type="dxa" w:w="6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supplementary tool in my clinical practice within the next 12 months,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2"/>
        </w:trPr>
        <w:tc>
          <w:tcPr>
            <w:tcW w:type="dxa" w:w="7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provided it meets regulatory requirements.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20"/>
        </w:trPr>
        <w:tc>
          <w:tcPr>
            <w:tcW w:type="dxa" w:w="7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B14 I would recommend the RGAIG framework to colleagues and other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8" w:after="196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healthcare professionals in my network as a useful diagnostic aid.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78"/>
        </w:trPr>
        <w:tc>
          <w:tcPr>
            <w:tcW w:type="dxa" w:w="7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B15 I intend to continue using an AI diagnostic system once adopted, assuming it</w:t>
            </w:r>
          </w:p>
        </w:tc>
        <w:tc>
          <w:tcPr>
            <w:tcW w:type="dxa" w:w="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18"/>
        </w:trPr>
        <w:tc>
          <w:tcPr>
            <w:tcW w:type="dxa" w:w="9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consistently demonstrates clinical value and maintains diagnostic accuracy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0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above 90%.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394" w:lineRule="exact" w:before="9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Agree (5). The 90% accuracy threshold in B15 reflects the minimum acceptable performance identified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 the RGAIG framework validation (Chapter 4).</w:t>
      </w:r>
    </w:p>
    <w:p>
      <w:pPr>
        <w:autoSpaceDN w:val="0"/>
        <w:autoSpaceDE w:val="0"/>
        <w:widowControl/>
        <w:spacing w:line="238" w:lineRule="exact" w:before="63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Section C: Organizational Readiness (TOE Framework)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/>
          <w:color w:val="000000"/>
          <w:sz w:val="24"/>
        </w:rPr>
        <w:t>Instructions: The following statements assess your organization’s readiness to adopt AI-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driven diagnostic tools. Please respond based on your current institutional context. If you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are a patient or individual user, please answer based on the healthcare institution where </w:t>
      </w:r>
      <w:r>
        <w:rPr>
          <w:rFonts w:ascii="LMRoman12" w:hAnsi="LMRoman12" w:eastAsia="LMRoman12"/>
          <w:b w:val="0"/>
          <w:i/>
          <w:color w:val="000000"/>
          <w:sz w:val="24"/>
        </w:rPr>
        <w:t>you receive care, or select “Not Applicable” where appropriate.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576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C1–C4: Technology Context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>Theoretical basis: TOE Technology Context—the internal and external technologies rel-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evant to the organization, including equipment and processes (Tornatzky &amp; Fleischer, </w:t>
      </w:r>
      <w:r>
        <w:rPr>
          <w:rFonts w:ascii="LMRoman12" w:hAnsi="LMRoman12" w:eastAsia="LMRoman12"/>
          <w:b w:val="0"/>
          <w:i/>
          <w:color w:val="000000"/>
          <w:sz w:val="24"/>
        </w:rPr>
        <w:t>1990).</w:t>
      </w:r>
    </w:p>
    <w:p>
      <w:pPr>
        <w:autoSpaceDN w:val="0"/>
        <w:autoSpaceDE w:val="0"/>
        <w:widowControl/>
        <w:spacing w:line="478" w:lineRule="exact" w:before="0" w:after="0"/>
        <w:ind w:left="1440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5.106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reports the four Technology Context items evaluating institutional computing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infrastructure, data maturity, system interoperability, and scalability.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5.106.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C1–C4: Technology Context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22"/>
        </w:trPr>
        <w:tc>
          <w:tcPr>
            <w:tcW w:type="dxa" w:w="6920"/>
            <w:gridSpan w:val="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1000"/>
            <w:gridSpan w:val="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46"/>
        </w:trPr>
        <w:tc>
          <w:tcPr>
            <w:tcW w:type="dxa" w:w="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</w:t>
            </w:r>
          </w:p>
        </w:tc>
        <w:tc>
          <w:tcPr>
            <w:tcW w:type="dxa" w:w="6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My organization has the computing infrastructure (GPU servers, cloud</w:t>
            </w:r>
          </w:p>
        </w:tc>
        <w:tc>
          <w:tcPr>
            <w:tcW w:type="dxa" w:w="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resources, network bandwidth) necessary to deploy AI-based diagnostic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4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C2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systems at clinical scale.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18"/>
        </w:trPr>
        <w:tc>
          <w:tcPr>
            <w:tcW w:type="dxa" w:w="1289"/>
            <w:vMerge/>
            <w:tcBorders/>
          </w:tcPr>
          <w:p/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My organization has sufficient high-quality, digitized clinical data (EEG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6"/>
        <w:ind w:left="1844" w:right="37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recordings, imaging data, structured clinical notes) to support AI model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training and validation.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8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C3</w:t>
            </w:r>
          </w:p>
        </w:tc>
        <w:tc>
          <w:tcPr>
            <w:tcW w:type="dxa" w:w="6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existing clinical information systems at my organization (EHR, PACS,</w:t>
            </w:r>
          </w:p>
        </w:tc>
        <w:tc>
          <w:tcPr>
            <w:tcW w:type="dxa" w:w="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18"/>
        </w:trPr>
        <w:tc>
          <w:tcPr>
            <w:tcW w:type="dxa" w:w="9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laboratory systems) are compatible with AI integration through standard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04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C4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APIs and data interoperability protocols (HL7 FHIR, DICOM).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28"/>
        </w:trPr>
        <w:tc>
          <w:tcPr>
            <w:tcW w:type="dxa" w:w="1289"/>
            <w:vMerge/>
            <w:tcBorders/>
          </w:tcPr>
          <w:p/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My organization has the ability to scale AI deployments from a pilot (single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0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department) to enterprise-wide adoption across multiple clinical departments.</w:t>
      </w:r>
    </w:p>
    <w:p>
      <w:pPr>
        <w:autoSpaceDN w:val="0"/>
        <w:autoSpaceDE w:val="0"/>
        <w:widowControl/>
        <w:spacing w:line="204" w:lineRule="exact" w:before="15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tabs>
          <w:tab w:pos="2526" w:val="left"/>
        </w:tabs>
        <w:autoSpaceDE w:val="0"/>
        <w:widowControl/>
        <w:spacing w:line="396" w:lineRule="exact" w:before="9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Agree (5).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GPU = Graphics Processing Unit; EHR = Electronic Health Record; PACS = Picture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Archiving and Communication System; HL7 FHIR = Health Level Seven Fast Healthcare Interoper-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ability Resources; DICOM = Digital Imaging and Communications in Medicine; API = Application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Programming Interface.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577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C5–C8: Organization Context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>Theoretical basis: TOE Organization Context—internal characteristics including man-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agement structure, communication processes, human resources, and slack (Tornatzky &amp; </w:t>
      </w:r>
      <w:r>
        <w:rPr>
          <w:rFonts w:ascii="LMRoman12" w:hAnsi="LMRoman12" w:eastAsia="LMRoman12"/>
          <w:b w:val="0"/>
          <w:i/>
          <w:color w:val="000000"/>
          <w:sz w:val="24"/>
        </w:rPr>
        <w:t>Fleischer, 1990).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5.107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four Organization Context items measuring leadership support,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budget allocation, training capacity, and change management readiness.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5.107.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C5–C8: Organization Context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22"/>
        </w:trPr>
        <w:tc>
          <w:tcPr>
            <w:tcW w:type="dxa" w:w="7060"/>
            <w:gridSpan w:val="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860"/>
            <w:gridSpan w:val="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46"/>
        </w:trPr>
        <w:tc>
          <w:tcPr>
            <w:tcW w:type="dxa" w:w="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C5</w:t>
            </w:r>
          </w:p>
        </w:tc>
        <w:tc>
          <w:tcPr>
            <w:tcW w:type="dxa" w:w="67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Senior leadership at my organization (C-suite, department heads) actively</w:t>
            </w:r>
          </w:p>
        </w:tc>
        <w:tc>
          <w:tcPr>
            <w:tcW w:type="dxa" w:w="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38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6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champions and supports the adoption of AI-based clinical tools.</w:t>
            </w:r>
          </w:p>
        </w:tc>
        <w:tc>
          <w:tcPr>
            <w:tcW w:type="dxa" w:w="3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C6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My organization has allocated or is willing to allocate sufficient budget for AI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196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diagnostic tool procurement, implementation, and ongoing maintenance.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8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C7</w:t>
            </w:r>
          </w:p>
        </w:tc>
        <w:tc>
          <w:tcPr>
            <w:tcW w:type="dxa" w:w="6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My organization has the capacity to provide adequate training programs for</w:t>
            </w:r>
          </w:p>
        </w:tc>
        <w:tc>
          <w:tcPr>
            <w:tcW w:type="dxa" w:w="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2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C8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 on how to use and interpret AI-assisted diagnostic tools.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20"/>
        </w:trPr>
        <w:tc>
          <w:tcPr>
            <w:tcW w:type="dxa" w:w="1289"/>
            <w:vMerge/>
            <w:tcBorders/>
          </w:tcPr>
          <w:p/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My organization has effective change management processes to facilitate the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0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transition from traditional diagnostic workflows to AI-augmented workflows.</w:t>
      </w:r>
    </w:p>
    <w:p>
      <w:pPr>
        <w:autoSpaceDN w:val="0"/>
        <w:autoSpaceDE w:val="0"/>
        <w:widowControl/>
        <w:spacing w:line="202" w:lineRule="exact" w:before="15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198" w:lineRule="exact" w:before="29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Agree (5).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578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C9–C12: Environment Context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>Theoretical basis: TOE Environment Context—external factors including industry struc-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ture, regulatory environment, and competitive pressures (Tornatzky &amp; Fleischer, 1990).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5.108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the four Environment Context items assessing regulatory pres-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sure, competitive dynamics, patient expectations, and industry standards influencing AI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adoption.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5.108.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C9–C12: Environment Context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22"/>
        </w:trPr>
        <w:tc>
          <w:tcPr>
            <w:tcW w:type="dxa" w:w="7160"/>
            <w:gridSpan w:val="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760"/>
            <w:gridSpan w:val="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46"/>
        </w:trPr>
        <w:tc>
          <w:tcPr>
            <w:tcW w:type="dxa" w:w="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C9</w:t>
            </w:r>
          </w:p>
        </w:tc>
        <w:tc>
          <w:tcPr>
            <w:tcW w:type="dxa" w:w="68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Evolving regulatory requirements (FDA SaMD guidelines, EU MDR, EU AI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Act) are creating pressure for my organization to adopt validated AI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tools rather than informal or ad hoc approaches.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18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C10 Competing healthcare institutions in my region are already adopting or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6"/>
        <w:ind w:left="1844" w:right="37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piloting AI-based diagnostic tools, creating competitive pressure for my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organization to do the same.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78"/>
        </w:trPr>
        <w:tc>
          <w:tcPr>
            <w:tcW w:type="dxa" w:w="7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C11 Patients increasingly expect or request that their healthcare providers use</w:t>
            </w:r>
          </w:p>
        </w:tc>
        <w:tc>
          <w:tcPr>
            <w:tcW w:type="dxa" w:w="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00"/>
        </w:trPr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latest AI-assisted diagnostic technologies.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32"/>
        </w:trPr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2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C12 Established industry standards and best practice guidelines (e.g., NIST AI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0"/>
        <w:ind w:left="1844" w:right="37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RMF, WHO AI guidance, AAN clinical practice guidelines) support 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adoption of AI in neurological diagnosis at my institution.</w:t>
      </w:r>
    </w:p>
    <w:p>
      <w:pPr>
        <w:autoSpaceDN w:val="0"/>
        <w:autoSpaceDE w:val="0"/>
        <w:widowControl/>
        <w:spacing w:line="204" w:lineRule="exact" w:before="15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396" w:lineRule="exact" w:before="9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Agree (5). FDA = US Food and Drug Administration; SaMD = Software as a Medical Device; EU MDR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European Union Medical Device Regulation; EU AI Act = European Union Artificial Intelligence Act;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NIST AI RMF = National Institute of Standards and Technology AI Risk Management Framework;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WHO = World Health Organization; AAN = American Academy of Neurology.</w:t>
      </w:r>
    </w:p>
    <w:p>
      <w:pPr>
        <w:autoSpaceDN w:val="0"/>
        <w:autoSpaceDE w:val="0"/>
        <w:widowControl/>
        <w:spacing w:line="240" w:lineRule="exact" w:before="62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Section D: Trust and Governance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/>
          <w:color w:val="000000"/>
          <w:sz w:val="24"/>
        </w:rPr>
        <w:t xml:space="preserve">Instructions: The following statements assess your level of trust in AI diagnostic systems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and your confidence in governance mechanisms that oversee their deployment. Please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indicate your level of agreement with each statement. These items are relevant to all </w:t>
      </w:r>
      <w:r>
        <w:rPr>
          <w:rFonts w:ascii="LMRoman12" w:hAnsi="LMRoman12" w:eastAsia="LMRoman12"/>
          <w:b w:val="0"/>
          <w:i/>
          <w:color w:val="000000"/>
          <w:sz w:val="24"/>
        </w:rPr>
        <w:t>stakeholder groups.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579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D1–D3: Algorithmic Trust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Theoretical basis: Trust in automation (Lee &amp; See, 2004) and algorithmic trust (Shin, </w:t>
      </w:r>
      <w:r>
        <w:rPr>
          <w:rFonts w:ascii="LMRoman12" w:hAnsi="LMRoman12" w:eastAsia="LMRoman12"/>
          <w:b w:val="0"/>
          <w:i/>
          <w:color w:val="000000"/>
          <w:sz w:val="24"/>
        </w:rPr>
        <w:t>2021)—confidence in the system’s competence, benevolence, and integrity.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5.109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three Algorithmic Trust items measuring confidence in AI system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reliability, transparency, and traceability.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5.109.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D1–D3: Algorithmic Trust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18"/>
        </w:trPr>
        <w:tc>
          <w:tcPr>
            <w:tcW w:type="dxa" w:w="71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80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52"/>
        </w:trPr>
        <w:tc>
          <w:tcPr>
            <w:tcW w:type="dxa" w:w="71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D1 I have confidence that an AI system achieving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 accuracy on validated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datasets would provide reliable diagnostic support in real-world clinical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2"/>
        </w:trPr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settings.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20"/>
        </w:trPr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D2 I trust AI diagnostic systems more when they provide transparent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6"/>
        <w:ind w:left="1844" w:right="345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explanations of how they arrived at each diagnostic recommendation (e.g.,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feature importance via SHAP values, attention maps).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76"/>
        </w:trPr>
        <w:tc>
          <w:tcPr>
            <w:tcW w:type="dxa" w:w="69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D3 The ability to trace an AI diagnosis back to specific input features and</w:t>
            </w:r>
          </w:p>
        </w:tc>
        <w:tc>
          <w:tcPr>
            <w:tcW w:type="dxa" w:w="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18"/>
        </w:trPr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supporting literature (explainability) is essential for me to trust the system’s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0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recommendations.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198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Agree (5). SHAP = SHapley Additive exPlanations.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580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D4–D6: Data Governance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>Theoretical basis: Institutional trust theory (Zucker, 1986) and information privacy con-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cerns (Smith et al., 1996)—confidence in organizational data handling practices.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reports the three Data Governance items assessing confidence in patient data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privacy, consent management, and de-identification procedures.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5.110.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D4–D6: Data Governance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18"/>
        </w:trPr>
        <w:tc>
          <w:tcPr>
            <w:tcW w:type="dxa" w:w="71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78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50"/>
        </w:trPr>
        <w:tc>
          <w:tcPr>
            <w:tcW w:type="dxa" w:w="71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D4 I am confident that AI diagnostic systems deployed at my institution would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adequately protect patient data privacy in accordance with HIPAA, GDPR,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2"/>
        </w:trPr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applicable local regulations.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20"/>
        </w:trPr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D5 I believe that current consent management practices (informed consent for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6"/>
        <w:ind w:left="1844" w:right="345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AI-assisted diagnosis, opt-in/opt-out mechanisms) are sufficient to protect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patient autonomy in AI-driven care.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76"/>
        </w:trPr>
        <w:tc>
          <w:tcPr>
            <w:tcW w:type="dxa" w:w="7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D6 I am confident that the de-identification and anonymization procedures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18"/>
        </w:trPr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applied to clinical datasets used for AI training are robust enough to prevent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0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re-identification of individual patients.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tabs>
          <w:tab w:pos="2504" w:val="left"/>
        </w:tabs>
        <w:autoSpaceDE w:val="0"/>
        <w:widowControl/>
        <w:spacing w:line="396" w:lineRule="exact" w:before="9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Agree (5).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HIPAA = Health Insurance Portability and Accountability Act; GDPR = General Data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Protection Regulation.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581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D7–D9: Ethical Considerations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>Theoretical basis: Responsible AI principles (Floridi et al., 2018)—fairness, accountabil-</w:t>
      </w:r>
      <w:r>
        <w:rPr>
          <w:rFonts w:ascii="LMRoman12" w:hAnsi="LMRoman12" w:eastAsia="LMRoman12"/>
          <w:b w:val="0"/>
          <w:i/>
          <w:color w:val="000000"/>
          <w:sz w:val="24"/>
        </w:rPr>
        <w:t>ity, transparency, and human oversight in automated decision-making.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5.111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the three Ethical Considerations items addressing demographic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bias testing, human decision authority, and patient notification rights.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5.111.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D7–D9: Ethical Considerations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18"/>
        </w:trPr>
        <w:tc>
          <w:tcPr>
            <w:tcW w:type="dxa" w:w="66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126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50"/>
        </w:trPr>
        <w:tc>
          <w:tcPr>
            <w:tcW w:type="dxa" w:w="66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D7 I am confident that the AI diagnostic system has been tested for</w:t>
            </w:r>
          </w:p>
        </w:tc>
        <w:tc>
          <w:tcPr>
            <w:tcW w:type="dxa" w:w="8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demographic bias (across age, gender, ethnicity) and performs equitably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2"/>
        </w:trPr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across diverse patient populations.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20"/>
        </w:trPr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D8 It is essential that a qualified human clinician retains final decision-making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6"/>
        <w:ind w:left="1844" w:right="360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authority over all AI-generated diagnoses, even when the system achieves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high accuracy.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76"/>
        </w:trPr>
        <w:tc>
          <w:tcPr>
            <w:tcW w:type="dxa" w:w="7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D9 Patients should be fully informed when AI tools are used in their diagnostic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18"/>
        </w:trPr>
        <w:tc>
          <w:tcPr>
            <w:tcW w:type="dxa" w:w="9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 and should have the right to request a purely human-performed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0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diagnosis.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198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Agree (5).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582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D10–D12: Regulatory Compliance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>Theoretical basis: Institutional theory (DiMaggio &amp; Powell, 1983) and regulatory compli-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ance frameworks—organizational conformity to external regulatory mandates governing </w:t>
      </w:r>
      <w:r>
        <w:rPr>
          <w:rFonts w:ascii="LMRoman12" w:hAnsi="LMRoman12" w:eastAsia="LMRoman12"/>
          <w:b w:val="0"/>
          <w:i/>
          <w:color w:val="000000"/>
          <w:sz w:val="24"/>
        </w:rPr>
        <w:t>AI in healthcare.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three Regulatory Compliance items measuring alignment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FDA SaMD requirements, HIPAA policies, and EU AI Act obligations.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5.112.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D10–D12: Regulatory Compliance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22"/>
        </w:trPr>
        <w:tc>
          <w:tcPr>
            <w:tcW w:type="dxa" w:w="70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840"/>
            <w:gridSpan w:val="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46"/>
        </w:trPr>
        <w:tc>
          <w:tcPr>
            <w:tcW w:type="dxa" w:w="70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D10 I believe the RGAIG framework’s quality assurance processes (525-module</w:t>
            </w:r>
          </w:p>
        </w:tc>
        <w:tc>
          <w:tcPr>
            <w:tcW w:type="dxa" w:w="4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taxonomy with 97.4–98.4% pass rates) are sufficient to meet FDA Software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4"/>
        </w:trPr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 a Medical Device (SaMD) regulatory requirements.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18"/>
        </w:trPr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D11 My organization has the policies and procedures in place to ensure HIPAA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6"/>
        <w:ind w:left="1844" w:right="331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compliance when deploying AI diagnostic tools that process protected health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information (PHI).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78"/>
        </w:trPr>
        <w:tc>
          <w:tcPr>
            <w:tcW w:type="dxa" w:w="6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D12 The RGAIG framework’s governance structure (10 cross-cutting AI</w:t>
            </w:r>
          </w:p>
        </w:tc>
        <w:tc>
          <w:tcPr>
            <w:tcW w:type="dxa" w:w="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18"/>
        </w:trPr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pillars, responsible AI protocols) aligns with the requirements of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0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EU AI Act for high-risk AI systems in healthcare.</w:t>
            </w:r>
          </w:p>
        </w:tc>
      </w:tr>
    </w:tbl>
    <w:p>
      <w:pPr>
        <w:autoSpaceDN w:val="0"/>
        <w:autoSpaceDE w:val="0"/>
        <w:widowControl/>
        <w:spacing w:line="222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SD = Strongly Disagree (1); D = Disagree (2); N = Neutral (3); A = Agree (4); SA</w:t>
      </w:r>
    </w:p>
    <w:p>
      <w:pPr>
        <w:autoSpaceDN w:val="0"/>
        <w:autoSpaceDE w:val="0"/>
        <w:widowControl/>
        <w:spacing w:line="396" w:lineRule="exact" w:before="9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 Strongly Agree (5). FDA = US Food and Drug Administration; SaMD = Software as 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Medical Device; PHI = Protected Health Information; HIPAA = Health Insurance Portability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Accountability Act; EU AI Act = European Union Artificial Intelligence Act.</w:t>
      </w:r>
    </w:p>
    <w:p>
      <w:pPr>
        <w:autoSpaceDN w:val="0"/>
        <w:autoSpaceDE w:val="0"/>
        <w:widowControl/>
        <w:spacing w:line="238" w:lineRule="exact" w:before="62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Section E: Clinical Utility Assessment (DSR Evaluation)</w:t>
      </w:r>
    </w:p>
    <w:p>
      <w:pPr>
        <w:autoSpaceDN w:val="0"/>
        <w:autoSpaceDE w:val="0"/>
        <w:widowControl/>
        <w:spacing w:line="478" w:lineRule="exact" w:before="156" w:after="0"/>
        <w:ind w:left="1440" w:right="1440" w:firstLine="0"/>
        <w:jc w:val="both"/>
      </w:pPr>
      <w:r>
        <w:rPr>
          <w:rFonts w:ascii="LMRoman12" w:hAnsi="LMRoman12" w:eastAsia="LMRoman12"/>
          <w:b w:val="0"/>
          <w:i/>
          <w:color w:val="000000"/>
          <w:sz w:val="24"/>
        </w:rPr>
        <w:t xml:space="preserve">Instructions: The following statements assess the clinical utility of the RGAIG framework </w:t>
      </w:r>
      <w:r>
        <w:rPr>
          <w:rFonts w:ascii="LMRoman12" w:hAnsi="LMRoman12" w:eastAsia="LMRoman12"/>
          <w:b w:val="0"/>
          <w:i/>
          <w:color w:val="000000"/>
          <w:sz w:val="24"/>
        </w:rPr>
        <w:t>based on Design Science Research (DSR) evaluation criteria: utility, quality, and effi-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cacy. Clinicians should respond based on their direct diagnostic experience; non-clinicians </w:t>
      </w:r>
      <w:r>
        <w:rPr>
          <w:rFonts w:ascii="LMRoman12" w:hAnsi="LMRoman12" w:eastAsia="LMRoman12"/>
          <w:b w:val="0"/>
          <w:i/>
          <w:color w:val="000000"/>
          <w:sz w:val="24"/>
        </w:rPr>
        <w:t>should respond based on their understanding of clinical needs within their professional role.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583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E1–E3: Diagnostic Performance (DSR Efficacy)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Theoretical basis: DSR artifact evaluation—efficacy criterion (Hevner et al., 2004). Does </w:t>
      </w:r>
      <w:r>
        <w:rPr>
          <w:rFonts w:ascii="LMRoman12" w:hAnsi="LMRoman12" w:eastAsia="LMRoman12"/>
          <w:b w:val="0"/>
          <w:i/>
          <w:color w:val="000000"/>
          <w:sz w:val="24"/>
        </w:rPr>
        <w:t>the artifact achieve the intended outcomes in the target environment?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reports the three Diagnostic Performance items evaluating whether the frame-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work’s reported accuracy, sensitivity, and specificity meet clinical adoption thresholds.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5.113.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E1–E3: Diagnostic Performance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18"/>
        </w:trPr>
        <w:tc>
          <w:tcPr>
            <w:tcW w:type="dxa" w:w="700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92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50"/>
        </w:trPr>
        <w:tc>
          <w:tcPr>
            <w:tcW w:type="dxa" w:w="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E1</w:t>
            </w:r>
          </w:p>
        </w:tc>
        <w:tc>
          <w:tcPr>
            <w:tcW w:type="dxa" w:w="66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reported ASD-classification accuracy of 97.67% meets the minimum</w:t>
            </w:r>
          </w:p>
        </w:tc>
        <w:tc>
          <w:tcPr>
            <w:tcW w:type="dxa" w:w="5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38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6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 threshold I would require before considering clinical adoption.</w:t>
            </w:r>
          </w:p>
        </w:tc>
        <w:tc>
          <w:tcPr>
            <w:tcW w:type="dxa" w:w="4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E2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system’s sensitivity (ability to correctly identify patients with the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364" w:lineRule="exact" w:before="0" w:after="196"/>
        <w:ind w:left="1844" w:right="360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disease) is adequate for use as a clinical screening tool, given that missed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diagnoses carry significant patient harm.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8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E3</w:t>
            </w:r>
          </w:p>
        </w:tc>
        <w:tc>
          <w:tcPr>
            <w:tcW w:type="dxa" w:w="67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system’s specificity (ability to correctly identify patients without the</w:t>
            </w:r>
          </w:p>
        </w:tc>
        <w:tc>
          <w:tcPr>
            <w:tcW w:type="dxa" w:w="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18"/>
        </w:trPr>
        <w:tc>
          <w:tcPr>
            <w:tcW w:type="dxa" w:w="9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disease) is adequate to avoid excessive false-positive referrals, which could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0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burden specialist clinics and cause patient anxiety.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394" w:lineRule="exact" w:before="9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Agree (5). Accuracy figures are from the RGAIG framework validation (Chapter 4, Table 4.X). ASD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Autism Spectrum Disorder.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584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E4–E6: Workflow Integration (DSR Utility)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Theoretical basis: DSR artifact evaluation—utility criterion (Hevner et al., 2004; March </w:t>
      </w:r>
      <w:r>
        <w:rPr>
          <w:rFonts w:ascii="LMRoman12" w:hAnsi="LMRoman12" w:eastAsia="LMRoman12"/>
          <w:b w:val="0"/>
          <w:i/>
          <w:color w:val="000000"/>
          <w:sz w:val="24"/>
        </w:rPr>
        <w:t>&amp; Smith, 1995). Does the artifact provide value in the organizational context?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5.114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three Workflow Integration items assessing report quality,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turnaround time, and clinical actionability of AI-generated diagnostic outputs.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E4–E6: Workflow Integration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18"/>
        </w:trPr>
        <w:tc>
          <w:tcPr>
            <w:tcW w:type="dxa" w:w="714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78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50"/>
        </w:trPr>
        <w:tc>
          <w:tcPr>
            <w:tcW w:type="dxa" w:w="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E4</w:t>
            </w:r>
          </w:p>
        </w:tc>
        <w:tc>
          <w:tcPr>
            <w:tcW w:type="dxa" w:w="68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AI-generated diagnostic reports (including classification results, feature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importance, and literature-grounded explanations) would be of sufficient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2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E5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 and clarity to support my clinical documentation requirements.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20"/>
        </w:trPr>
        <w:tc>
          <w:tcPr>
            <w:tcW w:type="dxa" w:w="1289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system’s expected turnaround time (under 2 minutes for a complete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6"/>
        <w:ind w:left="1844" w:right="360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multi-modal analysis) would be fast enough to integrate into my standard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clinical appointment workflow.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6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E6</w:t>
            </w:r>
          </w:p>
        </w:tc>
        <w:tc>
          <w:tcPr>
            <w:tcW w:type="dxa" w:w="6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diagnostic outputs of the AI system would be clinically actionable—that</w:t>
            </w:r>
          </w:p>
        </w:tc>
        <w:tc>
          <w:tcPr>
            <w:tcW w:type="dxa" w:w="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18"/>
        </w:trPr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is, they would lead directly to specific follow-up actions (referral, treatment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0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initiation, further testing) without requiring additional interpretation.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198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Agree (5).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585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E7–E10: ASD-Focused Value (DSR Quality)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Theoretical basis: DSR artifact evaluation—quality criterion (Hevner et al., 2004). RBV </w:t>
      </w:r>
      <w:r>
        <w:rPr>
          <w:rFonts w:ascii="LMRoman12" w:hAnsi="LMRoman12" w:eastAsia="LMRoman12"/>
          <w:b w:val="0"/>
          <w:i/>
          <w:color w:val="000000"/>
          <w:sz w:val="24"/>
        </w:rPr>
        <w:t>value attribute—does the ASD-focused capability represent a valuable, rare, and non-</w:t>
      </w:r>
      <w:r>
        <w:rPr>
          <w:rFonts w:ascii="LMRoman12" w:hAnsi="LMRoman12" w:eastAsia="LMRoman12"/>
          <w:b w:val="0"/>
          <w:i/>
          <w:color w:val="000000"/>
          <w:sz w:val="24"/>
        </w:rPr>
        <w:t>substitutable resource (Barney, 1991)?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the four ASD-Focused Value items measuring ASD-focused comor-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bidity detection, rare presentation identification, second-opinion utility, and educational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value.</w:t>
      </w:r>
    </w:p>
    <w:p>
      <w:pPr>
        <w:autoSpaceDN w:val="0"/>
        <w:autoSpaceDE w:val="0"/>
        <w:widowControl/>
        <w:spacing w:line="240" w:lineRule="exact" w:before="262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5.115.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E7–E10: ASD-Focused Value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22"/>
        </w:trPr>
        <w:tc>
          <w:tcPr>
            <w:tcW w:type="dxa" w:w="700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92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48"/>
        </w:trPr>
        <w:tc>
          <w:tcPr>
            <w:tcW w:type="dxa" w:w="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E7</w:t>
            </w:r>
          </w:p>
        </w:tc>
        <w:tc>
          <w:tcPr>
            <w:tcW w:type="dxa" w:w="66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 unified AI framework capable of screening across multiple neurological</w:t>
            </w:r>
          </w:p>
        </w:tc>
        <w:tc>
          <w:tcPr>
            <w:tcW w:type="dxa" w:w="5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6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 (rather than separate single-disease tools) would provide significant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02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E8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 for ASD-focused comorbidity detection.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30"/>
        </w:trPr>
        <w:tc>
          <w:tcPr>
            <w:tcW w:type="dxa" w:w="1289"/>
            <w:vMerge/>
            <w:tcBorders/>
          </w:tcPr>
          <w:p/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AI system’s ability to detect rare or atypical presentations of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6"/>
        <w:ind w:left="1844" w:right="331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neurological conditions would be a valuable supplement to clinical expertise,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particularly in settings with limited specialist access.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6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E9</w:t>
            </w:r>
          </w:p>
        </w:tc>
        <w:tc>
          <w:tcPr>
            <w:tcW w:type="dxa" w:w="6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 would value AI-generated diagnostic results as a “second opinion” to</w:t>
            </w:r>
          </w:p>
        </w:tc>
        <w:tc>
          <w:tcPr>
            <w:tcW w:type="dxa" w:w="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18"/>
        </w:trPr>
        <w:tc>
          <w:tcPr>
            <w:tcW w:type="dxa" w:w="8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complement my own clinical judgment, particularly for complex or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4"/>
        </w:trPr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ambiguous cases.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18"/>
        </w:trPr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E10 The RGAIG framework would serve as a valuable training and education tool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8" w:after="0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for medical residents and junior clinicians learning neurological diagnosis.</w:t>
      </w:r>
    </w:p>
    <w:p>
      <w:pPr>
        <w:autoSpaceDN w:val="0"/>
        <w:autoSpaceDE w:val="0"/>
        <w:widowControl/>
        <w:spacing w:line="204" w:lineRule="exact" w:before="15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Agree (5). RGAIG = Responsible Generative AI Governance.</w:t>
      </w:r>
    </w:p>
    <w:p>
      <w:pPr>
        <w:autoSpaceDN w:val="0"/>
        <w:autoSpaceDE w:val="0"/>
        <w:widowControl/>
        <w:spacing w:line="238" w:lineRule="exact" w:before="63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Section F: Retrieval-Augmented Generation (RAG) System Evaluation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/>
          <w:color w:val="000000"/>
          <w:sz w:val="24"/>
        </w:rPr>
        <w:t xml:space="preserve">Instructions: The RGAIG framework includes a Retrieval-Augmented Generation (RAG)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engine that produces natural-language diagnostic explanations grounded in peer-reviewed </w:t>
      </w:r>
      <w:r>
        <w:rPr>
          <w:rFonts w:ascii="LMRoman12" w:hAnsi="LMRoman12" w:eastAsia="LMRoman12"/>
          <w:b w:val="0"/>
          <w:i/>
          <w:color w:val="000000"/>
          <w:sz w:val="24"/>
        </w:rPr>
        <w:t>medical literature. The RAG system retrieves relevant publications from a curated knowl-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edge base and generates explanatory narratives that cite specific studies. Please indicate </w:t>
      </w:r>
      <w:r>
        <w:rPr>
          <w:rFonts w:ascii="LMRoman12" w:hAnsi="LMRoman12" w:eastAsia="LMRoman12"/>
          <w:b w:val="0"/>
          <w:i/>
          <w:color w:val="000000"/>
          <w:sz w:val="24"/>
        </w:rPr>
        <w:t>your level of agreement with the following statements about this component.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586</w:t>
      </w:r>
    </w:p>
    <w:p>
      <w:pPr>
        <w:autoSpaceDN w:val="0"/>
        <w:tabs>
          <w:tab w:pos="3450" w:val="left"/>
        </w:tabs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F1–F3: Report Quality (RBV Value and Rarity)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Theoretical basis: 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RBV—the RAG-generated reports represent a valuable, rare, and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difficult-to-imitate resource that provides competitive advantage (Barney, 1991). DSR </w:t>
      </w:r>
      <w:r>
        <w:rPr>
          <w:rFonts w:ascii="LMRoman12" w:hAnsi="LMRoman12" w:eastAsia="LMRoman12"/>
          <w:b w:val="0"/>
          <w:i/>
          <w:color w:val="000000"/>
          <w:sz w:val="24"/>
        </w:rPr>
        <w:t>quality evaluation (Hevner et al., 2004).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5.116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reports the three RAG Report Quality items evaluating factual faithfulness,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citation verifiability, and clinical relevance of generated explanations.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5.116.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F1–F3: RAG Report Quality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22"/>
        </w:trPr>
        <w:tc>
          <w:tcPr>
            <w:tcW w:type="dxa" w:w="7040"/>
            <w:gridSpan w:val="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880"/>
            <w:gridSpan w:val="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46"/>
        </w:trPr>
        <w:tc>
          <w:tcPr>
            <w:tcW w:type="dxa" w:w="3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F1</w:t>
            </w:r>
          </w:p>
        </w:tc>
        <w:tc>
          <w:tcPr>
            <w:tcW w:type="dxa" w:w="67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RAG-generated diagnostic explanations would be factually faithful—</w:t>
            </w:r>
          </w:p>
        </w:tc>
        <w:tc>
          <w:tcPr>
            <w:tcW w:type="dxa" w:w="4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that is, the content of the explanation would accurately reflect the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4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F2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underlying AI classification results and not introduce unsupported claims.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18"/>
        </w:trPr>
        <w:tc>
          <w:tcPr>
            <w:tcW w:type="dxa" w:w="1289"/>
            <w:vMerge/>
            <w:tcBorders/>
          </w:tcPr>
          <w:p/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literature citations provided in RAG-generated reports (specific author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6"/>
        <w:ind w:left="184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names, publication years, journal references) would be verifiable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accurately attributed.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8"/>
        </w:trPr>
        <w:tc>
          <w:tcPr>
            <w:tcW w:type="dxa" w:w="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F3</w:t>
            </w:r>
          </w:p>
        </w:tc>
        <w:tc>
          <w:tcPr>
            <w:tcW w:type="dxa" w:w="6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RAG-generated explanations would be clinically relevant—that is, they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18"/>
        </w:trPr>
        <w:tc>
          <w:tcPr>
            <w:tcW w:type="dxa" w:w="9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would reference literature and findings that are directly pertinent to the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0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patient’s specific diagnostic context.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Agree (5). RAG = Retrieval-Augmented Generation.</w:t>
      </w:r>
    </w:p>
    <w:p>
      <w:pPr>
        <w:autoSpaceDN w:val="0"/>
        <w:autoSpaceDE w:val="0"/>
        <w:widowControl/>
        <w:spacing w:line="478" w:lineRule="exact" w:before="222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F4–F6: Explainability Value (RBV Inimitability)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>Theoretical basis: RBV inimitability—the combination of SHAP/LIME feature impor-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tance with RAG-generated literature grounding is a complex, path-dependent capability </w:t>
      </w:r>
      <w:r>
        <w:rPr>
          <w:rFonts w:ascii="LMRoman12" w:hAnsi="LMRoman12" w:eastAsia="LMRoman12"/>
          <w:b w:val="0"/>
          <w:i/>
          <w:color w:val="000000"/>
          <w:sz w:val="24"/>
        </w:rPr>
        <w:t>that is difficult for competitors to replicate (Barney, 1991). Explainable AI (XAI) prin-</w:t>
      </w:r>
      <w:r>
        <w:rPr>
          <w:rFonts w:ascii="LMRoman12" w:hAnsi="LMRoman12" w:eastAsia="LMRoman12"/>
          <w:b w:val="0"/>
          <w:i/>
          <w:color w:val="000000"/>
          <w:sz w:val="24"/>
        </w:rPr>
        <w:t>ciples (Arrieta et al., 2020).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5.117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three Explainability Value items measuring the trust impact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SHAP/LIME visualisations, literature grounding, and confidence calibration.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587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5.117.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F4–F6: Explainability Value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22"/>
        </w:trPr>
        <w:tc>
          <w:tcPr>
            <w:tcW w:type="dxa" w:w="710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82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48"/>
        </w:trPr>
        <w:tc>
          <w:tcPr>
            <w:tcW w:type="dxa" w:w="3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F4</w:t>
            </w:r>
          </w:p>
        </w:tc>
        <w:tc>
          <w:tcPr>
            <w:tcW w:type="dxa" w:w="68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importance visualizations (SHAP values, LIME explanations) that</w:t>
            </w:r>
          </w:p>
        </w:tc>
        <w:tc>
          <w:tcPr>
            <w:tcW w:type="dxa" w:w="4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 which EEG channels, frequency bands, or imaging features contributed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08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F5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most to the diagnosis would significantly increase my trust in the AI output.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24"/>
        </w:trPr>
        <w:tc>
          <w:tcPr>
            <w:tcW w:type="dxa" w:w="1289"/>
            <w:vMerge/>
            <w:tcBorders/>
          </w:tcPr>
          <w:p/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Grounding AI diagnostic explanations in specific peer-reviewed literature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6" w:after="0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(rather than generic statistical summaries) would make the output more</w:t>
      </w:r>
    </w:p>
    <w:p>
      <w:pPr>
        <w:autoSpaceDN w:val="0"/>
        <w:autoSpaceDE w:val="0"/>
        <w:widowControl/>
        <w:spacing w:line="198" w:lineRule="exact" w:before="198" w:after="196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credible and useful for clinical communication with patients and colleagues.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8"/>
        </w:trPr>
        <w:tc>
          <w:tcPr>
            <w:tcW w:type="dxa" w:w="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F6</w:t>
            </w:r>
          </w:p>
        </w:tc>
        <w:tc>
          <w:tcPr>
            <w:tcW w:type="dxa" w:w="6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system’s reported confidence scores (probability estimates for each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20"/>
        </w:trPr>
        <w:tc>
          <w:tcPr>
            <w:tcW w:type="dxa" w:w="89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category) would need to be well-calibrated—that is, a 90%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18"/>
        </w:trPr>
        <w:tc>
          <w:tcPr>
            <w:tcW w:type="dxa" w:w="9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score should correspond to approximately 90% actual accuracy—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0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me to rely on them clinically.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200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Agree (5). SHAP = SHapley Additive exPlanations; LIME = Local Interpretable Model-agnostic Ex-</w:t>
      </w:r>
    </w:p>
    <w:p>
      <w:pPr>
        <w:autoSpaceDN w:val="0"/>
        <w:autoSpaceDE w:val="0"/>
        <w:widowControl/>
        <w:spacing w:line="198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planations; XAI = Explainable Artificial Intelligence.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588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F7–F8: Hallucination Concerns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Theoretical basis: Generative AI hallucination risk (Ji et al., 2023)—the tendency of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large language models to generate plausible but factually incorrect content, which poses </w:t>
      </w:r>
      <w:r>
        <w:rPr>
          <w:rFonts w:ascii="LMRoman12" w:hAnsi="LMRoman12" w:eastAsia="LMRoman12"/>
          <w:b w:val="0"/>
          <w:i/>
          <w:color w:val="000000"/>
          <w:sz w:val="24"/>
        </w:rPr>
        <w:t>unique risks in clinical settings.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5.118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the two Hallucination Concern items assessing the extent to which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fabricated citations and incorrect claims undermine trust and whether the RGAIG miti-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gation strategies are perceived as adequate.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5.118.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F7–F8: Hallucination Concern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20"/>
        </w:trPr>
        <w:tc>
          <w:tcPr>
            <w:tcW w:type="dxa" w:w="690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102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48"/>
        </w:trPr>
        <w:tc>
          <w:tcPr>
            <w:tcW w:type="dxa" w:w="3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F7</w:t>
            </w:r>
          </w:p>
        </w:tc>
        <w:tc>
          <w:tcPr>
            <w:tcW w:type="dxa" w:w="6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risk of AI-generated hallucinations (fabricated citations, incorrect</w:t>
            </w:r>
          </w:p>
        </w:tc>
        <w:tc>
          <w:tcPr>
            <w:tcW w:type="dxa" w:w="6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claims, spurious diagnostic rationales) is a significant barrier to my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4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F8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in RAG-generated diagnostic reports.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18"/>
        </w:trPr>
        <w:tc>
          <w:tcPr>
            <w:tcW w:type="dxa" w:w="1289"/>
            <w:vMerge/>
            <w:tcBorders/>
          </w:tcPr>
          <w:p/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 am confident that the RGAIG framework’s hallucination mitigation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6" w:lineRule="exact" w:before="0" w:after="0"/>
        <w:ind w:left="1844" w:right="331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strategies (retrieval grounding, citation verification, confidence thresholds,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13-phase GenAI quality assurance) are adequate to reduce hallucination risk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 clinically acceptable levels.</w:t>
      </w:r>
    </w:p>
    <w:p>
      <w:pPr>
        <w:autoSpaceDN w:val="0"/>
        <w:autoSpaceDE w:val="0"/>
        <w:widowControl/>
        <w:spacing w:line="204" w:lineRule="exact" w:before="154" w:after="232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18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Agree (5).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= Retrieval-Augmented Generation.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Item F7 is reverse-scored: higher agreement</w:t>
            </w:r>
          </w:p>
        </w:tc>
      </w:tr>
    </w:tbl>
    <w:p>
      <w:pPr>
        <w:autoSpaceDN w:val="0"/>
        <w:autoSpaceDE w:val="0"/>
        <w:widowControl/>
        <w:spacing w:line="36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indicates greater concern (lower trust). The 13-phase GenAI quality assurance taxonomy (220 modules,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98.1% pass rate) is detailed in Chapter 3.</w:t>
      </w:r>
    </w:p>
    <w:p>
      <w:pPr>
        <w:autoSpaceDN w:val="0"/>
        <w:autoSpaceDE w:val="0"/>
        <w:widowControl/>
        <w:spacing w:line="240" w:lineRule="exact" w:before="63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Section G: Implementation Barriers and Adoption Requirements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 xml:space="preserve">Instructions: This section assesses the barriers, requirements, and expectations that would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need to be addressed before you would support or participate in the clinical deployment of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an AI-driven neurological diagnostic system. Please provide thoughtful responses; these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qualitative data will be analyzed thematically to complement the quantitative findings.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5.119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seven Implementation Barriers items combining ranked, cate-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gorical, and open-ended response formats to capture adoption obstacles, regulatory 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quirements, accuracy thresholds, and privacy concerns.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589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Section H: Wearable Device Integration and Remote Monitoring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/>
          <w:color w:val="000000"/>
          <w:sz w:val="24"/>
        </w:rPr>
        <w:t xml:space="preserve">Instructions: The RGAIG framework supports integration with consumer-grade wearable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EEG devices (e.g., Emotiv Insight, Emotiv EPOC X) and multi-modal wearable sensor </w:t>
      </w:r>
      <w:r>
        <w:rPr>
          <w:rFonts w:ascii="LMRoman12" w:hAnsi="LMRoman12" w:eastAsia="LMRoman12"/>
          <w:b w:val="0"/>
          <w:i/>
          <w:color w:val="000000"/>
          <w:sz w:val="24"/>
        </w:rPr>
        <w:t>arrays (ECG, PPG, EDA, IMU, temperature) for continuous neurological monitoring out-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side clinical settings. Please indicate your level of agreement with the following statements </w:t>
      </w:r>
      <w:r>
        <w:rPr>
          <w:rFonts w:ascii="LMRoman12" w:hAnsi="LMRoman12" w:eastAsia="LMRoman12"/>
          <w:b w:val="0"/>
          <w:i/>
          <w:color w:val="000000"/>
          <w:sz w:val="24"/>
        </w:rPr>
        <w:t>about this wearable integration capability.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H1–H3: Consumer Wearable EEG Acceptance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>Theoretical basis: TAM applied to wearable health technology (Kim &amp; Park, 2012)—</w:t>
      </w:r>
      <w:r>
        <w:rPr>
          <w:rFonts w:ascii="LMRoman12" w:hAnsi="LMRoman12" w:eastAsia="LMRoman12"/>
          <w:b w:val="0"/>
          <w:i/>
          <w:color w:val="000000"/>
          <w:sz w:val="24"/>
        </w:rPr>
        <w:t>perceived usefulness and ease of use of consumer wearable devices for clinical data collec-</w:t>
      </w:r>
      <w:r>
        <w:rPr>
          <w:rFonts w:ascii="LMRoman12" w:hAnsi="LMRoman12" w:eastAsia="LMRoman12"/>
          <w:b w:val="0"/>
          <w:i/>
          <w:color w:val="000000"/>
          <w:sz w:val="24"/>
        </w:rPr>
        <w:t>tion.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5.120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reports the three Consumer Wearable EEG Acceptance items assessing per-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ceptions of data quality from consumer-grade devices, longitudinal monitoring value,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remote care continuity.</w:t>
      </w:r>
    </w:p>
    <w:p>
      <w:pPr>
        <w:autoSpaceDN w:val="0"/>
        <w:autoSpaceDE w:val="0"/>
        <w:widowControl/>
        <w:spacing w:line="240" w:lineRule="exact" w:before="31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5.120.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H1–H3: Consumer Wearable EEG Acceptance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20"/>
        </w:trPr>
        <w:tc>
          <w:tcPr>
            <w:tcW w:type="dxa" w:w="70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92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50"/>
        </w:trPr>
        <w:tc>
          <w:tcPr>
            <w:tcW w:type="dxa" w:w="70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 Consumer-grade EEG devices (e.g., Emotiv Insight with 5 channels) can</w:t>
            </w:r>
          </w:p>
        </w:tc>
        <w:tc>
          <w:tcPr>
            <w:tcW w:type="dxa" w:w="5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provide data of sufficient quality for AI-driven neurological screening, despite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6"/>
        </w:trPr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having fewer channels than clinical-grade systems (64–256 channels).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16"/>
        </w:trPr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 Enabling patients to collect EEG data at home using consumer wearable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6"/>
        <w:ind w:left="1844" w:right="40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devices would be valuable for longitudinal monitoring of neurological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conditions between clinical visits.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76"/>
        </w:trPr>
        <w:tc>
          <w:tcPr>
            <w:tcW w:type="dxa" w:w="7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 Remote monitoring through wearable devices, with AI-analyzed results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20"/>
        </w:trPr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transmitted to the clinical team in near-real-time, would improve continuity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2"/>
        </w:trPr>
        <w:tc>
          <w:tcPr>
            <w:tcW w:type="dxa" w:w="9026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 care for patients with chronic neurological conditions.</w:t>
            </w:r>
          </w:p>
        </w:tc>
      </w:tr>
    </w:tbl>
    <w:p>
      <w:pPr>
        <w:autoSpaceDN w:val="0"/>
        <w:autoSpaceDE w:val="0"/>
        <w:widowControl/>
        <w:spacing w:line="202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Agree (5). EEG = electroencephalography.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590</w:t>
      </w:r>
    </w:p>
    <w:p>
      <w:pPr>
        <w:autoSpaceDN w:val="0"/>
        <w:autoSpaceDE w:val="0"/>
        <w:widowControl/>
        <w:spacing w:line="240" w:lineRule="exact" w:before="74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5.119.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G: Implementation Barriers and Adoption Requirements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(G1–G7)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36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438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Question</w:t>
            </w:r>
          </w:p>
        </w:tc>
        <w:tc>
          <w:tcPr>
            <w:tcW w:type="dxa" w:w="428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Response Format</w:t>
            </w:r>
          </w:p>
        </w:tc>
      </w:tr>
      <w:tr>
        <w:trPr>
          <w:trHeight w:hRule="exact" w:val="282"/>
        </w:trPr>
        <w:tc>
          <w:tcPr>
            <w:tcW w:type="dxa" w:w="36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G1</w:t>
            </w:r>
          </w:p>
        </w:tc>
        <w:tc>
          <w:tcPr>
            <w:tcW w:type="dxa" w:w="43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Please rank the top 3 barriers to adopting an</w:t>
            </w:r>
          </w:p>
        </w:tc>
        <w:tc>
          <w:tcPr>
            <w:tcW w:type="dxa" w:w="42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Rank 1st, 2nd, 3rd:</w:t>
            </w:r>
          </w:p>
        </w:tc>
      </w:tr>
      <w:tr>
        <w:trPr>
          <w:trHeight w:hRule="exact" w:val="24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AI-driven neurological diagnostic system at your</w:t>
            </w:r>
          </w:p>
        </w:tc>
        <w:tc>
          <w:tcPr>
            <w:tcW w:type="dxa" w:w="42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1st:</w:t>
            </w:r>
          </w:p>
        </w:tc>
      </w:tr>
      <w:tr>
        <w:trPr>
          <w:trHeight w:hRule="exact" w:val="24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 from the following list:</w:t>
            </w:r>
          </w:p>
        </w:tc>
        <w:tc>
          <w:tcPr>
            <w:tcW w:type="dxa" w:w="42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2nd:</w:t>
            </w:r>
          </w:p>
        </w:tc>
      </w:tr>
      <w:tr>
        <w:trPr>
          <w:trHeight w:hRule="exact" w:val="256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(a) insufficient evidence of clinical efficacy,</w:t>
            </w:r>
          </w:p>
        </w:tc>
        <w:tc>
          <w:tcPr>
            <w:tcW w:type="dxa" w:w="42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3rd: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(b) data privacy and security concerns, (c) lack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240"/>
        </w:trPr>
        <w:tc>
          <w:tcPr>
            <w:tcW w:type="dxa" w:w="7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 regulatory approval (FDA/CE marking),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238"/>
        </w:trPr>
        <w:tc>
          <w:tcPr>
            <w:tcW w:type="dxa" w:w="7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(d) high implementation cost, (e) clinician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240"/>
        </w:trPr>
        <w:tc>
          <w:tcPr>
            <w:tcW w:type="dxa" w:w="7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resistance to change, (f) lack of IT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238"/>
        </w:trPr>
        <w:tc>
          <w:tcPr>
            <w:tcW w:type="dxa" w:w="7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infrastructure, (g) liability and malpractice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240"/>
        </w:trPr>
        <w:tc>
          <w:tcPr>
            <w:tcW w:type="dxa" w:w="7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uncertainty, (h) workflow disruption,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238"/>
        </w:trPr>
        <w:tc>
          <w:tcPr>
            <w:tcW w:type="dxa" w:w="7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(i) algorithmic bias concerns, (j) lack of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400"/>
            <w:vMerge w:val="restart"/>
            <w:tcBorders>
              <w:bottom w:sz="3.1879999637603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G2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explainability.</w:t>
            </w:r>
          </w:p>
        </w:tc>
        <w:tc>
          <w:tcPr>
            <w:tcW w:type="dxa" w:w="4346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6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510(k) clearance</w:t>
            </w:r>
          </w:p>
        </w:tc>
      </w:tr>
      <w:tr>
        <w:trPr>
          <w:trHeight w:hRule="exact" w:val="300"/>
        </w:trPr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What specific regulatory approvals or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certifications would your institution require</w:t>
            </w:r>
          </w:p>
        </w:tc>
        <w:tc>
          <w:tcPr>
            <w:tcW w:type="dxa" w:w="434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De Novo classification</w:t>
            </w:r>
          </w:p>
        </w:tc>
      </w:tr>
      <w:tr>
        <w:trPr>
          <w:trHeight w:hRule="exact" w:val="240"/>
        </w:trPr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before deploying an AI diagnostic tool in clinical</w:t>
            </w:r>
          </w:p>
        </w:tc>
        <w:tc>
          <w:tcPr>
            <w:tcW w:type="dxa" w:w="434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CE marking (EU MDR)</w:t>
            </w:r>
          </w:p>
        </w:tc>
      </w:tr>
      <w:tr>
        <w:trPr>
          <w:trHeight w:hRule="exact" w:val="240"/>
        </w:trPr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settings? (Select all that apply and/or specify</w:t>
            </w:r>
          </w:p>
        </w:tc>
        <w:tc>
          <w:tcPr>
            <w:tcW w:type="dxa" w:w="434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IRB approval for clinical use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4400"/>
            <w:vMerge w:val="restart"/>
            <w:tcBorders>
              <w:bottom w:sz="3.1879999637603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others.)</w:t>
            </w:r>
          </w:p>
        </w:tc>
        <w:tc>
          <w:tcPr>
            <w:tcW w:type="dxa" w:w="434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Institutional clinical validation study</w:t>
            </w:r>
          </w:p>
        </w:tc>
      </w:tr>
      <w:tr>
        <w:trPr>
          <w:trHeight w:hRule="exact" w:val="240"/>
        </w:trPr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434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Professional society endorsement (e.g., AAN)</w:t>
            </w:r>
          </w:p>
        </w:tc>
      </w:tr>
      <w:tr>
        <w:trPr>
          <w:trHeight w:hRule="exact" w:val="194"/>
        </w:trPr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4346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Other:</w:t>
            </w:r>
          </w:p>
        </w:tc>
      </w:tr>
      <w:tr>
        <w:trPr>
          <w:trHeight w:hRule="exact" w:val="86"/>
        </w:trPr>
        <w:tc>
          <w:tcPr>
            <w:tcW w:type="dxa" w:w="400"/>
            <w:vMerge w:val="restart"/>
            <w:tcBorders>
              <w:top w:sz="3.1879999637603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G3</w:t>
            </w:r>
          </w:p>
        </w:tc>
        <w:tc>
          <w:tcPr>
            <w:tcW w:type="dxa" w:w="4400"/>
            <w:vMerge w:val="restart"/>
            <w:tcBorders>
              <w:top w:sz="3.1879999637603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What is the minimum diagnostic accuracy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504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504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9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</w:t>
            </w:r>
          </w:p>
        </w:tc>
        <w:tc>
          <w:tcPr>
            <w:tcW w:type="dxa" w:w="1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  <w:tc>
          <w:tcPr>
            <w:tcW w:type="dxa" w:w="1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44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</w:p>
        </w:tc>
      </w:tr>
      <w:tr>
        <w:trPr>
          <w:trHeight w:hRule="exact" w:val="240"/>
        </w:trPr>
        <w:tc>
          <w:tcPr>
            <w:tcW w:type="dxa" w:w="1504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 (overall percentage) that an AI</w:t>
            </w:r>
          </w:p>
        </w:tc>
        <w:tc>
          <w:tcPr>
            <w:tcW w:type="dxa" w:w="434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99%</w:t>
            </w:r>
          </w:p>
        </w:tc>
      </w:tr>
      <w:tr>
        <w:trPr>
          <w:trHeight w:hRule="exact" w:val="272"/>
        </w:trPr>
        <w:tc>
          <w:tcPr>
            <w:tcW w:type="dxa" w:w="1504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 must achieve before you would consider</w:t>
            </w:r>
          </w:p>
        </w:tc>
        <w:tc>
          <w:tcPr>
            <w:tcW w:type="dxa" w:w="434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Rationale (optional):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40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 suitable for clinical adoption as a screening 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8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G4</w:t>
            </w:r>
          </w:p>
        </w:tc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decision-support tool?</w:t>
            </w:r>
          </w:p>
        </w:tc>
        <w:tc>
          <w:tcPr>
            <w:tcW w:type="dxa" w:w="44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18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Less than 1 day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What is the maximum acceptable training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009"/>
            <w:vMerge/>
            <w:tcBorders/>
          </w:tcPr>
          <w:p/>
        </w:tc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duration for clinicians to become proficient in</w:t>
            </w:r>
          </w:p>
        </w:tc>
        <w:tc>
          <w:tcPr>
            <w:tcW w:type="dxa" w:w="4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8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1–3 days</w:t>
            </w:r>
          </w:p>
        </w:tc>
      </w:tr>
      <w:tr>
        <w:trPr>
          <w:trHeight w:hRule="exact" w:val="226"/>
        </w:trPr>
        <w:tc>
          <w:tcPr>
            <w:tcW w:type="dxa" w:w="3009"/>
            <w:vMerge/>
            <w:tcBorders/>
          </w:tcPr>
          <w:p/>
        </w:tc>
        <w:tc>
          <w:tcPr>
            <w:tcW w:type="dxa" w:w="4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using the AI diagnostic system?</w:t>
            </w:r>
          </w:p>
        </w:tc>
        <w:tc>
          <w:tcPr>
            <w:tcW w:type="dxa" w:w="4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8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1–2 weeks</w:t>
            </w:r>
          </w:p>
        </w:tc>
      </w:tr>
      <w:tr>
        <w:trPr>
          <w:trHeight w:hRule="exact" w:val="238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8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2–4 weeks</w:t>
            </w:r>
          </w:p>
        </w:tc>
      </w:tr>
      <w:tr>
        <w:trPr>
          <w:trHeight w:hRule="exact" w:val="388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8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More than 1 month</w:t>
            </w:r>
          </w:p>
        </w:tc>
      </w:tr>
      <w:tr>
        <w:trPr>
          <w:trHeight w:hRule="exact" w:val="228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G5</w:t>
            </w:r>
          </w:p>
        </w:tc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Please describe your primary data privacy</w:t>
            </w:r>
          </w:p>
        </w:tc>
        <w:tc>
          <w:tcPr>
            <w:tcW w:type="dxa" w:w="4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Open-ended: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40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concern(s) regarding the use of AI systems that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238"/>
        </w:trPr>
        <w:tc>
          <w:tcPr>
            <w:tcW w:type="dxa" w:w="8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 sensitive neurological data (EEG, brain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2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G6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imaging, clinical records).</w:t>
            </w:r>
          </w:p>
        </w:tc>
        <w:tc>
          <w:tcPr>
            <w:tcW w:type="dxa" w:w="43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6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Within 6 months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Within what timeframe would you expect an AI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009"/>
            <w:vMerge/>
            <w:tcBorders/>
          </w:tcPr>
          <w:p/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system to demonstrate a positive</w:t>
            </w:r>
          </w:p>
        </w:tc>
        <w:tc>
          <w:tcPr>
            <w:tcW w:type="dxa" w:w="4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6–12 months</w:t>
            </w:r>
          </w:p>
        </w:tc>
      </w:tr>
      <w:tr>
        <w:trPr>
          <w:trHeight w:hRule="exact" w:val="232"/>
        </w:trPr>
        <w:tc>
          <w:tcPr>
            <w:tcW w:type="dxa" w:w="3009"/>
            <w:vMerge/>
            <w:tcBorders/>
          </w:tcPr>
          <w:p/>
        </w:tc>
        <w:tc>
          <w:tcPr>
            <w:tcW w:type="dxa" w:w="4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return on investment (ROI) for your institution?</w:t>
            </w:r>
          </w:p>
        </w:tc>
        <w:tc>
          <w:tcPr>
            <w:tcW w:type="dxa" w:w="4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1–2 years</w:t>
            </w:r>
          </w:p>
        </w:tc>
      </w:tr>
      <w:tr>
        <w:trPr>
          <w:trHeight w:hRule="exact" w:val="238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2–3 years</w:t>
            </w:r>
          </w:p>
        </w:tc>
      </w:tr>
      <w:tr>
        <w:trPr>
          <w:trHeight w:hRule="exact" w:val="24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More than 3 years</w:t>
            </w:r>
          </w:p>
        </w:tc>
      </w:tr>
      <w:tr>
        <w:trPr>
          <w:trHeight w:hRule="exact" w:val="388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2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 is not a primary consideration</w:t>
            </w:r>
          </w:p>
        </w:tc>
      </w:tr>
      <w:tr>
        <w:trPr>
          <w:trHeight w:hRule="exact" w:val="226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G7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Please provide any additional comments,</w:t>
            </w:r>
          </w:p>
        </w:tc>
        <w:tc>
          <w:tcPr>
            <w:tcW w:type="dxa" w:w="4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Open-ended: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40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concerns, or suggestions regarding the adoption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240"/>
        </w:trPr>
        <w:tc>
          <w:tcPr>
            <w:tcW w:type="dxa" w:w="79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 AI-driven diagnostic tools for neurological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414"/>
        </w:trPr>
        <w:tc>
          <w:tcPr>
            <w:tcW w:type="dxa" w:w="953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disease detection.</w:t>
            </w:r>
          </w:p>
        </w:tc>
      </w:tr>
    </w:tbl>
    <w:p>
      <w:pPr>
        <w:autoSpaceDN w:val="0"/>
        <w:autoSpaceDE w:val="0"/>
        <w:widowControl/>
        <w:spacing w:line="204" w:lineRule="exact" w:before="13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Items G1, G3, G4, and G6 are categorical or ranked. Items G2 is multi-select. Items G5 and G7</w:t>
      </w:r>
    </w:p>
    <w:p>
      <w:pPr>
        <w:autoSpaceDN w:val="0"/>
        <w:autoSpaceDE w:val="0"/>
        <w:widowControl/>
        <w:spacing w:line="200" w:lineRule="exact" w:before="13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are open-ended and will be analyzed using reflexive thematic analysis (Braun &amp; Clarke, 2006). FDA =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US Food and Drug Administration; CE = Conformité Européenne; EU MDR = European Union Medical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Device Regulation; IRB = Institutional Review Board; AAN = American Academy of Neurology; ROI</w:t>
      </w:r>
    </w:p>
    <w:p>
      <w:pPr>
        <w:autoSpaceDN w:val="0"/>
        <w:autoSpaceDE w:val="0"/>
        <w:widowControl/>
        <w:spacing w:line="200" w:lineRule="exact" w:before="4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= return on investment.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591</w:t>
      </w:r>
    </w:p>
    <w:p>
      <w:pPr>
        <w:autoSpaceDN w:val="0"/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H4–H6: Sensor Fusion Value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Theoretical basis: RBV non-substitutability—the combination of multi-modal sensor data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(EEG + ECG + EDA + accelerometry) creates a complex, non-substitutable diagnostic </w:t>
      </w:r>
      <w:r>
        <w:rPr>
          <w:rFonts w:ascii="LMRoman12" w:hAnsi="LMRoman12" w:eastAsia="LMRoman12"/>
          <w:b w:val="0"/>
          <w:i/>
          <w:color w:val="000000"/>
          <w:sz w:val="24"/>
        </w:rPr>
        <w:t>resource (Barney, 1991). DSR utility evaluation (Hevner et al., 2004).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5.121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the three Sensor Fusion Value items measuring the perceived diagnos-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tic benefit of multi-modal sensor combination, continuous monitoring, and configurable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alert thresholds.</w:t>
      </w:r>
    </w:p>
    <w:p>
      <w:pPr>
        <w:autoSpaceDN w:val="0"/>
        <w:autoSpaceDE w:val="0"/>
        <w:widowControl/>
        <w:spacing w:line="240" w:lineRule="exact" w:before="262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H4–H6: Sensor Fusion Value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22"/>
        </w:trPr>
        <w:tc>
          <w:tcPr>
            <w:tcW w:type="dxa" w:w="68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112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48"/>
        </w:trPr>
        <w:tc>
          <w:tcPr>
            <w:tcW w:type="dxa" w:w="68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 Combining data from multiple sensor modalities (EEG, ECG, EDA,</w:t>
            </w:r>
          </w:p>
        </w:tc>
        <w:tc>
          <w:tcPr>
            <w:tcW w:type="dxa" w:w="7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6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6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accelerometry, temperature) would provide richer diagnostic information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02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than any single data source alone.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34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30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2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 Continuous wearable monitoring (24/7 data collection with AI analysis)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6"/>
        <w:ind w:left="1844" w:right="345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would enable earlier detection of disease progression or treatment response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than periodic clinic-based assessments.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76"/>
        </w:trPr>
        <w:tc>
          <w:tcPr>
            <w:tcW w:type="dxa" w:w="70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H6 Configurable alert thresholds (e.g., automatic clinician notification when</w:t>
            </w:r>
          </w:p>
        </w:tc>
        <w:tc>
          <w:tcPr>
            <w:tcW w:type="dxa" w:w="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18"/>
        </w:trPr>
        <w:tc>
          <w:tcPr>
            <w:tcW w:type="dxa" w:w="9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patterns deviate beyond a defined baseline by more than 2 standard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2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deviations) would be a valuable safety feature for remote patient monitoring.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396" w:lineRule="exact" w:before="9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Agree (5). EEG = electroencephalography; ECG = electrocardiography; EDA = electrodermal activity;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IMU = Inertial Measurement Unit.</w:t>
      </w:r>
    </w:p>
    <w:p>
      <w:pPr>
        <w:autoSpaceDN w:val="0"/>
        <w:tabs>
          <w:tab w:pos="3434" w:val="left"/>
        </w:tabs>
        <w:autoSpaceDE w:val="0"/>
        <w:widowControl/>
        <w:spacing w:line="478" w:lineRule="exact" w:before="174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H7–H8: Patient Experience </w:t>
      </w:r>
      <w:r>
        <w:br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Theoretical basis: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TAM Perceived Ease of Use extended to patient-facing technology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(Holden &amp; Karsh, 2010)—patient comfort, compliance, and willingness to use wearable </w:t>
      </w:r>
      <w:r>
        <w:rPr>
          <w:rFonts w:ascii="LMRoman12" w:hAnsi="LMRoman12" w:eastAsia="LMRoman12"/>
          <w:b w:val="0"/>
          <w:i/>
          <w:color w:val="000000"/>
          <w:sz w:val="24"/>
        </w:rPr>
        <w:t>health monitoring devices.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5.122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the two Patient Experience items assessing wearable comfort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extended use and patient willingness to comply with prescribed monitoring protocols.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592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5.122.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Section H7–H8: Patient Experience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22"/>
        </w:trPr>
        <w:tc>
          <w:tcPr>
            <w:tcW w:type="dxa" w:w="71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Statement</w:t>
            </w:r>
          </w:p>
        </w:tc>
        <w:tc>
          <w:tcPr>
            <w:tcW w:type="dxa" w:w="80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 D</w:t>
            </w:r>
          </w:p>
        </w:tc>
        <w:tc>
          <w:tcPr>
            <w:tcW w:type="dxa" w:w="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</w:t>
            </w:r>
          </w:p>
        </w:tc>
      </w:tr>
      <w:tr>
        <w:trPr>
          <w:trHeight w:hRule="exact" w:val="448"/>
        </w:trPr>
        <w:tc>
          <w:tcPr>
            <w:tcW w:type="dxa" w:w="71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H7 Consumer-grade wearable EEG devices are comfortable enough for patients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(including elderly patients and children with neurological conditions) to wear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08"/>
        </w:trPr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extended periods (4 or more hours per day).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94" w:firstLine="0"/>
              <w:jc w:val="righ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0" w:right="0" w:firstLine="0"/>
              <w:jc w:val="center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2" w:after="0"/>
              <w:ind w:left="110" w:right="0" w:firstLine="0"/>
              <w:jc w:val="left"/>
            </w:pPr>
            <w:r>
              <w:rPr>
                <w:rFonts w:ascii="MSAM10" w:hAnsi="MSAM10" w:eastAsia="MSAM10"/>
                <w:b w:val="0"/>
                <w:i w:val="0"/>
                <w:color w:val="000000"/>
                <w:sz w:val="20"/>
              </w:rPr>
              <w:t>□</w:t>
            </w:r>
          </w:p>
        </w:tc>
      </w:tr>
      <w:tr>
        <w:trPr>
          <w:trHeight w:hRule="exact" w:val="424"/>
        </w:trPr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H8 Patients (or their caregivers) would be willing to comply with a prescribed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6" w:lineRule="exact" w:before="0" w:after="0"/>
        <w:ind w:left="1844" w:right="331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wearable monitoring protocol (e.g., daily 2-hour EEG recording sessions over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 4-week period) if they understood it would improve their diagnostic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accuracy and treatment monitoring.</w:t>
      </w:r>
    </w:p>
    <w:p>
      <w:pPr>
        <w:autoSpaceDN w:val="0"/>
        <w:autoSpaceDE w:val="0"/>
        <w:widowControl/>
        <w:spacing w:line="204" w:lineRule="exact" w:before="15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Strongly Disagree (1); D = Disagree (2); N = Neutral (3); A = Agree (4); SA = Strongly</w:t>
      </w:r>
    </w:p>
    <w:p>
      <w:pPr>
        <w:autoSpaceDN w:val="0"/>
        <w:autoSpaceDE w:val="0"/>
        <w:widowControl/>
        <w:spacing w:line="198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Agree (5).</w:t>
      </w:r>
    </w:p>
    <w:p>
      <w:pPr>
        <w:autoSpaceDN w:val="0"/>
        <w:autoSpaceDE w:val="0"/>
        <w:widowControl/>
        <w:spacing w:line="238" w:lineRule="exact" w:before="62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Construct–Question–Hypothesis–Analysis Mapping</w:t>
      </w:r>
    </w:p>
    <w:p>
      <w:pPr>
        <w:autoSpaceDN w:val="0"/>
        <w:autoSpaceDE w:val="0"/>
        <w:widowControl/>
        <w:spacing w:line="478" w:lineRule="exact" w:before="154" w:after="0"/>
        <w:ind w:left="1440" w:right="143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provides a complete traceability matrix linking each survey item to its parent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construct, the theoretical framework, the research hypothesis it informs, and the planned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statistical analysis method.</w:t>
      </w:r>
    </w:p>
    <w:p>
      <w:pPr>
        <w:autoSpaceDN w:val="0"/>
        <w:autoSpaceDE w:val="0"/>
        <w:widowControl/>
        <w:spacing w:line="240" w:lineRule="exact" w:before="56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Survey Item Summary and Psychometric Targets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provides a summary count of items per section and the target psychometric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properties for each multi-item scale.</w:t>
      </w:r>
    </w:p>
    <w:p>
      <w:pPr>
        <w:autoSpaceDN w:val="0"/>
        <w:autoSpaceDE w:val="0"/>
        <w:widowControl/>
        <w:spacing w:line="240" w:lineRule="exact" w:before="56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Proposed Statistical Analysis Plan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5.125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outlines the complete statistical analysis sequence for the survey data, from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 screening through hypothesis testing and post-hoc analyses.</w:t>
      </w:r>
    </w:p>
    <w:p>
      <w:pPr>
        <w:autoSpaceDN w:val="0"/>
        <w:autoSpaceDE w:val="0"/>
        <w:widowControl/>
        <w:spacing w:line="238" w:lineRule="exact" w:before="56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Stakeholder Routing Matrix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5.126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specifies which survey sections are administered to each stakeholder group.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 groups complete Sections A (Demographics), D (Trust and Governance), and G (Im-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plementation Barriers). Remaining sections are routed based on role relevance to maxi-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mize response quality and minimize respondent fatigue.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593</w:t>
      </w:r>
    </w:p>
    <w:p>
      <w:pPr>
        <w:autoSpaceDN w:val="0"/>
        <w:autoSpaceDE w:val="0"/>
        <w:widowControl/>
        <w:spacing w:line="240" w:lineRule="exact" w:before="6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Survey Item Traceability: Question to Construct to Hypothesis to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Analysis Method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6"/>
        </w:trPr>
        <w:tc>
          <w:tcPr>
            <w:tcW w:type="dxa" w:w="2680"/>
            <w:gridSpan w:val="2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Items Construct</w:t>
            </w:r>
          </w:p>
        </w:tc>
        <w:tc>
          <w:tcPr>
            <w:tcW w:type="dxa" w:w="176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Theory</w:t>
            </w:r>
          </w:p>
        </w:tc>
        <w:tc>
          <w:tcPr>
            <w:tcW w:type="dxa" w:w="25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Hypothesis</w:t>
            </w:r>
          </w:p>
        </w:tc>
        <w:tc>
          <w:tcPr>
            <w:tcW w:type="dxa" w:w="206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Analysis Method</w:t>
            </w:r>
          </w:p>
        </w:tc>
      </w:tr>
      <w:tr>
        <w:trPr>
          <w:trHeight w:hRule="exact" w:val="296"/>
        </w:trPr>
        <w:tc>
          <w:tcPr>
            <w:tcW w:type="dxa" w:w="5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B1–</w:t>
            </w:r>
          </w:p>
        </w:tc>
        <w:tc>
          <w:tcPr>
            <w:tcW w:type="dxa" w:w="21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Perceived Usefulness</w:t>
            </w:r>
          </w:p>
        </w:tc>
        <w:tc>
          <w:tcPr>
            <w:tcW w:type="dxa" w:w="176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</w:t>
            </w:r>
          </w:p>
        </w:tc>
        <w:tc>
          <w:tcPr>
            <w:tcW w:type="dxa" w:w="25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H1: PU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</w:t>
            </w:r>
          </w:p>
        </w:tc>
        <w:tc>
          <w:tcPr>
            <w:tcW w:type="dxa" w:w="20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 path</w:t>
            </w:r>
          </w:p>
        </w:tc>
      </w:tr>
      <w:tr>
        <w:trPr>
          <w:trHeight w:hRule="exact" w:val="252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B6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(PU)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coefficient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𝑝&lt;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05)</w:t>
            </w:r>
          </w:p>
        </w:tc>
      </w:tr>
      <w:tr>
        <w:trPr>
          <w:trHeight w:hRule="exact" w:val="328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B7–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Perceived Ease of Use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</w:t>
            </w:r>
          </w:p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H2: PEOU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PU;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 path</w:t>
            </w:r>
          </w:p>
        </w:tc>
      </w:tr>
      <w:tr>
        <w:trPr>
          <w:trHeight w:hRule="exact" w:val="384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B12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(PEOU)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H3: PEOU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coefficient; mediation</w:t>
            </w:r>
          </w:p>
        </w:tc>
      </w:tr>
      <w:tr>
        <w:trPr>
          <w:trHeight w:hRule="exact" w:val="196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B13–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Behavioural Intention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</w:t>
            </w:r>
          </w:p>
        </w:tc>
        <w:tc>
          <w:tcPr>
            <w:tcW w:type="dxa" w:w="2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 for H1–H3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𝑅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predictive</w:t>
            </w:r>
          </w:p>
        </w:tc>
      </w:tr>
      <w:tr>
        <w:trPr>
          <w:trHeight w:hRule="exact" w:val="284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B15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(BI)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relevance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𝑄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36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C1–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Technology Context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TOE</w:t>
            </w:r>
          </w:p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H4: TC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PLS-SEM; MGA by</w:t>
            </w:r>
          </w:p>
        </w:tc>
      </w:tr>
      <w:tr>
        <w:trPr>
          <w:trHeight w:hRule="exact" w:val="376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C4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(TC)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4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 type</w:t>
            </w:r>
          </w:p>
        </w:tc>
      </w:tr>
      <w:tr>
        <w:trPr>
          <w:trHeight w:hRule="exact" w:val="224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C5–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Organization Context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TOE</w:t>
            </w:r>
          </w:p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H5: OC moderates PU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Moderation</w:t>
            </w:r>
          </w:p>
        </w:tc>
      </w:tr>
      <w:tr>
        <w:trPr>
          <w:trHeight w:hRule="exact" w:val="254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C8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(OC)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47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(interaction term)</w:t>
            </w:r>
          </w:p>
        </w:tc>
      </w:tr>
      <w:tr>
        <w:trPr>
          <w:trHeight w:hRule="exact" w:val="306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C9–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Environment Context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TOE</w:t>
            </w:r>
          </w:p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4" w:after="0"/>
              <w:ind w:left="4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H6: EC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PLS-SEM; control for</w:t>
            </w:r>
          </w:p>
        </w:tc>
      </w:tr>
      <w:tr>
        <w:trPr>
          <w:trHeight w:hRule="exact" w:val="406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C12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(EC)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4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urgency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region (A8)</w:t>
            </w:r>
          </w:p>
        </w:tc>
      </w:tr>
      <w:tr>
        <w:trPr>
          <w:trHeight w:hRule="exact" w:val="214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D1–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Algorithmic Trust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Theory</w:t>
            </w:r>
          </w:p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H7: AT mediates PU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Mediation</w:t>
            </w:r>
          </w:p>
        </w:tc>
      </w:tr>
      <w:tr>
        <w:trPr>
          <w:trHeight w:hRule="exact" w:val="252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D3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(AT)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47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</w:t>
            </w:r>
          </w:p>
        </w:tc>
        <w:tc>
          <w:tcPr>
            <w:tcW w:type="dxa" w:w="2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(bootstrapped indirect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2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effect)</w:t>
            </w:r>
          </w:p>
        </w:tc>
      </w:tr>
      <w:tr>
        <w:trPr>
          <w:trHeight w:hRule="exact" w:val="336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D4–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Governance</w:t>
            </w:r>
          </w:p>
        </w:tc>
        <w:tc>
          <w:tcPr>
            <w:tcW w:type="dxa" w:w="2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Institutional Trust</w:t>
            </w:r>
          </w:p>
        </w:tc>
        <w:tc>
          <w:tcPr>
            <w:tcW w:type="dxa" w:w="2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H8: DG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</w:t>
            </w:r>
          </w:p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 path</w:t>
            </w:r>
          </w:p>
        </w:tc>
      </w:tr>
      <w:tr>
        <w:trPr>
          <w:trHeight w:hRule="exact" w:val="376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D6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(DG)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coefficient</w:t>
            </w:r>
          </w:p>
        </w:tc>
      </w:tr>
      <w:tr>
        <w:trPr>
          <w:trHeight w:hRule="exact" w:val="224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D7–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2160"/>
            </w:tblGrid>
            <w:tr>
              <w:trPr>
                <w:trHeight w:hRule="exact" w:val="196"/>
              </w:trPr>
              <w:tc>
                <w:tcPr>
                  <w:tcW w:type="dxa" w:w="20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Ethical Considerations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Responsible AI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H9: ETH moderates</w:t>
            </w:r>
          </w:p>
        </w:tc>
        <w:tc>
          <w:tcPr>
            <w:tcW w:type="dxa" w:w="22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Moderation analysis</w:t>
            </w:r>
          </w:p>
        </w:tc>
      </w:tr>
      <w:tr>
        <w:trPr>
          <w:trHeight w:hRule="exact" w:val="254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D9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(ETH)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26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D10–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  <w:tc>
          <w:tcPr>
            <w:tcW w:type="dxa" w:w="2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Institutional Theory</w:t>
            </w:r>
          </w:p>
        </w:tc>
        <w:tc>
          <w:tcPr>
            <w:tcW w:type="dxa" w:w="2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H10: RC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OC</w:t>
            </w:r>
          </w:p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 path</w:t>
            </w:r>
          </w:p>
        </w:tc>
      </w:tr>
      <w:tr>
        <w:trPr>
          <w:trHeight w:hRule="exact" w:val="386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D12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(RC)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coefficient</w:t>
            </w:r>
          </w:p>
        </w:tc>
      </w:tr>
      <w:tr>
        <w:trPr>
          <w:trHeight w:hRule="exact" w:val="214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E1–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2160"/>
            </w:tblGrid>
            <w:tr>
              <w:trPr>
                <w:trHeight w:hRule="exact" w:val="192"/>
              </w:trPr>
              <w:tc>
                <w:tcPr>
                  <w:tcW w:type="dxa" w:w="15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6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Diagnostic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DSR Efficacy</w:t>
            </w:r>
          </w:p>
        </w:tc>
        <w:tc>
          <w:tcPr>
            <w:tcW w:type="dxa" w:w="2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H11: DP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</w:t>
            </w:r>
          </w:p>
        </w:tc>
        <w:tc>
          <w:tcPr>
            <w:tcW w:type="dxa" w:w="22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PLS-SEM; IPMA</w:t>
            </w:r>
          </w:p>
        </w:tc>
      </w:tr>
      <w:tr>
        <w:trPr>
          <w:trHeight w:hRule="exact" w:val="264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E3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 (DP)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E4–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Integration</w:t>
            </w:r>
          </w:p>
        </w:tc>
        <w:tc>
          <w:tcPr>
            <w:tcW w:type="dxa" w:w="2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DSR Utility</w:t>
            </w:r>
          </w:p>
        </w:tc>
        <w:tc>
          <w:tcPr>
            <w:tcW w:type="dxa" w:w="2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H12: WI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PEOU</w:t>
            </w:r>
          </w:p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 path</w:t>
            </w:r>
          </w:p>
        </w:tc>
      </w:tr>
      <w:tr>
        <w:trPr>
          <w:trHeight w:hRule="exact" w:val="376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E6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(WI)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coefficient</w:t>
            </w:r>
          </w:p>
        </w:tc>
      </w:tr>
      <w:tr>
        <w:trPr>
          <w:trHeight w:hRule="exact" w:val="224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E7–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Value</w:t>
            </w:r>
          </w:p>
        </w:tc>
        <w:tc>
          <w:tcPr>
            <w:tcW w:type="dxa" w:w="2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DSR Quality + RBV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H13: MDV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PU;</w:t>
            </w:r>
          </w:p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PLS-SEM; RBV</w:t>
            </w:r>
          </w:p>
        </w:tc>
      </w:tr>
      <w:tr>
        <w:trPr>
          <w:trHeight w:hRule="exact" w:val="242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E10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(MDV)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H14: VRIN</w:t>
            </w:r>
          </w:p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2"/>
        </w:trPr>
        <w:tc>
          <w:tcPr>
            <w:tcW w:type="dxa" w:w="27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F1–F3 RAG Report Quality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(descriptive)</w:t>
            </w:r>
          </w:p>
        </w:tc>
      </w:tr>
      <w:tr>
        <w:trPr>
          <w:trHeight w:hRule="exact" w:val="326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RBV Value</w:t>
            </w:r>
          </w:p>
        </w:tc>
        <w:tc>
          <w:tcPr>
            <w:tcW w:type="dxa" w:w="2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H15: RQ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 path</w:t>
            </w:r>
          </w:p>
        </w:tc>
      </w:tr>
      <w:tr>
        <w:trPr>
          <w:trHeight w:hRule="exact" w:val="386"/>
        </w:trPr>
        <w:tc>
          <w:tcPr>
            <w:tcW w:type="dxa" w:w="2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5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(RQ)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coefficient</w:t>
            </w:r>
          </w:p>
        </w:tc>
      </w:tr>
      <w:tr>
        <w:trPr>
          <w:trHeight w:hRule="exact" w:val="214"/>
        </w:trPr>
        <w:tc>
          <w:tcPr>
            <w:tcW w:type="dxa" w:w="2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720"/>
            </w:tblGrid>
            <w:tr>
              <w:trPr>
                <w:trHeight w:hRule="exact" w:val="192"/>
              </w:trPr>
              <w:tc>
                <w:tcPr>
                  <w:tcW w:type="dxa" w:w="26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F4–F6 Explainability Value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RBV Inimitability</w:t>
            </w:r>
          </w:p>
        </w:tc>
        <w:tc>
          <w:tcPr>
            <w:tcW w:type="dxa" w:w="2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H16: XV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 path</w:t>
            </w:r>
          </w:p>
        </w:tc>
      </w:tr>
      <w:tr>
        <w:trPr>
          <w:trHeight w:hRule="exact" w:val="264"/>
        </w:trPr>
        <w:tc>
          <w:tcPr>
            <w:tcW w:type="dxa" w:w="2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15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(XV)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3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coefficient</w:t>
            </w:r>
          </w:p>
        </w:tc>
      </w:tr>
      <w:tr>
        <w:trPr>
          <w:trHeight w:hRule="exact" w:val="316"/>
        </w:trPr>
        <w:tc>
          <w:tcPr>
            <w:tcW w:type="dxa" w:w="2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F7–F8 Hallucination</w:t>
            </w:r>
          </w:p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GenAI Risk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H17: HC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 (F7 reverse-</w:t>
            </w:r>
          </w:p>
        </w:tc>
      </w:tr>
      <w:tr>
        <w:trPr>
          <w:trHeight w:hRule="exact" w:val="396"/>
        </w:trPr>
        <w:tc>
          <w:tcPr>
            <w:tcW w:type="dxa" w:w="2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6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Concerns (HC)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(negative)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6" w:after="0"/>
              <w:ind w:left="3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scored);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𝑓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 size</w:t>
            </w:r>
          </w:p>
        </w:tc>
      </w:tr>
      <w:tr>
        <w:trPr>
          <w:trHeight w:hRule="exact" w:val="224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G1–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Implementation</w:t>
            </w:r>
          </w:p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TOE + RBV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Thematic analysis</w:t>
            </w:r>
          </w:p>
        </w:tc>
      </w:tr>
      <w:tr>
        <w:trPr>
          <w:trHeight w:hRule="exact" w:val="24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G7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Barriers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triangulation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3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(Braun &amp; Clarke,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40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2006); frequency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8"/>
        </w:trPr>
        <w:tc>
          <w:tcPr>
            <w:tcW w:type="dxa" w:w="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H1–</w:t>
            </w:r>
          </w:p>
        </w:tc>
        <w:tc>
          <w:tcPr>
            <w:tcW w:type="dxa" w:w="2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 Acceptance</w:t>
            </w:r>
          </w:p>
        </w:tc>
        <w:tc>
          <w:tcPr>
            <w:tcW w:type="dxa" w:w="1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 (Wearable)</w:t>
            </w:r>
          </w:p>
        </w:tc>
        <w:tc>
          <w:tcPr>
            <w:tcW w:type="dxa" w:w="2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H18: WA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</w:t>
            </w:r>
          </w:p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ranking</w:t>
            </w:r>
          </w:p>
        </w:tc>
      </w:tr>
      <w:tr>
        <w:trPr>
          <w:trHeight w:hRule="exact" w:val="28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 path</w:t>
            </w:r>
          </w:p>
        </w:tc>
      </w:tr>
      <w:tr>
        <w:trPr>
          <w:trHeight w:hRule="exact" w:val="386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(WA)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coefficient</w:t>
            </w:r>
          </w:p>
        </w:tc>
      </w:tr>
      <w:tr>
        <w:trPr>
          <w:trHeight w:hRule="exact" w:val="214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H4–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160"/>
            </w:tblGrid>
            <w:tr>
              <w:trPr>
                <w:trHeight w:hRule="exact" w:val="190"/>
              </w:trPr>
              <w:tc>
                <w:tcPr>
                  <w:tcW w:type="dxa" w:w="19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Sensor Fusion Value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RBV Non-</w:t>
            </w:r>
          </w:p>
        </w:tc>
        <w:tc>
          <w:tcPr>
            <w:tcW w:type="dxa" w:w="2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H19: SF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MDV</w:t>
            </w:r>
          </w:p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 path</w:t>
            </w:r>
          </w:p>
        </w:tc>
      </w:tr>
      <w:tr>
        <w:trPr>
          <w:trHeight w:hRule="exact" w:val="264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H6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(SF)</w:t>
            </w:r>
          </w:p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substitutable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coefficient</w:t>
            </w:r>
          </w:p>
        </w:tc>
      </w:tr>
      <w:tr>
        <w:trPr>
          <w:trHeight w:hRule="exact" w:val="336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H7–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Experience</w:t>
            </w:r>
          </w:p>
        </w:tc>
        <w:tc>
          <w:tcPr>
            <w:tcW w:type="dxa" w:w="1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 (Patient)</w:t>
            </w:r>
          </w:p>
        </w:tc>
        <w:tc>
          <w:tcPr>
            <w:tcW w:type="dxa" w:w="2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H20: PX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WA</w:t>
            </w:r>
          </w:p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PLS-SEM path</w:t>
            </w:r>
          </w:p>
        </w:tc>
      </w:tr>
      <w:tr>
        <w:trPr>
          <w:trHeight w:hRule="exact" w:val="246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H8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(PX)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coefficient; MGA by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264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role (A1)</w:t>
      </w:r>
    </w:p>
    <w:p>
      <w:pPr>
        <w:autoSpaceDN w:val="0"/>
        <w:autoSpaceDE w:val="0"/>
        <w:widowControl/>
        <w:spacing w:line="224" w:lineRule="exact" w:before="9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TAM = Technology Acceptance Model; TOE = Technology–Organization–Environment;</w:t>
      </w:r>
    </w:p>
    <w:p>
      <w:pPr>
        <w:autoSpaceDN w:val="0"/>
        <w:autoSpaceDE w:val="0"/>
        <w:widowControl/>
        <w:spacing w:line="242" w:lineRule="exact" w:before="9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RBV = Resource-Based View; DSR = Design Science Research; PLS-SEM = Partial Least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Squares Structural Equation Modelling; MGA = Multi-Group Analysis; VRIN = Valuable,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Rare, Inimitable, Non-substitutable;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standardised path coefficient;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𝑅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coefficient off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594</w:t>
      </w:r>
    </w:p>
    <w:p>
      <w:pPr>
        <w:autoSpaceDN w:val="0"/>
        <w:autoSpaceDE w:val="0"/>
        <w:widowControl/>
        <w:spacing w:line="240" w:lineRule="exact" w:before="3150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5.124.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Survey Item Count and Psychometric Reliability Targets by Section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2"/>
        </w:trPr>
        <w:tc>
          <w:tcPr>
            <w:tcW w:type="dxa" w:w="19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Section</w:t>
            </w:r>
          </w:p>
        </w:tc>
        <w:tc>
          <w:tcPr>
            <w:tcW w:type="dxa" w:w="19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94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Items</w:t>
            </w:r>
          </w:p>
        </w:tc>
        <w:tc>
          <w:tcPr>
            <w:tcW w:type="dxa" w:w="23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98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Response Type</w:t>
            </w:r>
          </w:p>
        </w:tc>
        <w:tc>
          <w:tcPr>
            <w:tcW w:type="dxa" w:w="19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188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Target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 xml:space="preserve"> 𝛼</w:t>
            </w:r>
          </w:p>
        </w:tc>
        <w:tc>
          <w:tcPr>
            <w:tcW w:type="dxa" w:w="92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Target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42"/>
        </w:trPr>
        <w:tc>
          <w:tcPr>
            <w:tcW w:type="dxa" w:w="29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258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AVE</w:t>
            </w:r>
          </w:p>
        </w:tc>
      </w:tr>
      <w:tr>
        <w:trPr>
          <w:trHeight w:hRule="exact" w:val="252"/>
        </w:trPr>
        <w:tc>
          <w:tcPr>
            <w:tcW w:type="dxa" w:w="29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6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A: Demographics and Professional</w:t>
            </w:r>
          </w:p>
        </w:tc>
        <w:tc>
          <w:tcPr>
            <w:tcW w:type="dxa" w:w="7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6" w:after="0"/>
              <w:ind w:left="0" w:right="17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8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6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Categorical / multi-select</w:t>
            </w:r>
          </w:p>
        </w:tc>
        <w:tc>
          <w:tcPr>
            <w:tcW w:type="dxa" w:w="1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6" w:after="0"/>
              <w:ind w:left="0" w:right="37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0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6" w:after="0"/>
              <w:ind w:left="0" w:right="37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98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Background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4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B1–B6: Perceived Usefulness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2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85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2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55</w:t>
            </w:r>
          </w:p>
        </w:tc>
      </w:tr>
      <w:tr>
        <w:trPr>
          <w:trHeight w:hRule="exact" w:val="188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B7–B12: Perceived Ease of Use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85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55</w:t>
            </w:r>
          </w:p>
        </w:tc>
      </w:tr>
      <w:tr>
        <w:trPr>
          <w:trHeight w:hRule="exact" w:val="424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B13–B15: Behavioural Intention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4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4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60</w:t>
            </w:r>
          </w:p>
        </w:tc>
      </w:tr>
      <w:tr>
        <w:trPr>
          <w:trHeight w:hRule="exact" w:val="190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C1–C4: Technology Context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422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C5–C8: Organization Context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2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2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190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C9–C12: Environment Context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424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D1–D3: Algorithmic Trust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2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2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60</w:t>
            </w:r>
          </w:p>
        </w:tc>
      </w:tr>
      <w:tr>
        <w:trPr>
          <w:trHeight w:hRule="exact" w:val="188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D4–D6: Data Governance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60</w:t>
            </w:r>
          </w:p>
        </w:tc>
      </w:tr>
      <w:tr>
        <w:trPr>
          <w:trHeight w:hRule="exact" w:val="424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D7–D9: Ethical Considerations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60</w:t>
            </w:r>
          </w:p>
        </w:tc>
      </w:tr>
      <w:tr>
        <w:trPr>
          <w:trHeight w:hRule="exact" w:val="188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D10–D12: Regulatory Compliance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60</w:t>
            </w:r>
          </w:p>
        </w:tc>
      </w:tr>
      <w:tr>
        <w:trPr>
          <w:trHeight w:hRule="exact" w:val="424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E1–E3: Diagnostic Performance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4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4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60</w:t>
            </w:r>
          </w:p>
        </w:tc>
      </w:tr>
      <w:tr>
        <w:trPr>
          <w:trHeight w:hRule="exact" w:val="190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E4–E6: Workflow Integration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60</w:t>
            </w:r>
          </w:p>
        </w:tc>
      </w:tr>
      <w:tr>
        <w:trPr>
          <w:trHeight w:hRule="exact" w:val="422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E7–E10: ASD-Focused Value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2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2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190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F1–F3: RAG Report Quality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60</w:t>
            </w:r>
          </w:p>
        </w:tc>
      </w:tr>
      <w:tr>
        <w:trPr>
          <w:trHeight w:hRule="exact" w:val="424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F4–F6: Explainability Value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60</w:t>
            </w:r>
          </w:p>
        </w:tc>
      </w:tr>
      <w:tr>
        <w:trPr>
          <w:trHeight w:hRule="exact" w:val="190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F7–F8: Hallucination Concerns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422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G1–G7: Implementation Barriers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Ranked / categorical / open-ended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41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190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H1–H3: Wearable Acceptance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60</w:t>
            </w:r>
          </w:p>
        </w:tc>
      </w:tr>
      <w:tr>
        <w:trPr>
          <w:trHeight w:hRule="exact" w:val="422"/>
        </w:trPr>
        <w:tc>
          <w:tcPr>
            <w:tcW w:type="dxa" w:w="2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H4–H6: Sensor Fusion Value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2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2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60</w:t>
            </w:r>
          </w:p>
        </w:tc>
      </w:tr>
      <w:tr>
        <w:trPr>
          <w:trHeight w:hRule="exact" w:val="238"/>
        </w:trPr>
        <w:tc>
          <w:tcPr>
            <w:tcW w:type="dxa" w:w="296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H7–H8: Patient Experience</w:t>
            </w:r>
          </w:p>
        </w:tc>
        <w:tc>
          <w:tcPr>
            <w:tcW w:type="dxa" w:w="7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1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1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5-point Likert</w:t>
            </w:r>
          </w:p>
        </w:tc>
        <w:tc>
          <w:tcPr>
            <w:tcW w:type="dxa" w:w="11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298" w:firstLine="0"/>
              <w:jc w:val="right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70</w:t>
            </w:r>
          </w:p>
        </w:tc>
        <w:tc>
          <w:tcPr>
            <w:tcW w:type="dxa" w:w="99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≥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280"/>
        </w:trPr>
        <w:tc>
          <w:tcPr>
            <w:tcW w:type="dxa" w:w="296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156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82</w:t>
            </w:r>
          </w:p>
        </w:tc>
        <w:tc>
          <w:tcPr>
            <w:tcW w:type="dxa" w:w="31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Cronbach’s alpha; AVE = Average Variance Extracted. Targets follow Hair et al.</w:t>
      </w:r>
    </w:p>
    <w:p>
      <w:pPr>
        <w:autoSpaceDN w:val="0"/>
        <w:autoSpaceDE w:val="0"/>
        <w:widowControl/>
        <w:spacing w:line="218" w:lineRule="exact" w:before="9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(2021):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70 (acceptable),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80 (good); AVE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50 (adequate convergent validity). Sections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and G are not multi-item Likert scales and do not have reliability targets. Two-item scales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 Spearman–Brown prophecy coefficient instead of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595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5.125.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Complete Statistical Analysis Plan for Multi-Stakeholder Survey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14"/>
        </w:trPr>
        <w:tc>
          <w:tcPr>
            <w:tcW w:type="dxa" w:w="266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# Analysis Step</w:t>
            </w:r>
          </w:p>
        </w:tc>
        <w:tc>
          <w:tcPr>
            <w:tcW w:type="dxa" w:w="32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65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Purpose</w:t>
            </w:r>
          </w:p>
        </w:tc>
        <w:tc>
          <w:tcPr>
            <w:tcW w:type="dxa" w:w="316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37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Tool / Criterion</w:t>
            </w:r>
          </w:p>
        </w:tc>
      </w:tr>
      <w:tr>
        <w:trPr>
          <w:trHeight w:hRule="exact" w:val="336"/>
        </w:trPr>
        <w:tc>
          <w:tcPr>
            <w:tcW w:type="dxa" w:w="26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0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 screening</w:t>
            </w:r>
          </w:p>
        </w:tc>
        <w:tc>
          <w:tcPr>
            <w:tcW w:type="dxa" w:w="32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6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Missing data pattern</w:t>
            </w:r>
          </w:p>
        </w:tc>
        <w:tc>
          <w:tcPr>
            <w:tcW w:type="dxa" w:w="31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3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SPSS 29 / R; Little’s</w:t>
            </w:r>
          </w:p>
        </w:tc>
      </w:tr>
      <w:tr>
        <w:trPr>
          <w:trHeight w:hRule="exact" w:val="304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6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(MCAR test), outlier</w:t>
            </w:r>
          </w:p>
        </w:tc>
        <w:tc>
          <w:tcPr>
            <w:tcW w:type="dxa" w:w="31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3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MCAR test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0.0" w:type="dxa"/>
      </w:tblPr>
      <w:tblGrid>
        <w:gridCol w:w="9026"/>
      </w:tblGrid>
      <w:tr>
        <w:trPr>
          <w:trHeight w:hRule="exact" w:val="290"/>
        </w:trPr>
        <w:tc>
          <w:tcPr>
            <w:tcW w:type="dxa" w:w="7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detection (Mahalanobis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0.0" w:type="dxa"/>
      </w:tblPr>
      <w:tblGrid>
        <w:gridCol w:w="9026"/>
      </w:tblGrid>
      <w:tr>
        <w:trPr>
          <w:trHeight w:hRule="exact" w:val="286"/>
        </w:trPr>
        <w:tc>
          <w:tcPr>
            <w:tcW w:type="dxa" w:w="7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254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distance), normality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0.0" w:type="dxa"/>
      </w:tblPr>
      <w:tblGrid>
        <w:gridCol w:w="9026"/>
      </w:tblGrid>
      <w:tr>
        <w:trPr>
          <w:trHeight w:hRule="exact" w:val="288"/>
        </w:trPr>
        <w:tc>
          <w:tcPr>
            <w:tcW w:type="dxa" w:w="72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0" w:right="23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(skewness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&lt;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|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 kurtosis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32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4" w:after="0"/>
              <w:ind w:left="0" w:right="14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4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Descriptive statistics</w:t>
            </w:r>
          </w:p>
        </w:tc>
        <w:tc>
          <w:tcPr>
            <w:tcW w:type="dxa" w:w="2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398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|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|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4" w:after="0"/>
              <w:ind w:left="5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SPSS 29</w:t>
            </w:r>
          </w:p>
        </w:tc>
      </w:tr>
      <w:tr>
        <w:trPr>
          <w:trHeight w:hRule="exact" w:val="364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3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Sample profile by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6" w:after="0"/>
        <w:ind w:left="0" w:right="52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stakeholder group,</w:t>
      </w:r>
    </w:p>
    <w:p>
      <w:pPr>
        <w:autoSpaceDN w:val="0"/>
        <w:autoSpaceDE w:val="0"/>
        <w:widowControl/>
        <w:spacing w:line="240" w:lineRule="exact" w:before="48" w:after="0"/>
        <w:ind w:left="0" w:right="484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response distributions,</w:t>
      </w:r>
    </w:p>
    <w:p>
      <w:pPr>
        <w:autoSpaceDN w:val="0"/>
        <w:autoSpaceDE w:val="0"/>
        <w:widowControl/>
        <w:spacing w:line="238" w:lineRule="exact" w:before="50" w:after="0"/>
        <w:ind w:left="0" w:right="454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item means and standard</w:t>
      </w:r>
    </w:p>
    <w:p>
      <w:pPr>
        <w:autoSpaceDN w:val="0"/>
        <w:autoSpaceDE w:val="0"/>
        <w:widowControl/>
        <w:spacing w:line="240" w:lineRule="exact" w:before="50" w:after="152"/>
        <w:ind w:left="0" w:right="611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deviations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72"/>
        </w:trPr>
        <w:tc>
          <w:tcPr>
            <w:tcW w:type="dxa" w:w="32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Exploratory Factor</w:t>
            </w:r>
          </w:p>
        </w:tc>
        <w:tc>
          <w:tcPr>
            <w:tcW w:type="dxa" w:w="3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47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Dimensionality check on</w:t>
            </w:r>
          </w:p>
        </w:tc>
        <w:tc>
          <w:tcPr>
            <w:tcW w:type="dxa" w:w="30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2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SPSS; KMO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70,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/>
          </w:tcPr>
          <w:p/>
        </w:tc>
        <w:tc>
          <w:tcPr>
            <w:tcW w:type="dxa" w:w="2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Analysis (EFA)</w:t>
            </w:r>
          </w:p>
        </w:tc>
        <w:tc>
          <w:tcPr>
            <w:tcW w:type="dxa" w:w="3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47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pilot data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30);</w:t>
            </w:r>
          </w:p>
        </w:tc>
        <w:tc>
          <w:tcPr>
            <w:tcW w:type="dxa" w:w="30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2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Bartlett’s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𝑝&lt;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001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0.0" w:type="dxa"/>
      </w:tblPr>
      <w:tblGrid>
        <w:gridCol w:w="9026"/>
      </w:tblGrid>
      <w:tr>
        <w:trPr>
          <w:trHeight w:hRule="exact" w:val="288"/>
        </w:trPr>
        <w:tc>
          <w:tcPr>
            <w:tcW w:type="dxa" w:w="7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confirm factor structure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36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2" w:after="0"/>
              <w:ind w:left="0" w:right="14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2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Confirmatory Factor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4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before CFA</w:t>
            </w:r>
          </w:p>
        </w:tc>
        <w:tc>
          <w:tcPr>
            <w:tcW w:type="dxa" w:w="3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2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SmartPLS 4; SRMR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&lt;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08,</w:t>
            </w:r>
          </w:p>
        </w:tc>
      </w:tr>
      <w:tr>
        <w:trPr>
          <w:trHeight w:hRule="exact" w:val="34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6" w:after="0"/>
              <w:ind w:left="4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Validate measurement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2256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Analysis (CFA)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4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model; assess model fit and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NFI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&gt;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38" w:lineRule="exact" w:before="26" w:after="152"/>
        <w:ind w:left="0" w:right="535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construct validity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Reliability analysis</w:t>
            </w:r>
          </w:p>
        </w:tc>
        <w:tc>
          <w:tcPr>
            <w:tcW w:type="dxa" w:w="3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4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Internal consistency:</w:t>
            </w:r>
          </w:p>
        </w:tc>
        <w:tc>
          <w:tcPr>
            <w:tcW w:type="dxa" w:w="32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4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SmartPLS 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0.0" w:type="dxa"/>
      </w:tblPr>
      <w:tblGrid>
        <w:gridCol w:w="9026"/>
      </w:tblGrid>
      <w:tr>
        <w:trPr>
          <w:trHeight w:hRule="exact" w:val="290"/>
        </w:trPr>
        <w:tc>
          <w:tcPr>
            <w:tcW w:type="dxa" w:w="69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0" w:right="253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Cronbach’s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70;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0.0" w:type="dxa"/>
      </w:tblPr>
      <w:tblGrid>
        <w:gridCol w:w="9026"/>
      </w:tblGrid>
      <w:tr>
        <w:trPr>
          <w:trHeight w:hRule="exact" w:val="288"/>
        </w:trPr>
        <w:tc>
          <w:tcPr>
            <w:tcW w:type="dxa" w:w="7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224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Composite Reliability CR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4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2" w:after="0"/>
              <w:ind w:left="0" w:right="14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2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Convergent validity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70; rho_A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70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2" w:after="0"/>
              <w:ind w:left="4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SmartPLS 4</w:t>
            </w:r>
          </w:p>
        </w:tc>
      </w:tr>
      <w:tr>
        <w:trPr>
          <w:trHeight w:hRule="exact" w:val="354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2" w:after="0"/>
              <w:ind w:left="47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Average Variance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exact" w:before="24" w:after="0"/>
        <w:ind w:left="0" w:right="458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Extracted AVE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 for</w:t>
      </w:r>
    </w:p>
    <w:p>
      <w:pPr>
        <w:autoSpaceDN w:val="0"/>
        <w:autoSpaceDE w:val="0"/>
        <w:widowControl/>
        <w:spacing w:line="238" w:lineRule="exact" w:before="50" w:after="152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all reflective constructs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80"/>
        </w:trPr>
        <w:tc>
          <w:tcPr>
            <w:tcW w:type="dxa" w:w="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Discriminant validity</w:t>
            </w:r>
          </w:p>
        </w:tc>
        <w:tc>
          <w:tcPr>
            <w:tcW w:type="dxa" w:w="3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3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Fornell–Larcker criterion</w:t>
            </w:r>
          </w:p>
        </w:tc>
        <w:tc>
          <w:tcPr>
            <w:tcW w:type="dxa" w:w="30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SmartPLS 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0.0" w:type="dxa"/>
      </w:tblPr>
      <w:tblGrid>
        <w:gridCol w:w="9026"/>
      </w:tblGrid>
      <w:tr>
        <w:trPr>
          <w:trHeight w:hRule="exact" w:val="290"/>
        </w:trPr>
        <w:tc>
          <w:tcPr>
            <w:tcW w:type="dxa" w:w="7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(square root of AVE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0.0" w:type="dxa"/>
      </w:tblPr>
      <w:tblGrid>
        <w:gridCol w:w="9026"/>
      </w:tblGrid>
      <w:tr>
        <w:trPr>
          <w:trHeight w:hRule="exact" w:val="288"/>
        </w:trPr>
        <w:tc>
          <w:tcPr>
            <w:tcW w:type="dxa" w:w="67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28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inter-construct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42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30" w:after="0"/>
              <w:ind w:left="0" w:right="14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30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Common method bias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3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correlations); HTMT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&lt;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85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30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SPSS / SmartPLS</w:t>
            </w:r>
          </w:p>
        </w:tc>
      </w:tr>
      <w:tr>
        <w:trPr>
          <w:trHeight w:hRule="exact" w:val="35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3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Harman’s single-factor test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50% variance on one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factor); full collinearity</w:t>
      </w:r>
    </w:p>
    <w:p>
      <w:pPr>
        <w:autoSpaceDN w:val="0"/>
        <w:autoSpaceDE w:val="0"/>
        <w:widowControl/>
        <w:spacing w:line="238" w:lineRule="exact" w:before="50" w:after="152"/>
        <w:ind w:left="0" w:right="611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VIF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&lt;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74"/>
        </w:trPr>
        <w:tc>
          <w:tcPr>
            <w:tcW w:type="dxa" w:w="32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Structural model (PLS-</w:t>
            </w:r>
          </w:p>
        </w:tc>
        <w:tc>
          <w:tcPr>
            <w:tcW w:type="dxa" w:w="3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Path coefficients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),</w:t>
            </w:r>
          </w:p>
        </w:tc>
        <w:tc>
          <w:tcPr>
            <w:tcW w:type="dxa" w:w="294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SmartPLS 4</w:t>
            </w:r>
          </w:p>
        </w:tc>
      </w:tr>
      <w:tr>
        <w:trPr>
          <w:trHeight w:hRule="exact" w:val="282"/>
        </w:trPr>
        <w:tc>
          <w:tcPr>
            <w:tcW w:type="dxa" w:w="2256"/>
            <w:vMerge/>
            <w:tcBorders/>
          </w:tcPr>
          <w:p/>
        </w:tc>
        <w:tc>
          <w:tcPr>
            <w:tcW w:type="dxa" w:w="2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SEM)</w:t>
            </w:r>
          </w:p>
        </w:tc>
        <w:tc>
          <w:tcPr>
            <w:tcW w:type="dxa" w:w="3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2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significance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𝑝&lt;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05, 5,000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0.0" w:type="dxa"/>
      </w:tblPr>
      <w:tblGrid>
        <w:gridCol w:w="9026"/>
      </w:tblGrid>
      <w:tr>
        <w:trPr>
          <w:trHeight w:hRule="exact" w:val="288"/>
        </w:trPr>
        <w:tc>
          <w:tcPr>
            <w:tcW w:type="dxa" w:w="7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bootstraps),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4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 Mediation analysis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5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moderate),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effect sizes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4" w:after="0"/>
              <w:ind w:left="1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SmartPLS 4; specific</w:t>
            </w:r>
          </w:p>
        </w:tc>
      </w:tr>
      <w:tr>
        <w:trPr>
          <w:trHeight w:hRule="exact" w:val="340"/>
        </w:trPr>
        <w:tc>
          <w:tcPr>
            <w:tcW w:type="dxa" w:w="3009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Bootstrapped indirect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3009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effects (5,000 resamples,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indirect effects</w:t>
            </w:r>
          </w:p>
        </w:tc>
      </w:tr>
    </w:tbl>
    <w:p>
      <w:pPr>
        <w:autoSpaceDN w:val="0"/>
        <w:autoSpaceDE w:val="0"/>
        <w:widowControl/>
        <w:spacing w:line="238" w:lineRule="exact" w:before="24" w:after="0"/>
        <w:ind w:left="0" w:right="444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95% bias-corrected CI) for</w:t>
      </w:r>
    </w:p>
    <w:p>
      <w:pPr>
        <w:autoSpaceDN w:val="0"/>
        <w:autoSpaceDE w:val="0"/>
        <w:widowControl/>
        <w:spacing w:line="242" w:lineRule="exact" w:before="48" w:after="0"/>
        <w:ind w:left="0" w:right="46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H7 (AT mediates PU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</w:p>
    <w:p>
      <w:pPr>
        <w:autoSpaceDN w:val="0"/>
        <w:autoSpaceDE w:val="0"/>
        <w:widowControl/>
        <w:spacing w:line="238" w:lineRule="exact" w:before="50" w:after="152"/>
        <w:ind w:left="0" w:right="680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60"/>
        </w:trPr>
        <w:tc>
          <w:tcPr>
            <w:tcW w:type="dxa" w:w="29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 Moderation analysis</w:t>
            </w:r>
          </w:p>
        </w:tc>
        <w:tc>
          <w:tcPr>
            <w:tcW w:type="dxa" w:w="3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4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Interaction terms for H5</w:t>
            </w:r>
          </w:p>
        </w:tc>
        <w:tc>
          <w:tcPr>
            <w:tcW w:type="dxa" w:w="29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SmartPLS 4; product</w:t>
            </w:r>
          </w:p>
        </w:tc>
      </w:tr>
      <w:tr>
        <w:trPr>
          <w:trHeight w:hRule="exact" w:val="308"/>
        </w:trPr>
        <w:tc>
          <w:tcPr>
            <w:tcW w:type="dxa" w:w="3009"/>
            <w:vMerge/>
            <w:tcBorders/>
          </w:tcPr>
          <w:p/>
        </w:tc>
        <w:tc>
          <w:tcPr>
            <w:tcW w:type="dxa" w:w="3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4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(OC moderates PU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BI),</w:t>
            </w:r>
          </w:p>
        </w:tc>
        <w:tc>
          <w:tcPr>
            <w:tcW w:type="dxa" w:w="29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indicator approach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0.0" w:type="dxa"/>
      </w:tblPr>
      <w:tblGrid>
        <w:gridCol w:w="9026"/>
      </w:tblGrid>
      <w:tr>
        <w:trPr>
          <w:trHeight w:hRule="exact" w:val="290"/>
        </w:trPr>
        <w:tc>
          <w:tcPr>
            <w:tcW w:type="dxa" w:w="7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216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H9 (ETH moderates AT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→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0"/>
        <w:ind w:left="0" w:right="680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BI)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596</w:t>
      </w:r>
    </w:p>
    <w:p>
      <w:pPr>
        <w:autoSpaceDN w:val="0"/>
        <w:autoSpaceDE w:val="0"/>
        <w:widowControl/>
        <w:spacing w:line="240" w:lineRule="exact" w:before="668" w:after="194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Stakeholder Routing Matrix: Sections Administered by Respondent Role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522"/>
        </w:trPr>
        <w:tc>
          <w:tcPr>
            <w:tcW w:type="dxa" w:w="39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Stakeholder Group</w:t>
            </w:r>
          </w:p>
        </w:tc>
        <w:tc>
          <w:tcPr>
            <w:tcW w:type="dxa" w:w="5106"/>
            <w:gridSpan w:val="1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 B C D E F G H Items Min.</w:t>
            </w:r>
          </w:p>
        </w:tc>
      </w:tr>
      <w:tr>
        <w:trPr>
          <w:trHeight w:hRule="exact" w:val="466"/>
        </w:trPr>
        <w:tc>
          <w:tcPr>
            <w:tcW w:type="dxa" w:w="39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practitioners</w:t>
            </w:r>
          </w:p>
        </w:tc>
        <w:tc>
          <w:tcPr>
            <w:tcW w:type="dxa" w:w="18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8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3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4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1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1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82</w:t>
            </w:r>
          </w:p>
        </w:tc>
        <w:tc>
          <w:tcPr>
            <w:tcW w:type="dxa" w:w="4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</w:t>
            </w:r>
          </w:p>
        </w:tc>
      </w:tr>
      <w:tr>
        <w:trPr>
          <w:trHeight w:hRule="exact" w:val="396"/>
        </w:trPr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Healthcare administrators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8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–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–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–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56</w:t>
            </w:r>
          </w:p>
        </w:tc>
        <w:tc>
          <w:tcPr>
            <w:tcW w:type="dxa" w:w="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</w:tr>
      <w:tr>
        <w:trPr>
          <w:trHeight w:hRule="exact" w:val="396"/>
        </w:trPr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AI/ML engineers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8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–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</w:t>
            </w:r>
          </w:p>
        </w:tc>
        <w:tc>
          <w:tcPr>
            <w:tcW w:type="dxa" w:w="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21</w:t>
            </w:r>
          </w:p>
        </w:tc>
      </w:tr>
      <w:tr>
        <w:trPr>
          <w:trHeight w:hRule="exact" w:val="394"/>
        </w:trPr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Patients and end users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8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–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–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–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47</w:t>
            </w:r>
          </w:p>
        </w:tc>
        <w:tc>
          <w:tcPr>
            <w:tcW w:type="dxa" w:w="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rPr>
          <w:trHeight w:hRule="exact" w:val="450"/>
        </w:trPr>
        <w:tc>
          <w:tcPr>
            <w:tcW w:type="dxa" w:w="3920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officers</w:t>
            </w:r>
          </w:p>
        </w:tc>
        <w:tc>
          <w:tcPr>
            <w:tcW w:type="dxa" w:w="1880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8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300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–</w:t>
            </w:r>
          </w:p>
        </w:tc>
        <w:tc>
          <w:tcPr>
            <w:tcW w:type="dxa" w:w="280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280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–</w:t>
            </w:r>
          </w:p>
        </w:tc>
        <w:tc>
          <w:tcPr>
            <w:tcW w:type="dxa" w:w="280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–</w:t>
            </w:r>
          </w:p>
        </w:tc>
        <w:tc>
          <w:tcPr>
            <w:tcW w:type="dxa" w:w="280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∙</w:t>
            </w:r>
          </w:p>
        </w:tc>
        <w:tc>
          <w:tcPr>
            <w:tcW w:type="dxa" w:w="460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–</w:t>
            </w:r>
          </w:p>
        </w:tc>
        <w:tc>
          <w:tcPr>
            <w:tcW w:type="dxa" w:w="660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41</w:t>
            </w:r>
          </w:p>
        </w:tc>
        <w:tc>
          <w:tcPr>
            <w:tcW w:type="dxa" w:w="406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204" w:lineRule="exact" w:before="1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∙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section administered; – = section not administered (skip logic in Qualtrics/REDCap). Items</w:t>
      </w:r>
    </w:p>
    <w:p>
      <w:pPr>
        <w:autoSpaceDN w:val="0"/>
        <w:autoSpaceDE w:val="0"/>
        <w:widowControl/>
        <w:spacing w:line="198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= total questionnaire items administered per group. Min. = estimated completion time in minutes.</w:t>
      </w:r>
    </w:p>
    <w:p>
      <w:pPr>
        <w:autoSpaceDN w:val="0"/>
        <w:autoSpaceDE w:val="0"/>
        <w:widowControl/>
        <w:spacing w:line="238" w:lineRule="exact" w:before="62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Ethical Considerations and Informed Consent</w:t>
      </w:r>
    </w:p>
    <w:p>
      <w:pPr>
        <w:autoSpaceDN w:val="0"/>
        <w:autoSpaceDE w:val="0"/>
        <w:widowControl/>
        <w:spacing w:line="238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following ethical safeguards apply to the administration of this survey instrument:</w:t>
      </w:r>
    </w:p>
    <w:p>
      <w:pPr>
        <w:autoSpaceDN w:val="0"/>
        <w:autoSpaceDE w:val="0"/>
        <w:widowControl/>
        <w:spacing w:line="478" w:lineRule="exact" w:before="142" w:after="0"/>
        <w:ind w:left="2026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IRB Approval.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Full Institutional Review Board (IRB) approval from Golden Gate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University and each participating institution is required prior to data collection.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study is classified as minimal risk (online survey, no intervention, no vulnerable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population beyond standard clinical research).</w:t>
      </w:r>
    </w:p>
    <w:p>
      <w:pPr>
        <w:autoSpaceDN w:val="0"/>
        <w:autoSpaceDE w:val="0"/>
        <w:widowControl/>
        <w:spacing w:line="478" w:lineRule="exact" w:before="42" w:after="0"/>
        <w:ind w:left="2026" w:right="1438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Informed Consent.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first page of the online survey presents a detailed 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formed consent form that describes: (a) the purpose of the study, (b) the voluntary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nature of participation, (c) the estimated completion time (20–25 minutes), (d)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types of questions asked, (e) data confidentiality and anonymization procedures,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(f) the right to withdraw at any time without penalty, and (g) contact information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the principal investigator and IRB. Respondents must actively select “I consent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 participate” before accessing survey items.</w:t>
      </w:r>
    </w:p>
    <w:p>
      <w:pPr>
        <w:autoSpaceDN w:val="0"/>
        <w:autoSpaceDE w:val="0"/>
        <w:widowControl/>
        <w:spacing w:line="478" w:lineRule="exact" w:before="40" w:after="0"/>
        <w:ind w:left="2026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Anonymity and Confidentiality.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No personally identifiable information (PII)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collected. IP addresses are not logged. Institutional affiliation is collected at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category level (academic medical center, community hospital, etc.) only. All data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are stored on an encrypted, access-controlled server in compliance with HIPAA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GDPR requirements.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597</w:t>
      </w:r>
    </w:p>
    <w:p>
      <w:pPr>
        <w:autoSpaceDN w:val="0"/>
        <w:autoSpaceDE w:val="0"/>
        <w:widowControl/>
        <w:spacing w:line="478" w:lineRule="exact" w:before="348" w:after="0"/>
        <w:ind w:left="2026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Data Retention.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Survey responses are retained for 7 years following publication,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consistent with Golden Gate University research data retention policies. After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retention period, all electronic records are permanently deleted.</w:t>
      </w:r>
    </w:p>
    <w:p>
      <w:pPr>
        <w:autoSpaceDN w:val="0"/>
        <w:autoSpaceDE w:val="0"/>
        <w:widowControl/>
        <w:spacing w:line="478" w:lineRule="exact" w:before="40" w:after="0"/>
        <w:ind w:left="2026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Compensation.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Respondents may be offered a $25 gift card or equivalent profes-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sional development credit as compensation for their time, subject to institutional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policies. Compensation is provided regardless of survey completion to avoid coer-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cion.</w:t>
      </w:r>
    </w:p>
    <w:p>
      <w:pPr>
        <w:autoSpaceDN w:val="0"/>
        <w:autoSpaceDE w:val="0"/>
        <w:widowControl/>
        <w:spacing w:line="478" w:lineRule="exact" w:before="40" w:after="0"/>
        <w:ind w:left="2026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Patient Respondents.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For patient participants (Stakeholder Group 4), the 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formed consent form includes additional language explaining: (a) the study is about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their opinions on AI tools, not a clinical trial, (b) their responses will not affect their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care, and (c) the survey uses simplified language (Flesch–Kincaid Grade Level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≤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10)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 ensure accessibility.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Pilot Testing Protocol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Prior to full deployment, the survey instrument undergoes a three-stage validation 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cess:</w:t>
      </w:r>
    </w:p>
    <w:p>
      <w:pPr>
        <w:autoSpaceDN w:val="0"/>
        <w:autoSpaceDE w:val="0"/>
        <w:widowControl/>
        <w:spacing w:line="478" w:lineRule="exact" w:before="140" w:after="218"/>
        <w:ind w:left="2026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Stage 1: Expert Panel Review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5</w:t>
      </w:r>
      <w:r>
        <w:rPr>
          <w:rFonts w:ascii="LMRoman12" w:hAnsi="LMRoman12" w:eastAsia="LMRoman12"/>
          <w:b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Five subject-matter experts (2 neurol-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ogists, 1 healthcare informatics researcher, 1 psychometrician, 1 regulatory affairs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specialist) review all items for content validity, clarity, and relevance. Items 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retained if Content Validity Index (CVI)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80 across all raters. Items with CVI 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80 are revised or eliminated.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.0" w:type="dxa"/>
      </w:tblPr>
      <w:tblGrid>
        <w:gridCol w:w="3009"/>
        <w:gridCol w:w="3009"/>
        <w:gridCol w:w="3009"/>
      </w:tblGrid>
      <w:tr>
        <w:trPr>
          <w:trHeight w:hRule="exact" w:val="36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8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 Stage 2: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Cognitive Interviewing (</w:t>
            </w: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= 8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).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Eight participants (2 per ma-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2026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jor stakeholder group) complete the survey while thinking aloud. The interviewer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probes for: (a) comprehension difficulties, (b) ambiguous wording, (c) missing 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sponse options, and (d) survey fatigue. Items are revised based on cognitive inter-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view findings.</w:t>
      </w:r>
    </w:p>
    <w:p>
      <w:pPr>
        <w:autoSpaceDN w:val="0"/>
        <w:autoSpaceDE w:val="0"/>
        <w:widowControl/>
        <w:spacing w:line="478" w:lineRule="exact" w:before="42" w:after="0"/>
        <w:ind w:left="2026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Stage 3: Pilot Deployment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30</w:t>
      </w:r>
      <w:r>
        <w:rPr>
          <w:rFonts w:ascii="LMRoman12" w:hAnsi="LMRoman12" w:eastAsia="LMRoman12"/>
          <w:b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Thirty participants complete the survey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online. Pilot data are used to assess: (a) item distributions (ceiling/floor effects),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(b) inter-item correlations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𝑟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≥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30 within constructs), (c) exploratory factor struc-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598</w:t>
      </w:r>
    </w:p>
    <w:p>
      <w:pPr>
        <w:autoSpaceDN w:val="0"/>
        <w:autoSpaceDE w:val="0"/>
        <w:widowControl/>
        <w:spacing w:line="480" w:lineRule="exact" w:before="344" w:after="0"/>
        <w:ind w:left="2026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ture, (d) completion time, and (e) dropout rates. Items with poor psychometric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properties (item-total correlation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&lt;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30, cross-loading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&gt;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40) are revised or removed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before full deployment.</w:t>
      </w:r>
    </w:p>
    <w:p>
      <w:pPr>
        <w:autoSpaceDN w:val="0"/>
        <w:autoSpaceDE w:val="0"/>
        <w:widowControl/>
        <w:spacing w:line="478" w:lineRule="exact" w:before="138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survey instrument is designed to complement the computational validation of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RGAIG framework presented in Chapters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by providing evidence from the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human </w:t>
      </w:r>
      <w:r>
        <w:rPr>
          <w:rFonts w:ascii="LMRoman12" w:hAnsi="LMRoman12" w:eastAsia="LMRoman12"/>
          <w:b w:val="0"/>
          <w:i/>
          <w:color w:val="000000"/>
          <w:sz w:val="24"/>
        </w:rPr>
        <w:t>adoption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perspective. While the dissertation demonstrates that the framework performs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technically (ASD-focused classification accuracy of 91–100%), the survey will test whether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five stakeholder groups are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willing and 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to adopt it—a necessary condition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translating computational performance into real-world clinical impact.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6" w:lineRule="exact" w:before="7326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Appendix G</w:t>
      </w:r>
    </w:p>
    <w:p>
      <w:pPr>
        <w:autoSpaceDN w:val="0"/>
        <w:autoSpaceDE w:val="0"/>
        <w:widowControl/>
        <w:spacing w:line="496" w:lineRule="exact" w:before="77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Primary Data Collection</w:t>
      </w:r>
    </w:p>
    <w:p>
      <w:pPr>
        <w:autoSpaceDN w:val="0"/>
        <w:autoSpaceDE w:val="0"/>
        <w:widowControl/>
        <w:spacing w:line="496" w:lineRule="exact" w:before="49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Instruments</w:t>
      </w: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and Research Design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601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Overview</w:t>
      </w:r>
    </w:p>
    <w:p>
      <w:pPr>
        <w:autoSpaceDN w:val="0"/>
        <w:autoSpaceDE w:val="0"/>
        <w:widowControl/>
        <w:spacing w:line="478" w:lineRule="exact" w:before="236" w:after="0"/>
        <w:ind w:left="1440" w:right="143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appendix presents the primary data collection instruments designed for the quali-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tative strand of the convergent mixed-methods research design. An ASD-focused ques-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tionnaire captures behavioral, psychological, and social data from patients and caregivers,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while the IoT/Emotiv secondary data specification documents the quantitative EEG data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attributes.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summarises the instruments, their target population, item count, and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research variables they operationalise.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5.127.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Primary Data Collection Instruments Overview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60"/>
        </w:trPr>
        <w:tc>
          <w:tcPr>
            <w:tcW w:type="dxa" w:w="23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Instrument Target</w:t>
            </w:r>
          </w:p>
        </w:tc>
        <w:tc>
          <w:tcPr>
            <w:tcW w:type="dxa" w:w="15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Items Data</w:t>
            </w:r>
          </w:p>
        </w:tc>
        <w:tc>
          <w:tcPr>
            <w:tcW w:type="dxa" w:w="512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Variables Measured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82"/>
        </w:trPr>
        <w:tc>
          <w:tcPr>
            <w:tcW w:type="dxa" w:w="24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503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24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I1</w:t>
            </w:r>
          </w:p>
        </w:tc>
        <w:tc>
          <w:tcPr>
            <w:tcW w:type="dxa" w:w="1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Clini-</w:t>
            </w:r>
          </w:p>
        </w:tc>
        <w:tc>
          <w:tcPr>
            <w:tcW w:type="dxa" w:w="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Parent /</w:t>
            </w:r>
          </w:p>
        </w:tc>
        <w:tc>
          <w:tcPr>
            <w:tcW w:type="dxa" w:w="5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40</w:t>
            </w:r>
          </w:p>
        </w:tc>
        <w:tc>
          <w:tcPr>
            <w:tcW w:type="dxa" w:w="10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</w:t>
            </w:r>
          </w:p>
        </w:tc>
        <w:tc>
          <w:tcPr>
            <w:tcW w:type="dxa" w:w="503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Behavioral severity, psychological profile, social impact,</w:t>
            </w:r>
          </w:p>
        </w:tc>
      </w:tr>
      <w:tr>
        <w:trPr>
          <w:trHeight w:hRule="exact" w:val="400"/>
        </w:trPr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Care-</w:t>
            </w:r>
          </w:p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(Qual.)</w:t>
            </w:r>
          </w:p>
        </w:tc>
        <w:tc>
          <w:tcPr>
            <w:tcW w:type="dxa" w:w="503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delay, AI acceptance</w:t>
            </w:r>
          </w:p>
        </w:tc>
      </w:tr>
      <w:tr>
        <w:trPr>
          <w:trHeight w:hRule="exact" w:val="370"/>
        </w:trPr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Question-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giver</w:t>
            </w:r>
          </w:p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38"/>
        </w:trPr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naire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4"/>
        </w:trPr>
        <w:tc>
          <w:tcPr>
            <w:tcW w:type="dxa" w:w="24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I6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IoT/Emotiv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N/A</w:t>
            </w:r>
          </w:p>
        </w:tc>
        <w:tc>
          <w:tcPr>
            <w:tcW w:type="dxa" w:w="70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120+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Secondary</w:t>
            </w:r>
          </w:p>
        </w:tc>
        <w:tc>
          <w:tcPr>
            <w:tcW w:type="dxa" w:w="4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spectral power, connectivity, time-domain,</w:t>
            </w:r>
          </w:p>
        </w:tc>
      </w:tr>
      <w:tr>
        <w:trPr>
          <w:trHeight w:hRule="exact" w:val="400"/>
        </w:trPr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Secondary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(meta-</w:t>
            </w:r>
          </w:p>
        </w:tc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06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(Quant.)</w:t>
            </w:r>
          </w:p>
        </w:tc>
        <w:tc>
          <w:tcPr>
            <w:tcW w:type="dxa" w:w="4926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nonlinear, wavelet features</w:t>
            </w:r>
          </w:p>
        </w:tc>
      </w:tr>
      <w:tr>
        <w:trPr>
          <w:trHeight w:hRule="exact" w:val="422"/>
        </w:trPr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2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Spec.</w:t>
            </w:r>
          </w:p>
        </w:tc>
        <w:tc>
          <w:tcPr>
            <w:tcW w:type="dxa" w:w="8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data)</w:t>
            </w:r>
          </w:p>
        </w:tc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602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Instrument Structure</w:t>
      </w:r>
    </w:p>
    <w:p>
      <w:pPr>
        <w:autoSpaceDN w:val="0"/>
        <w:tabs>
          <w:tab w:pos="1492" w:val="left"/>
          <w:tab w:pos="1792" w:val="left"/>
        </w:tabs>
        <w:autoSpaceDE w:val="0"/>
        <w:widowControl/>
        <w:spacing w:line="478" w:lineRule="exact" w:before="236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Each disease-specific questionnaire follows a standardised six-section structure: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Section A — Demographics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(8 items): Age, gender, location, family history, prior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diagnosis, medications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Section B — Behavioral/Clinical Assessment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(10 items): Disease-specific ob-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servable behaviors and clinical signs (5-point Likert: Never–Always). Tagged as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In-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dependent Variable: Behavioral Severity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78" w:lineRule="exact" w:before="0" w:after="0"/>
        <w:ind w:left="1792" w:right="1438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Section C — Psychological Assessment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(10 items): Mental health comorbidities,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emotional regulation, coping mechanisms (5-point Likert: Strongly Disagree–Strongly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Agree). Tagged as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Independent Variable: Psychological Profile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78" w:lineRule="exact" w:before="0" w:after="0"/>
        <w:ind w:left="1792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Section D — Social Impact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(8 items): Employment, relationships, caregiver bur-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den, financial impact, stigma (5-point Likert). Tagged as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Independent Variable: </w:t>
      </w:r>
      <w:r>
        <w:rPr>
          <w:rFonts w:ascii="LMRoman12" w:hAnsi="LMRoman12" w:eastAsia="LMRoman12"/>
          <w:b/>
          <w:i w:val="0"/>
          <w:color w:val="000000"/>
          <w:sz w:val="24"/>
        </w:rPr>
        <w:t>Social Functioning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78" w:lineRule="exact" w:before="0" w:after="0"/>
        <w:ind w:left="1792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Section E — Diagnostic Experience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(7 items): Time to diagnosis, specialists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consulted, satisfaction, cost (mixed: open-ended + Likert). Tagged as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Dependent </w:t>
      </w:r>
      <w:r>
        <w:rPr>
          <w:rFonts w:ascii="LMRoman12" w:hAnsi="LMRoman12" w:eastAsia="LMRoman12"/>
          <w:b/>
          <w:i w:val="0"/>
          <w:color w:val="000000"/>
          <w:sz w:val="24"/>
        </w:rPr>
        <w:t>Variable: Diagnostic Delay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78" w:lineRule="exact" w:before="0" w:after="0"/>
        <w:ind w:left="1792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Section F — Technology Acceptance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(5 items): Willingness to use AI screening,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trust in EEG monitoring, preference for AI-assisted reports (5-point Likert). Tagged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Dependent Variable: Adoption Intent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78" w:lineRule="exact" w:before="2" w:after="0"/>
        <w:ind w:left="1440" w:right="143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Each instrument concludes with a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Variable Mapping 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that links every section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its corresponding independent variable (IV), dependent variable (DV), mediating variable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(MeV), or moderating variable (MoV), and maps each to the relevant hypothesis (H1–H5).</w:t>
      </w:r>
    </w:p>
    <w:p>
      <w:pPr>
        <w:autoSpaceDN w:val="0"/>
        <w:autoSpaceDE w:val="0"/>
        <w:widowControl/>
        <w:spacing w:line="240" w:lineRule="exact" w:before="600" w:after="41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Master Variable Mapping Across All Instruments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6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Master IV/DV Mapping: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Primary and Secondary Data.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Table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 5.128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below</w:t>
            </w:r>
          </w:p>
        </w:tc>
      </w:tr>
    </w:tbl>
    <w:p>
      <w:pPr>
        <w:autoSpaceDN w:val="0"/>
        <w:autoSpaceDE w:val="0"/>
        <w:widowControl/>
        <w:spacing w:line="240" w:lineRule="exact" w:before="1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presents 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603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Design (ASD)</w:t>
      </w:r>
    </w:p>
    <w:p>
      <w:pPr>
        <w:autoSpaceDN w:val="0"/>
        <w:tabs>
          <w:tab w:pos="7196" w:val="left"/>
        </w:tabs>
        <w:autoSpaceDE w:val="0"/>
        <w:widowControl/>
        <w:spacing w:line="480" w:lineRule="exact" w:before="232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Mixed-Methods Research Design Per Disease.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below presents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detailed analysis.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5.129.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Mixed-Methods Research Design Per Disease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96"/>
        </w:trPr>
        <w:tc>
          <w:tcPr>
            <w:tcW w:type="dxa" w:w="840"/>
            <w:vMerge w:val="restart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Disease</w:t>
            </w:r>
          </w:p>
        </w:tc>
        <w:tc>
          <w:tcPr>
            <w:tcW w:type="dxa" w:w="2700"/>
            <w:tcBorders>
              <w:top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Quantitative (Secondary</w:t>
            </w:r>
          </w:p>
        </w:tc>
        <w:tc>
          <w:tcPr>
            <w:tcW w:type="dxa" w:w="2780"/>
            <w:tcBorders>
              <w:top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Qualitative (Primary</w:t>
            </w:r>
          </w:p>
        </w:tc>
        <w:tc>
          <w:tcPr>
            <w:tcW w:type="dxa" w:w="2706"/>
            <w:vMerge w:val="restart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Integration Finding</w:t>
            </w:r>
          </w:p>
        </w:tc>
      </w:tr>
      <w:tr>
        <w:trPr>
          <w:trHeight w:hRule="exact" w:val="418"/>
        </w:trPr>
        <w:tc>
          <w:tcPr>
            <w:tcW w:type="dxa" w:w="2256"/>
            <w:vMerge/>
            <w:tcBorders>
              <w:top w:sz="9.600000000000136" w:val="single" w:color="#00007F"/>
              <w:bottom w:sz="3.984800100326538" w:val="single" w:color="#00007F"/>
            </w:tcBorders>
          </w:tcPr>
          <w:p/>
        </w:tc>
        <w:tc>
          <w:tcPr>
            <w:tcW w:type="dxa" w:w="27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Data)</w:t>
            </w:r>
          </w:p>
        </w:tc>
        <w:tc>
          <w:tcPr>
            <w:tcW w:type="dxa" w:w="27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Data)</w:t>
            </w:r>
          </w:p>
        </w:tc>
        <w:tc>
          <w:tcPr>
            <w:tcW w:type="dxa" w:w="2256"/>
            <w:vMerge/>
            <w:tcBorders>
              <w:top w:sz="9.600000000000136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482"/>
        </w:trPr>
        <w:tc>
          <w:tcPr>
            <w:tcW w:type="dxa" w:w="840"/>
            <w:vMerge w:val="restart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</w:t>
            </w:r>
          </w:p>
        </w:tc>
        <w:tc>
          <w:tcPr>
            <w:tcW w:type="dxa" w:w="2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VotingClassifier on EEG;</w:t>
            </w:r>
          </w:p>
        </w:tc>
        <w:tc>
          <w:tcPr>
            <w:tcW w:type="dxa" w:w="27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Parent questionnaire (n=10);</w:t>
            </w:r>
          </w:p>
        </w:tc>
        <w:tc>
          <w:tcPr>
            <w:tcW w:type="dxa" w:w="27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Convergent: AI screens in 5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>
              <w:top w:sz="3.984800100326538" w:val="single" w:color="#00007F"/>
              <w:bottom w:sz="9.599999999999909" w:val="single" w:color="#00007F"/>
            </w:tcBorders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95% CI; Cohen’s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Saldaña 3-stage coding;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min (97.67%) confirming</w:t>
            </w:r>
          </w:p>
        </w:tc>
      </w:tr>
      <w:tr>
        <w:trPr>
          <w:trHeight w:hRule="exact" w:val="380"/>
        </w:trPr>
        <w:tc>
          <w:tcPr>
            <w:tcW w:type="dxa" w:w="2256"/>
            <w:vMerge/>
            <w:tcBorders>
              <w:top w:sz="3.984800100326538" w:val="single" w:color="#00007F"/>
              <w:bottom w:sz="9.599999999999909" w:val="single" w:color="#00007F"/>
            </w:tcBorders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d=1.48; SHAP: theta/beta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themes: diagnostic delay,</w:t>
            </w:r>
          </w:p>
        </w:tc>
        <w:tc>
          <w:tcPr>
            <w:tcW w:type="dxa" w:w="2706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parent-reported 3-year delay</w:t>
            </w:r>
          </w:p>
        </w:tc>
      </w:tr>
      <w:tr>
        <w:trPr>
          <w:trHeight w:hRule="exact" w:val="448"/>
        </w:trPr>
        <w:tc>
          <w:tcPr>
            <w:tcW w:type="dxa" w:w="2256"/>
            <w:vMerge/>
            <w:tcBorders>
              <w:top w:sz="3.984800100326538" w:val="single" w:color="#00007F"/>
              <w:bottom w:sz="9.599999999999909" w:val="single" w:color="#00007F"/>
            </w:tcBorders>
          </w:tcPr>
          <w:p/>
        </w:tc>
        <w:tc>
          <w:tcPr>
            <w:tcW w:type="dxa" w:w="27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ratio #1</w:t>
            </w:r>
          </w:p>
        </w:tc>
        <w:tc>
          <w:tcPr>
            <w:tcW w:type="dxa" w:w="27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 burden</w:t>
            </w:r>
          </w:p>
        </w:tc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478" w:lineRule="exact" w:before="446" w:after="0"/>
        <w:ind w:left="1440" w:right="1440" w:firstLine="0"/>
        <w:jc w:val="both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individual questionnaire forms (Instruments I1–I5) and the IoT/Emotiv sec-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ondary data specification (Instrument I6) follow on the subsequent pages. Each instru-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ment is self-contained with its own scoring rubric, variable mapping table, and consent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604</w:t>
      </w:r>
    </w:p>
    <w:p>
      <w:pPr>
        <w:autoSpaceDN w:val="0"/>
        <w:autoSpaceDE w:val="0"/>
        <w:widowControl/>
        <w:spacing w:line="240" w:lineRule="exact" w:before="2764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5.128.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Master IV/DV Mapping: Primary and Secondary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12"/>
        </w:trPr>
        <w:tc>
          <w:tcPr>
            <w:tcW w:type="dxa" w:w="820"/>
            <w:gridSpan w:val="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Type ID</w:t>
            </w:r>
          </w:p>
        </w:tc>
        <w:tc>
          <w:tcPr>
            <w:tcW w:type="dxa" w:w="13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0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322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276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Source</w:t>
            </w:r>
          </w:p>
        </w:tc>
        <w:tc>
          <w:tcPr>
            <w:tcW w:type="dxa" w:w="18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212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Data</w:t>
            </w:r>
          </w:p>
        </w:tc>
        <w:tc>
          <w:tcPr>
            <w:tcW w:type="dxa" w:w="80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138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Scale</w:t>
            </w:r>
          </w:p>
        </w:tc>
        <w:tc>
          <w:tcPr>
            <w:tcW w:type="dxa" w:w="96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72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Hyp.</w:t>
            </w:r>
          </w:p>
        </w:tc>
      </w:tr>
      <w:tr>
        <w:trPr>
          <w:trHeight w:hRule="exact" w:val="258"/>
        </w:trPr>
        <w:tc>
          <w:tcPr>
            <w:tcW w:type="dxa" w:w="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IV</w:t>
            </w:r>
          </w:p>
        </w:tc>
        <w:tc>
          <w:tcPr>
            <w:tcW w:type="dxa" w:w="4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S1</w:t>
            </w:r>
          </w:p>
        </w:tc>
        <w:tc>
          <w:tcPr>
            <w:tcW w:type="dxa" w:w="1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0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EEG spectral</w:t>
            </w:r>
          </w:p>
        </w:tc>
        <w:tc>
          <w:tcPr>
            <w:tcW w:type="dxa" w:w="32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27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Emotiv / Clinical EEG</w:t>
            </w:r>
          </w:p>
        </w:tc>
        <w:tc>
          <w:tcPr>
            <w:tcW w:type="dxa" w:w="266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16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Secondary Ratio</w:t>
            </w:r>
          </w:p>
        </w:tc>
        <w:tc>
          <w:tcPr>
            <w:tcW w:type="dxa" w:w="9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7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H1, H3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94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2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power (5 bands)</w:t>
            </w:r>
          </w:p>
        </w:tc>
        <w:tc>
          <w:tcPr>
            <w:tcW w:type="dxa" w:w="30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0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IV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S2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EEG connectivity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11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Emotiv / Clinical EEG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0" w:right="16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Secondary Ratio</w:t>
            </w:r>
          </w:p>
        </w:tc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17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H1, H3</w:t>
            </w:r>
          </w:p>
        </w:tc>
      </w:tr>
    </w:tbl>
    <w:p>
      <w:pPr>
        <w:autoSpaceDN w:val="0"/>
        <w:autoSpaceDE w:val="0"/>
        <w:widowControl/>
        <w:spacing w:line="160" w:lineRule="exact" w:before="16" w:after="138"/>
        <w:ind w:left="236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(PLV)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8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IV</w:t>
            </w:r>
          </w:p>
        </w:tc>
        <w:tc>
          <w:tcPr>
            <w:tcW w:type="dxa" w:w="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S3</w:t>
            </w:r>
          </w:p>
        </w:tc>
        <w:tc>
          <w:tcPr>
            <w:tcW w:type="dxa" w:w="1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12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HRV + EDA</w:t>
            </w:r>
          </w:p>
        </w:tc>
        <w:tc>
          <w:tcPr>
            <w:tcW w:type="dxa" w:w="2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29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Empatica E4</w:t>
            </w:r>
          </w:p>
        </w:tc>
        <w:tc>
          <w:tcPr>
            <w:tcW w:type="dxa" w:w="3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0" w:right="16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Secondary Ratio</w:t>
            </w:r>
          </w:p>
        </w:tc>
        <w:tc>
          <w:tcPr>
            <w:tcW w:type="dxa" w:w="10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17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36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0" w:right="15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IV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S4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2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(stress)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21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TCIA histopathology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0" w:right="16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Secondary Ratio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17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H1, H3</w:t>
            </w:r>
          </w:p>
        </w:tc>
      </w:tr>
      <w:tr>
        <w:trPr>
          <w:trHeight w:hRule="exact" w:val="262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12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GLCM texture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4" w:after="138"/>
        <w:ind w:left="236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(cancer)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184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IV</w:t>
            </w:r>
          </w:p>
        </w:tc>
        <w:tc>
          <w:tcPr>
            <w:tcW w:type="dxa" w:w="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8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1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Behavioral severity</w:t>
            </w:r>
          </w:p>
        </w:tc>
        <w:tc>
          <w:tcPr>
            <w:tcW w:type="dxa" w:w="29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7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Questionnaire Sec B</w:t>
            </w:r>
          </w:p>
        </w:tc>
        <w:tc>
          <w:tcPr>
            <w:tcW w:type="dxa" w:w="2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11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Primary</w:t>
            </w:r>
          </w:p>
        </w:tc>
        <w:tc>
          <w:tcPr>
            <w:tcW w:type="dxa" w:w="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Ordinal</w:t>
            </w:r>
          </w:p>
        </w:tc>
        <w:tc>
          <w:tcPr>
            <w:tcW w:type="dxa" w:w="9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9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H1, H3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42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0" w:after="0"/>
              <w:ind w:left="0" w:right="15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IV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0" w:after="0"/>
              <w:ind w:left="0" w:right="8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P2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2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score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0" w:after="0"/>
              <w:ind w:left="27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Questionnaire Sec C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0" w:after="0"/>
              <w:ind w:left="0" w:right="11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Primary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Ordinal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0" w:after="0"/>
              <w:ind w:left="9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H2</w:t>
            </w:r>
          </w:p>
        </w:tc>
      </w:tr>
      <w:tr>
        <w:trPr>
          <w:trHeight w:hRule="exact" w:val="252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2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Psychological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8" w:lineRule="exact" w:before="16" w:after="140"/>
        <w:ind w:left="236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profile score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18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IV</w:t>
            </w:r>
          </w:p>
        </w:tc>
        <w:tc>
          <w:tcPr>
            <w:tcW w:type="dxa" w:w="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8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P3</w:t>
            </w:r>
          </w:p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Social functioning</w:t>
            </w:r>
          </w:p>
        </w:tc>
        <w:tc>
          <w:tcPr>
            <w:tcW w:type="dxa" w:w="2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11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Questionnaire Sec D</w:t>
            </w:r>
          </w:p>
        </w:tc>
        <w:tc>
          <w:tcPr>
            <w:tcW w:type="dxa" w:w="20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11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Primary</w:t>
            </w:r>
          </w:p>
        </w:tc>
        <w:tc>
          <w:tcPr>
            <w:tcW w:type="dxa" w:w="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Ordinal</w:t>
            </w:r>
          </w:p>
        </w:tc>
        <w:tc>
          <w:tcPr>
            <w:tcW w:type="dxa" w:w="9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9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32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2" w:after="0"/>
              <w:ind w:left="0" w:right="15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IV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2" w:after="0"/>
              <w:ind w:left="0" w:right="8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P4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2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score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2" w:after="0"/>
              <w:ind w:left="17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Questionnaire Sec E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2" w:after="0"/>
              <w:ind w:left="0" w:right="11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Primary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Ratio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2" w:after="0"/>
              <w:ind w:left="17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H4</w:t>
            </w:r>
          </w:p>
        </w:tc>
      </w:tr>
      <w:tr>
        <w:trPr>
          <w:trHeight w:hRule="exact" w:val="262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Diagnostic delay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6" w:after="62"/>
        <w:ind w:left="236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(months)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8"/>
        </w:trPr>
        <w:tc>
          <w:tcPr>
            <w:tcW w:type="dxa" w:w="38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DV</w:t>
            </w:r>
          </w:p>
        </w:tc>
        <w:tc>
          <w:tcPr>
            <w:tcW w:type="dxa" w:w="4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D1</w:t>
            </w:r>
          </w:p>
        </w:tc>
        <w:tc>
          <w:tcPr>
            <w:tcW w:type="dxa" w:w="1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0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Classification</w:t>
            </w:r>
          </w:p>
        </w:tc>
        <w:tc>
          <w:tcPr>
            <w:tcW w:type="dxa" w:w="31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29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ML pipeline output</w:t>
            </w:r>
          </w:p>
        </w:tc>
        <w:tc>
          <w:tcPr>
            <w:tcW w:type="dxa" w:w="28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16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Secondary Ratio</w:t>
            </w:r>
          </w:p>
        </w:tc>
        <w:tc>
          <w:tcPr>
            <w:tcW w:type="dxa" w:w="9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7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186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98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accuracy (ASD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32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0" w:right="12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DV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D2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0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ensemble)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25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Expert survey + RAGAS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0" w:right="18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Mixed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20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Ordinal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9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H2</w:t>
            </w:r>
          </w:p>
        </w:tc>
      </w:tr>
      <w:tr>
        <w:trPr>
          <w:trHeight w:hRule="exact" w:val="264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" w:after="0"/>
              <w:ind w:left="10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Explainability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6" w:after="138"/>
        <w:ind w:left="236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quality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84"/>
        </w:trPr>
        <w:tc>
          <w:tcPr>
            <w:tcW w:type="dxa" w:w="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DV</w:t>
            </w:r>
          </w:p>
        </w:tc>
        <w:tc>
          <w:tcPr>
            <w:tcW w:type="dxa" w:w="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D3</w:t>
            </w:r>
          </w:p>
        </w:tc>
        <w:tc>
          <w:tcPr>
            <w:tcW w:type="dxa" w:w="1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SHAP biomarker</w:t>
            </w:r>
          </w:p>
        </w:tc>
        <w:tc>
          <w:tcPr>
            <w:tcW w:type="dxa" w:w="2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15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SHAP analysis</w:t>
            </w:r>
          </w:p>
        </w:tc>
        <w:tc>
          <w:tcPr>
            <w:tcW w:type="dxa" w:w="40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64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Secondary Nominal H3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38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0" w:after="0"/>
              <w:ind w:left="0" w:right="12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DV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D4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0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match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0" w:after="0"/>
              <w:ind w:left="29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Process comparison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0" w:after="0"/>
              <w:ind w:left="0" w:right="18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Mixed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Ratio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0" w:after="0"/>
              <w:ind w:left="17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H4</w:t>
            </w:r>
          </w:p>
        </w:tc>
      </w:tr>
      <w:tr>
        <w:trPr>
          <w:trHeight w:hRule="exact" w:val="258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10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Effort / time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8" w:lineRule="exact" w:before="14" w:after="140"/>
        <w:ind w:left="236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reduction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180"/>
        </w:trPr>
        <w:tc>
          <w:tcPr>
            <w:tcW w:type="dxa" w:w="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DV</w:t>
            </w:r>
          </w:p>
        </w:tc>
        <w:tc>
          <w:tcPr>
            <w:tcW w:type="dxa" w:w="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D5</w:t>
            </w:r>
          </w:p>
        </w:tc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Adoption intent</w:t>
            </w:r>
          </w:p>
        </w:tc>
        <w:tc>
          <w:tcPr>
            <w:tcW w:type="dxa" w:w="3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19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Questionnaire Sec F</w:t>
            </w:r>
          </w:p>
        </w:tc>
        <w:tc>
          <w:tcPr>
            <w:tcW w:type="dxa" w:w="2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11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Primary</w:t>
            </w:r>
          </w:p>
        </w:tc>
        <w:tc>
          <w:tcPr>
            <w:tcW w:type="dxa" w:w="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Ordinal</w:t>
            </w:r>
          </w:p>
        </w:tc>
        <w:tc>
          <w:tcPr>
            <w:tcW w:type="dxa" w:w="9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9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0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4" w:after="0"/>
              <w:ind w:left="0" w:right="12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DV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D6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0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score</w:t>
            </w:r>
          </w:p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4" w:after="0"/>
              <w:ind w:left="15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525-module testing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4" w:after="0"/>
              <w:ind w:left="0" w:right="16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Secondary Ratio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4" w:after="0"/>
              <w:ind w:left="17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H5</w:t>
            </w:r>
          </w:p>
        </w:tc>
      </w:tr>
      <w:tr>
        <w:trPr>
          <w:trHeight w:hRule="exact" w:val="248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Governance pass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4" w:after="64"/>
        <w:ind w:left="236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60"/>
        </w:trPr>
        <w:tc>
          <w:tcPr>
            <w:tcW w:type="dxa" w:w="44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MeV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M1</w:t>
            </w:r>
          </w:p>
        </w:tc>
        <w:tc>
          <w:tcPr>
            <w:tcW w:type="dxa" w:w="14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0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Trust in AI</w:t>
            </w:r>
          </w:p>
        </w:tc>
        <w:tc>
          <w:tcPr>
            <w:tcW w:type="dxa" w:w="3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9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Questionnaire F2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11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Primary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Ordinal</w:t>
            </w:r>
          </w:p>
        </w:tc>
        <w:tc>
          <w:tcPr>
            <w:tcW w:type="dxa" w:w="89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" w:after="0"/>
              <w:ind w:left="9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H2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H5</w:t>
            </w:r>
          </w:p>
        </w:tc>
      </w:tr>
      <w:tr>
        <w:trPr>
          <w:trHeight w:hRule="exact" w:val="352"/>
        </w:trPr>
        <w:tc>
          <w:tcPr>
            <w:tcW w:type="dxa" w:w="4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MeV</w:t>
            </w:r>
          </w:p>
        </w:tc>
        <w:tc>
          <w:tcPr>
            <w:tcW w:type="dxa" w:w="3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M2</w:t>
            </w:r>
          </w:p>
        </w:tc>
        <w:tc>
          <w:tcPr>
            <w:tcW w:type="dxa" w:w="14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10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Explainability</w:t>
            </w:r>
          </w:p>
        </w:tc>
        <w:tc>
          <w:tcPr>
            <w:tcW w:type="dxa" w:w="31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19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RAGAS + expert rating</w:t>
            </w:r>
          </w:p>
        </w:tc>
        <w:tc>
          <w:tcPr>
            <w:tcW w:type="dxa" w:w="19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26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Mixed</w:t>
            </w:r>
          </w:p>
        </w:tc>
        <w:tc>
          <w:tcPr>
            <w:tcW w:type="dxa" w:w="7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12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Ratio</w:t>
            </w:r>
          </w:p>
        </w:tc>
        <w:tc>
          <w:tcPr>
            <w:tcW w:type="dxa" w:w="8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4" w:after="0"/>
              <w:ind w:left="9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H2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>→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H5</w:t>
            </w:r>
          </w:p>
        </w:tc>
      </w:tr>
      <w:tr>
        <w:trPr>
          <w:trHeight w:hRule="exact" w:val="262"/>
        </w:trPr>
        <w:tc>
          <w:tcPr>
            <w:tcW w:type="dxa" w:w="44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MoV</w:t>
            </w:r>
          </w:p>
        </w:tc>
        <w:tc>
          <w:tcPr>
            <w:tcW w:type="dxa" w:w="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V1</w:t>
            </w:r>
          </w:p>
        </w:tc>
        <w:tc>
          <w:tcPr>
            <w:tcW w:type="dxa" w:w="14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8" w:after="0"/>
              <w:ind w:left="10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Disease domain</w:t>
            </w:r>
          </w:p>
        </w:tc>
        <w:tc>
          <w:tcPr>
            <w:tcW w:type="dxa" w:w="3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8" w:after="0"/>
              <w:ind w:left="19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Dataset label</w:t>
            </w:r>
          </w:p>
        </w:tc>
        <w:tc>
          <w:tcPr>
            <w:tcW w:type="dxa" w:w="3590"/>
            <w:gridSpan w:val="3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8" w:after="0"/>
              <w:ind w:left="0" w:right="5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Secondary Nominal H1</w:t>
            </w:r>
          </w:p>
        </w:tc>
      </w:tr>
      <w:tr>
        <w:trPr>
          <w:trHeight w:hRule="exact" w:val="300"/>
        </w:trPr>
        <w:tc>
          <w:tcPr>
            <w:tcW w:type="dxa" w:w="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MoV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V2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10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Geographic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19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Questionnaire A4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11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Primary</w:t>
            </w:r>
          </w:p>
        </w:tc>
        <w:tc>
          <w:tcPr>
            <w:tcW w:type="dxa" w:w="16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12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Nominal H4, H5</w:t>
            </w:r>
          </w:p>
        </w:tc>
      </w:tr>
    </w:tbl>
    <w:p>
      <w:pPr>
        <w:autoSpaceDN w:val="0"/>
        <w:autoSpaceDE w:val="0"/>
        <w:widowControl/>
        <w:spacing w:line="158" w:lineRule="exact" w:before="12" w:after="140"/>
        <w:ind w:left="236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location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2"/>
        </w:trPr>
        <w:tc>
          <w:tcPr>
            <w:tcW w:type="dxa" w:w="4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MoV</w:t>
            </w:r>
          </w:p>
        </w:tc>
        <w:tc>
          <w:tcPr>
            <w:tcW w:type="dxa" w:w="3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V3</w:t>
            </w:r>
          </w:p>
        </w:tc>
        <w:tc>
          <w:tcPr>
            <w:tcW w:type="dxa" w:w="130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10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Device type</w:t>
            </w:r>
          </w:p>
        </w:tc>
        <w:tc>
          <w:tcPr>
            <w:tcW w:type="dxa" w:w="31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33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Recording metadata</w:t>
            </w:r>
          </w:p>
        </w:tc>
        <w:tc>
          <w:tcPr>
            <w:tcW w:type="dxa" w:w="374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" w:after="0"/>
              <w:ind w:left="0" w:right="58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Secondary Nominal H1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4" w:lineRule="exact" w:before="782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Appendix H</w:t>
      </w:r>
    </w:p>
    <w:p>
      <w:pPr>
        <w:autoSpaceDN w:val="0"/>
        <w:autoSpaceDE w:val="0"/>
        <w:widowControl/>
        <w:spacing w:line="496" w:lineRule="exact" w:before="77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RGAIG Agentic Framework</w:t>
      </w: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Enterprise Architecture Specification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607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Document Status and Scope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appendix specifies the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target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enterprise architecture for deploying the RGAIG frame-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 as an agentic operating system. It is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forward-looking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— the empirically validated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 implementation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agenticfinder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; 305 GB processed data; 198 trained models;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ASD ensemble 97.67 %) is the current minimum-viable implementation. This appendix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 how that implementation extends toward enterprise deployment.</w:t>
      </w:r>
    </w:p>
    <w:p>
      <w:pPr>
        <w:autoSpaceDN w:val="0"/>
        <w:autoSpaceDE w:val="0"/>
        <w:widowControl/>
        <w:spacing w:line="478" w:lineRule="exact" w:before="2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Why this belongs in the thesis.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3 specifies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what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RGAIG is (the seven-layer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framework). Chapter 4 evidences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that it works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(lab-validated results). Chapter 5 dis-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cusses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what it implies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(managerial / policy / clinical impact). This appendix specifies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how </w:t>
      </w:r>
      <w:r>
        <w:rPr>
          <w:rFonts w:ascii="LMRoman12" w:hAnsi="LMRoman12" w:eastAsia="LMRoman12"/>
          <w:b w:val="0"/>
          <w:i/>
          <w:color w:val="000000"/>
          <w:sz w:val="24"/>
        </w:rPr>
        <w:t>it is operationalised at enterprise scale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— the runtime architecture that the framework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deploys onto. Without it, the thesis ends at “validated framework” without addressing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inevitable examiner question: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how would a hospital actually run this?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What this appendix is not:</w:t>
      </w:r>
    </w:p>
    <w:p>
      <w:pPr>
        <w:autoSpaceDN w:val="0"/>
        <w:autoSpaceDE w:val="0"/>
        <w:widowControl/>
        <w:spacing w:line="238" w:lineRule="exact" w:before="31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Not implementation code (deferred to post-submission engineering).</w:t>
      </w:r>
    </w:p>
    <w:p>
      <w:pPr>
        <w:autoSpaceDN w:val="0"/>
        <w:autoSpaceDE w:val="0"/>
        <w:widowControl/>
        <w:spacing w:line="238" w:lineRule="exact" w:before="28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Not a re-derivation of RGAIG (Chapter 3 owns that).</w:t>
      </w:r>
    </w:p>
    <w:p>
      <w:pPr>
        <w:autoSpaceDN w:val="0"/>
        <w:autoSpaceDE w:val="0"/>
        <w:widowControl/>
        <w:spacing w:line="238" w:lineRule="exact" w:before="28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Not a cost study (Chapter 5 § ROI owns that).</w:t>
      </w:r>
    </w:p>
    <w:p>
      <w:pPr>
        <w:autoSpaceDN w:val="0"/>
        <w:autoSpaceDE w:val="0"/>
        <w:widowControl/>
        <w:spacing w:line="238" w:lineRule="exact" w:before="28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Not benchmarks (Chapter 4 owns that).</w:t>
      </w:r>
    </w:p>
    <w:p>
      <w:pPr>
        <w:autoSpaceDN w:val="0"/>
        <w:autoSpaceDE w:val="0"/>
        <w:widowControl/>
        <w:spacing w:line="238" w:lineRule="exact" w:before="60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Business Context and Stakeholders</w:t>
      </w:r>
    </w:p>
    <w:p>
      <w:pPr>
        <w:autoSpaceDN w:val="0"/>
        <w:autoSpaceDE w:val="0"/>
        <w:widowControl/>
        <w:spacing w:line="240" w:lineRule="exact" w:before="4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Business Problem (Anchored to Chapter 1)</w:t>
      </w:r>
    </w:p>
    <w:p>
      <w:pPr>
        <w:autoSpaceDN w:val="0"/>
        <w:autoSpaceDE w:val="0"/>
        <w:widowControl/>
        <w:spacing w:line="478" w:lineRule="exact" w:before="152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RGAIG framework defined in Chapter 3 is a layered governance-aligned diagnos-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tic system. Validating it in a controlled experimental setting (Chapter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demonstrates </w:t>
      </w:r>
      <w:r>
        <w:rPr>
          <w:rFonts w:ascii="LMRoman12" w:hAnsi="LMRoman12" w:eastAsia="LMRoman12"/>
          <w:b w:val="0"/>
          <w:i/>
          <w:color w:val="000000"/>
          <w:sz w:val="24"/>
        </w:rPr>
        <w:t>technical feasibility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; deploying it across a hospital network demands a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runtime architec-</w:t>
      </w:r>
      <w:r>
        <w:rPr>
          <w:rFonts w:ascii="LMRoman12" w:hAnsi="LMRoman12" w:eastAsia="LMRoman12"/>
          <w:b w:val="0"/>
          <w:i/>
          <w:color w:val="000000"/>
          <w:sz w:val="24"/>
        </w:rPr>
        <w:t>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that satisfies clinical safety, regulatory compliance, multi-tenant isolation, financial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governance, and 24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 operational reliability. This appendix defines that runtime.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608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Stakeholder Concerns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architectural Concerns by Stakeholder.</w:t>
      </w:r>
    </w:p>
    <w:p>
      <w:pPr>
        <w:autoSpaceDN w:val="0"/>
        <w:autoSpaceDE w:val="0"/>
        <w:widowControl/>
        <w:spacing w:line="288" w:lineRule="exact" w:before="24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5.130.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Architectural Concerns by Stakeholder. This table maps each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decision-maker to the architectural property they evaluate when assessing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framework for deployment, ensuring that the architecture specification addresses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 set of stakeholder requirements rather than optimising for a single audience.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15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Stakeholder</w:t>
            </w:r>
          </w:p>
        </w:tc>
        <w:tc>
          <w:tcPr>
            <w:tcW w:type="dxa" w:w="75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Architectural Concern</w:t>
            </w:r>
          </w:p>
        </w:tc>
      </w:tr>
      <w:tr>
        <w:trPr>
          <w:trHeight w:hRule="exact" w:val="310"/>
        </w:trPr>
        <w:tc>
          <w:tcPr>
            <w:tcW w:type="dxa" w:w="15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75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calibration; explainability latency; clinical-safe error envelopes</w:t>
            </w:r>
          </w:p>
        </w:tc>
      </w:tr>
      <w:tr>
        <w:trPr>
          <w:trHeight w:hRule="exact" w:val="34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</w:t>
            </w:r>
          </w:p>
        </w:tc>
        <w:tc>
          <w:tcPr>
            <w:tcW w:type="dxa" w:w="7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 ceiling per screening; vendor lock-in avoidance; GPU utilisation</w:t>
            </w:r>
          </w:p>
        </w:tc>
      </w:tr>
    </w:tbl>
    <w:p>
      <w:pPr>
        <w:autoSpaceDN w:val="0"/>
        <w:autoSpaceDE w:val="0"/>
        <w:widowControl/>
        <w:spacing w:line="200" w:lineRule="exact" w:before="8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administrator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77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SLA; throughput; on-call runbooks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manager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Policy / regulator</w:t>
            </w:r>
          </w:p>
        </w:tc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Audit-trail completeness; model card; fairness monitoring; EU AI Act Art. 86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690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right-to-explanation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6"/>
        </w:trPr>
        <w:tc>
          <w:tcPr>
            <w:tcW w:type="dxa" w:w="1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/ data</w:t>
            </w:r>
          </w:p>
        </w:tc>
        <w:tc>
          <w:tcPr>
            <w:tcW w:type="dxa" w:w="75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Consent; data retention; override rights; fairness across demographics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6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720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subject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/ platform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Deployability; observability; rollback; drift detection; safe model swap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engineer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64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Investor / funder</w:t>
            </w:r>
          </w:p>
        </w:tc>
        <w:tc>
          <w:tcPr>
            <w:tcW w:type="dxa" w:w="738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Unit economics; capacity model; time-to-deployment</w:t>
            </w:r>
          </w:p>
        </w:tc>
      </w:tr>
    </w:tbl>
    <w:p>
      <w:pPr>
        <w:autoSpaceDN w:val="0"/>
        <w:autoSpaceDE w:val="0"/>
        <w:widowControl/>
        <w:spacing w:line="238" w:lineRule="exact" w:before="75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Success Criteria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5.131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architecture-Level Success Criteria.</w:t>
      </w:r>
    </w:p>
    <w:p>
      <w:pPr>
        <w:autoSpaceDN w:val="0"/>
        <w:autoSpaceDE w:val="0"/>
        <w:widowControl/>
        <w:spacing w:line="288" w:lineRule="exact" w:before="240" w:after="194"/>
        <w:ind w:left="1440" w:right="216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5.131.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Architecture-Level Success Criteria. Each dimension carries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quantitative target derived from Chapter 5 evidence or industry benchmarks;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collectively these criteria define what “production-grade” means for the RGAIG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enterprise deployment.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6"/>
        </w:trPr>
        <w:tc>
          <w:tcPr>
            <w:tcW w:type="dxa" w:w="206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6966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Target</w:t>
            </w:r>
          </w:p>
        </w:tc>
      </w:tr>
      <w:tr>
        <w:trPr>
          <w:trHeight w:hRule="exact" w:val="298"/>
        </w:trPr>
        <w:tc>
          <w:tcPr>
            <w:tcW w:type="dxa" w:w="20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accuracy</w:t>
            </w:r>
          </w:p>
        </w:tc>
        <w:tc>
          <w:tcPr>
            <w:tcW w:type="dxa" w:w="69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2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85 % per domain; ASD 97.67 % validated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50"/>
        </w:trPr>
        <w:tc>
          <w:tcPr>
            <w:tcW w:type="dxa" w:w="2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(carried from 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88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End-to-end p95 latency</w:t>
            </w:r>
          </w:p>
        </w:tc>
        <w:tc>
          <w:tcPr>
            <w:tcW w:type="dxa" w:w="6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8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s for routine;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250 ms for cached repeats</w:t>
            </w:r>
          </w:p>
        </w:tc>
      </w:tr>
      <w:tr>
        <w:trPr>
          <w:trHeight w:hRule="exact" w:val="228"/>
        </w:trPr>
        <w:tc>
          <w:tcPr>
            <w:tcW w:type="dxa" w:w="2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Fairness (disparate</w:t>
            </w:r>
          </w:p>
        </w:tc>
        <w:tc>
          <w:tcPr>
            <w:tcW w:type="dxa" w:w="68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 across age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sex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ethnicity, monitored weekly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724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60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impact ratio)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Audit-row completeness</w:t>
            </w:r>
          </w:p>
        </w:tc>
        <w:tc>
          <w:tcPr>
            <w:tcW w:type="dxa" w:w="6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100 % of clinical-decision invocations</w:t>
            </w:r>
          </w:p>
        </w:tc>
      </w:tr>
      <w:tr>
        <w:trPr>
          <w:trHeight w:hRule="exact" w:val="238"/>
        </w:trPr>
        <w:tc>
          <w:tcPr>
            <w:tcW w:type="dxa" w:w="2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 per screening</w:t>
            </w:r>
          </w:p>
        </w:tc>
        <w:tc>
          <w:tcPr>
            <w:tcW w:type="dxa" w:w="68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$15 (ROI ceiling per 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44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Recovery objective (RTO</w:t>
            </w:r>
          </w:p>
        </w:tc>
        <w:tc>
          <w:tcPr>
            <w:tcW w:type="dxa" w:w="6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RTO 15 min / RPO 0 for clinical APIs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/ RPO)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72"/>
        </w:trPr>
        <w:tc>
          <w:tcPr>
            <w:tcW w:type="dxa" w:w="170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7326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EU AI Act high-risk; NIST AI RMF; FDA SaMD Class II; HIPAA; GDPR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609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Out of Scope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Drug-discovery models (per delimitation Ch. 1)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Robotic surgical guidance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Generative-creative non-clinical use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Edge-only deployment without cloud component (future work)</w:t>
      </w:r>
    </w:p>
    <w:p>
      <w:pPr>
        <w:autoSpaceDN w:val="0"/>
        <w:autoSpaceDE w:val="0"/>
        <w:widowControl/>
        <w:spacing w:line="238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Architecture Principles</w:t>
      </w:r>
    </w:p>
    <w:p>
      <w:pPr>
        <w:autoSpaceDN w:val="0"/>
        <w:autoSpaceDE w:val="0"/>
        <w:widowControl/>
        <w:spacing w:line="238" w:lineRule="exact" w:before="4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RGAIG enterprise architecture extends the standard 12-factor application principles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with five AI-specific extensions and four RGAIG-specific principles.</w:t>
      </w:r>
    </w:p>
    <w:p>
      <w:pPr>
        <w:autoSpaceDN w:val="0"/>
        <w:autoSpaceDE w:val="0"/>
        <w:widowControl/>
        <w:spacing w:line="238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5.132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architecture Principles: 12-Factor Foundation Plus AI and RGAIG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Extensions.</w:t>
      </w:r>
    </w:p>
    <w:p>
      <w:pPr>
        <w:autoSpaceDN w:val="0"/>
        <w:autoSpaceDE w:val="0"/>
        <w:widowControl/>
        <w:spacing w:line="288" w:lineRule="exact" w:before="194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5.132.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Architecture Principles: 12-Factor Foundation Plus AI and RGAIG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Extensions. Standard application principles (1–12) provide a deployment baseline;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AI extensions (13–17) address requirements specific to systems that include trained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models and prompts; the RGAIG-specific principles (18–21) encode the governance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clinical-safety commitments unique to this framework.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5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2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Principle</w:t>
            </w:r>
          </w:p>
        </w:tc>
        <w:tc>
          <w:tcPr>
            <w:tcW w:type="dxa" w:w="62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53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</w:t>
            </w:r>
          </w:p>
        </w:tc>
      </w:tr>
      <w:tr>
        <w:trPr>
          <w:trHeight w:hRule="exact" w:val="298"/>
        </w:trPr>
        <w:tc>
          <w:tcPr>
            <w:tcW w:type="dxa" w:w="5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1–12</w:t>
            </w:r>
          </w:p>
        </w:tc>
        <w:tc>
          <w:tcPr>
            <w:tcW w:type="dxa" w:w="2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 12-factor</w:t>
            </w:r>
          </w:p>
        </w:tc>
        <w:tc>
          <w:tcPr>
            <w:tcW w:type="dxa" w:w="62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5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Codebase / dependencies / config / backing services / build-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40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release-run / processes / port-binding / concurrency /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84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2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Models as code-equivalent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disposability / dev-prod parity / logs / admin-processes</w:t>
            </w:r>
          </w:p>
        </w:tc>
      </w:tr>
      <w:tr>
        <w:trPr>
          <w:trHeight w:hRule="exact" w:val="312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Pinned, versioned, registered in model registry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21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dependencies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Prompts as code</w:t>
            </w:r>
          </w:p>
        </w:tc>
        <w:tc>
          <w:tcPr>
            <w:tcW w:type="dxa" w:w="5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Versioned in prompt registry; redeploy = bump version</w:t>
            </w:r>
          </w:p>
        </w:tc>
      </w:tr>
      <w:tr>
        <w:trPr>
          <w:trHeight w:hRule="exact" w:val="474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contracts</w:t>
            </w:r>
          </w:p>
        </w:tc>
        <w:tc>
          <w:tcPr>
            <w:tcW w:type="dxa" w:w="5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Schemas versioned + validated at every boundary</w:t>
            </w:r>
          </w:p>
        </w:tc>
      </w:tr>
      <w:tr>
        <w:trPr>
          <w:trHeight w:hRule="exact" w:val="238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Evaluation as build artefact</w:t>
            </w:r>
          </w:p>
        </w:tc>
        <w:tc>
          <w:tcPr>
            <w:tcW w:type="dxa" w:w="5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Every model release ships eval + fairness + drift report</w:t>
            </w:r>
          </w:p>
        </w:tc>
      </w:tr>
      <w:tr>
        <w:trPr>
          <w:trHeight w:hRule="exact" w:val="474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 as first-class metric</w:t>
            </w:r>
          </w:p>
        </w:tc>
        <w:tc>
          <w:tcPr>
            <w:tcW w:type="dxa" w:w="5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Token cost dashboards + alerts at 50 / 80 / 100 % budget</w:t>
            </w:r>
          </w:p>
        </w:tc>
      </w:tr>
      <w:tr>
        <w:trPr>
          <w:trHeight w:hRule="exact" w:val="216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audit before deploy</w:t>
            </w:r>
          </w:p>
        </w:tc>
        <w:tc>
          <w:tcPr>
            <w:tcW w:type="dxa" w:w="57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Every clinical-decision path emits an audit row before output is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returned</w:t>
            </w:r>
          </w:p>
        </w:tc>
      </w:tr>
      <w:tr>
        <w:trPr>
          <w:trHeight w:hRule="exact" w:val="262"/>
        </w:trPr>
        <w:tc>
          <w:tcPr>
            <w:tcW w:type="dxa" w:w="3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(RGAIG)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HITL gate at confidence</w:t>
            </w:r>
          </w:p>
        </w:tc>
        <w:tc>
          <w:tcPr>
            <w:tcW w:type="dxa" w:w="57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9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0.80 confidence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mandatory clinician override before commit</w:t>
            </w:r>
          </w:p>
        </w:tc>
      </w:tr>
      <w:tr>
        <w:trPr>
          <w:trHeight w:hRule="exact" w:val="374"/>
        </w:trPr>
        <w:tc>
          <w:tcPr>
            <w:tcW w:type="dxa" w:w="3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(RGAIG)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is a SLA, not</w:t>
            </w:r>
          </w:p>
        </w:tc>
        <w:tc>
          <w:tcPr>
            <w:tcW w:type="dxa" w:w="57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8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Local explanation (SHAP / counterfactual / citation) returned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within p95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s of decision</w:t>
            </w:r>
          </w:p>
        </w:tc>
      </w:tr>
      <w:tr>
        <w:trPr>
          <w:trHeight w:hRule="exact" w:val="252"/>
        </w:trPr>
        <w:tc>
          <w:tcPr>
            <w:tcW w:type="dxa" w:w="3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(RGAIG)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 feature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Hub-and-spoke isolation per</w:t>
            </w:r>
          </w:p>
        </w:tc>
        <w:tc>
          <w:tcPr>
            <w:tcW w:type="dxa" w:w="5766"/>
            <w:vMerge w:val="restart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98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Council agents communicate ONLY through the hub; never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agent-to-agent direct calls</w:t>
            </w:r>
          </w:p>
        </w:tc>
      </w:tr>
      <w:tr>
        <w:trPr>
          <w:trHeight w:hRule="exact" w:val="300"/>
        </w:trPr>
        <w:tc>
          <w:tcPr>
            <w:tcW w:type="dxa" w:w="3260"/>
            <w:gridSpan w:val="2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(RGAIG)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3009"/>
            <w:vMerge/>
            <w:tcBorders>
              <w:bottom w:sz="8.800000000000182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610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C4 Architecture Levels 1 to 7</w:t>
      </w:r>
    </w:p>
    <w:p>
      <w:pPr>
        <w:autoSpaceDN w:val="0"/>
        <w:autoSpaceDE w:val="0"/>
        <w:widowControl/>
        <w:spacing w:line="240" w:lineRule="exact" w:before="47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architecture is documented across seven C4 levels: standard C4 (Levels 1–4) plus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three RGAIG-specific extensions (Levels 5–7) for governance, observability, and lifecycle.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Level 1 — System Context</w:t>
      </w:r>
    </w:p>
    <w:p>
      <w:pPr>
        <w:autoSpaceDN w:val="0"/>
        <w:autoSpaceDE w:val="0"/>
        <w:widowControl/>
        <w:spacing w:line="238" w:lineRule="exact" w:before="39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system-context view (Figure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places the RGAIG enterprise framework within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its operating ecosystem of users and external systems.</w:t>
      </w:r>
    </w:p>
    <w:p>
      <w:pPr>
        <w:autoSpaceDN w:val="0"/>
        <w:autoSpaceDE w:val="0"/>
        <w:widowControl/>
        <w:spacing w:line="200" w:lineRule="exact" w:before="234" w:after="18"/>
        <w:ind w:left="0" w:right="4278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0"/>
        </w:rPr>
        <w:t>+-----------------------------------+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36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78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External Actors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  <w:tr>
        <w:trPr>
          <w:trHeight w:hRule="exact" w:val="24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9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Patient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Admin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26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  <w:tr>
        <w:trPr>
          <w:trHeight w:hRule="exact" w:val="242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9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Regulator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Researcher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Payer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26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</w:tbl>
    <w:p>
      <w:pPr>
        <w:autoSpaceDN w:val="0"/>
        <w:tabs>
          <w:tab w:pos="5536" w:val="left"/>
        </w:tabs>
        <w:autoSpaceDE w:val="0"/>
        <w:widowControl/>
        <w:spacing w:line="234" w:lineRule="exact" w:before="0" w:after="20"/>
        <w:ind w:left="3758" w:right="417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+----------------+------------------+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v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>+-----------------------------------+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3009"/>
        <w:gridCol w:w="3009"/>
        <w:gridCol w:w="3009"/>
      </w:tblGrid>
      <w:tr>
        <w:trPr>
          <w:trHeight w:hRule="exact" w:val="222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RGAIG AGENTIC FRAMEWORK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  <w:tr>
        <w:trPr>
          <w:trHeight w:hRule="exact" w:val="24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9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1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Hub-and-Spoke Council + RAG +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2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  <w:tr>
        <w:trPr>
          <w:trHeight w:hRule="exact" w:val="256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9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1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Governance + HITL + Audit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0" w:right="4278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0"/>
        </w:rPr>
        <w:t>+-----------------------------------+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20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35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38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  <w:tr>
        <w:trPr>
          <w:trHeight w:hRule="exact" w:val="25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20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5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38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230" w:lineRule="exact" w:before="0" w:after="20"/>
        <w:ind w:left="3456" w:right="4592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+-----++-----++----++-----++-------+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>| EHR || EEG || LLM|| Vec || Audit |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9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 HL7 ||Wear-||Prov||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DB || Arch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3456" w:right="4592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FHIR||able ||OAI ||Qdrant|| S3 + |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>+-----++-----++----++-----++-------+</w:t>
      </w:r>
    </w:p>
    <w:p>
      <w:pPr>
        <w:autoSpaceDN w:val="0"/>
        <w:autoSpaceDE w:val="0"/>
        <w:widowControl/>
        <w:spacing w:line="240" w:lineRule="exact" w:before="12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5.27.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C4 Level 1 — System Context. The RGAIG framework as a single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black-box system, with external actors (clinician, patient, administrator, regulator,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researcher, payer) and external systems (EHR, wearable EEG, LLM provider, vector</w:t>
      </w:r>
    </w:p>
    <w:p>
      <w:pPr>
        <w:autoSpaceDN w:val="0"/>
        <w:autoSpaceDE w:val="0"/>
        <w:widowControl/>
        <w:spacing w:line="240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DB, audit archive). Internal structure is opened in Levels 2–4.</w:t>
      </w:r>
    </w:p>
    <w:p>
      <w:pPr>
        <w:autoSpaceDN w:val="0"/>
        <w:autoSpaceDE w:val="0"/>
        <w:widowControl/>
        <w:spacing w:line="238" w:lineRule="exact" w:before="101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External-System Catalogue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611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5.133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external Systems and Failure Modes.</w:t>
      </w:r>
    </w:p>
    <w:p>
      <w:pPr>
        <w:autoSpaceDN w:val="0"/>
        <w:autoSpaceDE w:val="0"/>
        <w:widowControl/>
        <w:spacing w:line="288" w:lineRule="exact" w:before="242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5.133.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External Systems and Failure Modes. Each external system is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characterised by direction of data flow, protocol, owning entity, and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graceful-degradation strategy when the system is unavailable, ensuring the architecture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 continue serving clinical decisions through expected partial outages.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2"/>
        </w:trPr>
        <w:tc>
          <w:tcPr>
            <w:tcW w:type="dxa" w:w="14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System</w:t>
            </w:r>
          </w:p>
        </w:tc>
        <w:tc>
          <w:tcPr>
            <w:tcW w:type="dxa" w:w="11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Direction</w:t>
            </w:r>
          </w:p>
        </w:tc>
        <w:tc>
          <w:tcPr>
            <w:tcW w:type="dxa" w:w="15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Protocol</w:t>
            </w:r>
          </w:p>
        </w:tc>
        <w:tc>
          <w:tcPr>
            <w:tcW w:type="dxa" w:w="10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386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Failure Mode</w:t>
            </w:r>
          </w:p>
        </w:tc>
      </w:tr>
      <w:tr>
        <w:trPr>
          <w:trHeight w:hRule="exact" w:val="296"/>
        </w:trPr>
        <w:tc>
          <w:tcPr>
            <w:tcW w:type="dxa" w:w="14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EHR (Epic /</w:t>
            </w:r>
          </w:p>
        </w:tc>
        <w:tc>
          <w:tcPr>
            <w:tcW w:type="dxa" w:w="11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Bi-</w:t>
            </w:r>
          </w:p>
        </w:tc>
        <w:tc>
          <w:tcPr>
            <w:tcW w:type="dxa" w:w="15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HL7 v2.x;</w:t>
            </w:r>
          </w:p>
        </w:tc>
        <w:tc>
          <w:tcPr>
            <w:tcW w:type="dxa" w:w="4886"/>
            <w:gridSpan w:val="2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IT Read-only fallback to local cache</w:t>
            </w:r>
          </w:p>
        </w:tc>
      </w:tr>
      <w:tr>
        <w:trPr>
          <w:trHeight w:hRule="exact" w:val="256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Cerner)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directional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FHIR R4 REST</w:t>
            </w:r>
          </w:p>
        </w:tc>
        <w:tc>
          <w:tcPr>
            <w:tcW w:type="dxa" w:w="3610"/>
            <w:gridSpan w:val="2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44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 EEG</w:t>
            </w:r>
          </w:p>
        </w:tc>
        <w:tc>
          <w:tcPr>
            <w:tcW w:type="dxa" w:w="1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Inbound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LSL stream;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Device</w:t>
            </w:r>
          </w:p>
        </w:tc>
        <w:tc>
          <w:tcPr>
            <w:tcW w:type="dxa" w:w="3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Drop session; record incident</w:t>
            </w:r>
          </w:p>
        </w:tc>
      </w:tr>
      <w:tr>
        <w:trPr>
          <w:trHeight w:hRule="exact" w:val="368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(Emotiv)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WebSocket</w:t>
            </w:r>
          </w:p>
        </w:tc>
        <w:tc>
          <w:tcPr>
            <w:tcW w:type="dxa" w:w="48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vendor</w:t>
            </w:r>
          </w:p>
        </w:tc>
      </w:tr>
      <w:tr>
        <w:trPr>
          <w:trHeight w:hRule="exact" w:val="228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LLM provider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Outbound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HTTPS API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Vendor /</w:t>
            </w:r>
          </w:p>
        </w:tc>
        <w:tc>
          <w:tcPr>
            <w:tcW w:type="dxa" w:w="3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Multi-provider fallback (ADR-004)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self-hosted</w:t>
            </w:r>
          </w:p>
        </w:tc>
        <w:tc>
          <w:tcPr>
            <w:tcW w:type="dxa" w:w="37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4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Vector DB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Bi-</w:t>
            </w:r>
          </w:p>
        </w:tc>
        <w:tc>
          <w:tcPr>
            <w:tcW w:type="dxa" w:w="1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gRPC</w:t>
            </w:r>
          </w:p>
        </w:tc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Self-hosted</w:t>
            </w:r>
          </w:p>
        </w:tc>
        <w:tc>
          <w:tcPr>
            <w:tcW w:type="dxa" w:w="37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Hot replica failover</w:t>
            </w:r>
          </w:p>
        </w:tc>
      </w:tr>
      <w:tr>
        <w:trPr>
          <w:trHeight w:hRule="exact" w:val="378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(Qdrant)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directional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archive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Outbound</w:t>
            </w:r>
          </w:p>
        </w:tc>
        <w:tc>
          <w:tcPr>
            <w:tcW w:type="dxa" w:w="1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HTTPS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Cloud</w:t>
            </w:r>
          </w:p>
        </w:tc>
        <w:tc>
          <w:tcPr>
            <w:tcW w:type="dxa" w:w="37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Local DLQ; replay on recovery</w:t>
            </w:r>
          </w:p>
        </w:tc>
      </w:tr>
      <w:tr>
        <w:trPr>
          <w:trHeight w:hRule="exact" w:val="25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(S3)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write-only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provider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Identity</w:t>
            </w:r>
          </w:p>
        </w:tc>
        <w:tc>
          <w:tcPr>
            <w:tcW w:type="dxa" w:w="122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Outbound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OAuth 2.0 /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Enterprise</w:t>
            </w:r>
          </w:p>
        </w:tc>
        <w:tc>
          <w:tcPr>
            <w:tcW w:type="dxa" w:w="3786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Cached tokens within TTL</w:t>
            </w:r>
          </w:p>
        </w:tc>
      </w:tr>
      <w:tr>
        <w:trPr>
          <w:trHeight w:hRule="exact" w:val="304"/>
        </w:trPr>
        <w:tc>
          <w:tcPr>
            <w:tcW w:type="dxa" w:w="13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provider</w:t>
            </w:r>
          </w:p>
        </w:tc>
        <w:tc>
          <w:tcPr>
            <w:tcW w:type="dxa" w:w="1805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4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SAML 2.0</w:t>
            </w:r>
          </w:p>
        </w:tc>
        <w:tc>
          <w:tcPr>
            <w:tcW w:type="dxa" w:w="12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SSO</w:t>
            </w:r>
          </w:p>
        </w:tc>
        <w:tc>
          <w:tcPr>
            <w:tcW w:type="dxa" w:w="1805"/>
            <w:vMerge/>
            <w:tcBorders>
              <w:bottom w:sz="9.599999999999909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75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Level 2 — Container Diagram</w:t>
      </w:r>
    </w:p>
    <w:p>
      <w:pPr>
        <w:autoSpaceDN w:val="0"/>
        <w:autoSpaceDE w:val="0"/>
        <w:widowControl/>
        <w:spacing w:line="238" w:lineRule="exact" w:before="39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container view decomposes the framework into 12 deployable containers organised</w:t>
      </w:r>
    </w:p>
    <w:p>
      <w:pPr>
        <w:autoSpaceDN w:val="0"/>
        <w:autoSpaceDE w:val="0"/>
        <w:widowControl/>
        <w:spacing w:line="240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by functional plane (Figure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5.28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612</w:t>
      </w:r>
    </w:p>
    <w:p>
      <w:pPr>
        <w:autoSpaceDN w:val="0"/>
        <w:autoSpaceDE w:val="0"/>
        <w:widowControl/>
        <w:spacing w:line="198" w:lineRule="exact" w:before="494" w:after="20"/>
        <w:ind w:left="1666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0"/>
        </w:rPr>
        <w:t>+------------------------------------------------+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32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EDGE</w:t>
            </w:r>
          </w:p>
        </w:tc>
        <w:tc>
          <w:tcPr>
            <w:tcW w:type="dxa" w:w="2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+-----------------+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  <w:tr>
        <w:trPr>
          <w:trHeight w:hRule="exact" w:val="24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9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+-------------+</w:t>
            </w:r>
          </w:p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5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  <w:tr>
        <w:trPr>
          <w:trHeight w:hRule="exact" w:val="24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9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 API Gateway |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 WebSocket GW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51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5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  <w:tr>
        <w:trPr>
          <w:trHeight w:hRule="exact" w:val="24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9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+------+------+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+--------+--------+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5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</w:tbl>
    <w:p>
      <w:pPr>
        <w:autoSpaceDN w:val="0"/>
        <w:tabs>
          <w:tab w:pos="2712" w:val="left"/>
          <w:tab w:pos="4908" w:val="left"/>
        </w:tabs>
        <w:autoSpaceDE w:val="0"/>
        <w:widowControl/>
        <w:spacing w:line="232" w:lineRule="exact" w:before="0" w:after="20"/>
        <w:ind w:left="1666" w:right="489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+---------+--------------------+-----------------+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v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v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>+------------------------------------------------+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1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846" w:right="90" w:firstLine="0"/>
              <w:jc w:val="both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|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|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|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|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|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|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CONTROL PLANE (Hub)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50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  <w:tr>
        <w:trPr>
          <w:trHeight w:hRule="exact" w:val="940"/>
        </w:trPr>
        <w:tc>
          <w:tcPr>
            <w:tcW w:type="dxa" w:w="3009"/>
            <w:vMerge/>
            <w:tcBorders/>
          </w:tcPr>
          <w:p/>
        </w:tc>
        <w:tc>
          <w:tcPr>
            <w:tcW w:type="dxa" w:w="7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20" w:right="244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+-------------+ +-------------+ +-----------+ |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| Orchestrator| |Policy Engine| |Audit Logger|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+-------------+ +-------------+ +-----------+ |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+-------------+ +-------------+ +-----------+ |</w:t>
            </w:r>
          </w:p>
        </w:tc>
      </w:tr>
      <w:tr>
        <w:trPr>
          <w:trHeight w:hRule="exact" w:val="240"/>
        </w:trPr>
        <w:tc>
          <w:tcPr>
            <w:tcW w:type="dxa" w:w="3009"/>
            <w:vMerge/>
            <w:tcBorders/>
          </w:tcPr>
          <w:p/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|Tool Registry| |Prompt Reg.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 |Budget Mgr | |</w:t>
            </w:r>
          </w:p>
        </w:tc>
      </w:tr>
      <w:tr>
        <w:trPr>
          <w:trHeight w:hRule="exact" w:val="256"/>
        </w:trPr>
        <w:tc>
          <w:tcPr>
            <w:tcW w:type="dxa" w:w="3009"/>
            <w:vMerge/>
            <w:tcBorders/>
          </w:tcPr>
          <w:p/>
        </w:tc>
        <w:tc>
          <w:tcPr>
            <w:tcW w:type="dxa" w:w="7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+-------------+ +-------------+ +-----------+ |</w:t>
            </w:r>
          </w:p>
        </w:tc>
      </w:tr>
    </w:tbl>
    <w:p>
      <w:pPr>
        <w:autoSpaceDN w:val="0"/>
        <w:tabs>
          <w:tab w:pos="1980" w:val="left"/>
          <w:tab w:pos="2188" w:val="left"/>
          <w:tab w:pos="6792" w:val="left"/>
        </w:tabs>
        <w:autoSpaceDE w:val="0"/>
        <w:widowControl/>
        <w:spacing w:line="238" w:lineRule="exact" w:before="0" w:after="20"/>
        <w:ind w:left="1666" w:right="489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+----+-------------------------------------------+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v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+------------------------------------------------+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COUNCIL RUNTIME (15 Specialist Agents)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Planner | RAG | Tool | Coding | Critic |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Reflection | Explainability | Responsible-AI |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Governance | Security | Performance |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Evaluation | Drift | Provenance | Self-Heal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+----+-------------------------------------------+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v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>+------------------------------------------------+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3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WORKFLOW ENGINE</w:t>
            </w:r>
          </w:p>
        </w:tc>
        <w:tc>
          <w:tcPr>
            <w:tcW w:type="dxa" w:w="2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+-------------+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5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  <w:tr>
        <w:trPr>
          <w:trHeight w:hRule="exact" w:val="24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9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+-------------+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75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  <w:tr>
        <w:trPr>
          <w:trHeight w:hRule="exact" w:val="24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9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 LangGraph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 Temporal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6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75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  <w:tr>
        <w:trPr>
          <w:trHeight w:hRule="exact" w:val="24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9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 (stateful)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 (durable)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6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75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  <w:tr>
        <w:trPr>
          <w:trHeight w:hRule="exact" w:val="242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9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+-------------+</w:t>
            </w:r>
          </w:p>
        </w:tc>
        <w:tc>
          <w:tcPr>
            <w:tcW w:type="dxa" w:w="2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+-------------+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75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|</w:t>
            </w:r>
          </w:p>
        </w:tc>
      </w:tr>
    </w:tbl>
    <w:p>
      <w:pPr>
        <w:autoSpaceDN w:val="0"/>
        <w:tabs>
          <w:tab w:pos="1980" w:val="left"/>
          <w:tab w:pos="2188" w:val="left"/>
          <w:tab w:pos="6686" w:val="left"/>
          <w:tab w:pos="6792" w:val="left"/>
        </w:tabs>
        <w:autoSpaceDE w:val="0"/>
        <w:widowControl/>
        <w:spacing w:line="238" w:lineRule="exact" w:before="0" w:after="0"/>
        <w:ind w:left="1666" w:right="489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+----+-------------------------------------------+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v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+------------------------------------------------+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DATA / KNOWLEDGE PLANE </w:t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Qdrant | Postgres | Neo4j | S3 / GCS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Feast (Feature Store) | Redis (Prompt Cache) |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+----+-------------------------------------------+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v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+------------------------------------------------+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OBSERVABILITY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|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OTel | Prometheus | Grafana | Kiali | Jaeger |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0"/>
        </w:rPr>
        <w:t>+------------------------------------------------+</w:t>
      </w:r>
    </w:p>
    <w:p>
      <w:pPr>
        <w:autoSpaceDN w:val="0"/>
        <w:autoSpaceDE w:val="0"/>
        <w:widowControl/>
        <w:spacing w:line="288" w:lineRule="exact" w:before="74" w:after="0"/>
        <w:ind w:left="1440" w:right="187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5.28.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C4 Level 2 — Container Diagram. Twelve containers organised 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functional plane: Edge (1–2), Control Plane (3–8), Council Runtime (9), Workflow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Engine (10), Data / Knowledge (11), Observability and HITL (12). Hub-and-spoke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topology routes all inter-agent communication through the Control Plane.</w:t>
      </w:r>
    </w:p>
    <w:p>
      <w:pPr>
        <w:autoSpaceDN w:val="0"/>
        <w:autoSpaceDE w:val="0"/>
        <w:widowControl/>
        <w:spacing w:line="240" w:lineRule="exact" w:before="998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Container Responsibility Matrix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613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5.134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container Responsibility Matrix.</w:t>
      </w:r>
    </w:p>
    <w:p>
      <w:pPr>
        <w:autoSpaceDN w:val="0"/>
        <w:autoSpaceDE w:val="0"/>
        <w:widowControl/>
        <w:spacing w:line="240" w:lineRule="exact" w:before="29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5.134.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Container Responsibility Matrix. Each container is characterised by its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primary responsibility, technology choice, statefulness, and accountable team, providing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 single reference for capacity planning, on-call rotation, and ownership disputes.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64"/>
        </w:trPr>
        <w:tc>
          <w:tcPr>
            <w:tcW w:type="dxa" w:w="2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3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Container</w:t>
            </w:r>
          </w:p>
        </w:tc>
        <w:tc>
          <w:tcPr>
            <w:tcW w:type="dxa" w:w="3780"/>
            <w:gridSpan w:val="2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Primary Responsibility</w:t>
            </w:r>
          </w:p>
        </w:tc>
        <w:tc>
          <w:tcPr>
            <w:tcW w:type="dxa" w:w="16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Tech</w:t>
            </w:r>
          </w:p>
        </w:tc>
        <w:tc>
          <w:tcPr>
            <w:tcW w:type="dxa" w:w="2046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Stateful? Owner</w:t>
            </w:r>
          </w:p>
        </w:tc>
      </w:tr>
      <w:tr>
        <w:trPr>
          <w:trHeight w:hRule="exact" w:val="312"/>
        </w:trPr>
        <w:tc>
          <w:tcPr>
            <w:tcW w:type="dxa" w:w="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3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 Gateway</w:t>
            </w:r>
          </w:p>
        </w:tc>
        <w:tc>
          <w:tcPr>
            <w:tcW w:type="dxa" w:w="378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Auth, rate-limit, mTLS termination</w:t>
            </w:r>
          </w:p>
        </w:tc>
        <w:tc>
          <w:tcPr>
            <w:tcW w:type="dxa" w:w="16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Kong / Envoy</w:t>
            </w:r>
          </w:p>
        </w:tc>
        <w:tc>
          <w:tcPr>
            <w:tcW w:type="dxa" w:w="9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1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Platform</w:t>
            </w:r>
          </w:p>
        </w:tc>
      </w:tr>
      <w:tr>
        <w:trPr>
          <w:trHeight w:hRule="exact" w:val="212"/>
        </w:trPr>
        <w:tc>
          <w:tcPr>
            <w:tcW w:type="dxa" w:w="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WebSocket</w:t>
            </w:r>
          </w:p>
        </w:tc>
        <w:tc>
          <w:tcPr>
            <w:tcW w:type="dxa" w:w="3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Streaming inference + EEG live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FastAPI +</w:t>
            </w:r>
          </w:p>
        </w:tc>
        <w:tc>
          <w:tcPr>
            <w:tcW w:type="dxa" w:w="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1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Platform</w:t>
            </w:r>
          </w:p>
        </w:tc>
      </w:tr>
      <w:tr>
        <w:trPr>
          <w:trHeight w:hRule="exact" w:val="266"/>
        </w:trPr>
        <w:tc>
          <w:tcPr>
            <w:tcW w:type="dxa" w:w="1289"/>
            <w:vMerge/>
            <w:tcBorders/>
          </w:tcPr>
          <w:p/>
        </w:tc>
        <w:tc>
          <w:tcPr>
            <w:tcW w:type="dxa" w:w="5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Gateway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uvloop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Orchestrator</w:t>
            </w:r>
          </w:p>
        </w:tc>
        <w:tc>
          <w:tcPr>
            <w:tcW w:type="dxa" w:w="378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routing; agent dispatch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Python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</w:tr>
      <w:tr>
        <w:trPr>
          <w:trHeight w:hRule="exact" w:val="264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(LangGraph)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(state)</w:t>
            </w:r>
          </w:p>
        </w:tc>
        <w:tc>
          <w:tcPr>
            <w:tcW w:type="dxa" w:w="1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</w:tr>
      <w:tr>
        <w:trPr>
          <w:trHeight w:hRule="exact" w:val="240"/>
        </w:trPr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Policy Engine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RBAC + ABAC + tool policy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OPA (Rego)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</w:t>
            </w:r>
          </w:p>
        </w:tc>
      </w:tr>
      <w:tr>
        <w:trPr>
          <w:trHeight w:hRule="exact" w:val="216"/>
        </w:trPr>
        <w:tc>
          <w:tcPr>
            <w:tcW w:type="dxa" w:w="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 Registry</w:t>
            </w:r>
          </w:p>
        </w:tc>
        <w:tc>
          <w:tcPr>
            <w:tcW w:type="dxa" w:w="378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MCP tool catalogue, contracts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Python +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</w:tr>
      <w:tr>
        <w:trPr>
          <w:trHeight w:hRule="exact" w:val="262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Postgres</w:t>
            </w:r>
          </w:p>
        </w:tc>
        <w:tc>
          <w:tcPr>
            <w:tcW w:type="dxa" w:w="20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4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</w:tr>
      <w:tr>
        <w:trPr>
          <w:trHeight w:hRule="exact" w:val="226"/>
        </w:trPr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Prompt Registry Versioned prompt templates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Python + Git-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</w:tr>
    </w:tbl>
    <w:p>
      <w:pPr>
        <w:autoSpaceDN w:val="0"/>
        <w:autoSpaceDE w:val="0"/>
        <w:widowControl/>
        <w:spacing w:line="200" w:lineRule="exact" w:before="8" w:after="32"/>
        <w:ind w:left="0" w:right="426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backed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0"/>
        </w:trPr>
        <w:tc>
          <w:tcPr>
            <w:tcW w:type="dxa" w:w="3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52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Logger</w:t>
            </w:r>
          </w:p>
        </w:tc>
        <w:tc>
          <w:tcPr>
            <w:tcW w:type="dxa" w:w="34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row append-only writer</w:t>
            </w:r>
          </w:p>
        </w:tc>
        <w:tc>
          <w:tcPr>
            <w:tcW w:type="dxa" w:w="1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3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Python +</w:t>
            </w:r>
          </w:p>
        </w:tc>
        <w:tc>
          <w:tcPr>
            <w:tcW w:type="dxa" w:w="1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6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</w:tr>
      <w:tr>
        <w:trPr>
          <w:trHeight w:hRule="exact" w:val="258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6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Kafka</w:t>
            </w:r>
          </w:p>
        </w:tc>
        <w:tc>
          <w:tcPr>
            <w:tcW w:type="dxa" w:w="1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(Kafka)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Budget Manager Token / cost ceilings per tenant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3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Python +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5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FinOps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0" w:right="437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Redis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4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1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5140"/>
            </w:tblGrid>
            <w:tr>
              <w:trPr>
                <w:trHeight w:hRule="exact" w:val="458"/>
              </w:trPr>
              <w:tc>
                <w:tcPr>
                  <w:tcW w:type="dxa" w:w="42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Council Runtime 15+ specialist agents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Python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</w:tr>
      <w:tr>
        <w:trPr>
          <w:trHeight w:hRule="exact" w:val="254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(LangGraph)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(graph)</w:t>
            </w:r>
          </w:p>
        </w:tc>
        <w:tc>
          <w:tcPr>
            <w:tcW w:type="dxa" w:w="1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</w:tr>
      <w:tr>
        <w:trPr>
          <w:trHeight w:hRule="exact" w:val="226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</w:t>
            </w:r>
          </w:p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LangGraph + Temporal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Python +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1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Platform</w:t>
            </w:r>
          </w:p>
        </w:tc>
      </w:tr>
      <w:tr>
        <w:trPr>
          <w:trHeight w:hRule="exact" w:val="252"/>
        </w:trPr>
        <w:tc>
          <w:tcPr>
            <w:tcW w:type="dxa" w:w="1504"/>
            <w:vMerge/>
            <w:tcBorders/>
          </w:tcPr>
          <w:p/>
        </w:tc>
        <w:tc>
          <w:tcPr>
            <w:tcW w:type="dxa" w:w="5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Engine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Temporal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/</w:t>
            </w:r>
          </w:p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3640"/>
            </w:tblGrid>
            <w:tr>
              <w:trPr>
                <w:trHeight w:hRule="exact" w:val="198"/>
              </w:trPr>
              <w:tc>
                <w:tcPr>
                  <w:tcW w:type="dxa" w:w="31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116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Vector / SQL / graph / object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Qdrant / PG /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</w:tr>
      <w:tr>
        <w:trPr>
          <w:trHeight w:hRule="exact" w:val="250"/>
        </w:trPr>
        <w:tc>
          <w:tcPr>
            <w:tcW w:type="dxa" w:w="1504"/>
            <w:vMerge/>
            <w:tcBorders/>
          </w:tcPr>
          <w:p/>
        </w:tc>
        <w:tc>
          <w:tcPr>
            <w:tcW w:type="dxa" w:w="5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Knowledge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Neo4j / S3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</w:tr>
      <w:tr>
        <w:trPr>
          <w:trHeight w:hRule="exact" w:val="210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HITL Console</w:t>
            </w:r>
          </w:p>
        </w:tc>
        <w:tc>
          <w:tcPr>
            <w:tcW w:type="dxa" w:w="3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approval UI; override logger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React +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UX +</w:t>
            </w:r>
          </w:p>
        </w:tc>
      </w:tr>
      <w:tr>
        <w:trPr>
          <w:trHeight w:hRule="exact" w:val="256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Postgres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Compli-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196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ance</w:t>
      </w:r>
    </w:p>
    <w:p>
      <w:pPr>
        <w:autoSpaceDN w:val="0"/>
        <w:autoSpaceDE w:val="0"/>
        <w:widowControl/>
        <w:spacing w:line="240" w:lineRule="exact" w:before="83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Level 3 — Component Detail (Council Runtime)</w:t>
      </w:r>
    </w:p>
    <w:p>
      <w:pPr>
        <w:autoSpaceDN w:val="0"/>
        <w:autoSpaceDE w:val="0"/>
        <w:widowControl/>
        <w:spacing w:line="238" w:lineRule="exact" w:before="39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Council Runtime (Container 9) hosts 15 specialist agents, each with a single respon-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sibility. All agents communicate only through the central Orchestrator (Container 3) —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never agent-to-agent.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614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5.135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lists council Specialist Agents and HITL Triggers.</w:t>
      </w:r>
    </w:p>
    <w:p>
      <w:pPr>
        <w:autoSpaceDN w:val="0"/>
        <w:autoSpaceDE w:val="0"/>
        <w:widowControl/>
        <w:spacing w:line="288" w:lineRule="exact" w:before="242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5.135.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Council Specialist Agents and HITL Triggers. Each agent has a single,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narrow responsibility and a clear escalation rule for routing to human-in-the-loop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review, ensuring no agent’s output bypasses clinical oversight when its confidence 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safety thresholds are not met.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2"/>
        </w:trPr>
        <w:tc>
          <w:tcPr>
            <w:tcW w:type="dxa" w:w="11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47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4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Single Responsibility</w:t>
            </w:r>
          </w:p>
        </w:tc>
        <w:tc>
          <w:tcPr>
            <w:tcW w:type="dxa" w:w="316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6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HITL Trigger</w:t>
            </w:r>
          </w:p>
        </w:tc>
      </w:tr>
      <w:tr>
        <w:trPr>
          <w:trHeight w:hRule="exact" w:val="312"/>
        </w:trPr>
        <w:tc>
          <w:tcPr>
            <w:tcW w:type="dxa" w:w="11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Planner</w:t>
            </w:r>
          </w:p>
        </w:tc>
        <w:tc>
          <w:tcPr>
            <w:tcW w:type="dxa" w:w="47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Decompose user goal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ordered task plan</w:t>
            </w:r>
          </w:p>
        </w:tc>
        <w:tc>
          <w:tcPr>
            <w:tcW w:type="dxa" w:w="31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6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plan needs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10 steps</w:t>
            </w:r>
          </w:p>
        </w:tc>
      </w:tr>
      <w:tr>
        <w:trPr>
          <w:trHeight w:hRule="exact" w:val="24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Retrieve evidence chunks; rerank; cite</w:t>
            </w:r>
          </w:p>
        </w:tc>
        <w:tc>
          <w:tcPr>
            <w:tcW w:type="dxa" w:w="3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retrieval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chunks</w:t>
            </w:r>
          </w:p>
        </w:tc>
      </w:tr>
      <w:tr>
        <w:trPr>
          <w:trHeight w:hRule="exact" w:val="226"/>
        </w:trPr>
        <w:tc>
          <w:tcPr>
            <w:tcW w:type="dxa" w:w="1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</w:t>
            </w:r>
          </w:p>
        </w:tc>
        <w:tc>
          <w:tcPr>
            <w:tcW w:type="dxa" w:w="4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 + invoke MCP tools</w:t>
            </w:r>
          </w:p>
        </w:tc>
        <w:tc>
          <w:tcPr>
            <w:tcW w:type="dxa" w:w="31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tool not previously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4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Coding</w:t>
            </w:r>
          </w:p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4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Generate code (sandboxed)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1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authorised</w:t>
            </w:r>
          </w:p>
        </w:tc>
      </w:tr>
      <w:tr>
        <w:trPr>
          <w:trHeight w:hRule="exact" w:val="242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9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runtime change to live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0" w:right="34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config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1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Critic</w:t>
            </w:r>
          </w:p>
        </w:tc>
        <w:tc>
          <w:tcPr>
            <w:tcW w:type="dxa" w:w="4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 prior agent output</w:t>
            </w:r>
          </w:p>
        </w:tc>
        <w:tc>
          <w:tcPr>
            <w:tcW w:type="dxa" w:w="32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Always; reports score</w:t>
            </w:r>
          </w:p>
        </w:tc>
      </w:tr>
      <w:tr>
        <w:trPr>
          <w:trHeight w:hRule="exact" w:val="23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Reflection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Self-critique; replan if quality low</w:t>
            </w:r>
          </w:p>
        </w:tc>
        <w:tc>
          <w:tcPr>
            <w:tcW w:type="dxa" w:w="3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5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Critic score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0.6</w:t>
            </w:r>
          </w:p>
        </w:tc>
      </w:tr>
      <w:tr>
        <w:trPr>
          <w:trHeight w:hRule="exact" w:val="240"/>
        </w:trPr>
        <w:tc>
          <w:tcPr>
            <w:tcW w:type="dxa" w:w="1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4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Produce SHAP / counterfactual / citation</w:t>
            </w:r>
          </w:p>
        </w:tc>
        <w:tc>
          <w:tcPr>
            <w:tcW w:type="dxa" w:w="32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Always for clinical decisions</w:t>
            </w:r>
          </w:p>
        </w:tc>
      </w:tr>
      <w:tr>
        <w:trPr>
          <w:trHeight w:hRule="exact" w:val="22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Responsible-AI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Bias / fairness / toxicity check</w:t>
            </w:r>
          </w:p>
        </w:tc>
        <w:tc>
          <w:tcPr>
            <w:tcW w:type="dxa" w:w="3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DI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0.80 or toxicity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0" w:right="261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above threshold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1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4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Policy lookup; consent enforcement; retention check</w:t>
            </w:r>
          </w:p>
        </w:tc>
        <w:tc>
          <w:tcPr>
            <w:tcW w:type="dxa" w:w="28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consent missing or expired</w:t>
            </w:r>
          </w:p>
        </w:tc>
      </w:tr>
      <w:tr>
        <w:trPr>
          <w:trHeight w:hRule="exact" w:val="24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Prompt-injection scan; output sanitisation</w:t>
            </w:r>
          </w:p>
        </w:tc>
        <w:tc>
          <w:tcPr>
            <w:tcW w:type="dxa" w:w="2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injection detected</w:t>
            </w:r>
          </w:p>
        </w:tc>
      </w:tr>
      <w:tr>
        <w:trPr>
          <w:trHeight w:hRule="exact" w:val="238"/>
        </w:trPr>
        <w:tc>
          <w:tcPr>
            <w:tcW w:type="dxa" w:w="1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4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Latency / cost ceiling enforcement</w:t>
            </w:r>
          </w:p>
        </w:tc>
        <w:tc>
          <w:tcPr>
            <w:tcW w:type="dxa" w:w="28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projected cost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budget</w:t>
            </w:r>
          </w:p>
        </w:tc>
      </w:tr>
      <w:tr>
        <w:trPr>
          <w:trHeight w:hRule="exact" w:val="24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Evaluation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 on internal eval set; quality gate</w:t>
            </w:r>
          </w:p>
        </w:tc>
        <w:tc>
          <w:tcPr>
            <w:tcW w:type="dxa" w:w="2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Always before commit</w:t>
            </w:r>
          </w:p>
        </w:tc>
      </w:tr>
      <w:tr>
        <w:trPr>
          <w:trHeight w:hRule="exact" w:val="238"/>
        </w:trPr>
        <w:tc>
          <w:tcPr>
            <w:tcW w:type="dxa" w:w="1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</w:t>
            </w:r>
          </w:p>
        </w:tc>
        <w:tc>
          <w:tcPr>
            <w:tcW w:type="dxa" w:w="4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PSI / KS detection on input distribution</w:t>
            </w:r>
          </w:p>
        </w:tc>
        <w:tc>
          <w:tcPr>
            <w:tcW w:type="dxa" w:w="28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PSI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0.20</w:t>
            </w:r>
          </w:p>
        </w:tc>
      </w:tr>
      <w:tr>
        <w:trPr>
          <w:trHeight w:hRule="exact" w:val="23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Provenance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Build lineage graph: source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token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2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Always; writes to Neo4j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0" w:right="82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output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118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Self-Heal</w:t>
            </w:r>
          </w:p>
        </w:tc>
        <w:tc>
          <w:tcPr>
            <w:tcW w:type="dxa" w:w="508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Retry on transient failure; quarantine on persistent</w:t>
            </w:r>
          </w:p>
        </w:tc>
        <w:tc>
          <w:tcPr>
            <w:tcW w:type="dxa" w:w="276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retry budget exceeded</w:t>
            </w:r>
          </w:p>
        </w:tc>
      </w:tr>
    </w:tbl>
    <w:p>
      <w:pPr>
        <w:autoSpaceDN w:val="0"/>
        <w:autoSpaceDE w:val="0"/>
        <w:widowControl/>
        <w:spacing w:line="240" w:lineRule="exact" w:before="75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Level 4 — Code-Pattern Descriptions (No Code)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Agent Invocation Pattern</w:t>
      </w:r>
    </w:p>
    <w:p>
      <w:pPr>
        <w:autoSpaceDN w:val="0"/>
        <w:autoSpaceDE w:val="0"/>
        <w:widowControl/>
        <w:spacing w:line="240" w:lineRule="exact" w:before="392" w:after="318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Every agent obeys the following invocation pattern: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6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9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 Validate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schema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(per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Tool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Registry)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emit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OpenTelemetry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span:</w:t>
            </w:r>
          </w:p>
        </w:tc>
      </w:tr>
    </w:tbl>
    <w:p>
      <w:pPr>
        <w:autoSpaceDN w:val="0"/>
        <w:autoSpaceDE w:val="0"/>
        <w:widowControl/>
        <w:spacing w:line="252" w:lineRule="exact" w:before="178" w:after="0"/>
        <w:ind w:left="174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agent.&lt;name&gt;.start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266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 Policy check: invoke Policy Engine; deny if not authorised.</w:t>
      </w:r>
    </w:p>
    <w:p>
      <w:pPr>
        <w:autoSpaceDN w:val="0"/>
        <w:autoSpaceDE w:val="0"/>
        <w:widowControl/>
        <w:spacing w:line="518" w:lineRule="exact" w:before="0" w:after="0"/>
        <w:ind w:left="1440" w:right="259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 Confidence guard: if upstream confidence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&lt;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threshold, escalate to HITL.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 Execute core logic (LangGraph node).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 Emit decision audit row to Kafka (per §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5.41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schema).</w:t>
      </w:r>
    </w:p>
    <w:p>
      <w:pPr>
        <w:autoSpaceDN w:val="0"/>
        <w:autoSpaceDE w:val="0"/>
        <w:widowControl/>
        <w:spacing w:line="252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 Emit OpenTelemetry span: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agent.&lt;name&gt;.end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2" w:lineRule="exact" w:before="26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7. Return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{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result, confidence, audit_row_id, span_id, next_state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615</w:t>
      </w:r>
    </w:p>
    <w:p>
      <w:pPr>
        <w:autoSpaceDN w:val="0"/>
        <w:autoSpaceDE w:val="0"/>
        <w:widowControl/>
        <w:spacing w:line="238" w:lineRule="exact" w:before="6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Circuit-Breaker Semantics</w:t>
      </w:r>
    </w:p>
    <w:p>
      <w:pPr>
        <w:autoSpaceDN w:val="0"/>
        <w:autoSpaceDE w:val="0"/>
        <w:widowControl/>
        <w:spacing w:line="240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5.136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circuit-Breaker States and Recovery.</w:t>
      </w:r>
    </w:p>
    <w:p>
      <w:pPr>
        <w:autoSpaceDN w:val="0"/>
        <w:autoSpaceDE w:val="0"/>
        <w:widowControl/>
        <w:spacing w:line="288" w:lineRule="exact" w:before="24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5.136.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Circuit-Breaker States and Recovery. Three-state breaker prevents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cascading failure when an upstream LLM provider or tool degrades; the half-open probe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ensures recovery is detected without flooding the breaker.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8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State</w:t>
            </w:r>
          </w:p>
        </w:tc>
        <w:tc>
          <w:tcPr>
            <w:tcW w:type="dxa" w:w="14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Trigger</w:t>
            </w:r>
          </w:p>
        </w:tc>
        <w:tc>
          <w:tcPr>
            <w:tcW w:type="dxa" w:w="45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Behaviour</w:t>
            </w:r>
          </w:p>
        </w:tc>
        <w:tc>
          <w:tcPr>
            <w:tcW w:type="dxa" w:w="22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54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Recovery</w:t>
            </w:r>
          </w:p>
        </w:tc>
      </w:tr>
      <w:tr>
        <w:trPr>
          <w:trHeight w:hRule="exact" w:val="312"/>
        </w:trPr>
        <w:tc>
          <w:tcPr>
            <w:tcW w:type="dxa" w:w="8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Closed</w:t>
            </w:r>
          </w:p>
        </w:tc>
        <w:tc>
          <w:tcPr>
            <w:tcW w:type="dxa" w:w="14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Normal</w:t>
            </w:r>
          </w:p>
        </w:tc>
        <w:tc>
          <w:tcPr>
            <w:tcW w:type="dxa" w:w="45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calls go through</w:t>
            </w:r>
          </w:p>
        </w:tc>
        <w:tc>
          <w:tcPr>
            <w:tcW w:type="dxa" w:w="22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5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22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Open</w:t>
            </w:r>
          </w:p>
        </w:tc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failures in 60 s Fail-fast; return cached or fallback model</w:t>
            </w:r>
          </w:p>
        </w:tc>
        <w:tc>
          <w:tcPr>
            <w:tcW w:type="dxa" w:w="2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Half-open after 30 s</w:t>
            </w:r>
          </w:p>
        </w:tc>
      </w:tr>
    </w:tbl>
    <w:p>
      <w:pPr>
        <w:autoSpaceDN w:val="0"/>
        <w:autoSpaceDE w:val="0"/>
        <w:widowControl/>
        <w:spacing w:line="200" w:lineRule="exact" w:before="8" w:after="32"/>
        <w:ind w:left="0" w:right="233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cooldown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8"/>
        </w:trPr>
        <w:tc>
          <w:tcPr>
            <w:tcW w:type="dxa" w:w="1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Half-open</w:t>
            </w:r>
          </w:p>
        </w:tc>
        <w:tc>
          <w:tcPr>
            <w:tcW w:type="dxa" w:w="1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After cooldown</w:t>
            </w:r>
          </w:p>
        </w:tc>
        <w:tc>
          <w:tcPr>
            <w:tcW w:type="dxa" w:w="3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Probe with 1 request</w:t>
            </w:r>
          </w:p>
        </w:tc>
        <w:tc>
          <w:tcPr>
            <w:tcW w:type="dxa" w:w="31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Closed if success;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04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7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Open if fail</w:t>
            </w:r>
          </w:p>
        </w:tc>
      </w:tr>
    </w:tbl>
    <w:p>
      <w:pPr>
        <w:autoSpaceDN w:val="0"/>
        <w:autoSpaceDE w:val="0"/>
        <w:widowControl/>
        <w:spacing w:line="240" w:lineRule="exact" w:before="75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Levels 5 to 7 — Governance, Observability, Lifecycle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Level 5 — Governance Plane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5.137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governance-Plane Elements and Cadences.</w:t>
      </w:r>
    </w:p>
    <w:p>
      <w:pPr>
        <w:autoSpaceDN w:val="0"/>
        <w:autoSpaceDE w:val="0"/>
        <w:widowControl/>
        <w:spacing w:line="290" w:lineRule="exact" w:before="238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5.137.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Governance-Plane Elements and Cadences. Each governance element has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 accountable owner and a defined cadence, ensuring governance is operational rather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 aspirational.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24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Element</w:t>
            </w:r>
          </w:p>
        </w:tc>
        <w:tc>
          <w:tcPr>
            <w:tcW w:type="dxa" w:w="2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42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5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Cadence</w:t>
            </w:r>
          </w:p>
        </w:tc>
      </w:tr>
      <w:tr>
        <w:trPr>
          <w:trHeight w:hRule="exact" w:val="310"/>
        </w:trPr>
        <w:tc>
          <w:tcPr>
            <w:tcW w:type="dxa" w:w="2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ADR registry (§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5.41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 team</w:t>
            </w:r>
          </w:p>
        </w:tc>
        <w:tc>
          <w:tcPr>
            <w:tcW w:type="dxa" w:w="42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 decision</w:t>
            </w:r>
          </w:p>
        </w:tc>
      </w:tr>
      <w:tr>
        <w:trPr>
          <w:trHeight w:hRule="exact" w:val="228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card per deployed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4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 release</w:t>
            </w:r>
          </w:p>
        </w:tc>
      </w:tr>
    </w:tbl>
    <w:p>
      <w:pPr>
        <w:autoSpaceDN w:val="0"/>
        <w:autoSpaceDE w:val="0"/>
        <w:widowControl/>
        <w:spacing w:line="198" w:lineRule="exact" w:before="8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2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register 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3.66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45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</w:t>
            </w:r>
          </w:p>
        </w:tc>
      </w:tr>
      <w:tr>
        <w:trPr>
          <w:trHeight w:hRule="exact" w:val="22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Approval workflow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 manager</w:t>
            </w:r>
          </w:p>
        </w:tc>
        <w:tc>
          <w:tcPr>
            <w:tcW w:type="dxa" w:w="4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 change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(production change)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2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audit reviewer</w:t>
            </w:r>
          </w:p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+ clinician panel Monthly sample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04"/>
        </w:trPr>
        <w:tc>
          <w:tcPr>
            <w:tcW w:type="dxa" w:w="9026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rotation</w:t>
            </w:r>
          </w:p>
        </w:tc>
      </w:tr>
    </w:tbl>
    <w:p>
      <w:pPr>
        <w:autoSpaceDN w:val="0"/>
        <w:autoSpaceDE w:val="0"/>
        <w:widowControl/>
        <w:spacing w:line="238" w:lineRule="exact" w:before="750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Level 6 — Observability Plane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616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5.138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observability Streams and Retention Policy.</w:t>
      </w:r>
    </w:p>
    <w:p>
      <w:pPr>
        <w:autoSpaceDN w:val="0"/>
        <w:autoSpaceDE w:val="0"/>
        <w:widowControl/>
        <w:spacing w:line="288" w:lineRule="exact" w:before="242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5.138.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Observability Streams and Retention Policy. Retention is tiered 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purpose: hot storage for incident response; cold storage for regulatory compliance; live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mesh topology for real-time on-call.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17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Stream</w:t>
            </w:r>
          </w:p>
        </w:tc>
        <w:tc>
          <w:tcPr>
            <w:tcW w:type="dxa" w:w="19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Sink</w:t>
            </w:r>
          </w:p>
        </w:tc>
        <w:tc>
          <w:tcPr>
            <w:tcW w:type="dxa" w:w="54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Retention</w:t>
            </w:r>
          </w:p>
        </w:tc>
      </w:tr>
      <w:tr>
        <w:trPr>
          <w:trHeight w:hRule="exact" w:val="312"/>
        </w:trPr>
        <w:tc>
          <w:tcPr>
            <w:tcW w:type="dxa" w:w="1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OTel traces</w:t>
            </w:r>
          </w:p>
        </w:tc>
        <w:tc>
          <w:tcPr>
            <w:tcW w:type="dxa" w:w="19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Jaeger</w:t>
            </w:r>
          </w:p>
        </w:tc>
        <w:tc>
          <w:tcPr>
            <w:tcW w:type="dxa" w:w="54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 days hot; 1 yr cold</w:t>
            </w:r>
          </w:p>
        </w:tc>
      </w:tr>
      <w:tr>
        <w:trPr>
          <w:trHeight w:hRule="exact" w:val="238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Metrics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Prometheus</w:t>
            </w:r>
          </w:p>
        </w:tc>
        <w:tc>
          <w:tcPr>
            <w:tcW w:type="dxa" w:w="5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 days</w:t>
            </w:r>
          </w:p>
        </w:tc>
      </w:tr>
      <w:tr>
        <w:trPr>
          <w:trHeight w:hRule="exact" w:val="240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Structured logs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Loki</w:t>
            </w:r>
          </w:p>
        </w:tc>
        <w:tc>
          <w:tcPr>
            <w:tcW w:type="dxa" w:w="5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 days hot; 1 yr cold</w:t>
            </w:r>
          </w:p>
        </w:tc>
      </w:tr>
      <w:tr>
        <w:trPr>
          <w:trHeight w:hRule="exact" w:val="226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audit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Postgres + S3</w:t>
            </w:r>
          </w:p>
        </w:tc>
        <w:tc>
          <w:tcPr>
            <w:tcW w:type="dxa" w:w="5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 years (regulated)</w:t>
            </w:r>
          </w:p>
        </w:tc>
      </w:tr>
    </w:tbl>
    <w:p>
      <w:pPr>
        <w:autoSpaceDN w:val="0"/>
        <w:autoSpaceDE w:val="0"/>
        <w:widowControl/>
        <w:spacing w:line="200" w:lineRule="exact" w:before="8" w:after="32"/>
        <w:ind w:left="0" w:right="774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archive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240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Provenance graph</w:t>
            </w:r>
          </w:p>
        </w:tc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Neo4j</w:t>
            </w:r>
          </w:p>
        </w:tc>
        <w:tc>
          <w:tcPr>
            <w:tcW w:type="dxa" w:w="4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yr</w:t>
            </w:r>
          </w:p>
        </w:tc>
        <w:tc>
          <w:tcPr>
            <w:tcW w:type="dxa" w:w="140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3260"/>
            <w:gridSpan w:val="2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Service-mesh topology Kiali</w:t>
            </w:r>
          </w:p>
        </w:tc>
        <w:tc>
          <w:tcPr>
            <w:tcW w:type="dxa" w:w="436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Live</w:t>
            </w:r>
          </w:p>
        </w:tc>
        <w:tc>
          <w:tcPr>
            <w:tcW w:type="dxa" w:w="140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6"/>
        </w:trPr>
        <w:tc>
          <w:tcPr>
            <w:tcW w:type="dxa" w:w="7620"/>
            <w:gridSpan w:val="3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Required logging fields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(on every log line, audit row, and span):</w:t>
            </w:r>
          </w:p>
        </w:tc>
        <w:tc>
          <w:tcPr>
            <w:tcW w:type="dxa" w:w="140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4" w:after="0"/>
              <w:ind w:left="11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request_id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50" w:lineRule="exact" w:before="168" w:after="0"/>
        <w:ind w:left="0" w:right="0" w:firstLine="0"/>
        <w:jc w:val="center"/>
      </w:pPr>
      <w:r>
        <w:rPr>
          <w:rFonts w:ascii="LMMono12" w:hAnsi="LMMono12" w:eastAsia="LMMono12"/>
          <w:b w:val="0"/>
          <w:i w:val="0"/>
          <w:color w:val="000000"/>
          <w:sz w:val="24"/>
        </w:rPr>
        <w:t>tenant_id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actor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agent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latency_ms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outcome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(one of: ok, denied, failed, time-</w:t>
      </w:r>
    </w:p>
    <w:p>
      <w:pPr>
        <w:autoSpaceDN w:val="0"/>
        <w:autoSpaceDE w:val="0"/>
        <w:widowControl/>
        <w:spacing w:line="238" w:lineRule="exact" w:before="22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out, hitl).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Level 7 — Lifecycle Plane</w:t>
      </w:r>
    </w:p>
    <w:p>
      <w:pPr>
        <w:autoSpaceDN w:val="0"/>
        <w:autoSpaceDE w:val="0"/>
        <w:widowControl/>
        <w:spacing w:line="242" w:lineRule="exact" w:before="39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release lifecycle proceeds: build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eval-gate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release-cut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canary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progressive</w:t>
      </w:r>
    </w:p>
    <w:p>
      <w:pPr>
        <w:autoSpaceDN w:val="0"/>
        <w:autoSpaceDE w:val="0"/>
        <w:widowControl/>
        <w:spacing w:line="242" w:lineRule="exact" w:before="23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(10 / 50 / 100 %)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monitor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drift-detect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retrain-trigger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rollback (if needed)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retire.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5.139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lifecycle Stages, Durations, and Automation.</w:t>
      </w:r>
    </w:p>
    <w:p>
      <w:pPr>
        <w:autoSpaceDN w:val="0"/>
        <w:autoSpaceDE w:val="0"/>
        <w:widowControl/>
        <w:spacing w:line="288" w:lineRule="exact" w:before="240" w:after="194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5.139.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Lifecycle Stages, Durations, and Automation. Each stage carries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duration target, owner, and automation policy; manual stages are explicitly identified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prevent silent automation drift in production-critical paths.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2"/>
        </w:trPr>
        <w:tc>
          <w:tcPr>
            <w:tcW w:type="dxa" w:w="140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Stage</w:t>
            </w:r>
          </w:p>
        </w:tc>
        <w:tc>
          <w:tcPr>
            <w:tcW w:type="dxa" w:w="152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19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Duration</w:t>
            </w:r>
          </w:p>
        </w:tc>
        <w:tc>
          <w:tcPr>
            <w:tcW w:type="dxa" w:w="124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4866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Auto / Manual</w:t>
            </w:r>
          </w:p>
        </w:tc>
      </w:tr>
      <w:tr>
        <w:trPr>
          <w:trHeight w:hRule="exact" w:val="312"/>
        </w:trPr>
        <w:tc>
          <w:tcPr>
            <w:tcW w:type="dxa" w:w="14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Build</w:t>
            </w:r>
          </w:p>
        </w:tc>
        <w:tc>
          <w:tcPr>
            <w:tcW w:type="dxa" w:w="15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31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30 min</w:t>
            </w:r>
          </w:p>
        </w:tc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</w:t>
            </w:r>
          </w:p>
        </w:tc>
        <w:tc>
          <w:tcPr>
            <w:tcW w:type="dxa" w:w="48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</w:t>
            </w:r>
          </w:p>
        </w:tc>
      </w:tr>
      <w:tr>
        <w:trPr>
          <w:trHeight w:hRule="exact" w:val="24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 gate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8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h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4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 with manual override</w:t>
            </w:r>
          </w:p>
        </w:tc>
      </w:tr>
      <w:tr>
        <w:trPr>
          <w:trHeight w:hRule="exact" w:val="24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Release cut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63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 h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4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approval</w:t>
            </w:r>
          </w:p>
        </w:tc>
      </w:tr>
      <w:tr>
        <w:trPr>
          <w:trHeight w:hRule="exact" w:val="238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Canary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24 h at 5 %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SRE</w:t>
            </w:r>
          </w:p>
        </w:tc>
        <w:tc>
          <w:tcPr>
            <w:tcW w:type="dxa" w:w="4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 rollback on alert</w:t>
            </w:r>
          </w:p>
        </w:tc>
      </w:tr>
      <w:tr>
        <w:trPr>
          <w:trHeight w:hRule="exact" w:val="228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Progressive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72 h total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SRE</w:t>
            </w:r>
          </w:p>
        </w:tc>
        <w:tc>
          <w:tcPr>
            <w:tcW w:type="dxa" w:w="4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 if green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0"/>
        </w:trPr>
        <w:tc>
          <w:tcPr>
            <w:tcW w:type="dxa" w:w="1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/ 50 / 100 %</w:t>
            </w:r>
          </w:p>
        </w:tc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96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 detect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Continuous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4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</w:t>
            </w:r>
          </w:p>
        </w:tc>
      </w:tr>
      <w:tr>
        <w:trPr>
          <w:trHeight w:hRule="exact" w:val="228"/>
        </w:trPr>
        <w:tc>
          <w:tcPr>
            <w:tcW w:type="dxa" w:w="1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 trigger</w:t>
            </w:r>
          </w:p>
        </w:tc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When PSI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</w:p>
        </w:tc>
        <w:tc>
          <w:tcPr>
            <w:tcW w:type="dxa" w:w="1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49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approval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6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Rollback</w:t>
            </w:r>
          </w:p>
        </w:tc>
        <w:tc>
          <w:tcPr>
            <w:tcW w:type="dxa" w:w="17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0.20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SRE</w:t>
            </w:r>
          </w:p>
        </w:tc>
        <w:tc>
          <w:tcPr>
            <w:tcW w:type="dxa" w:w="4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4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 via feature-flag</w:t>
            </w:r>
          </w:p>
        </w:tc>
      </w:tr>
      <w:tr>
        <w:trPr>
          <w:trHeight w:hRule="exact" w:val="264"/>
        </w:trPr>
        <w:tc>
          <w:tcPr>
            <w:tcW w:type="dxa" w:w="2256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5 min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Retire</w:t>
            </w:r>
          </w:p>
        </w:tc>
        <w:tc>
          <w:tcPr>
            <w:tcW w:type="dxa" w:w="17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After 90-day</w:t>
            </w:r>
          </w:p>
        </w:tc>
        <w:tc>
          <w:tcPr>
            <w:tcW w:type="dxa" w:w="1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49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9026"/>
      </w:tblGrid>
      <w:tr>
        <w:trPr>
          <w:trHeight w:hRule="exact" w:val="240"/>
        </w:trPr>
        <w:tc>
          <w:tcPr>
            <w:tcW w:type="dxa" w:w="6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8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deprecation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284"/>
        </w:trPr>
        <w:tc>
          <w:tcPr>
            <w:tcW w:type="dxa" w:w="9026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8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notice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617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Master Capability Matrix (36 Capabilities)</w:t>
      </w:r>
    </w:p>
    <w:p>
      <w:pPr>
        <w:autoSpaceDN w:val="0"/>
        <w:autoSpaceDE w:val="0"/>
        <w:widowControl/>
        <w:spacing w:line="478" w:lineRule="exact" w:before="236" w:after="0"/>
        <w:ind w:left="1440" w:right="143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capability matrix consolidates the 24-feature Master Agent Capability Matrix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Tool Set 2 (operational layer, 6 tools) and Tool Set 3 (assurance layer, 6 tools),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priority assignments (P0 = must-launch; P1 = phase 2; P2 = phase 3+).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Core 24 Capabilities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618</w:t>
      </w:r>
    </w:p>
    <w:p>
      <w:pPr>
        <w:autoSpaceDN w:val="0"/>
        <w:autoSpaceDE w:val="0"/>
        <w:widowControl/>
        <w:spacing w:line="480" w:lineRule="exact" w:before="34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5.140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documents master Agent Capability Matrix: Input, Process, Output, Moni-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toring, Owner, Priority.</w:t>
      </w:r>
    </w:p>
    <w:p>
      <w:pPr>
        <w:autoSpaceDN w:val="0"/>
        <w:autoSpaceDE w:val="0"/>
        <w:widowControl/>
        <w:spacing w:line="238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Tool Set 2 — Operational Layer (6 Tools)</w:t>
      </w:r>
    </w:p>
    <w:p>
      <w:pPr>
        <w:autoSpaceDN w:val="0"/>
        <w:autoSpaceDE w:val="0"/>
        <w:widowControl/>
        <w:spacing w:line="238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5.141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tool Set 2: Extended Operational Capabilities.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Tool Set 3 — Assurance Layer (6 Tools)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5.142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tool Set 3: Extended Assurance Capabilities.</w:t>
      </w:r>
    </w:p>
    <w:p>
      <w:pPr>
        <w:autoSpaceDN w:val="0"/>
        <w:autoSpaceDE w:val="0"/>
        <w:widowControl/>
        <w:spacing w:line="238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Priority and Effort Summary</w:t>
      </w:r>
    </w:p>
    <w:p>
      <w:pPr>
        <w:autoSpaceDN w:val="0"/>
        <w:autoSpaceDE w:val="0"/>
        <w:widowControl/>
        <w:spacing w:line="238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5.143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priority Distribution and Effort Estimate.</w:t>
      </w:r>
    </w:p>
    <w:p>
      <w:pPr>
        <w:autoSpaceDN w:val="0"/>
        <w:autoSpaceDE w:val="0"/>
        <w:widowControl/>
        <w:spacing w:line="240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Architecture Decision Records (ADRs)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Twelve foundational architecture decisions for the RGAIG framework are recorded 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 separate standalone supplementary document,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Architecture Decision Records (ADRs)</w:t>
      </w:r>
      <w:r>
        <w:rPr>
          <w:rFonts w:ascii="LMRoman12" w:hAnsi="LMRoman12" w:eastAsia="LMRoman12"/>
          <w:b w:val="0"/>
          <w:i/>
          <w:color w:val="000000"/>
          <w:sz w:val="24"/>
        </w:rPr>
        <w:t>— RGAIG 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separate_docs/adr_registry.pdf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 to keep this appendix fo-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cused on the layered architecture and to avoid inflating its heading density with twelve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subsections of reference material.</w:t>
      </w:r>
    </w:p>
    <w:p>
      <w:pPr>
        <w:autoSpaceDN w:val="0"/>
        <w:autoSpaceDE w:val="0"/>
        <w:widowControl/>
        <w:spacing w:line="478" w:lineRule="exact" w:before="0" w:after="0"/>
        <w:ind w:left="1440" w:right="1438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twelve ADRs cover: (1) hub-and-spoke vs full mesh topology, (2) Lang-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Graph as primary orchestrator, (3) council voting algorithm, (4) multi-LLM router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 fallback chain, (5) RAG hybrid retrieval, (6) memory TTL and conflict resolu-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tion, (7) HITL threshold, (8) drift detection method, (9) service mesh choice (Istio over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Linkerd), (10) Python-primary polyglot policy, (11) audit-row-before-output discipline,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(12) explainability as SLA.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Each ADR follows the standard format: status, context, decision, consequences,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alternatives, references. Examiners and auditors may consult the standalone document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on-demand without disrupting the architecture narrative in this appendix.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619</w:t>
      </w:r>
    </w:p>
    <w:p>
      <w:pPr>
        <w:autoSpaceDN w:val="0"/>
        <w:autoSpaceDE w:val="0"/>
        <w:widowControl/>
        <w:spacing w:line="238" w:lineRule="exact" w:before="201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5.140.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Master Agent Capability Matrix: Input, Process, Output, Monitoring,</w:t>
      </w:r>
    </w:p>
    <w:p>
      <w:pPr>
        <w:autoSpaceDN w:val="0"/>
        <w:autoSpaceDE w:val="0"/>
        <w:widowControl/>
        <w:spacing w:line="240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Owner, Priority. Each of the 24 core capabilities is decomposed into its inputs,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processing logic, outputs, and monitoring telemetry, with priority assignment for build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sequencing across the eight-phase deployment ladder (§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5.41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6"/>
        </w:trPr>
        <w:tc>
          <w:tcPr>
            <w:tcW w:type="dxa" w:w="1720"/>
            <w:gridSpan w:val="2"/>
            <w:tcBorders>
              <w:top w:sz="10.3999999999998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Feature</w:t>
            </w:r>
          </w:p>
        </w:tc>
        <w:tc>
          <w:tcPr>
            <w:tcW w:type="dxa" w:w="2760"/>
            <w:tcBorders>
              <w:top w:sz="10.3999999999998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3080"/>
            <w:tcBorders>
              <w:top w:sz="10.3999999999998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 / Monitoring</w:t>
            </w:r>
          </w:p>
        </w:tc>
        <w:tc>
          <w:tcPr>
            <w:tcW w:type="dxa" w:w="1020"/>
            <w:tcBorders>
              <w:top w:sz="10.3999999999998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446"/>
            <w:tcBorders>
              <w:top w:sz="10.3999999999998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Pri</w:t>
            </w:r>
          </w:p>
        </w:tc>
      </w:tr>
      <w:tr>
        <w:trPr>
          <w:trHeight w:hRule="exact" w:val="310"/>
        </w:trPr>
        <w:tc>
          <w:tcPr>
            <w:tcW w:type="dxa" w:w="2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5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 Identity</w:t>
            </w:r>
          </w:p>
        </w:tc>
        <w:tc>
          <w:tcPr>
            <w:tcW w:type="dxa" w:w="27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 scope</w:t>
            </w:r>
          </w:p>
        </w:tc>
        <w:tc>
          <w:tcPr>
            <w:tcW w:type="dxa" w:w="30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Registered profile; identity log</w:t>
            </w:r>
          </w:p>
        </w:tc>
        <w:tc>
          <w:tcPr>
            <w:tcW w:type="dxa" w:w="1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Platform</w:t>
            </w:r>
          </w:p>
        </w:tc>
        <w:tc>
          <w:tcPr>
            <w:tcW w:type="dxa" w:w="4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trHeight w:hRule="exact" w:val="22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 Contract Validate request / response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 / fail; violation log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</w:tbl>
    <w:p>
      <w:pPr>
        <w:autoSpaceDN w:val="0"/>
        <w:autoSpaceDE w:val="0"/>
        <w:widowControl/>
        <w:spacing w:line="198" w:lineRule="exact" w:before="8" w:after="32"/>
        <w:ind w:left="0" w:right="231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team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8"/>
        </w:trPr>
        <w:tc>
          <w:tcPr>
            <w:tcW w:type="dxa" w:w="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Goal Manager</w:t>
            </w:r>
          </w:p>
        </w:tc>
        <w:tc>
          <w:tcPr>
            <w:tcW w:type="dxa" w:w="2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Convert goal to outcome</w:t>
            </w:r>
          </w:p>
        </w:tc>
        <w:tc>
          <w:tcPr>
            <w:tcW w:type="dxa" w:w="3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Goal object; status report</w:t>
            </w:r>
          </w:p>
        </w:tc>
        <w:tc>
          <w:tcPr>
            <w:tcW w:type="dxa" w:w="1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6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0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Planner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Decompose into tasks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Task plan; plan trace</w:t>
            </w:r>
          </w:p>
        </w:tc>
        <w:tc>
          <w:tcPr>
            <w:tcW w:type="dxa" w:w="1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3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trHeight w:hRule="exact" w:val="258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2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32"/>
        <w:ind w:left="0" w:right="231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team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12"/>
        </w:trPr>
        <w:tc>
          <w:tcPr>
            <w:tcW w:type="dxa" w:w="2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Dynamic</w:t>
            </w:r>
          </w:p>
        </w:tc>
        <w:tc>
          <w:tcPr>
            <w:tcW w:type="dxa" w:w="30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Adjust plan on failure</w:t>
            </w:r>
          </w:p>
        </w:tc>
        <w:tc>
          <w:tcPr>
            <w:tcW w:type="dxa" w:w="28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Revised plan; replan event</w:t>
            </w:r>
          </w:p>
        </w:tc>
        <w:tc>
          <w:tcPr>
            <w:tcW w:type="dxa" w:w="1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54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trHeight w:hRule="exact" w:val="266"/>
        </w:trPr>
        <w:tc>
          <w:tcPr>
            <w:tcW w:type="dxa" w:w="1504"/>
            <w:vMerge/>
            <w:tcBorders/>
          </w:tcPr>
          <w:p/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Replanner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 by cost / risk / latency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Selected tool; decision log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5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trHeight w:hRule="exact" w:val="264"/>
        </w:trPr>
        <w:tc>
          <w:tcPr>
            <w:tcW w:type="dxa" w:w="150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Intelligence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</w:t>
            </w:r>
          </w:p>
        </w:tc>
        <w:tc>
          <w:tcPr>
            <w:tcW w:type="dxa" w:w="3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RBAC / ABAC check</w:t>
            </w:r>
          </w:p>
        </w:tc>
        <w:tc>
          <w:tcPr>
            <w:tcW w:type="dxa" w:w="2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Allow / deny; security audit</w:t>
            </w:r>
          </w:p>
        </w:tc>
        <w:tc>
          <w:tcPr>
            <w:tcW w:type="dxa" w:w="1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</w:t>
            </w:r>
          </w:p>
        </w:tc>
        <w:tc>
          <w:tcPr>
            <w:tcW w:type="dxa" w:w="5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8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Permission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Simulate action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5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Preview; dry-run log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2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trHeight w:hRule="exact" w:val="250"/>
        </w:trPr>
        <w:tc>
          <w:tcPr>
            <w:tcW w:type="dxa" w:w="150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Dry Run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32"/>
        <w:ind w:left="0" w:right="231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team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6"/>
        </w:trPr>
        <w:tc>
          <w:tcPr>
            <w:tcW w:type="dxa" w:w="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Memory TTL</w:t>
            </w:r>
          </w:p>
        </w:tc>
        <w:tc>
          <w:tcPr>
            <w:tcW w:type="dxa" w:w="2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Check expiry</w:t>
            </w:r>
          </w:p>
        </w:tc>
        <w:tc>
          <w:tcPr>
            <w:tcW w:type="dxa" w:w="3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3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Keep / delete; lifecycle log</w:t>
            </w:r>
          </w:p>
        </w:tc>
        <w:tc>
          <w:tcPr>
            <w:tcW w:type="dxa" w:w="1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6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32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Memory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Resolve by freshness / source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Resolved memory; conflict</w:t>
            </w:r>
          </w:p>
        </w:tc>
        <w:tc>
          <w:tcPr>
            <w:tcW w:type="dxa" w:w="1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  <w:tc>
          <w:tcPr>
            <w:tcW w:type="dxa" w:w="6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trHeight w:hRule="exact" w:val="24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5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Conflict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 Confidence</w:t>
            </w:r>
          </w:p>
        </w:tc>
        <w:tc>
          <w:tcPr>
            <w:tcW w:type="dxa" w:w="3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 certainty</w:t>
            </w:r>
          </w:p>
        </w:tc>
        <w:tc>
          <w:tcPr>
            <w:tcW w:type="dxa" w:w="2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value; report</w:t>
            </w:r>
          </w:p>
        </w:tc>
        <w:tc>
          <w:tcPr>
            <w:tcW w:type="dxa" w:w="1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6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36"/>
        </w:trPr>
        <w:tc>
          <w:tcPr>
            <w:tcW w:type="dxa" w:w="1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Resolve agent conflict</w:t>
            </w:r>
          </w:p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Final decision; council report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6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trHeight w:hRule="exact" w:val="24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Disagreement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Resolver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 Voting Engine</w:t>
            </w:r>
          </w:p>
        </w:tc>
        <w:tc>
          <w:tcPr>
            <w:tcW w:type="dxa" w:w="2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Quorum / block / escalate</w:t>
            </w:r>
          </w:p>
        </w:tc>
        <w:tc>
          <w:tcPr>
            <w:tcW w:type="dxa" w:w="3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Approve / revise / block; audit</w:t>
            </w:r>
          </w:p>
        </w:tc>
        <w:tc>
          <w:tcPr>
            <w:tcW w:type="dxa" w:w="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6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38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 Agent Health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Check status</w:t>
            </w:r>
          </w:p>
        </w:tc>
        <w:tc>
          <w:tcPr>
            <w:tcW w:type="dxa" w:w="408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3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  <w:tc>
          <w:tcPr>
            <w:tcW w:type="dxa" w:w="5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trHeight w:hRule="exact" w:val="25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Healthy / unhealthy; dashboard SRE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7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 Sandbox</w:t>
            </w:r>
          </w:p>
        </w:tc>
        <w:tc>
          <w:tcPr>
            <w:tcW w:type="dxa" w:w="2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Isolate execution</w:t>
            </w:r>
          </w:p>
        </w:tc>
        <w:tc>
          <w:tcPr>
            <w:tcW w:type="dxa" w:w="3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 result; sandbox log</w:t>
            </w:r>
          </w:p>
        </w:tc>
        <w:tc>
          <w:tcPr>
            <w:tcW w:type="dxa" w:w="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</w:t>
            </w:r>
          </w:p>
        </w:tc>
        <w:tc>
          <w:tcPr>
            <w:tcW w:type="dxa" w:w="5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trHeight w:hRule="exact" w:val="240"/>
        </w:trPr>
        <w:tc>
          <w:tcPr>
            <w:tcW w:type="dxa" w:w="4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 Quota Manager Enforce token / cost limits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Allow / throttle / block; report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FinOps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trHeight w:hRule="exact" w:val="226"/>
        </w:trPr>
        <w:tc>
          <w:tcPr>
            <w:tcW w:type="dxa" w:w="17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 Feedback</w:t>
            </w:r>
          </w:p>
        </w:tc>
        <w:tc>
          <w:tcPr>
            <w:tcW w:type="dxa" w:w="2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 prompt / policy</w:t>
            </w:r>
          </w:p>
        </w:tc>
        <w:tc>
          <w:tcPr>
            <w:tcW w:type="dxa" w:w="3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Feedback record; trend</w:t>
            </w:r>
          </w:p>
        </w:tc>
        <w:tc>
          <w:tcPr>
            <w:tcW w:type="dxa" w:w="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5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Learning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3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Canary / promote / rollback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Release state; report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2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SRE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trHeight w:hRule="exact" w:val="25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4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 Release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32"/>
        <w:ind w:left="178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Manager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40"/>
        </w:trPr>
        <w:tc>
          <w:tcPr>
            <w:tcW w:type="dxa" w:w="420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 Drift Detection Detect quality drop</w:t>
            </w:r>
          </w:p>
        </w:tc>
        <w:tc>
          <w:tcPr>
            <w:tcW w:type="dxa" w:w="3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 alert; dashboard</w:t>
            </w:r>
          </w:p>
        </w:tc>
        <w:tc>
          <w:tcPr>
            <w:tcW w:type="dxa" w:w="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6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trHeight w:hRule="exact" w:val="23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 Provenance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Trace origin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Provenance graph; lineage log</w:t>
            </w:r>
          </w:p>
        </w:tc>
        <w:tc>
          <w:tcPr>
            <w:tcW w:type="dxa" w:w="15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ComplianceP0</w:t>
            </w:r>
          </w:p>
        </w:tc>
      </w:tr>
      <w:tr>
        <w:trPr>
          <w:trHeight w:hRule="exact" w:val="240"/>
        </w:trPr>
        <w:tc>
          <w:tcPr>
            <w:tcW w:type="dxa" w:w="1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21 Simulation</w:t>
            </w:r>
          </w:p>
        </w:tc>
        <w:tc>
          <w:tcPr>
            <w:tcW w:type="dxa" w:w="2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 agent safely</w:t>
            </w:r>
          </w:p>
        </w:tc>
        <w:tc>
          <w:tcPr>
            <w:tcW w:type="dxa" w:w="3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Simulation result; test report</w:t>
            </w:r>
          </w:p>
        </w:tc>
        <w:tc>
          <w:tcPr>
            <w:tcW w:type="dxa" w:w="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6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trHeight w:hRule="exact" w:val="23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22 Digital Twin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Replay safely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Replay report; twin trace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P2</w:t>
            </w:r>
          </w:p>
        </w:tc>
      </w:tr>
      <w:tr>
        <w:trPr>
          <w:trHeight w:hRule="exact" w:val="228"/>
        </w:trPr>
        <w:tc>
          <w:tcPr>
            <w:tcW w:type="dxa" w:w="1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23 Human</w:t>
            </w:r>
          </w:p>
        </w:tc>
        <w:tc>
          <w:tcPr>
            <w:tcW w:type="dxa" w:w="2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Package context</w:t>
            </w:r>
          </w:p>
        </w:tc>
        <w:tc>
          <w:tcPr>
            <w:tcW w:type="dxa" w:w="3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Approval request; audit</w:t>
            </w:r>
          </w:p>
        </w:tc>
        <w:tc>
          <w:tcPr>
            <w:tcW w:type="dxa" w:w="1546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ComplianceP0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30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Handoff</w:t>
            </w:r>
          </w:p>
        </w:tc>
        <w:tc>
          <w:tcPr>
            <w:tcW w:type="dxa" w:w="2160"/>
            <w:vMerge w:val="restart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 recovery</w:t>
            </w:r>
          </w:p>
        </w:tc>
        <w:tc>
          <w:tcPr>
            <w:tcW w:type="dxa" w:w="3680"/>
            <w:vMerge w:val="restart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9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Resilience result; chaos report</w:t>
            </w:r>
          </w:p>
        </w:tc>
        <w:tc>
          <w:tcPr>
            <w:tcW w:type="dxa" w:w="840"/>
            <w:vMerge w:val="restart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SRE</w:t>
            </w:r>
          </w:p>
        </w:tc>
        <w:tc>
          <w:tcPr>
            <w:tcW w:type="dxa" w:w="646"/>
            <w:vMerge w:val="restart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P2</w:t>
            </w:r>
          </w:p>
        </w:tc>
      </w:tr>
      <w:tr>
        <w:trPr>
          <w:trHeight w:hRule="exact" w:val="294"/>
        </w:trPr>
        <w:tc>
          <w:tcPr>
            <w:tcW w:type="dxa" w:w="1700"/>
            <w:tcBorders>
              <w:bottom w:sz="8.800000000000182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24 Chaos Testing</w:t>
            </w:r>
          </w:p>
        </w:tc>
        <w:tc>
          <w:tcPr>
            <w:tcW w:type="dxa" w:w="1805"/>
            <w:vMerge/>
            <w:tcBorders>
              <w:bottom w:sz="8.800000000000182" w:val="single" w:color="#00007F"/>
            </w:tcBorders>
          </w:tcPr>
          <w:p/>
        </w:tc>
        <w:tc>
          <w:tcPr>
            <w:tcW w:type="dxa" w:w="1805"/>
            <w:vMerge/>
            <w:tcBorders>
              <w:bottom w:sz="8.800000000000182" w:val="single" w:color="#00007F"/>
            </w:tcBorders>
          </w:tcPr>
          <w:p/>
        </w:tc>
        <w:tc>
          <w:tcPr>
            <w:tcW w:type="dxa" w:w="1805"/>
            <w:vMerge/>
            <w:tcBorders>
              <w:bottom w:sz="8.800000000000182" w:val="single" w:color="#00007F"/>
            </w:tcBorders>
          </w:tcPr>
          <w:p/>
        </w:tc>
        <w:tc>
          <w:tcPr>
            <w:tcW w:type="dxa" w:w="1805"/>
            <w:vMerge/>
            <w:tcBorders>
              <w:bottom w:sz="8.800000000000182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620</w:t>
      </w:r>
    </w:p>
    <w:p>
      <w:pPr>
        <w:autoSpaceDN w:val="0"/>
        <w:autoSpaceDE w:val="0"/>
        <w:widowControl/>
        <w:spacing w:line="288" w:lineRule="exact" w:before="816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5.141.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Tool Set 2: Extended Operational Capabilities. These six tools convert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stateless inference service into a governed, replanning agent. Without them, an LLM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 is one-shot; with them, the system can recover, re-route, and escalate.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4"/>
        </w:trPr>
        <w:tc>
          <w:tcPr>
            <w:tcW w:type="dxa" w:w="3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5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Tool</w:t>
            </w:r>
          </w:p>
        </w:tc>
        <w:tc>
          <w:tcPr>
            <w:tcW w:type="dxa" w:w="29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29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 / Monitoring</w:t>
            </w:r>
          </w:p>
        </w:tc>
        <w:tc>
          <w:tcPr>
            <w:tcW w:type="dxa" w:w="9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5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3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Pri</w:t>
            </w:r>
          </w:p>
        </w:tc>
      </w:tr>
      <w:tr>
        <w:trPr>
          <w:trHeight w:hRule="exact" w:val="294"/>
        </w:trPr>
        <w:tc>
          <w:tcPr>
            <w:tcW w:type="dxa" w:w="3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5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Goal Manager</w:t>
            </w:r>
          </w:p>
        </w:tc>
        <w:tc>
          <w:tcPr>
            <w:tcW w:type="dxa" w:w="29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Extract acceptance criteria; flag</w:t>
            </w:r>
          </w:p>
        </w:tc>
        <w:tc>
          <w:tcPr>
            <w:tcW w:type="dxa" w:w="29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Structured goal record; clarity</w:t>
            </w:r>
          </w:p>
        </w:tc>
        <w:tc>
          <w:tcPr>
            <w:tcW w:type="dxa" w:w="9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5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trHeight w:hRule="exact" w:val="256"/>
        </w:trPr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(extended)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ambiguity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</w:t>
            </w:r>
          </w:p>
        </w:tc>
        <w:tc>
          <w:tcPr>
            <w:tcW w:type="dxa" w:w="14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</w:tr>
      <w:tr>
        <w:trPr>
          <w:trHeight w:hRule="exact" w:val="224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Planner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Tree-of-thought + cost estimate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Ranked plan with cost; cost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trHeight w:hRule="exact" w:val="256"/>
        </w:trPr>
        <w:tc>
          <w:tcPr>
            <w:tcW w:type="dxa" w:w="1504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(extended)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 branch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dashboard</w:t>
            </w:r>
          </w:p>
        </w:tc>
        <w:tc>
          <w:tcPr>
            <w:tcW w:type="dxa" w:w="14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</w:tr>
      <w:tr>
        <w:trPr>
          <w:trHeight w:hRule="exact" w:val="224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Replanner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Minimal-edit plan repair vs full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Revised plan + diff; replan-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trHeight w:hRule="exact" w:val="254"/>
        </w:trPr>
        <w:tc>
          <w:tcPr>
            <w:tcW w:type="dxa" w:w="1504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(extended)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replan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frequency metric</w:t>
            </w:r>
          </w:p>
        </w:tc>
        <w:tc>
          <w:tcPr>
            <w:tcW w:type="dxa" w:w="14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</w:tr>
      <w:tr>
        <w:trPr>
          <w:trHeight w:hRule="exact" w:val="226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 Selector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Reranked tool list with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Selected tool + alternates;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trHeight w:hRule="exact" w:val="252"/>
        </w:trPr>
        <w:tc>
          <w:tcPr>
            <w:tcW w:type="dxa" w:w="1504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(extended)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rationale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selection accuracy</w:t>
            </w:r>
          </w:p>
        </w:tc>
        <w:tc>
          <w:tcPr>
            <w:tcW w:type="dxa" w:w="14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team</w:t>
            </w:r>
          </w:p>
        </w:tc>
      </w:tr>
      <w:tr>
        <w:trPr>
          <w:trHeight w:hRule="exact" w:val="208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 Handoff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Snapshot context +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Approval request; HITL</w:t>
            </w:r>
          </w:p>
        </w:tc>
        <w:tc>
          <w:tcPr>
            <w:tcW w:type="dxa" w:w="140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ComplianceP0</w:t>
            </w:r>
          </w:p>
        </w:tc>
      </w:tr>
      <w:tr>
        <w:trPr>
          <w:trHeight w:hRule="exact" w:val="270"/>
        </w:trPr>
        <w:tc>
          <w:tcPr>
            <w:tcW w:type="dxa" w:w="1504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(extended)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 + risks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response time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300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Health Monitor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Rollup: per-agent, per-tenant,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 / amber / green per agent;</w:t>
            </w:r>
          </w:p>
        </w:tc>
        <w:tc>
          <w:tcPr>
            <w:tcW w:type="dxa" w:w="900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SRE</w:t>
            </w:r>
          </w:p>
        </w:tc>
        <w:tc>
          <w:tcPr>
            <w:tcW w:type="dxa" w:w="5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</w:tr>
      <w:tr>
        <w:trPr>
          <w:trHeight w:hRule="exact" w:val="320"/>
        </w:trPr>
        <w:tc>
          <w:tcPr>
            <w:tcW w:type="dxa" w:w="1504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5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(extended)</w:t>
            </w:r>
          </w:p>
        </w:tc>
        <w:tc>
          <w:tcPr>
            <w:tcW w:type="dxa" w:w="292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global</w:t>
            </w:r>
          </w:p>
        </w:tc>
        <w:tc>
          <w:tcPr>
            <w:tcW w:type="dxa" w:w="290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uptime SLA</w:t>
            </w:r>
          </w:p>
        </w:tc>
        <w:tc>
          <w:tcPr>
            <w:tcW w:type="dxa" w:w="1504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678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5.142.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Tool Set 3: Extended Assurance Capabilities. These six tools are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regulatory evidence base: memory governance, provenance, simulation, and chaos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engineering are the four legs of EU AI Act / NIST AI RMF / ISO 42001 conformance.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4"/>
        </w:trPr>
        <w:tc>
          <w:tcPr>
            <w:tcW w:type="dxa" w:w="30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36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Tool</w:t>
            </w:r>
          </w:p>
        </w:tc>
        <w:tc>
          <w:tcPr>
            <w:tcW w:type="dxa" w:w="288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282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 / Monitoring</w:t>
            </w:r>
          </w:p>
        </w:tc>
        <w:tc>
          <w:tcPr>
            <w:tcW w:type="dxa" w:w="130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426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Pri</w:t>
            </w:r>
          </w:p>
        </w:tc>
      </w:tr>
      <w:tr>
        <w:trPr>
          <w:trHeight w:hRule="exact" w:val="296"/>
        </w:trPr>
        <w:tc>
          <w:tcPr>
            <w:tcW w:type="dxa" w:w="30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Memory</w:t>
            </w:r>
          </w:p>
        </w:tc>
        <w:tc>
          <w:tcPr>
            <w:tcW w:type="dxa" w:w="28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Retention policy + consent</w:t>
            </w:r>
          </w:p>
        </w:tc>
        <w:tc>
          <w:tcPr>
            <w:tcW w:type="dxa" w:w="28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Governed memory record;</w:t>
            </w:r>
          </w:p>
        </w:tc>
        <w:tc>
          <w:tcPr>
            <w:tcW w:type="dxa" w:w="13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team</w:t>
            </w:r>
          </w:p>
        </w:tc>
        <w:tc>
          <w:tcPr>
            <w:tcW w:type="dxa" w:w="426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trHeight w:hRule="exact" w:val="242"/>
        </w:trPr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2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enforcement</w:t>
            </w:r>
          </w:p>
        </w:tc>
        <w:tc>
          <w:tcPr>
            <w:tcW w:type="dxa" w:w="2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violation count</w:t>
            </w:r>
          </w:p>
        </w:tc>
        <w:tc>
          <w:tcPr>
            <w:tcW w:type="dxa" w:w="1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Compli-</w:t>
            </w:r>
          </w:p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38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 Detector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PSI + KS + per-segment drift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 alerts + retrain trigger;</w:t>
            </w:r>
          </w:p>
        </w:tc>
        <w:tc>
          <w:tcPr>
            <w:tcW w:type="dxa" w:w="1506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ance</w:t>
            </w:r>
          </w:p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6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1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trHeight w:hRule="exact" w:val="252"/>
        </w:trPr>
        <w:tc>
          <w:tcPr>
            <w:tcW w:type="dxa" w:w="1504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(extended)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PSI dashboard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3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33</w:t>
            </w:r>
          </w:p>
        </w:tc>
        <w:tc>
          <w:tcPr>
            <w:tcW w:type="dxa" w:w="1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Provenance</w:t>
            </w:r>
          </w:p>
        </w:tc>
        <w:tc>
          <w:tcPr>
            <w:tcW w:type="dxa" w:w="2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Append every retrieval + tool</w:t>
            </w:r>
          </w:p>
        </w:tc>
        <w:tc>
          <w:tcPr>
            <w:tcW w:type="dxa" w:w="2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Per-decision provenance graph;</w:t>
            </w:r>
          </w:p>
        </w:tc>
        <w:tc>
          <w:tcPr>
            <w:tcW w:type="dxa" w:w="1506"/>
            <w:gridSpan w:val="2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P0</w:t>
            </w:r>
          </w:p>
        </w:tc>
      </w:tr>
      <w:tr>
        <w:trPr>
          <w:trHeight w:hRule="exact" w:val="258"/>
        </w:trPr>
        <w:tc>
          <w:tcPr>
            <w:tcW w:type="dxa" w:w="1504"/>
            <w:vMerge/>
            <w:tcBorders/>
          </w:tcPr>
          <w:p/>
        </w:tc>
        <w:tc>
          <w:tcPr>
            <w:tcW w:type="dxa" w:w="1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Tracker</w:t>
            </w:r>
          </w:p>
        </w:tc>
        <w:tc>
          <w:tcPr>
            <w:tcW w:type="dxa" w:w="2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call to lineage graph</w:t>
            </w:r>
          </w:p>
        </w:tc>
        <w:tc>
          <w:tcPr>
            <w:tcW w:type="dxa" w:w="2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completeness %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2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34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(extended)</w:t>
            </w:r>
          </w:p>
        </w:tc>
        <w:tc>
          <w:tcPr>
            <w:tcW w:type="dxa" w:w="2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 candidate prompt / model</w:t>
            </w:r>
          </w:p>
        </w:tc>
        <w:tc>
          <w:tcPr>
            <w:tcW w:type="dxa" w:w="2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Comparative report (control vs</w:t>
            </w:r>
          </w:p>
        </w:tc>
        <w:tc>
          <w:tcPr>
            <w:tcW w:type="dxa" w:w="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5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Simulation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1504"/>
            <w:vMerge/>
            <w:tcBorders/>
          </w:tcPr>
          <w:p/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Engine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 eval set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candidate); pass-rate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35</w:t>
            </w:r>
          </w:p>
        </w:tc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Digital Twin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Shadow inference; compare to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Divergence report; shadow-vs-</w:t>
            </w:r>
          </w:p>
        </w:tc>
        <w:tc>
          <w:tcPr>
            <w:tcW w:type="dxa" w:w="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  <w:tc>
          <w:tcPr>
            <w:tcW w:type="dxa" w:w="5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P2</w:t>
            </w:r>
          </w:p>
        </w:tc>
      </w:tr>
      <w:tr>
        <w:trPr>
          <w:trHeight w:hRule="exact" w:val="266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prod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prod delta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30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36</w:t>
            </w:r>
          </w:p>
        </w:tc>
        <w:tc>
          <w:tcPr>
            <w:tcW w:type="dxa" w:w="146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Chaos Engine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Inject failure + monitor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Resilience scorecard; MTTR</w:t>
            </w:r>
          </w:p>
        </w:tc>
        <w:tc>
          <w:tcPr>
            <w:tcW w:type="dxa" w:w="90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SRE</w:t>
            </w:r>
          </w:p>
        </w:tc>
        <w:tc>
          <w:tcPr>
            <w:tcW w:type="dxa" w:w="546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P2</w:t>
            </w:r>
          </w:p>
        </w:tc>
      </w:tr>
      <w:tr>
        <w:trPr>
          <w:trHeight w:hRule="exact" w:val="316"/>
        </w:trPr>
        <w:tc>
          <w:tcPr>
            <w:tcW w:type="dxa" w:w="1504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504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296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recovery</w:t>
            </w:r>
          </w:p>
        </w:tc>
        <w:tc>
          <w:tcPr>
            <w:tcW w:type="dxa" w:w="286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 scenario</w:t>
            </w:r>
          </w:p>
        </w:tc>
        <w:tc>
          <w:tcPr>
            <w:tcW w:type="dxa" w:w="1504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504"/>
            <w:vMerge/>
            <w:tcBorders>
              <w:bottom w:sz="9.59999999999945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88" w:lineRule="exact" w:before="688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5.143.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Priority Distribution and Effort Estimate. The eight-phase ladder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(§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5.41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sequences delivery: P0 capabilities deliver phases 1–4; P1 capabilities deliver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phases 5–6; P2 capabilities deliver phases 7–8.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1020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Priority</w:t>
            </w:r>
          </w:p>
        </w:tc>
        <w:tc>
          <w:tcPr>
            <w:tcW w:type="dxa" w:w="1020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Count</w:t>
            </w:r>
          </w:p>
        </w:tc>
        <w:tc>
          <w:tcPr>
            <w:tcW w:type="dxa" w:w="1980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Phase</w:t>
            </w:r>
          </w:p>
        </w:tc>
        <w:tc>
          <w:tcPr>
            <w:tcW w:type="dxa" w:w="5006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Effort Estimate</w:t>
            </w:r>
          </w:p>
        </w:tc>
      </w:tr>
      <w:tr>
        <w:trPr>
          <w:trHeight w:hRule="exact" w:val="300"/>
        </w:trPr>
        <w:tc>
          <w:tcPr>
            <w:tcW w:type="dxa" w:w="1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</w:t>
            </w:r>
          </w:p>
        </w:tc>
        <w:tc>
          <w:tcPr>
            <w:tcW w:type="dxa" w:w="1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9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Phase 1–4 (must-</w:t>
            </w:r>
          </w:p>
        </w:tc>
        <w:tc>
          <w:tcPr>
            <w:tcW w:type="dxa" w:w="50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0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 months for a 3-person team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25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3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launch)</w:t>
            </w:r>
          </w:p>
        </w:tc>
        <w:tc>
          <w:tcPr>
            <w:tcW w:type="dxa" w:w="53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Phase 5–6</w:t>
            </w:r>
          </w:p>
        </w:tc>
        <w:tc>
          <w:tcPr>
            <w:tcW w:type="dxa" w:w="5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2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months additional</w:t>
            </w:r>
          </w:p>
        </w:tc>
      </w:tr>
      <w:tr>
        <w:trPr>
          <w:trHeight w:hRule="exact" w:val="238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P2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4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Phase 7–8</w:t>
            </w:r>
          </w:p>
        </w:tc>
        <w:tc>
          <w:tcPr>
            <w:tcW w:type="dxa" w:w="5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2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months additional</w:t>
            </w:r>
          </w:p>
        </w:tc>
      </w:tr>
      <w:tr>
        <w:trPr>
          <w:trHeight w:hRule="exact" w:val="272"/>
        </w:trPr>
        <w:tc>
          <w:tcPr>
            <w:tcW w:type="dxa" w:w="8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Total</w:t>
            </w:r>
          </w:p>
        </w:tc>
        <w:tc>
          <w:tcPr>
            <w:tcW w:type="dxa" w:w="9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36</w:t>
            </w:r>
          </w:p>
        </w:tc>
        <w:tc>
          <w:tcPr>
            <w:tcW w:type="dxa" w:w="18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38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8 phases</w:t>
            </w:r>
          </w:p>
        </w:tc>
        <w:tc>
          <w:tcPr>
            <w:tcW w:type="dxa" w:w="53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2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13 months for production readiness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621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Decision Audit Schema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Every clinical-decision invocation persists exactly one immutable audit row. The row 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keyed by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request_id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(UUID) and carries the following fields: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5.144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decision Audit Row Schema.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Storage and retention: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PostgreSQL hot store (90 days) + S3 cold archive (7 years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regulated decisions; 1 year for non-clinical).</w:t>
      </w:r>
    </w:p>
    <w:p>
      <w:pPr>
        <w:autoSpaceDN w:val="0"/>
        <w:autoSpaceDE w:val="0"/>
        <w:widowControl/>
        <w:spacing w:line="240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Integration Catalogue</w:t>
      </w:r>
    </w:p>
    <w:p>
      <w:pPr>
        <w:autoSpaceDN w:val="0"/>
        <w:autoSpaceDE w:val="0"/>
        <w:widowControl/>
        <w:spacing w:line="240" w:lineRule="exact" w:before="47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5.145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workflow and Orchestration Tools.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5.146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service Mesh, Observability, AI Tooling, and Reliability Stack.</w:t>
      </w:r>
    </w:p>
    <w:p>
      <w:pPr>
        <w:autoSpaceDN w:val="0"/>
        <w:autoSpaceDE w:val="0"/>
        <w:widowControl/>
        <w:spacing w:line="238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Security Architecture</w:t>
      </w:r>
    </w:p>
    <w:p>
      <w:pPr>
        <w:autoSpaceDN w:val="0"/>
        <w:autoSpaceDE w:val="0"/>
        <w:widowControl/>
        <w:spacing w:line="240" w:lineRule="exact" w:before="4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OWASP Top 10 Plus AI Threats (A11–A15)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622</w:t>
      </w:r>
    </w:p>
    <w:p>
      <w:pPr>
        <w:autoSpaceDN w:val="0"/>
        <w:autoSpaceDE w:val="0"/>
        <w:widowControl/>
        <w:spacing w:line="288" w:lineRule="exact" w:before="994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5.144.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Decision Audit Row Schema. Every field has a defined source, type,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retention rule; the schema is implemented in PostgreSQL (hot, 90 days) with cold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archival to S3 (7-year retention for regulated decisions per HIPAA / GDPR / EU AI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6"/>
        </w:trPr>
        <w:tc>
          <w:tcPr>
            <w:tcW w:type="dxa" w:w="19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Field</w:t>
            </w:r>
          </w:p>
        </w:tc>
        <w:tc>
          <w:tcPr>
            <w:tcW w:type="dxa" w:w="71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Description</w:t>
            </w:r>
          </w:p>
        </w:tc>
      </w:tr>
      <w:tr>
        <w:trPr>
          <w:trHeight w:hRule="exact" w:val="310"/>
        </w:trPr>
        <w:tc>
          <w:tcPr>
            <w:tcW w:type="dxa" w:w="19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request_id</w:t>
            </w:r>
          </w:p>
        </w:tc>
        <w:tc>
          <w:tcPr>
            <w:tcW w:type="dxa" w:w="71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UUID; primary key</w:t>
            </w:r>
          </w:p>
        </w:tc>
      </w:tr>
      <w:tr>
        <w:trPr>
          <w:trHeight w:hRule="exact" w:val="238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timestamp</w:t>
            </w:r>
          </w:p>
        </w:tc>
        <w:tc>
          <w:tcPr>
            <w:tcW w:type="dxa" w:w="7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ISO-8601 UTC</w:t>
            </w:r>
          </w:p>
        </w:tc>
      </w:tr>
      <w:tr>
        <w:trPr>
          <w:trHeight w:hRule="exact" w:val="240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tenant_id</w:t>
            </w:r>
          </w:p>
        </w:tc>
        <w:tc>
          <w:tcPr>
            <w:tcW w:type="dxa" w:w="7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identifier</w:t>
            </w:r>
          </w:p>
        </w:tc>
      </w:tr>
      <w:tr>
        <w:trPr>
          <w:trHeight w:hRule="exact" w:val="238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user_id</w:t>
            </w:r>
          </w:p>
        </w:tc>
        <w:tc>
          <w:tcPr>
            <w:tcW w:type="dxa" w:w="7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/ patient identifier (pseudonymised)</w:t>
            </w:r>
          </w:p>
        </w:tc>
      </w:tr>
      <w:tr>
        <w:trPr>
          <w:trHeight w:hRule="exact" w:val="240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session_id</w:t>
            </w:r>
          </w:p>
        </w:tc>
        <w:tc>
          <w:tcPr>
            <w:tcW w:type="dxa" w:w="7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UUID for session-level grouping</w:t>
            </w:r>
          </w:p>
        </w:tc>
      </w:tr>
      <w:tr>
        <w:trPr>
          <w:trHeight w:hRule="exact" w:val="238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input_hash</w:t>
            </w:r>
          </w:p>
        </w:tc>
        <w:tc>
          <w:tcPr>
            <w:tcW w:type="dxa" w:w="7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sha256 of canonicalised input (privacy-preserving)</w:t>
            </w:r>
          </w:p>
        </w:tc>
      </w:tr>
      <w:tr>
        <w:trPr>
          <w:trHeight w:hRule="exact" w:val="240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input_features</w:t>
            </w:r>
          </w:p>
        </w:tc>
        <w:tc>
          <w:tcPr>
            <w:tcW w:type="dxa" w:w="7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Map: feature_name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 or hash</w:t>
            </w:r>
          </w:p>
        </w:tc>
      </w:tr>
      <w:tr>
        <w:trPr>
          <w:trHeight w:hRule="exact" w:val="23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context_used</w:t>
            </w:r>
          </w:p>
        </w:tc>
        <w:tc>
          <w:tcPr>
            <w:tcW w:type="dxa" w:w="7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Retrieval chunks (id, source, similarity, rerank score); prompt template id;</w:t>
            </w:r>
          </w:p>
        </w:tc>
      </w:tr>
    </w:tbl>
    <w:p>
      <w:pPr>
        <w:autoSpaceDN w:val="0"/>
        <w:autoSpaceDE w:val="0"/>
        <w:widowControl/>
        <w:spacing w:line="200" w:lineRule="exact" w:before="0" w:after="32"/>
        <w:ind w:left="0" w:right="675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prompt version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73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Name, version, provider</w:t>
            </w:r>
          </w:p>
        </w:tc>
      </w:tr>
      <w:tr>
        <w:trPr>
          <w:trHeight w:hRule="exact" w:val="23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prediction</w:t>
            </w:r>
          </w:p>
        </w:tc>
        <w:tc>
          <w:tcPr>
            <w:tcW w:type="dxa" w:w="7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verdict (any)</w:t>
            </w:r>
          </w:p>
        </w:tc>
      </w:tr>
      <w:tr>
        <w:trPr>
          <w:trHeight w:hRule="exact" w:val="240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confidence</w:t>
            </w:r>
          </w:p>
        </w:tc>
        <w:tc>
          <w:tcPr>
            <w:tcW w:type="dxa" w:w="73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Float (0..1)</w:t>
            </w:r>
          </w:p>
        </w:tc>
      </w:tr>
      <w:tr>
        <w:trPr>
          <w:trHeight w:hRule="exact" w:val="23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explanation</w:t>
            </w:r>
          </w:p>
        </w:tc>
        <w:tc>
          <w:tcPr>
            <w:tcW w:type="dxa" w:w="7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 (SHAP / LIME / counterfactual / citation); top features;</w:t>
            </w:r>
          </w:p>
        </w:tc>
      </w:tr>
    </w:tbl>
    <w:p>
      <w:pPr>
        <w:autoSpaceDN w:val="0"/>
        <w:autoSpaceDE w:val="0"/>
        <w:widowControl/>
        <w:spacing w:line="200" w:lineRule="exact" w:before="12" w:after="32"/>
        <w:ind w:left="0" w:right="474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counterfactual text; citation chunk-ids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rules_applied</w:t>
            </w:r>
          </w:p>
        </w:tc>
        <w:tc>
          <w:tcPr>
            <w:tcW w:type="dxa" w:w="6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Array of policy ids</w:t>
            </w:r>
          </w:p>
        </w:tc>
      </w:tr>
      <w:tr>
        <w:trPr>
          <w:trHeight w:hRule="exact" w:val="240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guardrails_triggered</w:t>
            </w:r>
          </w:p>
        </w:tc>
        <w:tc>
          <w:tcPr>
            <w:tcW w:type="dxa" w:w="6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Array of guardrail names</w:t>
            </w:r>
          </w:p>
        </w:tc>
      </w:tr>
      <w:tr>
        <w:trPr>
          <w:trHeight w:hRule="exact" w:val="238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fairness_flag</w:t>
            </w:r>
          </w:p>
        </w:tc>
        <w:tc>
          <w:tcPr>
            <w:tcW w:type="dxa" w:w="6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 / warn / fail</w:t>
            </w:r>
          </w:p>
        </w:tc>
      </w:tr>
      <w:tr>
        <w:trPr>
          <w:trHeight w:hRule="exact" w:val="240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fairness_metrics</w:t>
            </w:r>
          </w:p>
        </w:tc>
        <w:tc>
          <w:tcPr>
            <w:tcW w:type="dxa" w:w="6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Disparate impact ratio; equal-opportunity gap</w:t>
            </w:r>
          </w:p>
        </w:tc>
      </w:tr>
      <w:tr>
        <w:trPr>
          <w:trHeight w:hRule="exact" w:val="238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human_override</w:t>
            </w:r>
          </w:p>
        </w:tc>
        <w:tc>
          <w:tcPr>
            <w:tcW w:type="dxa" w:w="6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Null if none, else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{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clinician_id, override_action, reason, timestamp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}</w:t>
            </w:r>
          </w:p>
        </w:tc>
      </w:tr>
      <w:tr>
        <w:trPr>
          <w:trHeight w:hRule="exact" w:val="240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latency_ms</w:t>
            </w:r>
          </w:p>
        </w:tc>
        <w:tc>
          <w:tcPr>
            <w:tcW w:type="dxa" w:w="6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Integer milliseconds</w:t>
            </w:r>
          </w:p>
        </w:tc>
      </w:tr>
      <w:tr>
        <w:trPr>
          <w:trHeight w:hRule="exact" w:val="240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cost</w:t>
            </w:r>
          </w:p>
        </w:tc>
        <w:tc>
          <w:tcPr>
            <w:tcW w:type="dxa" w:w="6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Prompt tokens; completion tokens; cost USD</w:t>
            </w:r>
          </w:p>
        </w:tc>
      </w:tr>
      <w:tr>
        <w:trPr>
          <w:trHeight w:hRule="exact" w:val="238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agent_trace</w:t>
            </w:r>
          </w:p>
        </w:tc>
        <w:tc>
          <w:tcPr>
            <w:tcW w:type="dxa" w:w="6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Array of OTel span ids</w:t>
            </w:r>
          </w:p>
        </w:tc>
      </w:tr>
      <w:tr>
        <w:trPr>
          <w:trHeight w:hRule="exact" w:val="240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errors</w:t>
            </w:r>
          </w:p>
        </w:tc>
        <w:tc>
          <w:tcPr>
            <w:tcW w:type="dxa" w:w="6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Array of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{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component, error_code, message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}</w:t>
            </w:r>
          </w:p>
        </w:tc>
      </w:tr>
      <w:tr>
        <w:trPr>
          <w:trHeight w:hRule="exact" w:val="292"/>
        </w:trPr>
        <w:tc>
          <w:tcPr>
            <w:tcW w:type="dxa" w:w="22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feedback</w:t>
            </w:r>
          </w:p>
        </w:tc>
        <w:tc>
          <w:tcPr>
            <w:tcW w:type="dxa" w:w="678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Null if none, else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{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rating, comment, timestamp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88" w:lineRule="exact" w:before="1044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5.145.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Workflow and Orchestration Tools. LangGraph is primary, Temporal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durable long-running flows, Kafka for event backbone; CrewAI and AutoGen 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patterns to apply within LangGraph nodes rather than separate runtimes (running 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orchestrators is operational suicide).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6"/>
        </w:trPr>
        <w:tc>
          <w:tcPr>
            <w:tcW w:type="dxa" w:w="126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Tool</w:t>
            </w:r>
          </w:p>
        </w:tc>
        <w:tc>
          <w:tcPr>
            <w:tcW w:type="dxa" w:w="268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Role</w:t>
            </w:r>
          </w:p>
        </w:tc>
        <w:tc>
          <w:tcPr>
            <w:tcW w:type="dxa" w:w="236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Why</w:t>
            </w:r>
          </w:p>
        </w:tc>
        <w:tc>
          <w:tcPr>
            <w:tcW w:type="dxa" w:w="2726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Failure Mode</w:t>
            </w:r>
          </w:p>
        </w:tc>
      </w:tr>
      <w:tr>
        <w:trPr>
          <w:trHeight w:hRule="exact" w:val="292"/>
        </w:trPr>
        <w:tc>
          <w:tcPr>
            <w:tcW w:type="dxa" w:w="126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LangGraph</w:t>
            </w:r>
          </w:p>
        </w:tc>
        <w:tc>
          <w:tcPr>
            <w:tcW w:type="dxa" w:w="26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Stateful agent flow (short-</w:t>
            </w:r>
          </w:p>
        </w:tc>
        <w:tc>
          <w:tcPr>
            <w:tcW w:type="dxa" w:w="2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DAG with conditional</w:t>
            </w:r>
          </w:p>
        </w:tc>
        <w:tc>
          <w:tcPr>
            <w:tcW w:type="dxa" w:w="27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State replays from</w:t>
            </w:r>
          </w:p>
        </w:tc>
      </w:tr>
      <w:tr>
        <w:trPr>
          <w:trHeight w:hRule="exact" w:val="244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running)</w:t>
            </w:r>
          </w:p>
        </w:tc>
        <w:tc>
          <w:tcPr>
            <w:tcW w:type="dxa" w:w="2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branches; built-in</w:t>
            </w:r>
          </w:p>
        </w:tc>
        <w:tc>
          <w:tcPr>
            <w:tcW w:type="dxa" w:w="2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checkpoint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36"/>
        </w:trPr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CrewAI</w:t>
            </w:r>
          </w:p>
        </w:tc>
        <w:tc>
          <w:tcPr>
            <w:tcW w:type="dxa" w:w="2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Hierarchical task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checkpointing</w:t>
            </w:r>
          </w:p>
        </w:tc>
        <w:tc>
          <w:tcPr>
            <w:tcW w:type="dxa" w:w="25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Pattern-only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Manager-worker; role-based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2256"/>
            <w:vMerge/>
            <w:tcBorders/>
          </w:tcPr>
          <w:p/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decomposition (pattern)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agents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0"/>
            </w:tblGrid>
            <w:tr>
              <w:trPr>
                <w:trHeight w:hRule="exact" w:val="458"/>
              </w:trPr>
              <w:tc>
                <w:tcPr>
                  <w:tcW w:type="dxa" w:w="10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AutoGen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Peer-to-peer council debate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Multi-agent conversation</w:t>
            </w:r>
          </w:p>
        </w:tc>
        <w:tc>
          <w:tcPr>
            <w:tcW w:type="dxa" w:w="25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Pattern-only</w:t>
            </w:r>
          </w:p>
        </w:tc>
      </w:tr>
      <w:tr>
        <w:trPr>
          <w:trHeight w:hRule="exact" w:val="252"/>
        </w:trPr>
        <w:tc>
          <w:tcPr>
            <w:tcW w:type="dxa" w:w="2256"/>
            <w:vMerge/>
            <w:tcBorders/>
          </w:tcPr>
          <w:p/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(pattern)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 role rotation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Temporal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Durable long-running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Survives node death;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Latency overhead; cluster</w:t>
            </w:r>
          </w:p>
        </w:tc>
      </w:tr>
      <w:tr>
        <w:trPr>
          <w:trHeight w:hRule="exact" w:val="250"/>
        </w:trPr>
        <w:tc>
          <w:tcPr>
            <w:tcW w:type="dxa" w:w="2256"/>
            <w:vMerge/>
            <w:tcBorders/>
          </w:tcPr>
          <w:p/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workflows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replay-based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ops</w:t>
            </w:r>
          </w:p>
        </w:tc>
      </w:tr>
      <w:tr>
        <w:trPr>
          <w:trHeight w:hRule="exact" w:val="228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Kafka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Event backbone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row stream; inter-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Cluster ops complexity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284"/>
        </w:trPr>
        <w:tc>
          <w:tcPr>
            <w:tcW w:type="dxa" w:w="90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38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 events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623</w:t>
      </w:r>
    </w:p>
    <w:p>
      <w:pPr>
        <w:autoSpaceDN w:val="0"/>
        <w:autoSpaceDE w:val="0"/>
        <w:widowControl/>
        <w:spacing w:line="238" w:lineRule="exact" w:before="58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5.147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oWASP Top 10 (2025) and AI-Specific Threats (A11–A15) with</w:t>
      </w:r>
    </w:p>
    <w:p>
      <w:pPr>
        <w:autoSpaceDN w:val="0"/>
        <w:autoSpaceDE w:val="0"/>
        <w:widowControl/>
        <w:spacing w:line="240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RGAIG Mitigations.</w:t>
      </w:r>
    </w:p>
    <w:p>
      <w:pPr>
        <w:autoSpaceDN w:val="0"/>
        <w:autoSpaceDE w:val="0"/>
        <w:widowControl/>
        <w:spacing w:line="238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STRIDE Threat Model (Sample for Orchestrator Container)</w:t>
      </w:r>
    </w:p>
    <w:p>
      <w:pPr>
        <w:autoSpaceDN w:val="0"/>
        <w:autoSpaceDE w:val="0"/>
        <w:widowControl/>
        <w:spacing w:line="238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5.148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sTRIDE Threat Model for Orchestrator (Container 3).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SOC 2 Mapping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5.149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sOC 2 Common Criteria with RGAIG Implementation.</w:t>
      </w:r>
    </w:p>
    <w:p>
      <w:pPr>
        <w:autoSpaceDN w:val="0"/>
        <w:autoSpaceDE w:val="0"/>
        <w:widowControl/>
        <w:spacing w:line="238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Rollout and Reliability</w:t>
      </w:r>
    </w:p>
    <w:p>
      <w:pPr>
        <w:autoSpaceDN w:val="0"/>
        <w:autoSpaceDE w:val="0"/>
        <w:widowControl/>
        <w:spacing w:line="240" w:lineRule="exact" w:before="4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Four-Layer Rollback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5.150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four-Layer Rollback Strategy.</w:t>
      </w:r>
    </w:p>
    <w:p>
      <w:pPr>
        <w:autoSpaceDN w:val="0"/>
        <w:autoSpaceDE w:val="0"/>
        <w:widowControl/>
        <w:spacing w:line="238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Kubernetes Three-Probe Pattern</w:t>
      </w:r>
    </w:p>
    <w:p>
      <w:pPr>
        <w:autoSpaceDN w:val="0"/>
        <w:autoSpaceDE w:val="0"/>
        <w:widowControl/>
        <w:spacing w:line="238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5.151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kubernetes Three-Probe Health Pattern.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Disaster Recovery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5.152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disaster Recovery Tiers with RTO and RPO Targets.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DR drills: failover test quarterly; backup restore monthly; tabletop incident drill semi-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annually.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Load-Testing Plan (Five-Phase)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624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5.153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five-Phase Load Testing Plan.</w:t>
      </w:r>
    </w:p>
    <w:p>
      <w:pPr>
        <w:autoSpaceDN w:val="0"/>
        <w:autoSpaceDE w:val="0"/>
        <w:widowControl/>
        <w:spacing w:line="238" w:lineRule="exact" w:before="60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Phase Progression (Phase 1 to 8)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maturity ladder maps to the framework’s eight-phase deployment sequence. Each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phase is a “ship-and-validate” cycle, not just “code done”.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5.154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eight-Phase Deployment Ladder with Capability Gates.</w:t>
      </w:r>
    </w:p>
    <w:p>
      <w:pPr>
        <w:autoSpaceDN w:val="0"/>
        <w:autoSpaceDE w:val="0"/>
        <w:widowControl/>
        <w:spacing w:line="474" w:lineRule="exact" w:before="16" w:after="0"/>
        <w:ind w:left="1440" w:right="1438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Current state.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agenticfinder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reference implementation is at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Phase 3, partial </w:t>
      </w:r>
      <w:r>
        <w:rPr>
          <w:rFonts w:ascii="LMRoman12" w:hAnsi="LMRoman12" w:eastAsia="LMRoman12"/>
          <w:b w:val="0"/>
          <w:i/>
          <w:color w:val="000000"/>
          <w:sz w:val="24"/>
        </w:rPr>
        <w:t>Phase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— Critic and Explainability agents are operational; Voting and Reflection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are partial. This honest grading prevents over-claiming and locates the future-research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agenda squarely in Phases 4 through 8.</w:t>
      </w:r>
    </w:p>
    <w:p>
      <w:pPr>
        <w:autoSpaceDN w:val="0"/>
        <w:autoSpaceDE w:val="0"/>
        <w:widowControl/>
        <w:spacing w:line="238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Thesis Linkage Map</w:t>
      </w:r>
    </w:p>
    <w:p>
      <w:pPr>
        <w:autoSpaceDN w:val="0"/>
        <w:autoSpaceDE w:val="0"/>
        <w:widowControl/>
        <w:spacing w:line="238" w:lineRule="exact" w:before="476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5.155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presents cross-Reference Map: Appendix Sections to Thesis Chapters.</w:t>
      </w:r>
    </w:p>
    <w:p>
      <w:pPr>
        <w:autoSpaceDN w:val="0"/>
        <w:autoSpaceDE w:val="0"/>
        <w:widowControl/>
        <w:spacing w:line="240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Open Items and Future Resolution</w:t>
      </w:r>
    </w:p>
    <w:p>
      <w:pPr>
        <w:autoSpaceDN w:val="0"/>
        <w:autoSpaceDE w:val="0"/>
        <w:widowControl/>
        <w:spacing w:line="484" w:lineRule="exact" w:before="230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following items remain open for resolution before this appendix moves from forward-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looking specification to implementation guide. Each item is documented honestly in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markdown source-of-truth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docs/rgaig_agentic_framework_architecture.md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§ 18).</w:t>
      </w:r>
    </w:p>
    <w:p>
      <w:pPr>
        <w:autoSpaceDN w:val="0"/>
        <w:autoSpaceDE w:val="0"/>
        <w:widowControl/>
        <w:spacing w:line="240" w:lineRule="exact" w:before="366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Council voting algorithm: default per-role weights; or runtime-configurable?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HITL response-time SLA: clinically acceptable latency for non-emergency vs emer-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gency override paths.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Cost ceiling per screening: hard ceiling or guideline?</w:t>
      </w:r>
    </w:p>
    <w:p>
      <w:pPr>
        <w:autoSpaceDN w:val="0"/>
        <w:tabs>
          <w:tab w:pos="1740" w:val="left"/>
          <w:tab w:pos="9762" w:val="left"/>
        </w:tabs>
        <w:autoSpaceDE w:val="0"/>
        <w:widowControl/>
        <w:spacing w:line="478" w:lineRule="exact" w:before="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• Multi-tenancy depth: single-hospital, multi-department, or multi-hospital?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Affects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 model.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• Wearable device scope: which Emotiv models in scope for v1? Insight only, or EPOC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X / Flex too?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• Edge / offline mode: required for v1 or post-v2? Affects model choice (Ollama vs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cloud-only).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625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Third-party governance audit: when to commission (replacing self-assessment).</w:t>
      </w:r>
    </w:p>
    <w:p>
      <w:pPr>
        <w:autoSpaceDN w:val="0"/>
        <w:autoSpaceDE w:val="0"/>
        <w:widowControl/>
        <w:spacing w:line="480" w:lineRule="exact" w:before="40" w:after="0"/>
        <w:ind w:left="1740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• Two external tool references in source materials require clarification before inclusion: </w:t>
      </w:r>
      <w:r>
        <w:rPr>
          <w:rFonts w:ascii="LMRoman12" w:hAnsi="LMRoman12" w:eastAsia="LMRoman12"/>
          <w:b w:val="0"/>
          <w:i/>
          <w:color w:val="000000"/>
          <w:sz w:val="24"/>
        </w:rPr>
        <w:t>paperclip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and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polysai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; both are recorded as ambiguous in the markdown source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excluded from this appendix until clarified.</w:t>
      </w:r>
    </w:p>
    <w:p>
      <w:pPr>
        <w:autoSpaceDN w:val="0"/>
        <w:autoSpaceDE w:val="0"/>
        <w:widowControl/>
        <w:spacing w:line="238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Appendix Conclusion</w:t>
      </w:r>
    </w:p>
    <w:p>
      <w:pPr>
        <w:autoSpaceDN w:val="0"/>
        <w:autoSpaceDE w:val="0"/>
        <w:widowControl/>
        <w:spacing w:line="240" w:lineRule="exact" w:before="4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Appendix O summary.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This appendix specifies the target enterprise architecture:</w:t>
      </w:r>
    </w:p>
    <w:p>
      <w:pPr>
        <w:autoSpaceDN w:val="0"/>
        <w:autoSpaceDE w:val="0"/>
        <w:widowControl/>
        <w:spacing w:line="240" w:lineRule="exact" w:before="31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Architecture.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12 containers (hub-and-spoke control plane + 15-agent council).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Capabilities.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36 capabilities with priority sequencing across 8 deployment phases.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Decisions.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12 ADRs capturing every load-bearing choice.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Security.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OWASP + STRIDE + SOC 2 threat coverage.</w:t>
      </w:r>
    </w:p>
    <w:p>
      <w:pPr>
        <w:autoSpaceDN w:val="0"/>
        <w:autoSpaceDE w:val="0"/>
        <w:widowControl/>
        <w:spacing w:line="240" w:lineRule="exact" w:before="2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Resilience.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4-layer rollback; 5-phase load-test plan; K8s 3-probe health pattern.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42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Compliance.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ISO 31000 risk-register cross-reference; complete decision-audit row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schema.</w:t>
      </w:r>
    </w:p>
    <w:p>
      <w:pPr>
        <w:autoSpaceDN w:val="0"/>
        <w:autoSpaceDE w:val="0"/>
        <w:widowControl/>
        <w:spacing w:line="466" w:lineRule="exact" w:before="10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reference implementation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agenticfinder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currently sits at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Phase 3 of 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providing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empirical foundation on which Phases 4–8 deploy.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appendix is forward-looking: it specifies what enterprise deployment requires, be-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yond the current research-grade reference implementation that produced the validated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empirical results in 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 The post-thesis research agenda (Chapter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§ Future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Research) is grounded in the gap between the empirically validated current state (Phase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3) and the enterprise-grade target state (Phase 8) specified here.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626</w:t>
      </w:r>
    </w:p>
    <w:p>
      <w:pPr>
        <w:autoSpaceDN w:val="0"/>
        <w:autoSpaceDE w:val="0"/>
        <w:widowControl/>
        <w:spacing w:line="288" w:lineRule="exact" w:before="4114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5.146.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Service Mesh, Observability, AI Tooling, and Reliability Stack.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integration catalogue captures “what to deploy” alongside “why” — each entry 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selected because it solves a specific architectural concern documented in the relevant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106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Layer</w:t>
            </w:r>
          </w:p>
        </w:tc>
        <w:tc>
          <w:tcPr>
            <w:tcW w:type="dxa" w:w="162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Tool</w:t>
            </w:r>
          </w:p>
        </w:tc>
        <w:tc>
          <w:tcPr>
            <w:tcW w:type="dxa" w:w="6346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Role</w:t>
            </w:r>
          </w:p>
        </w:tc>
      </w:tr>
      <w:tr>
        <w:trPr>
          <w:trHeight w:hRule="exact" w:val="310"/>
        </w:trPr>
        <w:tc>
          <w:tcPr>
            <w:tcW w:type="dxa" w:w="10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Mesh</w:t>
            </w:r>
          </w:p>
        </w:tc>
        <w:tc>
          <w:tcPr>
            <w:tcW w:type="dxa" w:w="16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Istio</w:t>
            </w:r>
          </w:p>
        </w:tc>
        <w:tc>
          <w:tcPr>
            <w:tcW w:type="dxa" w:w="63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mTLS, retry, circuit-break, traffic-shifting</w:t>
            </w:r>
          </w:p>
        </w:tc>
      </w:tr>
      <w:tr>
        <w:trPr>
          <w:trHeight w:hRule="exact" w:val="238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Mesh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Envoy</w:t>
            </w:r>
          </w:p>
        </w:tc>
        <w:tc>
          <w:tcPr>
            <w:tcW w:type="dxa" w:w="6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Sidecar proxy (Istio data plane)</w:t>
            </w:r>
          </w:p>
        </w:tc>
      </w:tr>
      <w:tr>
        <w:trPr>
          <w:trHeight w:hRule="exact" w:val="24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Mesh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Kiali</w:t>
            </w:r>
          </w:p>
        </w:tc>
        <w:tc>
          <w:tcPr>
            <w:tcW w:type="dxa" w:w="6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Mesh topology visualisation</w:t>
            </w:r>
          </w:p>
        </w:tc>
      </w:tr>
      <w:tr>
        <w:trPr>
          <w:trHeight w:hRule="exact" w:val="240"/>
        </w:trPr>
        <w:tc>
          <w:tcPr>
            <w:tcW w:type="dxa" w:w="2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Observability OpenTelemetry</w:t>
            </w:r>
          </w:p>
        </w:tc>
        <w:tc>
          <w:tcPr>
            <w:tcW w:type="dxa" w:w="6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Vendor-neutral traces, metrics, logs</w:t>
            </w:r>
          </w:p>
        </w:tc>
      </w:tr>
      <w:tr>
        <w:trPr>
          <w:trHeight w:hRule="exact" w:val="238"/>
        </w:trPr>
        <w:tc>
          <w:tcPr>
            <w:tcW w:type="dxa" w:w="2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Observability Jaeger</w:t>
            </w:r>
          </w:p>
        </w:tc>
        <w:tc>
          <w:tcPr>
            <w:tcW w:type="dxa" w:w="6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Trace storage and query</w:t>
            </w:r>
          </w:p>
        </w:tc>
      </w:tr>
      <w:tr>
        <w:trPr>
          <w:trHeight w:hRule="exact" w:val="240"/>
        </w:trPr>
        <w:tc>
          <w:tcPr>
            <w:tcW w:type="dxa" w:w="2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Observability Prometheus</w:t>
            </w:r>
          </w:p>
        </w:tc>
        <w:tc>
          <w:tcPr>
            <w:tcW w:type="dxa" w:w="6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Metrics time-series</w:t>
            </w:r>
          </w:p>
        </w:tc>
      </w:tr>
      <w:tr>
        <w:trPr>
          <w:trHeight w:hRule="exact" w:val="238"/>
        </w:trPr>
        <w:tc>
          <w:tcPr>
            <w:tcW w:type="dxa" w:w="2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Observability Grafana</w:t>
            </w:r>
          </w:p>
        </w:tc>
        <w:tc>
          <w:tcPr>
            <w:tcW w:type="dxa" w:w="6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Dashboards and alert rules</w:t>
            </w:r>
          </w:p>
        </w:tc>
      </w:tr>
      <w:tr>
        <w:trPr>
          <w:trHeight w:hRule="exact" w:val="240"/>
        </w:trPr>
        <w:tc>
          <w:tcPr>
            <w:tcW w:type="dxa" w:w="2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Observability Loki</w:t>
            </w:r>
          </w:p>
        </w:tc>
        <w:tc>
          <w:tcPr>
            <w:tcW w:type="dxa" w:w="6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 aggregation</w:t>
            </w:r>
          </w:p>
        </w:tc>
      </w:tr>
      <w:tr>
        <w:trPr>
          <w:trHeight w:hRule="exact" w:val="238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tooling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Qdrant</w:t>
            </w:r>
          </w:p>
        </w:tc>
        <w:tc>
          <w:tcPr>
            <w:tcW w:type="dxa" w:w="6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Vector database</w:t>
            </w:r>
          </w:p>
        </w:tc>
      </w:tr>
      <w:tr>
        <w:trPr>
          <w:trHeight w:hRule="exact" w:val="24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tooling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Neo4j</w:t>
            </w:r>
          </w:p>
        </w:tc>
        <w:tc>
          <w:tcPr>
            <w:tcW w:type="dxa" w:w="6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Knowledge graph and provenance graph</w:t>
            </w:r>
          </w:p>
        </w:tc>
      </w:tr>
      <w:tr>
        <w:trPr>
          <w:trHeight w:hRule="exact" w:val="24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tooling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Feast</w:t>
            </w:r>
          </w:p>
        </w:tc>
        <w:tc>
          <w:tcPr>
            <w:tcW w:type="dxa" w:w="6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store</w:t>
            </w:r>
          </w:p>
        </w:tc>
      </w:tr>
      <w:tr>
        <w:trPr>
          <w:trHeight w:hRule="exact" w:val="238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tooling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MLflow</w:t>
            </w:r>
          </w:p>
        </w:tc>
        <w:tc>
          <w:tcPr>
            <w:tcW w:type="dxa" w:w="6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registry and experiment tracking</w:t>
            </w:r>
          </w:p>
        </w:tc>
      </w:tr>
      <w:tr>
        <w:trPr>
          <w:trHeight w:hRule="exact" w:val="228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tooling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RAGAS,</w:t>
            </w:r>
          </w:p>
        </w:tc>
        <w:tc>
          <w:tcPr>
            <w:tcW w:type="dxa" w:w="6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and LLM evaluation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11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DeepEval</w:t>
            </w:r>
          </w:p>
        </w:tc>
        <w:tc>
          <w:tcPr>
            <w:tcW w:type="dxa" w:w="65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tooling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Guardrails /</w:t>
            </w:r>
          </w:p>
        </w:tc>
        <w:tc>
          <w:tcPr>
            <w:tcW w:type="dxa" w:w="6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 guardrails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32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NeMo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1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tooling</w:t>
            </w:r>
          </w:p>
        </w:tc>
        <w:tc>
          <w:tcPr>
            <w:tcW w:type="dxa" w:w="1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OPA (Rego)</w:t>
            </w:r>
          </w:p>
        </w:tc>
        <w:tc>
          <w:tcPr>
            <w:tcW w:type="dxa" w:w="65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Policy engine</w:t>
            </w:r>
          </w:p>
        </w:tc>
      </w:tr>
      <w:tr>
        <w:trPr>
          <w:trHeight w:hRule="exact" w:val="22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pybreaker /</w:t>
            </w:r>
          </w:p>
        </w:tc>
        <w:tc>
          <w:tcPr>
            <w:tcW w:type="dxa" w:w="6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Circuit breaker; retry with backoff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Tenacity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1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</w:p>
        </w:tc>
        <w:tc>
          <w:tcPr>
            <w:tcW w:type="dxa" w:w="1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Litmus / Chaos</w:t>
            </w:r>
          </w:p>
        </w:tc>
        <w:tc>
          <w:tcPr>
            <w:tcW w:type="dxa" w:w="63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Chaos engineering on Kubernetes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286"/>
        </w:trPr>
        <w:tc>
          <w:tcPr>
            <w:tcW w:type="dxa" w:w="90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Mesh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627</w:t>
      </w:r>
    </w:p>
    <w:p>
      <w:pPr>
        <w:autoSpaceDN w:val="0"/>
        <w:autoSpaceDE w:val="0"/>
        <w:widowControl/>
        <w:spacing w:line="240" w:lineRule="exact" w:before="344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5.147.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OWASP Top 10 (2025) and AI-Specific Threats (A11–A15) with RGAIG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Mitigations. The five AI-specific threats (prompt injection, insecure output, training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data poisoning, model theft, excessive agency) extend the standard OWASP catalogue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reflect the threat surface unique to LLM-and-agent systems.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2"/>
        </w:trPr>
        <w:tc>
          <w:tcPr>
            <w:tcW w:type="dxa" w:w="4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31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Threat</w:t>
            </w:r>
          </w:p>
        </w:tc>
        <w:tc>
          <w:tcPr>
            <w:tcW w:type="dxa" w:w="53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2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Mitigation</w:t>
            </w:r>
          </w:p>
        </w:tc>
      </w:tr>
      <w:tr>
        <w:trPr>
          <w:trHeight w:hRule="exact" w:val="312"/>
        </w:trPr>
        <w:tc>
          <w:tcPr>
            <w:tcW w:type="dxa" w:w="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A01</w:t>
            </w:r>
          </w:p>
        </w:tc>
        <w:tc>
          <w:tcPr>
            <w:tcW w:type="dxa" w:w="3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Broken access control</w:t>
            </w:r>
          </w:p>
        </w:tc>
        <w:tc>
          <w:tcPr>
            <w:tcW w:type="dxa" w:w="53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RBAC + ABAC via OPA; per-tenant isolation</w:t>
            </w:r>
          </w:p>
        </w:tc>
      </w:tr>
      <w:tr>
        <w:trPr>
          <w:trHeight w:hRule="exact" w:val="22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A02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Cryptographic failure</w:t>
            </w:r>
          </w:p>
        </w:tc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TLS 1.3 in transit; AES-256 at rest; Vault-</w:t>
            </w:r>
          </w:p>
        </w:tc>
      </w:tr>
    </w:tbl>
    <w:p>
      <w:pPr>
        <w:autoSpaceDN w:val="0"/>
        <w:autoSpaceDE w:val="0"/>
        <w:widowControl/>
        <w:spacing w:line="198" w:lineRule="exact" w:before="8" w:after="32"/>
        <w:ind w:left="0" w:right="439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managed keys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A03</w:t>
            </w:r>
          </w:p>
        </w:tc>
        <w:tc>
          <w:tcPr>
            <w:tcW w:type="dxa" w:w="2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Injection</w:t>
            </w:r>
          </w:p>
        </w:tc>
        <w:tc>
          <w:tcPr>
            <w:tcW w:type="dxa" w:w="60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8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Parameterised queries; Pydantic input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24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1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A04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Insecure design</w:t>
            </w:r>
          </w:p>
        </w:tc>
        <w:tc>
          <w:tcPr>
            <w:tcW w:type="dxa" w:w="6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4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validation; output sanitisation</w:t>
            </w:r>
          </w:p>
        </w:tc>
      </w:tr>
      <w:tr>
        <w:trPr>
          <w:trHeight w:hRule="exact" w:val="254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4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 review per ADR; threat model per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32"/>
        <w:ind w:left="0" w:right="480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A05</w:t>
            </w:r>
          </w:p>
        </w:tc>
        <w:tc>
          <w:tcPr>
            <w:tcW w:type="dxa" w:w="3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 misconfig</w:t>
            </w:r>
          </w:p>
        </w:tc>
        <w:tc>
          <w:tcPr>
            <w:tcW w:type="dxa" w:w="55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OPA policies in CI; Kyverno admission control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A06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Vulnerable / outdated components</w:t>
            </w:r>
          </w:p>
        </w:tc>
        <w:tc>
          <w:tcPr>
            <w:tcW w:type="dxa" w:w="48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 K8s</w:t>
            </w:r>
          </w:p>
        </w:tc>
      </w:tr>
      <w:tr>
        <w:trPr>
          <w:trHeight w:hRule="exact" w:val="262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SBOM + Dependabot + Trivy on every image</w:t>
            </w:r>
          </w:p>
        </w:tc>
      </w:tr>
      <w:tr>
        <w:trPr>
          <w:trHeight w:hRule="exact" w:val="240"/>
        </w:trPr>
        <w:tc>
          <w:tcPr>
            <w:tcW w:type="dxa" w:w="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A07</w:t>
            </w:r>
          </w:p>
        </w:tc>
        <w:tc>
          <w:tcPr>
            <w:tcW w:type="dxa" w:w="3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Identification / auth failure</w:t>
            </w:r>
          </w:p>
        </w:tc>
        <w:tc>
          <w:tcPr>
            <w:tcW w:type="dxa" w:w="48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OIDC + MFA; rotated session tokens</w:t>
            </w:r>
          </w:p>
        </w:tc>
      </w:tr>
      <w:tr>
        <w:trPr>
          <w:trHeight w:hRule="exact" w:val="226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A08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Software / data integrity</w:t>
            </w:r>
          </w:p>
        </w:tc>
        <w:tc>
          <w:tcPr>
            <w:tcW w:type="dxa" w:w="4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Sigstore / cosign on container images; signed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0" w:right="42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model artefacts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A09</w:t>
            </w:r>
          </w:p>
        </w:tc>
        <w:tc>
          <w:tcPr>
            <w:tcW w:type="dxa" w:w="3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Logging / monitoring failure</w:t>
            </w:r>
          </w:p>
        </w:tc>
        <w:tc>
          <w:tcPr>
            <w:tcW w:type="dxa" w:w="51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OTel mandatory; audit-row sync write per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34"/>
        </w:trPr>
        <w:tc>
          <w:tcPr>
            <w:tcW w:type="dxa" w:w="464"/>
            <w:vMerge w:val="restart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A10</w:t>
            </w:r>
          </w:p>
        </w:tc>
        <w:tc>
          <w:tcPr>
            <w:tcW w:type="dxa" w:w="2500"/>
            <w:vMerge w:val="restart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SSRF</w:t>
            </w:r>
          </w:p>
        </w:tc>
        <w:tc>
          <w:tcPr>
            <w:tcW w:type="dxa" w:w="607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3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ADR-011</w:t>
            </w:r>
          </w:p>
        </w:tc>
      </w:tr>
      <w:tr>
        <w:trPr>
          <w:trHeight w:hRule="exact" w:val="302"/>
        </w:trPr>
        <w:tc>
          <w:tcPr>
            <w:tcW w:type="dxa" w:w="3009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3009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60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12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Egress allow-list; deny by default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86"/>
        </w:trPr>
        <w:tc>
          <w:tcPr>
            <w:tcW w:type="dxa" w:w="9034"/>
            <w:gridSpan w:val="3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AI-Specific Threats (A11–A15) — extends standard OWASP catalogue</w:t>
            </w:r>
          </w:p>
        </w:tc>
      </w:tr>
      <w:tr>
        <w:trPr>
          <w:trHeight w:hRule="exact" w:val="300"/>
        </w:trPr>
        <w:tc>
          <w:tcPr>
            <w:tcW w:type="dxa" w:w="4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A11</w:t>
            </w:r>
          </w:p>
        </w:tc>
        <w:tc>
          <w:tcPr>
            <w:tcW w:type="dxa" w:w="29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Prompt injection</w:t>
            </w:r>
          </w:p>
        </w:tc>
        <w:tc>
          <w:tcPr>
            <w:tcW w:type="dxa" w:w="559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2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Layered: input scanner + output sanitiser +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0" w:right="36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tool-permission gating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A12</w:t>
            </w:r>
          </w:p>
        </w:tc>
        <w:tc>
          <w:tcPr>
            <w:tcW w:type="dxa" w:w="3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Insecure output handling</w:t>
            </w:r>
          </w:p>
        </w:tc>
        <w:tc>
          <w:tcPr>
            <w:tcW w:type="dxa" w:w="52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 validator; no raw HTML; safe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A13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Training data poisoning</w:t>
            </w:r>
          </w:p>
        </w:tc>
        <w:tc>
          <w:tcPr>
            <w:tcW w:type="dxa" w:w="53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Markdown only</w:t>
            </w:r>
          </w:p>
        </w:tc>
      </w:tr>
      <w:tr>
        <w:trPr>
          <w:trHeight w:hRule="exact" w:val="268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5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lineage check; trust-tier on data sources</w:t>
            </w:r>
          </w:p>
        </w:tc>
      </w:tr>
      <w:tr>
        <w:trPr>
          <w:trHeight w:hRule="exact" w:val="226"/>
        </w:trPr>
        <w:tc>
          <w:tcPr>
            <w:tcW w:type="dxa" w:w="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A14</w:t>
            </w:r>
          </w:p>
        </w:tc>
        <w:tc>
          <w:tcPr>
            <w:tcW w:type="dxa" w:w="3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theft</w:t>
            </w:r>
          </w:p>
        </w:tc>
        <w:tc>
          <w:tcPr>
            <w:tcW w:type="dxa" w:w="53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Rate limit on inference API; output-watermark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1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A15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Excessive agency</w:t>
            </w:r>
          </w:p>
        </w:tc>
        <w:tc>
          <w:tcPr>
            <w:tcW w:type="dxa" w:w="6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high-tier models</w:t>
            </w:r>
          </w:p>
        </w:tc>
      </w:tr>
      <w:tr>
        <w:trPr>
          <w:trHeight w:hRule="exact" w:val="252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4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Tool-permission scope; HITL for irreversible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499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actions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628</w:t>
      </w:r>
    </w:p>
    <w:p>
      <w:pPr>
        <w:autoSpaceDN w:val="0"/>
        <w:autoSpaceDE w:val="0"/>
        <w:widowControl/>
        <w:spacing w:line="240" w:lineRule="exact" w:before="73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5.148.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STRIDE Threat Model for Orchestrator (Container 3). The full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STRIDE table is replicated for each of the 12 containers; the Orchestrator is shown here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 a representative example. STRIDE = Spoofing, Tampering, Repudiation,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Information disclosure, Denial of service, Elevation of privilege.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2"/>
        </w:trPr>
        <w:tc>
          <w:tcPr>
            <w:tcW w:type="dxa" w:w="82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Threat</w:t>
            </w:r>
          </w:p>
        </w:tc>
        <w:tc>
          <w:tcPr>
            <w:tcW w:type="dxa" w:w="392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428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</w:t>
            </w:r>
          </w:p>
        </w:tc>
      </w:tr>
      <w:tr>
        <w:trPr>
          <w:trHeight w:hRule="exact" w:val="302"/>
        </w:trPr>
        <w:tc>
          <w:tcPr>
            <w:tcW w:type="dxa" w:w="8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</w:t>
            </w:r>
          </w:p>
        </w:tc>
        <w:tc>
          <w:tcPr>
            <w:tcW w:type="dxa" w:w="39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Attacker forges request as legit clinician</w:t>
            </w:r>
          </w:p>
        </w:tc>
        <w:tc>
          <w:tcPr>
            <w:tcW w:type="dxa" w:w="42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mTLS + OIDC; signed tokens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Spoofing</w:t>
            </w:r>
          </w:p>
        </w:tc>
        <w:tc>
          <w:tcPr>
            <w:tcW w:type="dxa" w:w="32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96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Tam-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Modify request mid-flight</w:t>
            </w:r>
          </w:p>
        </w:tc>
        <w:tc>
          <w:tcPr>
            <w:tcW w:type="dxa" w:w="4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mTLS + audit-row hash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pering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04"/>
        </w:trPr>
        <w:tc>
          <w:tcPr>
            <w:tcW w:type="dxa" w:w="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Repu-</w:t>
            </w:r>
          </w:p>
        </w:tc>
        <w:tc>
          <w:tcPr>
            <w:tcW w:type="dxa" w:w="35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denies issuing approval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6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 row signed + clinician-id +</w:t>
            </w:r>
          </w:p>
        </w:tc>
      </w:tr>
      <w:tr>
        <w:trPr>
          <w:trHeight w:hRule="exact" w:val="274"/>
        </w:trPr>
        <w:tc>
          <w:tcPr>
            <w:tcW w:type="dxa" w:w="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diation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6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timestamp</w:t>
            </w:r>
          </w:p>
        </w:tc>
      </w:tr>
      <w:tr>
        <w:trPr>
          <w:trHeight w:hRule="exact" w:val="23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Infor-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PII leak via logs</w:t>
            </w:r>
          </w:p>
        </w:tc>
        <w:tc>
          <w:tcPr>
            <w:tcW w:type="dxa" w:w="4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Structured-log redaction; no raw PHI in logs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mation</w:t>
      </w:r>
    </w:p>
    <w:p>
      <w:pPr>
        <w:autoSpaceDN w:val="0"/>
        <w:autoSpaceDE w:val="0"/>
        <w:widowControl/>
        <w:spacing w:line="200" w:lineRule="exact" w:before="4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disclosure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08"/>
        </w:trPr>
        <w:tc>
          <w:tcPr>
            <w:tcW w:type="dxa" w:w="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Denial</w:t>
            </w:r>
          </w:p>
        </w:tc>
        <w:tc>
          <w:tcPr>
            <w:tcW w:type="dxa" w:w="35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LLM call exhaustion</w:t>
            </w:r>
          </w:p>
        </w:tc>
        <w:tc>
          <w:tcPr>
            <w:tcW w:type="dxa" w:w="46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Quota Manager + circuit breaker + rate</w:t>
            </w:r>
          </w:p>
        </w:tc>
      </w:tr>
      <w:tr>
        <w:trPr>
          <w:trHeight w:hRule="exact" w:val="270"/>
        </w:trPr>
        <w:tc>
          <w:tcPr>
            <w:tcW w:type="dxa" w:w="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 service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6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</w:t>
            </w:r>
          </w:p>
        </w:tc>
      </w:tr>
      <w:tr>
        <w:trPr>
          <w:trHeight w:hRule="exact" w:val="19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3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Council agent escalates to admin</w:t>
            </w:r>
          </w:p>
        </w:tc>
        <w:tc>
          <w:tcPr>
            <w:tcW w:type="dxa" w:w="4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Strict role boundary; OPA blocks scope-of-</w:t>
            </w:r>
          </w:p>
        </w:tc>
      </w:tr>
      <w:tr>
        <w:trPr>
          <w:trHeight w:hRule="exact" w:val="27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Elevation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6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practice violations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of</w:t>
      </w:r>
    </w:p>
    <w:p>
      <w:pPr>
        <w:autoSpaceDN w:val="0"/>
        <w:autoSpaceDE w:val="0"/>
        <w:widowControl/>
        <w:spacing w:line="198" w:lineRule="exact" w:before="4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privilege</w:t>
      </w:r>
    </w:p>
    <w:p>
      <w:pPr>
        <w:autoSpaceDN w:val="0"/>
        <w:autoSpaceDE w:val="0"/>
        <w:widowControl/>
        <w:spacing w:line="240" w:lineRule="exact" w:before="56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5.149.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SOC 2 Common Criteria with RGAIG Implementation. Mapping each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Trust-Services-Criteria control to its concrete architectural element provides the auditor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 one-page traceability surface during SOC 2 attestation.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11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SOC 2</w:t>
            </w:r>
          </w:p>
        </w:tc>
        <w:tc>
          <w:tcPr>
            <w:tcW w:type="dxa" w:w="790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4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Implementation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96"/>
        </w:trPr>
        <w:tc>
          <w:tcPr>
            <w:tcW w:type="dxa" w:w="14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Control</w:t>
            </w:r>
          </w:p>
        </w:tc>
        <w:tc>
          <w:tcPr>
            <w:tcW w:type="dxa" w:w="75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4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CC6.1 Access</w:t>
            </w:r>
          </w:p>
        </w:tc>
        <w:tc>
          <w:tcPr>
            <w:tcW w:type="dxa" w:w="75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OPA + OIDC + RBAC + per-tenant isolation</w:t>
            </w:r>
          </w:p>
        </w:tc>
      </w:tr>
      <w:tr>
        <w:trPr>
          <w:trHeight w:hRule="exact" w:val="238"/>
        </w:trPr>
        <w:tc>
          <w:tcPr>
            <w:tcW w:type="dxa" w:w="1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CC6.2 Secrets</w:t>
            </w:r>
          </w:p>
        </w:tc>
        <w:tc>
          <w:tcPr>
            <w:tcW w:type="dxa" w:w="7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HashiCorp Vault + short-lived tokens</w:t>
            </w:r>
          </w:p>
        </w:tc>
      </w:tr>
      <w:tr>
        <w:trPr>
          <w:trHeight w:hRule="exact" w:val="228"/>
        </w:trPr>
        <w:tc>
          <w:tcPr>
            <w:tcW w:type="dxa" w:w="146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CC6.6 Network</w:t>
            </w:r>
          </w:p>
        </w:tc>
        <w:tc>
          <w:tcPr>
            <w:tcW w:type="dxa" w:w="757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Istio + Kubernetes NetworkPolicy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49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segmentation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CC7.2 Anomaly</w:t>
            </w:r>
          </w:p>
        </w:tc>
        <w:tc>
          <w:tcPr>
            <w:tcW w:type="dxa" w:w="7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 Detector + alert rules</w:t>
            </w:r>
          </w:p>
        </w:tc>
      </w:tr>
      <w:tr>
        <w:trPr>
          <w:trHeight w:hRule="exact" w:val="226"/>
        </w:trPr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CC7.3 Incident</w:t>
            </w:r>
          </w:p>
        </w:tc>
        <w:tc>
          <w:tcPr>
            <w:tcW w:type="dxa" w:w="76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Runbook per container; PagerDuty rotation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478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720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response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CC8.1 Change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ADR + canary + rollback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6"/>
        </w:trPr>
        <w:tc>
          <w:tcPr>
            <w:tcW w:type="dxa" w:w="1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CC9.2 Vendor</w:t>
            </w:r>
          </w:p>
        </w:tc>
        <w:tc>
          <w:tcPr>
            <w:tcW w:type="dxa" w:w="76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LLM provider SLA + fallback chain (ADR-004)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06"/>
        </w:trPr>
        <w:tc>
          <w:tcPr>
            <w:tcW w:type="dxa" w:w="902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management</w:t>
            </w:r>
          </w:p>
        </w:tc>
      </w:tr>
    </w:tbl>
    <w:p>
      <w:pPr>
        <w:autoSpaceDN w:val="0"/>
        <w:autoSpaceDE w:val="0"/>
        <w:widowControl/>
        <w:spacing w:line="240" w:lineRule="exact" w:before="48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5.150.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Four-Layer Rollback Strategy. Every layer is independently reversible;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never drop a database column in the same release that adds it; never deploy AI without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registry-rollback path tested in staging.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1120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Layer</w:t>
            </w:r>
          </w:p>
        </w:tc>
        <w:tc>
          <w:tcPr>
            <w:tcW w:type="dxa" w:w="4540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Strategy</w:t>
            </w:r>
          </w:p>
        </w:tc>
        <w:tc>
          <w:tcPr>
            <w:tcW w:type="dxa" w:w="3366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154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Tool</w:t>
            </w:r>
          </w:p>
        </w:tc>
      </w:tr>
      <w:tr>
        <w:trPr>
          <w:trHeight w:hRule="exact" w:val="298"/>
        </w:trPr>
        <w:tc>
          <w:tcPr>
            <w:tcW w:type="dxa" w:w="11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Application</w:t>
            </w:r>
          </w:p>
        </w:tc>
        <w:tc>
          <w:tcPr>
            <w:tcW w:type="dxa" w:w="45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Blue-green / canary / feature flags</w:t>
            </w:r>
          </w:p>
        </w:tc>
        <w:tc>
          <w:tcPr>
            <w:tcW w:type="dxa" w:w="33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5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Argo Rollouts +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5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Expand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migrate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contract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7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LaunchDarkly</w:t>
            </w:r>
          </w:p>
        </w:tc>
      </w:tr>
      <w:tr>
        <w:trPr>
          <w:trHeight w:hRule="exact" w:val="24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Database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Flyway / Liquibase</w:t>
            </w:r>
          </w:p>
        </w:tc>
      </w:tr>
      <w:tr>
        <w:trPr>
          <w:trHeight w:hRule="exact" w:val="222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(model +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Registry rollback to prior version</w:t>
            </w:r>
          </w:p>
        </w:tc>
        <w:tc>
          <w:tcPr>
            <w:tcW w:type="dxa" w:w="34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62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MLflow + custom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prompt registry</w:t>
            </w:r>
          </w:p>
        </w:tc>
      </w:tr>
      <w:tr>
        <w:trPr>
          <w:trHeight w:hRule="exact" w:val="256"/>
        </w:trPr>
        <w:tc>
          <w:tcPr>
            <w:tcW w:type="dxa" w:w="5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prompt)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5580"/>
            <w:gridSpan w:val="2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Infrastructure Terraform state versioned</w:t>
            </w:r>
          </w:p>
        </w:tc>
        <w:tc>
          <w:tcPr>
            <w:tcW w:type="dxa" w:w="344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Terraform Cloud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629</w:t>
      </w:r>
    </w:p>
    <w:p>
      <w:pPr>
        <w:autoSpaceDN w:val="0"/>
        <w:autoSpaceDE w:val="0"/>
        <w:widowControl/>
        <w:spacing w:line="290" w:lineRule="exact" w:before="1444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5.151.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Kubernetes Three-Probe Health Pattern. Liveness checking dependencies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causes cascade pod restarts; readiness removes the pod from service when dependencies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degrade. The distinction is critical for cluster stability under partial outage.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9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Probe</w:t>
            </w:r>
          </w:p>
        </w:tc>
        <w:tc>
          <w:tcPr>
            <w:tcW w:type="dxa" w:w="804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Logic</w:t>
            </w:r>
          </w:p>
        </w:tc>
      </w:tr>
      <w:tr>
        <w:trPr>
          <w:trHeight w:hRule="exact" w:val="310"/>
        </w:trPr>
        <w:tc>
          <w:tcPr>
            <w:tcW w:type="dxa" w:w="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Startup</w:t>
            </w:r>
          </w:p>
        </w:tc>
        <w:tc>
          <w:tcPr>
            <w:tcW w:type="dxa" w:w="80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“Have I finished booting?” (heavy initialisation)</w:t>
            </w:r>
          </w:p>
        </w:tc>
      </w:tr>
      <w:tr>
        <w:trPr>
          <w:trHeight w:hRule="exact" w:val="240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Liveness</w:t>
            </w:r>
          </w:p>
        </w:tc>
        <w:tc>
          <w:tcPr>
            <w:tcW w:type="dxa" w:w="8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“Am I alive?” — process-level only; never check dependencies (false-restart risk)</w:t>
            </w:r>
          </w:p>
        </w:tc>
      </w:tr>
      <w:tr>
        <w:trPr>
          <w:trHeight w:hRule="exact" w:val="292"/>
        </w:trPr>
        <w:tc>
          <w:tcPr>
            <w:tcW w:type="dxa" w:w="9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804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“Can I serve right now?” — check dependencies; remove from service if degraded</w:t>
            </w:r>
          </w:p>
        </w:tc>
      </w:tr>
    </w:tbl>
    <w:p>
      <w:pPr>
        <w:autoSpaceDN w:val="0"/>
        <w:autoSpaceDE w:val="0"/>
        <w:widowControl/>
        <w:spacing w:line="288" w:lineRule="exact" w:before="1936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5.152.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Disaster Recovery Tiers with RTO and RPO Targets. Critical-tier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components (clinical APIs, audit logger) require synchronous replication to meet RPO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0; standard-tier components tolerate hourly RPO with manual failover.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6"/>
        </w:trPr>
        <w:tc>
          <w:tcPr>
            <w:tcW w:type="dxa" w:w="8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Tier</w:t>
            </w:r>
          </w:p>
        </w:tc>
        <w:tc>
          <w:tcPr>
            <w:tcW w:type="dxa" w:w="53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14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3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RTO</w:t>
            </w:r>
          </w:p>
        </w:tc>
        <w:tc>
          <w:tcPr>
            <w:tcW w:type="dxa" w:w="1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RPO</w:t>
            </w:r>
          </w:p>
        </w:tc>
      </w:tr>
      <w:tr>
        <w:trPr>
          <w:trHeight w:hRule="exact" w:val="298"/>
        </w:trPr>
        <w:tc>
          <w:tcPr>
            <w:tcW w:type="dxa" w:w="8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Critical</w:t>
            </w:r>
          </w:p>
        </w:tc>
        <w:tc>
          <w:tcPr>
            <w:tcW w:type="dxa" w:w="5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 Gateway, Orchestrator, Audit Logger, Postgres</w:t>
            </w:r>
          </w:p>
        </w:tc>
        <w:tc>
          <w:tcPr>
            <w:tcW w:type="dxa" w:w="14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2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 min</w:t>
            </w:r>
          </w:p>
        </w:tc>
        <w:tc>
          <w:tcPr>
            <w:tcW w:type="dxa" w:w="1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 (sync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250"/>
        </w:trPr>
        <w:tc>
          <w:tcPr>
            <w:tcW w:type="dxa" w:w="59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Important Council Runtime, Workflow Engine, Vector DB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3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replicate)</w:t>
            </w:r>
          </w:p>
        </w:tc>
      </w:tr>
      <w:tr>
        <w:trPr>
          <w:trHeight w:hRule="exact" w:val="24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h</w:t>
            </w:r>
          </w:p>
        </w:tc>
        <w:tc>
          <w:tcPr>
            <w:tcW w:type="dxa" w:w="1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 min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</w:t>
            </w:r>
          </w:p>
        </w:tc>
        <w:tc>
          <w:tcPr>
            <w:tcW w:type="dxa" w:w="50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Observability backends, Feature Store</w:t>
            </w:r>
          </w:p>
        </w:tc>
        <w:tc>
          <w:tcPr>
            <w:tcW w:type="dxa" w:w="15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4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h</w:t>
            </w:r>
          </w:p>
        </w:tc>
        <w:tc>
          <w:tcPr>
            <w:tcW w:type="dxa" w:w="158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8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h</w:t>
            </w:r>
          </w:p>
        </w:tc>
      </w:tr>
    </w:tbl>
    <w:p>
      <w:pPr>
        <w:autoSpaceDN w:val="0"/>
        <w:autoSpaceDE w:val="0"/>
        <w:widowControl/>
        <w:spacing w:line="288" w:lineRule="exact" w:before="1946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5.153.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Five-Phase Load Testing Plan. Phases 1–5 progressively stress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system; for AI-specific testing, layered isolation runs first (embedder + vector + LLM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separately) before end-to-end with real production query mix; tokens and cost 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first-class metrics.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78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Phase</w:t>
            </w:r>
          </w:p>
        </w:tc>
        <w:tc>
          <w:tcPr>
            <w:tcW w:type="dxa" w:w="146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Load</w:t>
            </w:r>
          </w:p>
        </w:tc>
        <w:tc>
          <w:tcPr>
            <w:tcW w:type="dxa" w:w="6786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Pass Criterion</w:t>
            </w:r>
          </w:p>
        </w:tc>
      </w:tr>
      <w:tr>
        <w:trPr>
          <w:trHeight w:hRule="exact" w:val="312"/>
        </w:trPr>
        <w:tc>
          <w:tcPr>
            <w:tcW w:type="dxa" w:w="7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Smoke</w:t>
            </w:r>
          </w:p>
        </w:tc>
        <w:tc>
          <w:tcPr>
            <w:tcW w:type="dxa" w:w="1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1–10 VU</w:t>
            </w:r>
          </w:p>
        </w:tc>
        <w:tc>
          <w:tcPr>
            <w:tcW w:type="dxa" w:w="67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Zero errors</w:t>
            </w:r>
          </w:p>
        </w:tc>
      </w:tr>
      <w:tr>
        <w:trPr>
          <w:trHeight w:hRule="exact" w:val="228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Load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Target SLA</w:t>
            </w:r>
          </w:p>
        </w:tc>
        <w:tc>
          <w:tcPr>
            <w:tcW w:type="dxa" w:w="6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p95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SLA, error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1 %</w:t>
            </w:r>
          </w:p>
        </w:tc>
      </w:tr>
    </w:tbl>
    <w:p>
      <w:pPr>
        <w:autoSpaceDN w:val="0"/>
        <w:autoSpaceDE w:val="0"/>
        <w:widowControl/>
        <w:spacing w:line="200" w:lineRule="exact" w:before="6" w:after="32"/>
        <w:ind w:left="241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(e.g., 500 VU)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Stress</w:t>
            </w:r>
          </w:p>
        </w:tc>
        <w:tc>
          <w:tcPr>
            <w:tcW w:type="dxa" w:w="1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2000 VU</w:t>
            </w:r>
          </w:p>
        </w:tc>
        <w:tc>
          <w:tcPr>
            <w:tcW w:type="dxa" w:w="67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 breakpoint VU</w:t>
            </w:r>
          </w:p>
        </w:tc>
      </w:tr>
      <w:tr>
        <w:trPr>
          <w:trHeight w:hRule="exact" w:val="24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Soak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Target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24 h</w:t>
            </w:r>
          </w:p>
        </w:tc>
        <w:tc>
          <w:tcPr>
            <w:tcW w:type="dxa" w:w="6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Memory growth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10 %</w:t>
            </w:r>
          </w:p>
        </w:tc>
      </w:tr>
      <w:tr>
        <w:trPr>
          <w:trHeight w:hRule="exact" w:val="228"/>
        </w:trPr>
        <w:tc>
          <w:tcPr>
            <w:tcW w:type="dxa" w:w="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Spike</w:t>
            </w:r>
          </w:p>
        </w:tc>
        <w:tc>
          <w:tcPr>
            <w:tcW w:type="dxa" w:w="1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peak in</w:t>
            </w:r>
          </w:p>
        </w:tc>
        <w:tc>
          <w:tcPr>
            <w:tcW w:type="dxa" w:w="67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Recovery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60 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284"/>
        </w:trPr>
        <w:tc>
          <w:tcPr>
            <w:tcW w:type="dxa" w:w="90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9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60 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630</w:t>
      </w:r>
    </w:p>
    <w:p>
      <w:pPr>
        <w:autoSpaceDN w:val="0"/>
        <w:autoSpaceDE w:val="0"/>
        <w:widowControl/>
        <w:spacing w:line="290" w:lineRule="exact" w:before="4232" w:after="192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5.154.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Eight-Phase Deployment Ladder with Capability Gates. Each phase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gates on a defined set of capabilities from the master capability matrix (§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5.41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);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 state of the reference implementation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agenticfinder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is honestly assessed at </w:t>
      </w:r>
      <w:r>
        <w:rPr>
          <w:rFonts w:ascii="LMRoman12" w:hAnsi="LMRoman12" w:eastAsia="LMRoman12"/>
          <w:b/>
          <w:i w:val="0"/>
          <w:color w:val="000000"/>
          <w:sz w:val="24"/>
        </w:rPr>
        <w:t>Phase 3, partial Phase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— not Phase 7 or 8 as aspirational marketing might claim.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6"/>
        </w:trPr>
        <w:tc>
          <w:tcPr>
            <w:tcW w:type="dxa" w:w="32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64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Phase Name</w:t>
            </w:r>
          </w:p>
        </w:tc>
        <w:tc>
          <w:tcPr>
            <w:tcW w:type="dxa" w:w="538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Capability Gates (Must All Pass)</w:t>
            </w:r>
          </w:p>
        </w:tc>
        <w:tc>
          <w:tcPr>
            <w:tcW w:type="dxa" w:w="1686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Maps to Thesis</w:t>
            </w:r>
          </w:p>
        </w:tc>
      </w:tr>
      <w:tr>
        <w:trPr>
          <w:trHeight w:hRule="exact" w:val="284"/>
        </w:trPr>
        <w:tc>
          <w:tcPr>
            <w:tcW w:type="dxa" w:w="3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Simple chatbot</w:t>
            </w:r>
          </w:p>
        </w:tc>
        <w:tc>
          <w:tcPr>
            <w:tcW w:type="dxa" w:w="53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 Identity; Agent Contract; Agent Health; basic LLM</w:t>
            </w:r>
          </w:p>
        </w:tc>
        <w:tc>
          <w:tcPr>
            <w:tcW w:type="dxa" w:w="16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Pre-RGAIG</w:t>
            </w:r>
          </w:p>
        </w:tc>
      </w:tr>
      <w:tr>
        <w:trPr>
          <w:trHeight w:hRule="exact" w:val="264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call</w:t>
            </w:r>
          </w:p>
        </w:tc>
        <w:tc>
          <w:tcPr>
            <w:tcW w:type="dxa" w:w="1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</w:t>
            </w:r>
          </w:p>
        </w:tc>
      </w:tr>
      <w:tr>
        <w:trPr>
          <w:trHeight w:hRule="exact" w:val="216"/>
        </w:trPr>
        <w:tc>
          <w:tcPr>
            <w:tcW w:type="dxa" w:w="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platform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RAG Agent; Tool Selector basic; Vector DB; citation</w:t>
            </w:r>
          </w:p>
        </w:tc>
        <w:tc>
          <w:tcPr>
            <w:tcW w:type="dxa" w:w="1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Layer 3</w:t>
            </w:r>
          </w:p>
        </w:tc>
      </w:tr>
      <w:tr>
        <w:trPr>
          <w:trHeight w:hRule="exact" w:val="25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generation</w:t>
            </w:r>
          </w:p>
        </w:tc>
        <w:tc>
          <w:tcPr>
            <w:tcW w:type="dxa" w:w="1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(Explainability)</w:t>
            </w:r>
          </w:p>
        </w:tc>
      </w:tr>
    </w:tbl>
    <w:p>
      <w:pPr>
        <w:autoSpaceDN w:val="0"/>
        <w:autoSpaceDE w:val="0"/>
        <w:widowControl/>
        <w:spacing w:line="200" w:lineRule="exact" w:before="8" w:after="32"/>
        <w:ind w:left="0" w:right="256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MVP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8"/>
        </w:trPr>
        <w:tc>
          <w:tcPr>
            <w:tcW w:type="dxa" w:w="3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Agentic workflow</w:t>
            </w:r>
          </w:p>
        </w:tc>
        <w:tc>
          <w:tcPr>
            <w:tcW w:type="dxa" w:w="5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Goal Manager; Planner; Replanner; Tool Permission;</w:t>
            </w:r>
          </w:p>
        </w:tc>
        <w:tc>
          <w:tcPr>
            <w:tcW w:type="dxa" w:w="18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Layers</w:t>
            </w:r>
          </w:p>
        </w:tc>
      </w:tr>
      <w:tr>
        <w:trPr>
          <w:trHeight w:hRule="exact" w:val="26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5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Score</w:t>
            </w:r>
          </w:p>
        </w:tc>
        <w:tc>
          <w:tcPr>
            <w:tcW w:type="dxa" w:w="18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1+2+3 integrated</w:t>
            </w:r>
          </w:p>
        </w:tc>
      </w:tr>
      <w:tr>
        <w:trPr>
          <w:trHeight w:hRule="exact" w:val="220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Council of agents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Voting Engine; Disagreement Resolver; Critic;</w:t>
            </w:r>
          </w:p>
        </w:tc>
        <w:tc>
          <w:tcPr>
            <w:tcW w:type="dxa" w:w="1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Layer 4</w:t>
            </w:r>
          </w:p>
        </w:tc>
      </w:tr>
      <w:tr>
        <w:trPr>
          <w:trHeight w:hRule="exact" w:val="24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Reflection; Explainability; Responsible-AI</w:t>
            </w:r>
          </w:p>
        </w:tc>
        <w:tc>
          <w:tcPr>
            <w:tcW w:type="dxa" w:w="1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(HITL) + Layer 5</w:t>
            </w:r>
          </w:p>
        </w:tc>
      </w:tr>
    </w:tbl>
    <w:p>
      <w:pPr>
        <w:autoSpaceDN w:val="0"/>
        <w:autoSpaceDE w:val="0"/>
        <w:widowControl/>
        <w:spacing w:line="228" w:lineRule="exact" w:before="0" w:after="32"/>
        <w:ind w:left="8878" w:right="172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(Governance)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MVP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4"/>
        </w:trPr>
        <w:tc>
          <w:tcPr>
            <w:tcW w:type="dxa" w:w="3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Hub-and-spoke</w:t>
            </w:r>
          </w:p>
        </w:tc>
        <w:tc>
          <w:tcPr>
            <w:tcW w:type="dxa" w:w="5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Policy Engine; Audit Logger; Provenance; Quota</w:t>
            </w:r>
          </w:p>
        </w:tc>
        <w:tc>
          <w:tcPr>
            <w:tcW w:type="dxa" w:w="20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Layer 6</w:t>
            </w:r>
          </w:p>
        </w:tc>
      </w:tr>
      <w:tr>
        <w:trPr>
          <w:trHeight w:hRule="exact" w:val="242"/>
        </w:trPr>
        <w:tc>
          <w:tcPr>
            <w:tcW w:type="dxa" w:w="2256"/>
            <w:vMerge/>
            <w:tcBorders/>
          </w:tcPr>
          <w:p/>
        </w:tc>
        <w:tc>
          <w:tcPr>
            <w:tcW w:type="dxa" w:w="1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platform</w:t>
            </w:r>
          </w:p>
        </w:tc>
        <w:tc>
          <w:tcPr>
            <w:tcW w:type="dxa" w:w="5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Manager; Release Manager</w:t>
            </w:r>
          </w:p>
        </w:tc>
        <w:tc>
          <w:tcPr>
            <w:tcW w:type="dxa" w:w="20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(Adoption)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238"/>
        </w:trPr>
        <w:tc>
          <w:tcPr>
            <w:tcW w:type="dxa" w:w="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mesh runtime</w:t>
            </w:r>
          </w:p>
        </w:tc>
        <w:tc>
          <w:tcPr>
            <w:tcW w:type="dxa" w:w="5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Istio; OTel; Kiali; Drift; Sandbox; Memory</w:t>
            </w:r>
          </w:p>
        </w:tc>
        <w:tc>
          <w:tcPr>
            <w:tcW w:type="dxa" w:w="1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infrastructure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enterprise</w:t>
            </w:r>
          </w:p>
        </w:tc>
      </w:tr>
      <w:tr>
        <w:trPr>
          <w:trHeight w:hRule="exact" w:val="25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5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TTL/Conflict; Self-Heal</w:t>
            </w:r>
          </w:p>
        </w:tc>
        <w:tc>
          <w:tcPr>
            <w:tcW w:type="dxa" w:w="1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</w:tr>
      <w:tr>
        <w:trPr>
          <w:trHeight w:hRule="exact" w:val="228"/>
        </w:trPr>
        <w:tc>
          <w:tcPr>
            <w:tcW w:type="dxa" w:w="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Operating</w:t>
            </w:r>
          </w:p>
        </w:tc>
        <w:tc>
          <w:tcPr>
            <w:tcW w:type="dxa" w:w="5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Simulation; Digital Twin; Chaos; Feedback Learning;</w:t>
            </w:r>
          </w:p>
        </w:tc>
        <w:tc>
          <w:tcPr>
            <w:tcW w:type="dxa" w:w="1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Layer 7</w:t>
            </w:r>
          </w:p>
        </w:tc>
      </w:tr>
      <w:tr>
        <w:trPr>
          <w:trHeight w:hRule="exact" w:val="250"/>
        </w:trPr>
        <w:tc>
          <w:tcPr>
            <w:tcW w:type="dxa" w:w="2256"/>
            <w:vMerge/>
            <w:tcBorders/>
          </w:tcPr>
          <w:p/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</w:t>
            </w:r>
          </w:p>
        </w:tc>
        <w:tc>
          <w:tcPr>
            <w:tcW w:type="dxa" w:w="5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 HITL Console</w:t>
            </w:r>
          </w:p>
        </w:tc>
        <w:tc>
          <w:tcPr>
            <w:tcW w:type="dxa" w:w="1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Lifecycle</w:t>
            </w:r>
          </w:p>
        </w:tc>
      </w:tr>
      <w:tr>
        <w:trPr>
          <w:trHeight w:hRule="exact" w:val="210"/>
        </w:trPr>
        <w:tc>
          <w:tcPr>
            <w:tcW w:type="dxa" w:w="280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Enterprise AI</w:t>
            </w:r>
          </w:p>
        </w:tc>
        <w:tc>
          <w:tcPr>
            <w:tcW w:type="dxa" w:w="5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Multi-tenant SaaS; regulator portal; marketplace</w:t>
            </w:r>
          </w:p>
        </w:tc>
        <w:tc>
          <w:tcPr>
            <w:tcW w:type="dxa" w:w="1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Post-thesis future</w:t>
            </w:r>
          </w:p>
        </w:tc>
      </w:tr>
      <w:tr>
        <w:trPr>
          <w:trHeight w:hRule="exact" w:val="302"/>
        </w:trPr>
        <w:tc>
          <w:tcPr>
            <w:tcW w:type="dxa" w:w="2256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7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ecosystem</w:t>
            </w:r>
          </w:p>
        </w:tc>
        <w:tc>
          <w:tcPr>
            <w:tcW w:type="dxa" w:w="51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180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631</w:t>
      </w:r>
    </w:p>
    <w:p>
      <w:pPr>
        <w:autoSpaceDN w:val="0"/>
        <w:autoSpaceDE w:val="0"/>
        <w:widowControl/>
        <w:spacing w:line="240" w:lineRule="exact" w:before="344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5.155.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Cross-Reference Map: Appendix Sections to Thesis Chapters. Every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section of this appendix maps back to a specific thesis chapter or section, ensuring the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architecture specification extends rather than contradicts the empirically validated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framework.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08"/>
        </w:trPr>
        <w:tc>
          <w:tcPr>
            <w:tcW w:type="dxa" w:w="12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Appendix</w:t>
            </w:r>
          </w:p>
        </w:tc>
        <w:tc>
          <w:tcPr>
            <w:tcW w:type="dxa" w:w="34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Thesis Chapter / Section</w:t>
            </w:r>
          </w:p>
        </w:tc>
        <w:tc>
          <w:tcPr>
            <w:tcW w:type="dxa" w:w="436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Relationship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6"/>
        </w:trPr>
        <w:tc>
          <w:tcPr>
            <w:tcW w:type="dxa" w:w="12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Section</w:t>
            </w:r>
          </w:p>
        </w:tc>
        <w:tc>
          <w:tcPr>
            <w:tcW w:type="dxa" w:w="39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124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 O.2</w:t>
            </w:r>
          </w:p>
        </w:tc>
        <w:tc>
          <w:tcPr>
            <w:tcW w:type="dxa" w:w="39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1 Problem Statement; Ch. 5 Decision</w:t>
            </w:r>
          </w:p>
        </w:tc>
        <w:tc>
          <w:tcPr>
            <w:tcW w:type="dxa" w:w="383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Anchored in defined problem</w:t>
            </w:r>
          </w:p>
        </w:tc>
      </w:tr>
      <w:tr>
        <w:trPr>
          <w:trHeight w:hRule="exact" w:val="254"/>
        </w:trPr>
        <w:tc>
          <w:tcPr>
            <w:tcW w:type="dxa" w:w="124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Business</w:t>
            </w:r>
          </w:p>
        </w:tc>
        <w:tc>
          <w:tcPr>
            <w:tcW w:type="dxa" w:w="3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Impact 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5.26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</w:t>
            </w:r>
          </w:p>
        </w:tc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3 RGAIG framework definition</w:t>
            </w:r>
          </w:p>
        </w:tc>
        <w:tc>
          <w:tcPr>
            <w:tcW w:type="dxa" w:w="41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3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 + 4 RGAIG-specific principles extend</w:t>
            </w:r>
          </w:p>
        </w:tc>
      </w:tr>
      <w:tr>
        <w:trPr>
          <w:trHeight w:hRule="exact" w:val="24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 O.3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Principles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3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3</w:t>
            </w:r>
          </w:p>
        </w:tc>
      </w:tr>
      <w:tr>
        <w:trPr>
          <w:trHeight w:hRule="exact" w:val="228"/>
        </w:trPr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 O.4 C4</w:t>
            </w:r>
          </w:p>
        </w:tc>
        <w:tc>
          <w:tcPr>
            <w:tcW w:type="dxa" w:w="3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3 framework architecture</w:t>
            </w:r>
          </w:p>
        </w:tc>
        <w:tc>
          <w:tcPr>
            <w:tcW w:type="dxa" w:w="41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 expansion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1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levels</w:t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 Implications for Policy and</w:t>
            </w:r>
          </w:p>
        </w:tc>
        <w:tc>
          <w:tcPr>
            <w:tcW w:type="dxa" w:w="40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Maps governance to runtime</w:t>
            </w:r>
          </w:p>
        </w:tc>
      </w:tr>
      <w:tr>
        <w:trPr>
          <w:trHeight w:hRule="exact" w:val="24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 O.4.4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Levels 5–7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Regulation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 O.5</w:t>
            </w:r>
          </w:p>
        </w:tc>
        <w:tc>
          <w:tcPr>
            <w:tcW w:type="dxa" w:w="3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3 525-module taxonomy + Ch. 4</w:t>
            </w:r>
          </w:p>
        </w:tc>
        <w:tc>
          <w:tcPr>
            <w:tcW w:type="dxa" w:w="408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Each capability is an ablation candidate</w:t>
            </w:r>
          </w:p>
        </w:tc>
      </w:tr>
      <w:tr>
        <w:trPr>
          <w:trHeight w:hRule="exact" w:val="246"/>
        </w:trPr>
        <w:tc>
          <w:tcPr>
            <w:tcW w:type="dxa" w:w="1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Capability</w:t>
            </w:r>
          </w:p>
        </w:tc>
        <w:tc>
          <w:tcPr>
            <w:tcW w:type="dxa" w:w="3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34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matrix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Decision-audit policy commitment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4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 schema</w:t>
            </w:r>
          </w:p>
        </w:tc>
      </w:tr>
      <w:tr>
        <w:trPr>
          <w:trHeight w:hRule="exact" w:val="244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 O.7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Audit schema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1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 O.6</w:t>
            </w:r>
          </w:p>
        </w:tc>
        <w:tc>
          <w:tcPr>
            <w:tcW w:type="dxa" w:w="3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3 framework rationale</w:t>
            </w:r>
          </w:p>
        </w:tc>
        <w:tc>
          <w:tcPr>
            <w:tcW w:type="dxa" w:w="45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rationale recorded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3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ADRs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3 RAG and HITL sections</w:t>
            </w:r>
          </w:p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5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Concrete tools for thesis layers</w:t>
            </w:r>
          </w:p>
        </w:tc>
      </w:tr>
      <w:tr>
        <w:trPr>
          <w:trHeight w:hRule="exact" w:val="242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2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 O.8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Integration</w:t>
      </w:r>
    </w:p>
    <w:p>
      <w:pPr>
        <w:autoSpaceDN w:val="0"/>
        <w:autoSpaceDE w:val="0"/>
        <w:widowControl/>
        <w:spacing w:line="200" w:lineRule="exact" w:before="4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catalogue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1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 O.9</w:t>
            </w:r>
          </w:p>
        </w:tc>
        <w:tc>
          <w:tcPr>
            <w:tcW w:type="dxa" w:w="3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3 governance + Ch. 5 risk</w:t>
            </w:r>
          </w:p>
        </w:tc>
        <w:tc>
          <w:tcPr>
            <w:tcW w:type="dxa" w:w="43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evidence base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2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5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 B2B Adoption Roadmap</w:t>
            </w:r>
          </w:p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5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Deployment-stage detail</w:t>
            </w:r>
          </w:p>
        </w:tc>
      </w:tr>
      <w:tr>
        <w:trPr>
          <w:trHeight w:hRule="exact" w:val="25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 O.10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Rollout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12"/>
        </w:trPr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 O.11</w:t>
            </w:r>
          </w:p>
        </w:tc>
        <w:tc>
          <w:tcPr>
            <w:tcW w:type="dxa" w:w="3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 B2C Consumer Deployment</w:t>
            </w:r>
          </w:p>
        </w:tc>
        <w:tc>
          <w:tcPr>
            <w:tcW w:type="dxa" w:w="420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Phase ladder</w:t>
            </w:r>
          </w:p>
        </w:tc>
      </w:tr>
      <w:tr>
        <w:trPr>
          <w:trHeight w:hRule="exact" w:val="254"/>
        </w:trPr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Phase</w:t>
            </w:r>
          </w:p>
        </w:tc>
        <w:tc>
          <w:tcPr>
            <w:tcW w:type="dxa" w:w="3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Pathway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284"/>
        </w:trPr>
        <w:tc>
          <w:tcPr>
            <w:tcW w:type="dxa" w:w="90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progression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6" w:lineRule="exact" w:before="756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Appendix I</w:t>
      </w:r>
    </w:p>
    <w:p>
      <w:pPr>
        <w:autoSpaceDN w:val="0"/>
        <w:autoSpaceDE w:val="0"/>
        <w:widowControl/>
        <w:spacing w:line="496" w:lineRule="exact" w:before="776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Cross-Cutting Self-Assessment</w:t>
      </w: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(AI Usage, Word Count, Readiness,</w:t>
      </w:r>
    </w:p>
    <w:p>
      <w:pPr>
        <w:autoSpaceDN w:val="0"/>
        <w:autoSpaceDE w:val="0"/>
        <w:widowControl/>
        <w:spacing w:line="496" w:lineRule="exact" w:before="2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Feedback)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634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Declaration of Use of Artificial Intelligence Tools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dissertation incorporates the use of artificial intelligence (AI) tools as supportive aids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the research and writing process. AI tools were utilised for the following purposes:</w:t>
      </w:r>
    </w:p>
    <w:p>
      <w:pPr>
        <w:autoSpaceDN w:val="0"/>
        <w:autoSpaceDE w:val="0"/>
        <w:widowControl/>
        <w:spacing w:line="240" w:lineRule="exact" w:before="378" w:after="0"/>
        <w:ind w:left="17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Assisting in language refinement and grammar improvement</w:t>
      </w:r>
    </w:p>
    <w:p>
      <w:pPr>
        <w:autoSpaceDN w:val="0"/>
        <w:autoSpaceDE w:val="0"/>
        <w:widowControl/>
        <w:spacing w:line="240" w:lineRule="exact" w:before="278" w:after="0"/>
        <w:ind w:left="17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Generating preliminary drafts of text for further critical revision</w:t>
      </w:r>
    </w:p>
    <w:p>
      <w:pPr>
        <w:autoSpaceDN w:val="0"/>
        <w:tabs>
          <w:tab w:pos="2026" w:val="left"/>
        </w:tabs>
        <w:autoSpaceDE w:val="0"/>
        <w:widowControl/>
        <w:spacing w:line="478" w:lineRule="exact" w:before="40" w:after="0"/>
        <w:ind w:left="1726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• Supporting the structuring of tables, figures, and diagrams via LaTeX/TikZ code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</w:t>
      </w:r>
    </w:p>
    <w:p>
      <w:pPr>
        <w:autoSpaceDN w:val="0"/>
        <w:autoSpaceDE w:val="0"/>
        <w:widowControl/>
        <w:spacing w:line="240" w:lineRule="exact" w:before="278" w:after="0"/>
        <w:ind w:left="17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Providing conceptual suggestions for data visualisation</w:t>
      </w:r>
    </w:p>
    <w:p>
      <w:pPr>
        <w:autoSpaceDN w:val="0"/>
        <w:autoSpaceDE w:val="0"/>
        <w:widowControl/>
        <w:spacing w:line="478" w:lineRule="exact" w:before="138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All content generated with the assistance of AI tools has been critically reviewed, vali-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dated, and substantially modified by the researcher to ensure accuracy, originality,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alignment with academic standards. The core research design, methodology, data anal-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ysis, interpretation of results, and conclusions are entirely the original work of the 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searcher. No AI tool was used to generate research findings, fabricate data, or replace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independent academic judgement. The researcher takes full responsibility for the integrity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authenticity of the work presented in this dissertation.</w:t>
      </w:r>
    </w:p>
    <w:p>
      <w:pPr>
        <w:autoSpaceDN w:val="0"/>
        <w:autoSpaceDE w:val="0"/>
        <w:widowControl/>
        <w:spacing w:line="478" w:lineRule="exact" w:before="118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Tool identification.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primary AI tool used was Claude (Anthropic). Python li-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braries (Matplotlib, Seaborn, scikit-learn) were used for selected visualisations and all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computational experiments.</w:t>
      </w:r>
    </w:p>
    <w:p>
      <w:pPr>
        <w:autoSpaceDN w:val="0"/>
        <w:autoSpaceDE w:val="0"/>
        <w:widowControl/>
        <w:spacing w:line="238" w:lineRule="exact" w:before="356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following principles governed all AI tool usage:</w:t>
      </w:r>
    </w:p>
    <w:p>
      <w:pPr>
        <w:autoSpaceDN w:val="0"/>
        <w:tabs>
          <w:tab w:pos="2026" w:val="left"/>
        </w:tabs>
        <w:autoSpaceDE w:val="0"/>
        <w:widowControl/>
        <w:spacing w:line="476" w:lineRule="exact" w:before="144" w:after="0"/>
        <w:ind w:left="1726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Intellectual ownership: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All research questions, hypotheses, analytical judge-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ments, interpretations, and conclusions are the author’s own.</w:t>
      </w:r>
    </w:p>
    <w:p>
      <w:pPr>
        <w:autoSpaceDN w:val="0"/>
        <w:tabs>
          <w:tab w:pos="2026" w:val="left"/>
        </w:tabs>
        <w:autoSpaceDE w:val="0"/>
        <w:widowControl/>
        <w:spacing w:line="476" w:lineRule="exact" w:before="44" w:after="0"/>
        <w:ind w:left="1726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Content validation: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Every AI-generated output was reviewed, verified against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 data, and modified as necessary before inclusion.</w:t>
      </w:r>
    </w:p>
    <w:p>
      <w:pPr>
        <w:autoSpaceDN w:val="0"/>
        <w:tabs>
          <w:tab w:pos="2026" w:val="left"/>
          <w:tab w:pos="5356" w:val="left"/>
        </w:tabs>
        <w:autoSpaceDE w:val="0"/>
        <w:widowControl/>
        <w:spacing w:line="476" w:lineRule="exact" w:before="44" w:after="0"/>
        <w:ind w:left="1726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No autonomous analysis: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 AI tool independently conducted literature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searches, screened articles, ran experiments, performed statistical tests, or syn-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thesised findings.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635</w:t>
      </w:r>
    </w:p>
    <w:p>
      <w:pPr>
        <w:autoSpaceDN w:val="0"/>
        <w:tabs>
          <w:tab w:pos="2026" w:val="left"/>
        </w:tabs>
        <w:autoSpaceDE w:val="0"/>
        <w:widowControl/>
        <w:spacing w:line="478" w:lineRule="exact" w:before="348" w:after="0"/>
        <w:ind w:left="1726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Transparency: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This declaration identifies the scope and nature of AI assistance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 chapter.</w:t>
      </w:r>
    </w:p>
    <w:p>
      <w:pPr>
        <w:autoSpaceDN w:val="0"/>
        <w:autoSpaceDE w:val="0"/>
        <w:widowControl/>
        <w:spacing w:line="478" w:lineRule="exact" w:before="40" w:after="0"/>
        <w:ind w:left="2026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Reproducibility: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All statistical results derive from documented computational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experiments with specified random seeds, cross-validation protocols, and bootstrap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parameters.</w:t>
      </w:r>
    </w:p>
    <w:p>
      <w:pPr>
        <w:autoSpaceDN w:val="0"/>
        <w:autoSpaceDE w:val="0"/>
        <w:widowControl/>
        <w:spacing w:line="238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Consolidated AI Usage Overview</w:t>
      </w:r>
    </w:p>
    <w:p>
      <w:pPr>
        <w:autoSpaceDN w:val="0"/>
        <w:autoSpaceDE w:val="0"/>
        <w:widowControl/>
        <w:spacing w:line="238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5.156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summarises the total AI-assisted content across all five chapters.</w:t>
      </w:r>
    </w:p>
    <w:p>
      <w:pPr>
        <w:autoSpaceDN w:val="0"/>
        <w:autoSpaceDE w:val="0"/>
        <w:widowControl/>
        <w:spacing w:line="240" w:lineRule="exact" w:before="31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5.156.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Consolidated AI-Assisted Content Across All Chapters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520"/>
        </w:trPr>
        <w:tc>
          <w:tcPr>
            <w:tcW w:type="dxa" w:w="40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Content Category</w:t>
            </w:r>
          </w:p>
        </w:tc>
        <w:tc>
          <w:tcPr>
            <w:tcW w:type="dxa" w:w="4966"/>
            <w:gridSpan w:val="7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1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1 Ch. 2 Ch. 3 Ch. 4 Ch. 5 Total</w:t>
            </w:r>
          </w:p>
        </w:tc>
      </w:tr>
      <w:tr>
        <w:trPr>
          <w:trHeight w:hRule="exact" w:val="468"/>
        </w:trPr>
        <w:tc>
          <w:tcPr>
            <w:tcW w:type="dxa" w:w="40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Tables (tabularx/xltabular)</w:t>
            </w:r>
          </w:p>
        </w:tc>
        <w:tc>
          <w:tcPr>
            <w:tcW w:type="dxa" w:w="14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35</w:t>
            </w:r>
          </w:p>
        </w:tc>
        <w:tc>
          <w:tcPr>
            <w:tcW w:type="dxa" w:w="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40</w:t>
            </w:r>
          </w:p>
        </w:tc>
        <w:tc>
          <w:tcPr>
            <w:tcW w:type="dxa" w:w="68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46</w:t>
            </w:r>
          </w:p>
        </w:tc>
        <w:tc>
          <w:tcPr>
            <w:tcW w:type="dxa" w:w="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46</w:t>
            </w:r>
          </w:p>
        </w:tc>
        <w:tc>
          <w:tcPr>
            <w:tcW w:type="dxa" w:w="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55</w:t>
            </w:r>
          </w:p>
        </w:tc>
        <w:tc>
          <w:tcPr>
            <w:tcW w:type="dxa" w:w="8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1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222</w:t>
            </w:r>
          </w:p>
        </w:tc>
      </w:tr>
      <w:tr>
        <w:trPr>
          <w:trHeight w:hRule="exact" w:val="630"/>
        </w:trPr>
        <w:tc>
          <w:tcPr>
            <w:tcW w:type="dxa" w:w="4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TikZ diagrams and charts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1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66</w:t>
            </w:r>
          </w:p>
        </w:tc>
      </w:tr>
      <w:tr>
        <w:trPr>
          <w:trHeight w:hRule="exact" w:val="396"/>
        </w:trPr>
        <w:tc>
          <w:tcPr>
            <w:tcW w:type="dxa" w:w="4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External images (PNG)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2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566"/>
        </w:trPr>
        <w:tc>
          <w:tcPr>
            <w:tcW w:type="dxa" w:w="40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Total visual/tabular elements</w:t>
            </w:r>
          </w:p>
        </w:tc>
        <w:tc>
          <w:tcPr>
            <w:tcW w:type="dxa" w:w="14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45</w:t>
            </w:r>
          </w:p>
        </w:tc>
        <w:tc>
          <w:tcPr>
            <w:tcW w:type="dxa" w:w="904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0" w:right="21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50</w:t>
            </w:r>
          </w:p>
        </w:tc>
        <w:tc>
          <w:tcPr>
            <w:tcW w:type="dxa" w:w="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65</w:t>
            </w:r>
          </w:p>
        </w:tc>
        <w:tc>
          <w:tcPr>
            <w:tcW w:type="dxa" w:w="6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66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67</w:t>
            </w:r>
          </w:p>
        </w:tc>
        <w:tc>
          <w:tcPr>
            <w:tcW w:type="dxa" w:w="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0" w:right="8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293</w:t>
            </w:r>
          </w:p>
        </w:tc>
      </w:tr>
    </w:tbl>
    <w:p>
      <w:pPr>
        <w:autoSpaceDN w:val="0"/>
        <w:autoSpaceDE w:val="0"/>
        <w:widowControl/>
        <w:spacing w:line="204" w:lineRule="exact" w:before="1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“AI-assisted” means the AI tool generated LaTeX/TikZ code based on the author’s specifications</w:t>
      </w:r>
    </w:p>
    <w:p>
      <w:pPr>
        <w:autoSpaceDN w:val="0"/>
        <w:autoSpaceDE w:val="0"/>
        <w:widowControl/>
        <w:spacing w:line="396" w:lineRule="exact" w:before="9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and content. All statistical results, experimental data, and analytical conclusions are the author’s own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work. PNG images in Chapters 1 and 4 were generated via Python with author-written or AI-assisted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code using real experimental data.</w:t>
      </w:r>
    </w:p>
    <w:p>
      <w:pPr>
        <w:autoSpaceDN w:val="0"/>
        <w:autoSpaceDE w:val="0"/>
        <w:widowControl/>
        <w:spacing w:line="238" w:lineRule="exact" w:before="62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1: Introduction — AI Usage Disclosure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5.157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details the AI usage for each component of Chapter 1.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636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5.157.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Usage Disclosure — Chapter 1: Introduction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14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8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6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668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Author Role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17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Used?</w:t>
            </w:r>
          </w:p>
        </w:tc>
        <w:tc>
          <w:tcPr>
            <w:tcW w:type="dxa" w:w="65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17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gap iden-</w:t>
            </w:r>
          </w:p>
        </w:tc>
        <w:tc>
          <w:tcPr>
            <w:tcW w:type="dxa" w:w="7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5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Identified from 156-study review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2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tification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questions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Formulated by author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(RQ1–RQ5)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6"/>
        </w:trPr>
        <w:tc>
          <w:tcPr>
            <w:tcW w:type="dxa" w:w="1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</w:t>
            </w:r>
          </w:p>
        </w:tc>
        <w:tc>
          <w:tcPr>
            <w:tcW w:type="dxa" w:w="7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formu-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Author-designed with thresholds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9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lation (H1–H5)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drafts critically revised</w:t>
            </w:r>
          </w:p>
        </w:tc>
      </w:tr>
      <w:tr>
        <w:trPr>
          <w:trHeight w:hRule="exact" w:val="42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Text drafting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Tables (35 tables)</w:t>
            </w:r>
          </w:p>
        </w:tc>
        <w:tc>
          <w:tcPr>
            <w:tcW w:type="dxa" w:w="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 specified by author</w:t>
            </w:r>
          </w:p>
        </w:tc>
      </w:tr>
      <w:tr>
        <w:trPr>
          <w:trHeight w:hRule="exact" w:val="34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TikZ diagrams (9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 specified by author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8"/>
        </w:trPr>
        <w:tc>
          <w:tcPr>
            <w:tcW w:type="dxa" w:w="1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archi-</w:t>
            </w:r>
          </w:p>
        </w:tc>
        <w:tc>
          <w:tcPr>
            <w:tcW w:type="dxa" w:w="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 designed by author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724"/>
        </w:trPr>
        <w:tc>
          <w:tcPr>
            <w:tcW w:type="dxa" w:w="2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60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tecture (PNG)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citations No</w:t>
            </w:r>
          </w:p>
        </w:tc>
        <w:tc>
          <w:tcPr>
            <w:tcW w:type="dxa" w:w="6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Searched and selected by author</w:t>
            </w:r>
          </w:p>
        </w:tc>
      </w:tr>
      <w:tr>
        <w:trPr>
          <w:trHeight w:hRule="exact" w:val="226"/>
        </w:trPr>
        <w:tc>
          <w:tcPr>
            <w:tcW w:type="dxa" w:w="1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Contribution</w:t>
            </w:r>
          </w:p>
        </w:tc>
        <w:tc>
          <w:tcPr>
            <w:tcW w:type="dxa" w:w="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Author’s original articulation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266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claims (C1–C8)</w:t>
            </w:r>
          </w:p>
        </w:tc>
      </w:tr>
    </w:tbl>
    <w:p>
      <w:pPr>
        <w:autoSpaceDN w:val="0"/>
        <w:autoSpaceDE w:val="0"/>
        <w:widowControl/>
        <w:spacing w:line="204" w:lineRule="exact" w:before="48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Gap analysis and RGAIG conceptualisation are the author’s original contributions.</w:t>
      </w:r>
    </w:p>
    <w:p>
      <w:pPr>
        <w:autoSpaceDN w:val="0"/>
        <w:autoSpaceDE w:val="0"/>
        <w:widowControl/>
        <w:spacing w:line="238" w:lineRule="exact" w:before="83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2: Literature Review — AI Usage Disclosure</w:t>
      </w:r>
    </w:p>
    <w:p>
      <w:pPr>
        <w:autoSpaceDN w:val="0"/>
        <w:autoSpaceDE w:val="0"/>
        <w:widowControl/>
        <w:spacing w:line="238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5.158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details the AI usage for each component of Chapter 2.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637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5.158.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Usage Disclosure — Chapter 2: Literature Review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14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8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6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668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Author Role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10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Used?</w:t>
            </w:r>
          </w:p>
        </w:tc>
        <w:tc>
          <w:tcPr>
            <w:tcW w:type="dxa" w:w="65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104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Systematic</w:t>
            </w:r>
          </w:p>
        </w:tc>
        <w:tc>
          <w:tcPr>
            <w:tcW w:type="dxa" w:w="7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</w:t>
            </w:r>
          </w:p>
        </w:tc>
        <w:tc>
          <w:tcPr>
            <w:tcW w:type="dxa" w:w="7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5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PRISMA protocol designed by author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2"/>
        </w:trPr>
        <w:tc>
          <w:tcPr>
            <w:tcW w:type="dxa" w:w="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protocol</w:t>
            </w:r>
          </w:p>
        </w:tc>
        <w:tc>
          <w:tcPr>
            <w:tcW w:type="dxa" w:w="9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1,247 screened, 156 selected by author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and selection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6"/>
        </w:trPr>
        <w:tc>
          <w:tcPr>
            <w:tcW w:type="dxa" w:w="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1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identification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Author’s critical analysis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9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(14 gaps)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 theories integrated by author</w:t>
            </w:r>
          </w:p>
        </w:tc>
      </w:tr>
      <w:tr>
        <w:trPr>
          <w:trHeight w:hRule="exact" w:val="29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 frame-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work synthesis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Text drafting</w:t>
            </w:r>
          </w:p>
        </w:tc>
        <w:tc>
          <w:tcPr>
            <w:tcW w:type="dxa" w:w="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drafts critically revised</w:t>
            </w:r>
          </w:p>
        </w:tc>
      </w:tr>
      <w:tr>
        <w:trPr>
          <w:trHeight w:hRule="exact" w:val="47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Tables (40 tables)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 from author’s analysis</w:t>
            </w:r>
          </w:p>
        </w:tc>
      </w:tr>
      <w:tr>
        <w:trPr>
          <w:trHeight w:hRule="exact" w:val="228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TikZ diagrams (10</w:t>
            </w:r>
          </w:p>
        </w:tc>
        <w:tc>
          <w:tcPr>
            <w:tcW w:type="dxa" w:w="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 specified by author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figures)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Formulated by author</w:t>
            </w:r>
          </w:p>
        </w:tc>
      </w:tr>
      <w:tr>
        <w:trPr>
          <w:trHeight w:hRule="exact" w:val="30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3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Null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(H0)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8"/>
        </w:trPr>
        <w:tc>
          <w:tcPr>
            <w:tcW w:type="dxa" w:w="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SWOT</w:t>
            </w:r>
          </w:p>
        </w:tc>
        <w:tc>
          <w:tcPr>
            <w:tcW w:type="dxa" w:w="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Blue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Author’s strategic assessment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26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Ocean analysis</w:t>
            </w:r>
          </w:p>
        </w:tc>
      </w:tr>
    </w:tbl>
    <w:p>
      <w:pPr>
        <w:autoSpaceDN w:val="0"/>
        <w:autoSpaceDE w:val="0"/>
        <w:widowControl/>
        <w:spacing w:line="202" w:lineRule="exact" w:before="48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Systematic review and multi-theory integration are the author’s original contributions.</w:t>
      </w:r>
    </w:p>
    <w:p>
      <w:pPr>
        <w:autoSpaceDN w:val="0"/>
        <w:autoSpaceDE w:val="0"/>
        <w:widowControl/>
        <w:spacing w:line="240" w:lineRule="exact" w:before="83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3: Research Methods — AI Usage Disclosure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5.159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details the AI usage for each component of Chapter 3.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638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5.159.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Usage Disclosure — Chapter 3: Research Methods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14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8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6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668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Author Role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9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Used?</w:t>
            </w:r>
          </w:p>
        </w:tc>
        <w:tc>
          <w:tcPr>
            <w:tcW w:type="dxa" w:w="65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9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</w:t>
            </w:r>
          </w:p>
        </w:tc>
        <w:tc>
          <w:tcPr>
            <w:tcW w:type="dxa" w:w="8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</w:t>
            </w:r>
          </w:p>
        </w:tc>
        <w:tc>
          <w:tcPr>
            <w:tcW w:type="dxa" w:w="7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5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DSR selected and justified by author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2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(DSR)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collection pro-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 datasets, 768+ subjects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tocol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38"/>
        </w:trPr>
        <w:tc>
          <w:tcPr>
            <w:tcW w:type="dxa" w:w="2400"/>
            <w:gridSpan w:val="3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 methods No</w:t>
            </w:r>
          </w:p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Bootstrap, k-fold CV, LOSO, Wilcoxon</w:t>
            </w:r>
          </w:p>
        </w:tc>
      </w:tr>
      <w:tr>
        <w:trPr>
          <w:trHeight w:hRule="exact" w:val="344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taxonomy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3-tier taxonomy designed by author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(525 modules)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242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design No</w:t>
            </w:r>
          </w:p>
        </w:tc>
        <w:tc>
          <w:tcPr>
            <w:tcW w:type="dxa" w:w="6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experts recruited by author</w:t>
            </w:r>
          </w:p>
        </w:tc>
      </w:tr>
      <w:tr>
        <w:trPr>
          <w:trHeight w:hRule="exact" w:val="472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Text drafting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drafts critically revised</w:t>
            </w:r>
          </w:p>
        </w:tc>
      </w:tr>
      <w:tr>
        <w:trPr>
          <w:trHeight w:hRule="exact" w:val="240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Tables (46 tables)</w:t>
            </w:r>
          </w:p>
        </w:tc>
        <w:tc>
          <w:tcPr>
            <w:tcW w:type="dxa" w:w="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Specifications by author</w:t>
            </w:r>
          </w:p>
        </w:tc>
      </w:tr>
      <w:tr>
        <w:trPr>
          <w:trHeight w:hRule="exact" w:val="34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TikZ diagrams (19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 by author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Python experiment</w:t>
            </w:r>
          </w:p>
        </w:tc>
        <w:tc>
          <w:tcPr>
            <w:tcW w:type="dxa" w:w="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Partial</w:t>
            </w:r>
          </w:p>
        </w:tc>
        <w:tc>
          <w:tcPr>
            <w:tcW w:type="dxa" w:w="65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Core pipeline by author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3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code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considera-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5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7-dimension framework by author</w:t>
            </w:r>
          </w:p>
        </w:tc>
      </w:tr>
      <w:tr>
        <w:trPr>
          <w:trHeight w:hRule="exact" w:val="31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4" w:after="0"/>
              <w:ind w:left="0" w:right="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Ethical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tions</w:t>
      </w:r>
    </w:p>
    <w:p>
      <w:pPr>
        <w:autoSpaceDN w:val="0"/>
        <w:autoSpaceDE w:val="0"/>
        <w:widowControl/>
        <w:spacing w:line="204" w:lineRule="exact" w:before="94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Methodology and 525-module taxonomy are the author’s original work.</w:t>
      </w:r>
    </w:p>
    <w:p>
      <w:pPr>
        <w:autoSpaceDN w:val="0"/>
        <w:autoSpaceDE w:val="0"/>
        <w:widowControl/>
        <w:spacing w:line="238" w:lineRule="exact" w:before="83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4: Data Analysis and Findings — AI Usage Disclosure</w:t>
      </w:r>
    </w:p>
    <w:p>
      <w:pPr>
        <w:autoSpaceDN w:val="0"/>
        <w:autoSpaceDE w:val="0"/>
        <w:widowControl/>
        <w:spacing w:line="238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5.160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details the AI usage for each component of Chapter 4.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639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5.160.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Usage Disclosure — Chapter 4: Data Analysis and Findings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14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8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6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668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Author Role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2524"/>
            <w:gridSpan w:val="2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9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Used?</w:t>
            </w:r>
          </w:p>
        </w:tc>
        <w:tc>
          <w:tcPr>
            <w:tcW w:type="dxa" w:w="65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2524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preprocessing No</w:t>
            </w:r>
          </w:p>
        </w:tc>
        <w:tc>
          <w:tcPr>
            <w:tcW w:type="dxa" w:w="65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processing by author</w:t>
            </w:r>
          </w:p>
        </w:tc>
      </w:tr>
      <w:tr>
        <w:trPr>
          <w:trHeight w:hRule="exact" w:val="344"/>
        </w:trPr>
        <w:tc>
          <w:tcPr>
            <w:tcW w:type="dxa" w:w="1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training and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198 models trained by author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tuning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 analysis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 tests by author</w:t>
            </w:r>
          </w:p>
        </w:tc>
      </w:tr>
      <w:tr>
        <w:trPr>
          <w:trHeight w:hRule="exact" w:val="34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interpreta-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Interpreted by author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 testing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Evaluated by author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6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(H1–H5)</w:t>
            </w:r>
          </w:p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Designed and run by author</w:t>
            </w:r>
          </w:p>
        </w:tc>
      </w:tr>
      <w:tr>
        <w:trPr>
          <w:trHeight w:hRule="exact" w:val="438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study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20"/>
            </w:tblGrid>
            <w:tr>
              <w:trPr>
                <w:trHeight w:hRule="exact" w:val="220"/>
              </w:trPr>
              <w:tc>
                <w:tcPr>
                  <w:tcW w:type="dxa" w:w="150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Text drafting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drafts critically revised</w:t>
            </w:r>
          </w:p>
        </w:tc>
      </w:tr>
      <w:tr>
        <w:trPr>
          <w:trHeight w:hRule="exact" w:val="474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Tables (46 tables)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from author’s experiments</w:t>
            </w:r>
          </w:p>
        </w:tc>
      </w:tr>
      <w:tr>
        <w:trPr>
          <w:trHeight w:hRule="exact" w:val="226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TikZ diagrams (16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from real experiments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2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figures)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Confusion matrices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Python from real outputs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(4 PNG)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evalu-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experts analysed by author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268"/>
        </w:trPr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ation</w:t>
            </w:r>
          </w:p>
        </w:tc>
      </w:tr>
    </w:tbl>
    <w:p>
      <w:pPr>
        <w:autoSpaceDN w:val="0"/>
        <w:autoSpaceDE w:val="0"/>
        <w:widowControl/>
        <w:spacing w:line="204" w:lineRule="exact" w:before="46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All experimental results derive from the author’s computational experiments on real datasets.</w:t>
      </w:r>
    </w:p>
    <w:p>
      <w:pPr>
        <w:autoSpaceDN w:val="0"/>
        <w:autoSpaceDE w:val="0"/>
        <w:widowControl/>
        <w:spacing w:line="238" w:lineRule="exact" w:before="83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Chapter 5: Discussion, Recommendations and Areas of Further Research —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AI Usage Disclosure</w:t>
      </w:r>
    </w:p>
    <w:p>
      <w:pPr>
        <w:autoSpaceDN w:val="0"/>
        <w:autoSpaceDE w:val="0"/>
        <w:widowControl/>
        <w:spacing w:line="238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5.161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details the AI usage for each component of Chapter 5.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640</w:t>
      </w:r>
    </w:p>
    <w:p>
      <w:pPr>
        <w:autoSpaceDN w:val="0"/>
        <w:autoSpaceDE w:val="0"/>
        <w:widowControl/>
        <w:spacing w:line="240" w:lineRule="exact" w:before="6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5.161.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Usage Disclosure — Chapter 5: Discussion, Recommendations and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Areas of Further Research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148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86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6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6686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Author Role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2524"/>
            <w:gridSpan w:val="2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Used?</w:t>
            </w:r>
          </w:p>
        </w:tc>
        <w:tc>
          <w:tcPr>
            <w:tcW w:type="dxa" w:w="65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2524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Findings discussion No</w:t>
            </w:r>
          </w:p>
        </w:tc>
        <w:tc>
          <w:tcPr>
            <w:tcW w:type="dxa" w:w="65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Author’s original interpretation</w:t>
            </w:r>
          </w:p>
        </w:tc>
      </w:tr>
      <w:tr>
        <w:trPr>
          <w:trHeight w:hRule="exact" w:val="346"/>
        </w:trPr>
        <w:tc>
          <w:tcPr>
            <w:tcW w:type="dxa" w:w="1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compari-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20+ benchmarks compared by author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 and business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Projections by author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724"/>
        </w:trPr>
        <w:tc>
          <w:tcPr>
            <w:tcW w:type="dxa" w:w="2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60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analysis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Sensitivity analysis No</w:t>
            </w:r>
          </w:p>
        </w:tc>
        <w:tc>
          <w:tcPr>
            <w:tcW w:type="dxa" w:w="6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3-scenario model by author</w:t>
            </w:r>
          </w:p>
        </w:tc>
      </w:tr>
      <w:tr>
        <w:trPr>
          <w:trHeight w:hRule="exact" w:val="228"/>
        </w:trPr>
        <w:tc>
          <w:tcPr>
            <w:tcW w:type="dxa" w:w="1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matu-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5-level CMM by author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96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8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rity model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 limitations by author</w:t>
            </w:r>
          </w:p>
        </w:tc>
      </w:tr>
      <w:tr>
        <w:trPr>
          <w:trHeight w:hRule="exact" w:val="29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Limitations and fu-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ture research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Recommendations</w:t>
            </w:r>
          </w:p>
        </w:tc>
        <w:tc>
          <w:tcPr>
            <w:tcW w:type="dxa" w:w="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Formulated by author</w:t>
            </w:r>
          </w:p>
        </w:tc>
      </w:tr>
      <w:tr>
        <w:trPr>
          <w:trHeight w:hRule="exact" w:val="47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Text drafting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drafts critically revised</w:t>
            </w:r>
          </w:p>
        </w:tc>
      </w:tr>
      <w:tr>
        <w:trPr>
          <w:trHeight w:hRule="exact" w:val="238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Tables (55 tables)</w:t>
            </w:r>
          </w:p>
        </w:tc>
        <w:tc>
          <w:tcPr>
            <w:tcW w:type="dxa" w:w="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Specified by author</w:t>
            </w:r>
          </w:p>
        </w:tc>
      </w:tr>
      <w:tr>
        <w:trPr>
          <w:trHeight w:hRule="exact" w:val="34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TikZ diagrams (12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6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Designed by author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17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Thesis conclusion</w:t>
            </w:r>
          </w:p>
        </w:tc>
        <w:tc>
          <w:tcPr>
            <w:tcW w:type="dxa" w:w="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7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Author’s original synthesis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Sensitivity analysis, governance recommendations, and conclusions are the author’s original con-</w:t>
      </w:r>
    </w:p>
    <w:p>
      <w:pPr>
        <w:autoSpaceDN w:val="0"/>
        <w:autoSpaceDE w:val="0"/>
        <w:widowControl/>
        <w:spacing w:line="198" w:lineRule="exact" w:before="1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tributions.</w:t>
      </w:r>
    </w:p>
    <w:p>
      <w:pPr>
        <w:autoSpaceDN w:val="0"/>
        <w:autoSpaceDE w:val="0"/>
        <w:widowControl/>
        <w:spacing w:line="240" w:lineRule="exact" w:before="7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Summary of AI Role Boundaries</w:t>
      </w:r>
    </w:p>
    <w:p>
      <w:pPr>
        <w:autoSpaceDN w:val="0"/>
        <w:autoSpaceDE w:val="0"/>
        <w:widowControl/>
        <w:spacing w:line="238" w:lineRule="exact" w:before="39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5.162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provides a definitive summary of what AI tools did and did not do in this</w:t>
      </w:r>
    </w:p>
    <w:p>
      <w:pPr>
        <w:autoSpaceDN w:val="0"/>
        <w:autoSpaceDE w:val="0"/>
        <w:widowControl/>
        <w:spacing w:line="238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dissertation.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641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5.162.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Role Boundaries — What AI Did and Did Not 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41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 Tool Was Used For</w:t>
            </w:r>
          </w:p>
        </w:tc>
        <w:tc>
          <w:tcPr>
            <w:tcW w:type="dxa" w:w="48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 Tool Was NOT Used For</w:t>
            </w:r>
          </w:p>
        </w:tc>
      </w:tr>
      <w:tr>
        <w:trPr>
          <w:trHeight w:hRule="exact" w:val="298"/>
        </w:trPr>
        <w:tc>
          <w:tcPr>
            <w:tcW w:type="dxa" w:w="4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Generating LaTeX/TikZ code from author-</w:t>
            </w:r>
          </w:p>
        </w:tc>
        <w:tc>
          <w:tcPr>
            <w:tcW w:type="dxa" w:w="48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3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Conducting literature searches or screening articles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4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specified designs</w:t>
            </w:r>
          </w:p>
        </w:tc>
        <w:tc>
          <w:tcPr>
            <w:tcW w:type="dxa" w:w="486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Drafting preliminary text for author revision</w:t>
            </w:r>
          </w:p>
        </w:tc>
        <w:tc>
          <w:tcPr>
            <w:tcW w:type="dxa" w:w="4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Designing research methodology or experiments</w:t>
            </w:r>
          </w:p>
        </w:tc>
      </w:tr>
    </w:tbl>
    <w:p>
      <w:pPr>
        <w:autoSpaceDN w:val="0"/>
        <w:autoSpaceDE w:val="0"/>
        <w:widowControl/>
        <w:spacing w:line="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9146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Formatting tables, figures, and document structure Performing statistical analyses or hypothesis tests</w:t>
            </w:r>
          </w:p>
        </w:tc>
      </w:tr>
      <w:tr>
        <w:trPr>
          <w:trHeight w:hRule="exact" w:val="384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Grammar refinement and language improvement</w:t>
            </w:r>
          </w:p>
        </w:tc>
        <w:tc>
          <w:tcPr>
            <w:tcW w:type="dxa" w:w="4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Generating, fabricating, or modifying any data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26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Code formatting assistance for Python experiments Training ML/DL models or tuning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724"/>
        </w:trPr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Suggesting data visualisation approaches</w:t>
            </w:r>
          </w:p>
        </w:tc>
        <w:tc>
          <w:tcPr>
            <w:tcW w:type="dxa" w:w="5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512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hyperparameters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Interpreting results or formulating conclusions</w:t>
            </w:r>
          </w:p>
        </w:tc>
      </w:tr>
      <w:tr>
        <w:trPr>
          <w:trHeight w:hRule="exact" w:val="240"/>
        </w:trPr>
        <w:tc>
          <w:tcPr>
            <w:tcW w:type="dxa" w:w="4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LaTeX compilation troubleshooting</w:t>
            </w:r>
          </w:p>
        </w:tc>
        <w:tc>
          <w:tcPr>
            <w:tcW w:type="dxa" w:w="50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Recruiting or evaluating expert panel participants</w:t>
            </w:r>
          </w:p>
        </w:tc>
      </w:tr>
      <w:tr>
        <w:trPr>
          <w:trHeight w:hRule="exact" w:val="344"/>
        </w:trPr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5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Formulating research questions, hypotheses, or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1440" w:right="1296" w:firstLine="4572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contributions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 asymmetry in this table is intentional: AI assistance was confined to formatting and draftin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tasks, while all intellectual contributions—research design, analysis, interpretation, and conclusions—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remain exclusively the author’s work.</w:t>
      </w:r>
    </w:p>
    <w:p>
      <w:pPr>
        <w:autoSpaceDN w:val="0"/>
        <w:autoSpaceDE w:val="0"/>
        <w:widowControl/>
        <w:spacing w:line="238" w:lineRule="exact" w:before="81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Detailed AI Usage: Per Figure and Per Table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appendix provides granular disclosure of AI assistance for every figure and table 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thesis, satisfying the doctoral programme’s requirement for transparent declaration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 AI tool usage. Three AI-used categories appear: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14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Yes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— AI generated LaTeX/TikZ scaffold; author specified content, structure, and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reviewed/validated output.</w:t>
      </w:r>
    </w:p>
    <w:p>
      <w:pPr>
        <w:autoSpaceDN w:val="0"/>
        <w:tabs>
          <w:tab w:pos="1740" w:val="left"/>
        </w:tabs>
        <w:autoSpaceDE w:val="0"/>
        <w:widowControl/>
        <w:spacing w:line="476" w:lineRule="exact" w:before="4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Partial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— AI assisted with formatting only; primary artefact created by author’s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 code (matplotlib/seaborn).</w:t>
      </w:r>
    </w:p>
    <w:p>
      <w:pPr>
        <w:autoSpaceDN w:val="0"/>
        <w:autoSpaceDE w:val="0"/>
        <w:widowControl/>
        <w:spacing w:line="240" w:lineRule="exact" w:before="28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— Pure author work; no AI involvement in generation.</w:t>
      </w:r>
    </w:p>
    <w:p>
      <w:pPr>
        <w:autoSpaceDN w:val="0"/>
        <w:autoSpaceDE w:val="0"/>
        <w:widowControl/>
        <w:spacing w:line="478" w:lineRule="exact" w:before="138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author retains full intellectual ownership and responsibility for accuracy, originality,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academic integrity of all listed items.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1 — Introduction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 figures and 38 tables in this chapter.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642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5.163.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Usage — Figures in Chapter 1 — Introduction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36"/>
        </w:trPr>
        <w:tc>
          <w:tcPr>
            <w:tcW w:type="dxa" w:w="3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#</w:t>
            </w:r>
          </w:p>
        </w:tc>
        <w:tc>
          <w:tcPr>
            <w:tcW w:type="dxa" w:w="15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12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Label</w:t>
            </w:r>
          </w:p>
        </w:tc>
        <w:tc>
          <w:tcPr>
            <w:tcW w:type="dxa" w:w="1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17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Type</w:t>
            </w:r>
          </w:p>
        </w:tc>
        <w:tc>
          <w:tcPr>
            <w:tcW w:type="dxa" w:w="11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152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AI</w:t>
            </w:r>
          </w:p>
        </w:tc>
        <w:tc>
          <w:tcPr>
            <w:tcW w:type="dxa" w:w="46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Caption</w:t>
            </w:r>
          </w:p>
        </w:tc>
      </w:tr>
      <w:tr>
        <w:trPr>
          <w:trHeight w:hRule="exact" w:val="396"/>
        </w:trPr>
        <w:tc>
          <w:tcPr>
            <w:tcW w:type="dxa" w:w="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2" w:after="0"/>
              <w:ind w:left="0" w:right="0" w:firstLine="0"/>
              <w:jc w:val="center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fig:ch1_roadmap</w:t>
            </w:r>
          </w:p>
        </w:tc>
        <w:tc>
          <w:tcPr>
            <w:tcW w:type="dxa" w:w="1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1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1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 1 section roadmap. The six sections...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6" w:after="0"/>
              <w:ind w:left="14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fig:patient_journey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End-to-end patient journey: from wearable EEG...</w:t>
            </w:r>
          </w:p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0" w:right="0" w:firstLine="0"/>
              <w:jc w:val="center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fig:health_burden</w:t>
            </w:r>
          </w:p>
        </w:tc>
        <w:tc>
          <w:tcPr>
            <w:tcW w:type="dxa" w:w="1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 pgfplots chart</w:t>
            </w:r>
          </w:p>
        </w:tc>
        <w:tc>
          <w:tcPr>
            <w:tcW w:type="dxa" w:w="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Global Prevalence of Autism Spectrum Disorder</w:t>
            </w:r>
          </w:p>
        </w:tc>
      </w:tr>
      <w:tr>
        <w:trPr>
          <w:trHeight w:hRule="exact" w:val="32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4" w:after="0"/>
              <w:ind w:left="0" w:right="0" w:firstLine="0"/>
              <w:jc w:val="center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fig:problem_tree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Problem Tree: From Fragmented ASD Screening to the...</w:t>
            </w:r>
          </w:p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4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9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8" w:after="0"/>
              <w:ind w:left="14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fig:problem_gap_funnel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Problem-to-solution funnel: how healthcare,...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2256"/>
        <w:gridCol w:w="2256"/>
        <w:gridCol w:w="2256"/>
        <w:gridCol w:w="2256"/>
      </w:tblGrid>
      <w:tr>
        <w:trPr>
          <w:trHeight w:hRule="exact" w:val="28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1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Research Gap Positioning: Prior Work vs. This...</w:t>
            </w:r>
          </w:p>
        </w:tc>
      </w:tr>
      <w:tr>
        <w:trPr>
          <w:trHeight w:hRule="exact" w:val="322"/>
        </w:trPr>
        <w:tc>
          <w:tcPr>
            <w:tcW w:type="dxa" w:w="2256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4" w:after="0"/>
              <w:ind w:left="14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fig:gap_positioning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8" w:lineRule="exact" w:before="86" w:after="60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4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fig:killer_gap_solution</w:t>
            </w:r>
          </w:p>
        </w:tc>
        <w:tc>
          <w:tcPr>
            <w:tcW w:type="dxa" w:w="12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Three Failure Modes in Current ASD Screening and...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6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1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2" w:after="0"/>
              <w:ind w:left="0" w:right="0" w:firstLine="0"/>
              <w:jc w:val="center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fig:b2b_workflow</w:t>
            </w:r>
          </w:p>
        </w:tc>
        <w:tc>
          <w:tcPr>
            <w:tcW w:type="dxa" w:w="1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B2B Patient Assessment Workflow: Hospital...</w:t>
            </w:r>
          </w:p>
        </w:tc>
      </w:tr>
      <w:tr>
        <w:trPr>
          <w:trHeight w:hRule="exact" w:val="314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8" w:after="0"/>
              <w:ind w:left="1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4"/>
        </w:trPr>
        <w:tc>
          <w:tcPr>
            <w:tcW w:type="dxa" w:w="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32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14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fig:b2b_hospital_workflow_clean</w:t>
            </w:r>
          </w:p>
        </w:tc>
        <w:tc>
          <w:tcPr>
            <w:tcW w:type="dxa" w:w="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B2B Hospital Assessment Workflow. This simplified...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Patient onboarding flowchart: six-step pathway from...</w:t>
            </w:r>
          </w:p>
        </w:tc>
      </w:tr>
      <w:tr>
        <w:trPr>
          <w:trHeight w:hRule="exact" w:val="308"/>
        </w:trPr>
        <w:tc>
          <w:tcPr>
            <w:tcW w:type="dxa" w:w="2256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0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fig:onboarding_flow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3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fig:b2c_mobile_workflow_clean</w:t>
            </w:r>
          </w:p>
        </w:tc>
        <w:tc>
          <w:tcPr>
            <w:tcW w:type="dxa" w:w="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B2C Mobile Assessment Workflow. The consumer-facing...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256"/>
        <w:gridCol w:w="2256"/>
        <w:gridCol w:w="2256"/>
        <w:gridCol w:w="2256"/>
      </w:tblGrid>
      <w:tr>
        <w:trPr>
          <w:trHeight w:hRule="exact" w:val="30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5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Continuous Monitoring Flow: Emotiv Device $$ Mobile...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fig:ch1_continuous_monitoring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60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0" w:right="0" w:firstLine="0"/>
              <w:jc w:val="center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fig:dual_pipeline</w:t>
            </w:r>
          </w:p>
        </w:tc>
        <w:tc>
          <w:tcPr>
            <w:tcW w:type="dxa" w:w="1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Dual Data Pipeline: Assessment Data vs. EEG Data....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256"/>
        <w:gridCol w:w="2256"/>
        <w:gridCol w:w="2256"/>
        <w:gridCol w:w="2256"/>
      </w:tblGrid>
      <w:tr>
        <w:trPr>
          <w:trHeight w:hRule="exact" w:val="286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Patient-to-provider data sharing pipeline:...</w:t>
            </w:r>
          </w:p>
        </w:tc>
      </w:tr>
      <w:tr>
        <w:trPr>
          <w:trHeight w:hRule="exact" w:val="314"/>
        </w:trPr>
        <w:tc>
          <w:tcPr>
            <w:tcW w:type="dxa" w:w="2256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6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fig:sharing_pipeline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2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fig:problem_solution_flow</w:t>
            </w:r>
          </w:p>
        </w:tc>
        <w:tc>
          <w:tcPr>
            <w:tcW w:type="dxa" w:w="1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Problem-to-solution traceability flow: from...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0" w:right="0" w:firstLine="0"/>
              <w:jc w:val="center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fig:novelty_stack</w:t>
            </w:r>
          </w:p>
        </w:tc>
        <w:tc>
          <w:tcPr>
            <w:tcW w:type="dxa" w:w="1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Five-layer novelty stack: the contribution is...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4" w:after="60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2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fig:research_design_flow</w:t>
            </w:r>
          </w:p>
        </w:tc>
        <w:tc>
          <w:tcPr>
            <w:tcW w:type="dxa" w:w="1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Six-Stage Research Design Flow: ASD Problem to...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30"/>
        </w:trPr>
        <w:tc>
          <w:tcPr>
            <w:tcW w:type="dxa" w:w="9026"/>
            <w:tcBorders>
              <w:bottom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205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</w:tr>
    </w:tbl>
    <w:p>
      <w:pPr>
        <w:autoSpaceDN w:val="0"/>
        <w:autoSpaceDE w:val="0"/>
        <w:widowControl/>
        <w:spacing w:line="238" w:lineRule="exact" w:before="64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2 — Literature Review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 figures and 24 tables in this chapter.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643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5.164.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Usage — Figures in Chapter 2 — Literature Review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36"/>
        </w:trPr>
        <w:tc>
          <w:tcPr>
            <w:tcW w:type="dxa" w:w="3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#</w:t>
            </w:r>
          </w:p>
        </w:tc>
        <w:tc>
          <w:tcPr>
            <w:tcW w:type="dxa" w:w="13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12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Label</w:t>
            </w:r>
          </w:p>
        </w:tc>
        <w:tc>
          <w:tcPr>
            <w:tcW w:type="dxa" w:w="15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Type</w:t>
            </w:r>
          </w:p>
        </w:tc>
        <w:tc>
          <w:tcPr>
            <w:tcW w:type="dxa" w:w="11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152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AI</w:t>
            </w:r>
          </w:p>
        </w:tc>
        <w:tc>
          <w:tcPr>
            <w:tcW w:type="dxa" w:w="46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Caption</w:t>
            </w:r>
          </w:p>
        </w:tc>
      </w:tr>
      <w:tr>
        <w:trPr>
          <w:trHeight w:hRule="exact" w:val="396"/>
        </w:trPr>
        <w:tc>
          <w:tcPr>
            <w:tcW w:type="dxa" w:w="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1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1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 2 Section Roadmap: Literature Review Flow....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PRISMA Flow Diagram for Literature Search and...</w:t>
            </w:r>
          </w:p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4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Consolidated theoretical foundations: nine theories...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0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Multi-theory integration: six core theories...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3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fig:conceptual_framework_ad</w:t>
            </w:r>
          </w:p>
        </w:tc>
        <w:tc>
          <w:tcPr>
            <w:tcW w:type="dxa" w:w="1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Conceptual Framework: Integrated A–D Evaluation...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32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205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</w:tr>
    </w:tbl>
    <w:p>
      <w:pPr>
        <w:autoSpaceDN w:val="0"/>
        <w:autoSpaceDE w:val="0"/>
        <w:widowControl/>
        <w:spacing w:line="240" w:lineRule="exact" w:before="63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3 — Research Methods</w:t>
      </w:r>
    </w:p>
    <w:p>
      <w:pPr>
        <w:autoSpaceDN w:val="0"/>
        <w:autoSpaceDE w:val="0"/>
        <w:widowControl/>
        <w:spacing w:line="238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 figures and 85 tables in this chapter.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644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5.165.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Usage — Figures in Chapter 3 — Research Methods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36"/>
        </w:trPr>
        <w:tc>
          <w:tcPr>
            <w:tcW w:type="dxa" w:w="3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#</w:t>
            </w:r>
          </w:p>
        </w:tc>
        <w:tc>
          <w:tcPr>
            <w:tcW w:type="dxa" w:w="11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12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Label</w:t>
            </w:r>
          </w:p>
        </w:tc>
        <w:tc>
          <w:tcPr>
            <w:tcW w:type="dxa" w:w="21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1150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Type</w:t>
            </w:r>
          </w:p>
        </w:tc>
        <w:tc>
          <w:tcPr>
            <w:tcW w:type="dxa" w:w="7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152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AI</w:t>
            </w:r>
          </w:p>
        </w:tc>
        <w:tc>
          <w:tcPr>
            <w:tcW w:type="dxa" w:w="46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Caption</w:t>
            </w:r>
          </w:p>
        </w:tc>
      </w:tr>
      <w:tr>
        <w:trPr>
          <w:trHeight w:hRule="exact" w:val="396"/>
        </w:trPr>
        <w:tc>
          <w:tcPr>
            <w:tcW w:type="dxa" w:w="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330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fig:combined_methodology_pipeline</w:t>
            </w:r>
          </w:p>
        </w:tc>
        <w:tc>
          <w:tcPr>
            <w:tcW w:type="dxa" w:w="7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Integrated Methodology Pipeline: Primary Data,...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6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fig:ch3_partb_flow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 TikZ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Part B: 11-Stage EEG Analysis Pipeline Flowchart....</w:t>
            </w:r>
          </w:p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4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fig:pipeline_secondary_flow</w:t>
            </w:r>
          </w:p>
        </w:tc>
        <w:tc>
          <w:tcPr>
            <w:tcW w:type="dxa" w:w="1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Pipeline 1 (9 steps): Secondary data quantitative...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Part A: 11-Stage Survey Analysis Pipeline...</w:t>
            </w:r>
          </w:p>
        </w:tc>
      </w:tr>
      <w:tr>
        <w:trPr>
          <w:trHeight w:hRule="exact" w:val="322"/>
        </w:trPr>
        <w:tc>
          <w:tcPr>
            <w:tcW w:type="dxa" w:w="2256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fig:ch3_parta_flow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 TikZ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2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6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fig:b2b_workflow_hitl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B2B Clinical Workflow with Human-in-the-Loop. The...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256"/>
        <w:gridCol w:w="2256"/>
        <w:gridCol w:w="2256"/>
        <w:gridCol w:w="2256"/>
      </w:tblGrid>
      <w:tr>
        <w:trPr>
          <w:trHeight w:hRule="exact" w:val="286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Part C: B2B Hospital Integration Flowchart. Part A...</w:t>
            </w:r>
          </w:p>
        </w:tc>
      </w:tr>
      <w:tr>
        <w:trPr>
          <w:trHeight w:hRule="exact" w:val="314"/>
        </w:trPr>
        <w:tc>
          <w:tcPr>
            <w:tcW w:type="dxa" w:w="2256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8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fig:ch3_partc_flow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 TikZ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4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Convergent mixed-methods design for ASD screening:...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0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End-to-end RGAIG pipeline: data flows through...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2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6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fig:methodology_flow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Four-Phase Research Process Flow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5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End-to-end methodology pipeline: research design,...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4" w:after="60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Eight-Step EEG Preprocessing Pipeline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6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0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Eight-Stage Feature Engineering Pipeline: From Raw...</w:t>
            </w:r>
          </w:p>
        </w:tc>
      </w:tr>
      <w:tr>
        <w:trPr>
          <w:trHeight w:hRule="exact" w:val="314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30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8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fig:cwt_scalogram_example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PNG image</w:t>
            </w:r>
          </w:p>
        </w:tc>
        <w:tc>
          <w:tcPr>
            <w:tcW w:type="dxa" w:w="1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7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Partial</w:t>
            </w:r>
          </w:p>
        </w:tc>
        <w:tc>
          <w:tcPr>
            <w:tcW w:type="dxa" w:w="46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8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Continuous Wavelet Transform Scalogram of a...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(matplotlib/external)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End-to-End Data Defence Summary: Pipeline Stages,...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8" w:lineRule="exact" w:before="86" w:after="60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Data Risk Probability Heatmap for Nine Identified Risks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0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fig:sem_model</w:t>
            </w:r>
          </w:p>
        </w:tc>
        <w:tc>
          <w:tcPr>
            <w:tcW w:type="dxa" w:w="1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SEM Path Model with Hypothesised Relationships....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2" w:after="0"/>
              <w:ind w:left="25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2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6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fig:validation_stack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Seven-Layer Validation Stack. Top row: statistical...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256"/>
        <w:gridCol w:w="2256"/>
        <w:gridCol w:w="2256"/>
        <w:gridCol w:w="2256"/>
      </w:tblGrid>
      <w:tr>
        <w:trPr>
          <w:trHeight w:hRule="exact" w:val="288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Statistical Test Selection Flowchart for Model...</w:t>
            </w:r>
          </w:p>
        </w:tc>
      </w:tr>
      <w:tr>
        <w:trPr>
          <w:trHeight w:hRule="exact" w:val="314"/>
        </w:trPr>
        <w:tc>
          <w:tcPr>
            <w:tcW w:type="dxa" w:w="2256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fig:stat_test_flowchart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8" w:lineRule="exact" w:before="86" w:after="60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1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fig:kfold_cv</w:t>
            </w:r>
          </w:p>
        </w:tc>
        <w:tc>
          <w:tcPr>
            <w:tcW w:type="dxa" w:w="1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Stratified 10-Fold Cross-Validation Strategy...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5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Ten-phase research analysis framework from design...</w:t>
            </w:r>
          </w:p>
        </w:tc>
      </w:tr>
      <w:tr>
        <w:trPr>
          <w:trHeight w:hRule="exact" w:val="306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0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4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1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0" w:right="0" w:firstLine="0"/>
              <w:jc w:val="center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fig:cnn_asd_arch</w:t>
            </w:r>
          </w:p>
        </w:tc>
        <w:tc>
          <w:tcPr>
            <w:tcW w:type="dxa" w:w="1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1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Proposed CNN-ASD Model Architecture for EEG-Based...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256"/>
        <w:gridCol w:w="2256"/>
        <w:gridCol w:w="2256"/>
        <w:gridCol w:w="2256"/>
      </w:tblGrid>
      <w:tr>
        <w:trPr>
          <w:trHeight w:hRule="exact" w:val="28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EEG-Based ASD Classification Pipeline: Signal...</w:t>
            </w:r>
          </w:p>
        </w:tc>
      </w:tr>
      <w:tr>
        <w:trPr>
          <w:trHeight w:hRule="exact" w:val="320"/>
        </w:trPr>
        <w:tc>
          <w:tcPr>
            <w:tcW w:type="dxa" w:w="2256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0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fig:asd_classification_pipeline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8" w:lineRule="exact" w:before="86" w:after="60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RAG Pipeline: Five Sequential Stages</w:t>
            </w:r>
          </w:p>
        </w:tc>
      </w:tr>
    </w:tbl>
    <w:p>
      <w:pPr>
        <w:autoSpaceDN w:val="0"/>
        <w:autoSpaceDE w:val="0"/>
        <w:widowControl/>
        <w:spacing w:line="160" w:lineRule="exact" w:before="86" w:after="0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645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4 — Analysis &amp; Findings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 figures and 54 tables in this chapter.</w:t>
      </w:r>
    </w:p>
    <w:p>
      <w:pPr>
        <w:autoSpaceDN w:val="0"/>
        <w:autoSpaceDE w:val="0"/>
        <w:widowControl/>
        <w:spacing w:line="240" w:lineRule="exact" w:before="308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5.166.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Usage — Figures in Chapter 4 — Analysis &amp; Findings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40"/>
        </w:trPr>
        <w:tc>
          <w:tcPr>
            <w:tcW w:type="dxa" w:w="3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#</w:t>
            </w:r>
          </w:p>
        </w:tc>
        <w:tc>
          <w:tcPr>
            <w:tcW w:type="dxa" w:w="13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12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Label</w:t>
            </w:r>
          </w:p>
        </w:tc>
        <w:tc>
          <w:tcPr>
            <w:tcW w:type="dxa" w:w="15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Type</w:t>
            </w:r>
          </w:p>
        </w:tc>
        <w:tc>
          <w:tcPr>
            <w:tcW w:type="dxa" w:w="11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152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AI</w:t>
            </w:r>
          </w:p>
        </w:tc>
        <w:tc>
          <w:tcPr>
            <w:tcW w:type="dxa" w:w="46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Caption</w:t>
            </w:r>
          </w:p>
        </w:tc>
      </w:tr>
      <w:tr>
        <w:trPr>
          <w:trHeight w:hRule="exact" w:val="394"/>
        </w:trPr>
        <w:tc>
          <w:tcPr>
            <w:tcW w:type="dxa" w:w="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51</w:t>
            </w:r>
          </w:p>
        </w:tc>
        <w:tc>
          <w:tcPr>
            <w:tcW w:type="dxa" w:w="1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1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1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 4 Section Roadmap: Data Analysis and...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52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6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fig:ch4_evidence_flow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 4 Evidence Flow: From Dataset Overview to...</w:t>
            </w:r>
          </w:p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 4 six-stage analysis pipeline. Each stage...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6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54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Analysis Journey: From Data Screening to Validated...</w:t>
            </w:r>
          </w:p>
        </w:tc>
      </w:tr>
      <w:tr>
        <w:trPr>
          <w:trHeight w:hRule="exact" w:val="314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8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55</w:t>
            </w:r>
          </w:p>
        </w:tc>
        <w:tc>
          <w:tcPr>
            <w:tcW w:type="dxa" w:w="1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 pgfplots chart</w:t>
            </w:r>
          </w:p>
        </w:tc>
        <w:tc>
          <w:tcPr>
            <w:tcW w:type="dxa" w:w="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Classification accuracy across Autism Spectrum...</w:t>
            </w:r>
          </w:p>
        </w:tc>
      </w:tr>
      <w:tr>
        <w:trPr>
          <w:trHeight w:hRule="exact" w:val="31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56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8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 xml:space="preserve">fig:ch4_roc_curves_orig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 pgfplots chart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ROC Curves: Deep Learning vs. Classical Baselines....</w:t>
            </w:r>
          </w:p>
        </w:tc>
      </w:tr>
      <w:tr>
        <w:trPr>
          <w:trHeight w:hRule="exact" w:val="31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57</w:t>
            </w:r>
          </w:p>
        </w:tc>
        <w:tc>
          <w:tcPr>
            <w:tcW w:type="dxa" w:w="1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fig:ch4_shap</w:t>
            </w:r>
          </w:p>
        </w:tc>
        <w:tc>
          <w:tcPr>
            <w:tcW w:type="dxa" w:w="2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 pgfplots chart</w:t>
            </w:r>
          </w:p>
        </w:tc>
        <w:tc>
          <w:tcPr>
            <w:tcW w:type="dxa" w:w="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SHAP Feature Importance Rankings Across Biomedical...</w:t>
            </w:r>
          </w:p>
        </w:tc>
      </w:tr>
      <w:tr>
        <w:trPr>
          <w:trHeight w:hRule="exact" w:val="32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58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Hypothesis verdict dashboard. All five hypotheses...</w:t>
            </w:r>
          </w:p>
        </w:tc>
      </w:tr>
    </w:tbl>
    <w:p>
      <w:pPr>
        <w:autoSpaceDN w:val="0"/>
        <w:autoSpaceDE w:val="0"/>
        <w:widowControl/>
        <w:spacing w:line="158" w:lineRule="exact" w:before="86" w:after="60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59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 pgfplots chart</w:t>
            </w:r>
          </w:p>
        </w:tc>
        <w:tc>
          <w:tcPr>
            <w:tcW w:type="dxa" w:w="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Hypothesis Effect Size Comparison: Cohen’s $d$...</w:t>
            </w:r>
          </w:p>
        </w:tc>
      </w:tr>
      <w:tr>
        <w:trPr>
          <w:trHeight w:hRule="exact" w:val="31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 pgfplots chart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Computational Cost Comparison: ASD ensemble vs.˙..</w:t>
            </w:r>
          </w:p>
        </w:tc>
      </w:tr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61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Three-stage qualitative coding funnel (Saldañ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0"/>
        </w:trPr>
        <w:tc>
          <w:tcPr>
            <w:tcW w:type="dxa" w:w="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62</w:t>
            </w:r>
          </w:p>
        </w:tc>
        <w:tc>
          <w:tcPr>
            <w:tcW w:type="dxa" w:w="1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Expert panel validation scores across six criteria (n</w:t>
            </w:r>
          </w:p>
        </w:tc>
      </w:tr>
      <w:tr>
        <w:trPr>
          <w:trHeight w:hRule="exact" w:val="31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 pgfplots chart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66"/>
        </w:trPr>
        <w:tc>
          <w:tcPr>
            <w:tcW w:type="dxa" w:w="3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63</w:t>
            </w:r>
          </w:p>
        </w:tc>
        <w:tc>
          <w:tcPr>
            <w:tcW w:type="dxa" w:w="13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 pgfplots chart</w:t>
            </w:r>
          </w:p>
        </w:tc>
        <w:tc>
          <w:tcPr>
            <w:tcW w:type="dxa" w:w="6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0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Manual vs. automated pipeline timing per step....</w:t>
            </w:r>
          </w:p>
        </w:tc>
      </w:tr>
    </w:tbl>
    <w:p>
      <w:pPr>
        <w:autoSpaceDN w:val="0"/>
        <w:autoSpaceDE w:val="0"/>
        <w:widowControl/>
        <w:spacing w:line="240" w:lineRule="exact" w:before="63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5 — Discussion &amp; Recommendations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 figures and 73 tables in this chapter.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646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5.167.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Usage — Figures in Chapter 5 — Discussion &amp; Recommendations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36"/>
        </w:trPr>
        <w:tc>
          <w:tcPr>
            <w:tcW w:type="dxa" w:w="3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#</w:t>
            </w:r>
          </w:p>
        </w:tc>
        <w:tc>
          <w:tcPr>
            <w:tcW w:type="dxa" w:w="13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12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Label</w:t>
            </w:r>
          </w:p>
        </w:tc>
        <w:tc>
          <w:tcPr>
            <w:tcW w:type="dxa" w:w="15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Type</w:t>
            </w:r>
          </w:p>
        </w:tc>
        <w:tc>
          <w:tcPr>
            <w:tcW w:type="dxa" w:w="11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152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AI</w:t>
            </w:r>
          </w:p>
        </w:tc>
        <w:tc>
          <w:tcPr>
            <w:tcW w:type="dxa" w:w="46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Caption</w:t>
            </w:r>
          </w:p>
        </w:tc>
      </w:tr>
      <w:tr>
        <w:trPr>
          <w:trHeight w:hRule="exact" w:val="396"/>
        </w:trPr>
        <w:tc>
          <w:tcPr>
            <w:tcW w:type="dxa" w:w="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64</w:t>
            </w:r>
          </w:p>
        </w:tc>
        <w:tc>
          <w:tcPr>
            <w:tcW w:type="dxa" w:w="1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1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1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 5 Section Roadmap: Discussion and...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65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Decision-centric flow: RGAIG is not a...</w:t>
            </w:r>
          </w:p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4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66</w:t>
            </w:r>
          </w:p>
        </w:tc>
        <w:tc>
          <w:tcPr>
            <w:tcW w:type="dxa" w:w="3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fig:adopt_pilot_defer_pathway</w:t>
            </w:r>
          </w:p>
        </w:tc>
        <w:tc>
          <w:tcPr>
            <w:tcW w:type="dxa" w:w="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Final Adopt / Pilot / Defer Decision Pathway. This...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67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0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5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Three-Level Architecture of Research Contributions....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68</w:t>
            </w:r>
          </w:p>
        </w:tc>
        <w:tc>
          <w:tcPr>
            <w:tcW w:type="dxa" w:w="2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fig:ch5_contribution_map</w:t>
            </w:r>
          </w:p>
        </w:tc>
        <w:tc>
          <w:tcPr>
            <w:tcW w:type="dxa" w:w="1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Contribution Map: Theoretical, Methodological, and...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6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69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Business KPI dashboard: top row shows technical...</w:t>
            </w:r>
          </w:p>
        </w:tc>
      </w:tr>
      <w:tr>
        <w:trPr>
          <w:trHeight w:hRule="exact" w:val="314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8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4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70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Compliance Readiness Distribution: Stacked Bar...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71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0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5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Four-Level Governance Escalation Ladder for ASD...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72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Trust building pathway: seven trust dimensions...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73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CMM Maturity Gap Analysis: Current vs. Target...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4" w:after="60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74</w:t>
            </w:r>
          </w:p>
        </w:tc>
        <w:tc>
          <w:tcPr>
            <w:tcW w:type="dxa" w:w="2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fig:ch5_integrated_flow</w:t>
            </w:r>
          </w:p>
        </w:tc>
        <w:tc>
          <w:tcPr>
            <w:tcW w:type="dxa" w:w="12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Integrated Decision Flow: Parts A, B, C feed into...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256"/>
        <w:gridCol w:w="2256"/>
        <w:gridCol w:w="2256"/>
        <w:gridCol w:w="2256"/>
      </w:tblGrid>
      <w:tr>
        <w:trPr>
          <w:trHeight w:hRule="exact" w:val="286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8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75</w:t>
            </w:r>
          </w:p>
        </w:tc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Deployment Decision Flow: Sequential Threshold...</w:t>
            </w:r>
          </w:p>
        </w:tc>
      </w:tr>
      <w:tr>
        <w:trPr>
          <w:trHeight w:hRule="exact" w:val="314"/>
        </w:trPr>
        <w:tc>
          <w:tcPr>
            <w:tcW w:type="dxa" w:w="2256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fig:deployment_decision_flow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86" w:after="58"/>
        <w:ind w:left="0" w:right="7054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flowchart/diagram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76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4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1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5$$5 Risk Heatmap: Likelihood vs. Impact with Risk...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340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77</w:t>
            </w:r>
          </w:p>
        </w:tc>
        <w:tc>
          <w:tcPr>
            <w:tcW w:type="dxa" w:w="1340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2" w:after="0"/>
              <w:ind w:left="120" w:right="0" w:firstLine="0"/>
              <w:jc w:val="left"/>
            </w:pPr>
            <w:r>
              <w:rPr>
                <w:rFonts w:ascii="LMMono8" w:hAnsi="LMMono8" w:eastAsia="LMMono8"/>
                <w:b w:val="0"/>
                <w:i w:val="0"/>
                <w:color w:val="000000"/>
                <w:sz w:val="16"/>
              </w:rPr>
              <w:t>(no label)</w:t>
            </w:r>
          </w:p>
        </w:tc>
        <w:tc>
          <w:tcPr>
            <w:tcW w:type="dxa" w:w="2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flowchart/diagram</w:t>
            </w:r>
          </w:p>
        </w:tc>
        <w:tc>
          <w:tcPr>
            <w:tcW w:type="dxa" w:w="660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13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4606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14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Sensitivity Tornado Chart: Parameter Impact on...</w:t>
            </w:r>
          </w:p>
        </w:tc>
      </w:tr>
      <w:tr>
        <w:trPr>
          <w:trHeight w:hRule="exact" w:val="352"/>
        </w:trPr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208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3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TikZ pgfplots chart</w:t>
            </w:r>
          </w:p>
        </w:tc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66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Word-Count Declaration</w:t>
      </w:r>
    </w:p>
    <w:p>
      <w:pPr>
        <w:autoSpaceDN w:val="0"/>
        <w:autoSpaceDE w:val="0"/>
        <w:widowControl/>
        <w:spacing w:line="238" w:lineRule="exact" w:before="4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appendix provides a transparent word-count declaration for this dissertation, satis-</w:t>
      </w:r>
    </w:p>
    <w:p>
      <w:pPr>
        <w:autoSpaceDN w:val="0"/>
        <w:autoSpaceDE w:val="0"/>
        <w:widowControl/>
        <w:spacing w:line="238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fying examiner and institutional requirements for explicit word-budget accounting. All</w:t>
      </w:r>
    </w:p>
    <w:p>
      <w:pPr>
        <w:autoSpaceDN w:val="0"/>
        <w:autoSpaceDE w:val="0"/>
        <w:widowControl/>
        <w:spacing w:line="250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counts strip LaTeX commands, comments, suppressed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\iffalse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...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\fi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blocks, and</w:t>
      </w:r>
    </w:p>
    <w:p>
      <w:pPr>
        <w:autoSpaceDN w:val="0"/>
        <w:autoSpaceDE w:val="0"/>
        <w:widowControl/>
        <w:spacing w:line="240" w:lineRule="exact" w:before="22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textual content of tables and figures. Page estimates assume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∼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250 words per page</w:t>
      </w:r>
    </w:p>
    <w:p>
      <w:pPr>
        <w:autoSpaceDN w:val="0"/>
        <w:autoSpaceDE w:val="0"/>
        <w:widowControl/>
        <w:spacing w:line="240" w:lineRule="exact" w:before="24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(double-spaced, 12 pt Times Roman).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647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5.168.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Word Count by Chapter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36"/>
        </w:trPr>
        <w:tc>
          <w:tcPr>
            <w:tcW w:type="dxa" w:w="27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Chapter</w:t>
            </w:r>
          </w:p>
        </w:tc>
        <w:tc>
          <w:tcPr>
            <w:tcW w:type="dxa" w:w="11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24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Words</w:t>
            </w:r>
          </w:p>
        </w:tc>
        <w:tc>
          <w:tcPr>
            <w:tcW w:type="dxa" w:w="10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206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Pages</w:t>
            </w:r>
          </w:p>
        </w:tc>
        <w:tc>
          <w:tcPr>
            <w:tcW w:type="dxa" w:w="40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238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DBA Target</w:t>
            </w:r>
          </w:p>
        </w:tc>
      </w:tr>
      <w:tr>
        <w:trPr>
          <w:trHeight w:hRule="exact" w:val="388"/>
        </w:trPr>
        <w:tc>
          <w:tcPr>
            <w:tcW w:type="dxa" w:w="27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Front matter (preamble, abstract,</w:t>
            </w:r>
          </w:p>
        </w:tc>
        <w:tc>
          <w:tcPr>
            <w:tcW w:type="dxa" w:w="11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45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2,063</w:t>
            </w:r>
          </w:p>
        </w:tc>
        <w:tc>
          <w:tcPr>
            <w:tcW w:type="dxa" w:w="10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40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40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23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ToC, LoF, LoT)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2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 1 — Introduction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49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5,790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28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4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3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4,000 – 6,000</w:t>
            </w:r>
          </w:p>
        </w:tc>
      </w:tr>
      <w:tr>
        <w:trPr>
          <w:trHeight w:hRule="exact" w:val="312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740"/>
            </w:tblGrid>
            <w:tr>
              <w:trPr>
                <w:trHeight w:hRule="exact" w:val="292"/>
              </w:trPr>
              <w:tc>
                <w:tcPr>
                  <w:tcW w:type="dxa" w:w="25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4" w:after="0"/>
                    <w:ind w:left="60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Chapter 2 — Literature Review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49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7,809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28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4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3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8,000 – 12,000</w:t>
            </w:r>
          </w:p>
        </w:tc>
      </w:tr>
      <w:tr>
        <w:trPr>
          <w:trHeight w:hRule="exact" w:val="314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 3 — Research Methods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44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12,912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28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51</w:t>
            </w:r>
          </w:p>
        </w:tc>
        <w:tc>
          <w:tcPr>
            <w:tcW w:type="dxa" w:w="4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3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8,000 – 12,000</w:t>
            </w:r>
          </w:p>
        </w:tc>
      </w:tr>
      <w:tr>
        <w:trPr>
          <w:trHeight w:hRule="exact" w:val="314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 4 — Analysis and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49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5,072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28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4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3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8,000 – 12,000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2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Findings</w:t>
            </w:r>
          </w:p>
        </w:tc>
        <w:tc>
          <w:tcPr>
            <w:tcW w:type="dxa" w:w="13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2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 5 — Discussion and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6,754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28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4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31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6,000 – 10,000</w:t>
            </w:r>
          </w:p>
        </w:tc>
      </w:tr>
    </w:tbl>
    <w:p>
      <w:pPr>
        <w:autoSpaceDN w:val="0"/>
        <w:autoSpaceDE w:val="0"/>
        <w:widowControl/>
        <w:spacing w:line="160" w:lineRule="exact" w:before="92" w:after="100"/>
        <w:ind w:left="144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Recommendations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440"/>
        </w:trPr>
        <w:tc>
          <w:tcPr>
            <w:tcW w:type="dxa" w:w="2244"/>
            <w:tcBorders>
              <w:top w:sz="3.984800100326538" w:val="single" w:color="#00007F"/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Chapters subtotal</w:t>
            </w:r>
          </w:p>
        </w:tc>
        <w:tc>
          <w:tcPr>
            <w:tcW w:type="dxa" w:w="1680"/>
            <w:tcBorders>
              <w:top w:sz="3.984800100326538" w:val="single" w:color="#00007F"/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410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38,337</w:t>
            </w:r>
          </w:p>
        </w:tc>
        <w:tc>
          <w:tcPr>
            <w:tcW w:type="dxa" w:w="980"/>
            <w:tcBorders>
              <w:top w:sz="3.984800100326538" w:val="single" w:color="#00007F"/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262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153</w:t>
            </w:r>
          </w:p>
        </w:tc>
        <w:tc>
          <w:tcPr>
            <w:tcW w:type="dxa" w:w="4130"/>
            <w:tcBorders>
              <w:top w:sz="3.984800100326538" w:val="single" w:color="#00007F"/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27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40" w:lineRule="exact" w:before="482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5.169.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Word Count by Appendix Category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38"/>
        </w:trPr>
        <w:tc>
          <w:tcPr>
            <w:tcW w:type="dxa" w:w="29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2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Category</w:t>
            </w:r>
          </w:p>
        </w:tc>
        <w:tc>
          <w:tcPr>
            <w:tcW w:type="dxa" w:w="9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Files</w:t>
            </w:r>
          </w:p>
        </w:tc>
        <w:tc>
          <w:tcPr>
            <w:tcW w:type="dxa" w:w="9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2" w:after="0"/>
              <w:ind w:left="0" w:right="126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Words</w:t>
            </w:r>
          </w:p>
        </w:tc>
        <w:tc>
          <w:tcPr>
            <w:tcW w:type="dxa" w:w="41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2" w:after="0"/>
              <w:ind w:left="14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Purpose</w:t>
            </w:r>
          </w:p>
        </w:tc>
      </w:tr>
      <w:tr>
        <w:trPr>
          <w:trHeight w:hRule="exact" w:val="386"/>
        </w:trPr>
        <w:tc>
          <w:tcPr>
            <w:tcW w:type="dxa" w:w="29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Master Examiner Question Coverage</w:t>
            </w:r>
          </w:p>
        </w:tc>
        <w:tc>
          <w:tcPr>
            <w:tcW w:type="dxa" w:w="9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9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4" w:after="0"/>
              <w:ind w:left="0" w:right="16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32,822</w:t>
            </w:r>
          </w:p>
        </w:tc>
        <w:tc>
          <w:tcPr>
            <w:tcW w:type="dxa" w:w="41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4" w:after="0"/>
              <w:ind w:left="14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Anticipated viva question bank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80"/>
        </w:trPr>
        <w:tc>
          <w:tcPr>
            <w:tcW w:type="dxa" w:w="3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(Q&amp;A by chapter)</w:t>
            </w:r>
          </w:p>
        </w:tc>
        <w:tc>
          <w:tcPr>
            <w:tcW w:type="dxa" w:w="8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18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Strategic Framing and Justification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4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26,076</w:t>
            </w:r>
          </w:p>
        </w:tc>
        <w:tc>
          <w:tcPr>
            <w:tcW w:type="dxa" w:w="4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6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Cross-chapter organisational rationale</w:t>
            </w:r>
          </w:p>
        </w:tc>
      </w:tr>
    </w:tbl>
    <w:p>
      <w:pPr>
        <w:autoSpaceDN w:val="0"/>
        <w:autoSpaceDE w:val="0"/>
        <w:widowControl/>
        <w:spacing w:line="158" w:lineRule="exact" w:before="94" w:after="60"/>
        <w:ind w:left="144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(appendix 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14"/>
        </w:trPr>
        <w:tc>
          <w:tcPr>
            <w:tcW w:type="dxa" w:w="3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Supplementary Material (Ch.3 / Ch.4</w:t>
            </w:r>
          </w:p>
        </w:tc>
        <w:tc>
          <w:tcPr>
            <w:tcW w:type="dxa" w:w="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4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13,008</w:t>
            </w:r>
          </w:p>
        </w:tc>
        <w:tc>
          <w:tcPr>
            <w:tcW w:type="dxa" w:w="41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6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Algorithms, datasets, performance detail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72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detail)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39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0" w:right="16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4,536</w:t>
            </w:r>
          </w:p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2" w:after="0"/>
              <w:ind w:left="18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Primary and secondary data instruments</w:t>
            </w:r>
          </w:p>
        </w:tc>
      </w:tr>
      <w:tr>
        <w:trPr>
          <w:trHeight w:hRule="exact" w:val="298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Dataset, Survey, Interview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94" w:after="58"/>
        <w:ind w:left="144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Instruments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14"/>
        </w:trPr>
        <w:tc>
          <w:tcPr>
            <w:tcW w:type="dxa" w:w="2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Framework and Architecture</w:t>
            </w:r>
          </w:p>
        </w:tc>
        <w:tc>
          <w:tcPr>
            <w:tcW w:type="dxa" w:w="1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39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9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6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5,210</w:t>
            </w:r>
          </w:p>
        </w:tc>
        <w:tc>
          <w:tcPr>
            <w:tcW w:type="dxa" w:w="42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8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RGAIG, MCP, agentic architecture detail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2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72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Supplements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16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1,561</w:t>
            </w:r>
          </w:p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18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Disease-specific evidence depth</w:t>
            </w:r>
          </w:p>
        </w:tc>
      </w:tr>
      <w:tr>
        <w:trPr>
          <w:trHeight w:hRule="exact" w:val="312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2" w:after="0"/>
              <w:ind w:left="72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Topic-Level Literature Reviews (Ch.2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8" w:lineRule="exact" w:before="94" w:after="60"/>
        <w:ind w:left="144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detail)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14"/>
        </w:trPr>
        <w:tc>
          <w:tcPr>
            <w:tcW w:type="dxa" w:w="2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AI Usage, Examiner Readiness,</w:t>
            </w:r>
          </w:p>
        </w:tc>
        <w:tc>
          <w:tcPr>
            <w:tcW w:type="dxa" w:w="1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43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9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9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548</w:t>
            </w:r>
          </w:p>
        </w:tc>
        <w:tc>
          <w:tcPr>
            <w:tcW w:type="dxa" w:w="42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2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Auto-generated self-assessment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88"/>
        </w:trPr>
        <w:tc>
          <w:tcPr>
            <w:tcW w:type="dxa" w:w="3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Brutal Feedback (auto)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0" w:right="16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1,750</w:t>
            </w:r>
          </w:p>
        </w:tc>
        <w:tc>
          <w:tcPr>
            <w:tcW w:type="dxa" w:w="4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74" w:after="0"/>
              <w:ind w:left="18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Data certificates, table/figure inventories</w:t>
            </w:r>
          </w:p>
        </w:tc>
      </w:tr>
      <w:tr>
        <w:trPr>
          <w:trHeight w:hRule="exact" w:val="304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6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Compliance, Certificates, Inventories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3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6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Quality Reports, Stats, Heading</w:t>
            </w:r>
          </w:p>
        </w:tc>
        <w:tc>
          <w:tcPr>
            <w:tcW w:type="dxa" w:w="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6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6,958</w:t>
            </w:r>
          </w:p>
        </w:tc>
        <w:tc>
          <w:tcPr>
            <w:tcW w:type="dxa" w:w="42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8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Per-chapter quality dashboards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26"/>
        </w:trPr>
        <w:tc>
          <w:tcPr>
            <w:tcW w:type="dxa" w:w="264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Indexes, Checklists (auto)</w:t>
            </w:r>
          </w:p>
        </w:tc>
        <w:tc>
          <w:tcPr>
            <w:tcW w:type="dxa" w:w="12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1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2644"/>
            <w:tcBorders>
              <w:top w:sz="3.984800100326538" w:val="single" w:color="#00007F"/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Appendices subtotal</w:t>
            </w:r>
          </w:p>
        </w:tc>
        <w:tc>
          <w:tcPr>
            <w:tcW w:type="dxa" w:w="1260"/>
            <w:tcBorders>
              <w:top w:sz="3.984800100326538" w:val="single" w:color="#00007F"/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338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72</w:t>
            </w:r>
          </w:p>
        </w:tc>
        <w:tc>
          <w:tcPr>
            <w:tcW w:type="dxa" w:w="1020"/>
            <w:tcBorders>
              <w:top w:sz="3.984800100326538" w:val="single" w:color="#00007F"/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130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92,469</w:t>
            </w:r>
          </w:p>
        </w:tc>
        <w:tc>
          <w:tcPr>
            <w:tcW w:type="dxa" w:w="4110"/>
            <w:tcBorders>
              <w:top w:sz="3.984800100326538" w:val="single" w:color="#00007F"/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14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648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5.170.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Grand Total Word 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36"/>
        </w:trPr>
        <w:tc>
          <w:tcPr>
            <w:tcW w:type="dxa" w:w="27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Component</w:t>
            </w:r>
          </w:p>
        </w:tc>
        <w:tc>
          <w:tcPr>
            <w:tcW w:type="dxa" w:w="20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378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Words</w:t>
            </w:r>
          </w:p>
        </w:tc>
        <w:tc>
          <w:tcPr>
            <w:tcW w:type="dxa" w:w="10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216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Pages</w:t>
            </w:r>
          </w:p>
        </w:tc>
        <w:tc>
          <w:tcPr>
            <w:tcW w:type="dxa" w:w="322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228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Notes</w:t>
            </w:r>
          </w:p>
        </w:tc>
      </w:tr>
      <w:tr>
        <w:trPr>
          <w:trHeight w:hRule="exact" w:val="388"/>
        </w:trPr>
        <w:tc>
          <w:tcPr>
            <w:tcW w:type="dxa" w:w="2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Front matter</w:t>
            </w:r>
          </w:p>
        </w:tc>
        <w:tc>
          <w:tcPr>
            <w:tcW w:type="dxa" w:w="20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46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2,063</w:t>
            </w:r>
          </w:p>
        </w:tc>
        <w:tc>
          <w:tcPr>
            <w:tcW w:type="dxa" w:w="10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41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2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22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Preamble, abstract, ToC, LoF, LoT</w:t>
            </w:r>
          </w:p>
        </w:tc>
      </w:tr>
      <w:tr>
        <w:trPr>
          <w:trHeight w:hRule="exact" w:val="312"/>
        </w:trPr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Chapters (Ch.1–Ch.5)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41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38,337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33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153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2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Main thesis body</w:t>
            </w:r>
          </w:p>
        </w:tc>
      </w:tr>
      <w:tr>
        <w:trPr>
          <w:trHeight w:hRule="exact" w:val="358"/>
        </w:trPr>
        <w:tc>
          <w:tcPr>
            <w:tcW w:type="dxa" w:w="27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Appendices (72 files)</w:t>
            </w:r>
          </w:p>
        </w:tc>
        <w:tc>
          <w:tcPr>
            <w:tcW w:type="dxa" w:w="20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41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92,469</w:t>
            </w:r>
          </w:p>
        </w:tc>
        <w:tc>
          <w:tcPr>
            <w:tcW w:type="dxa" w:w="10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33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369</w:t>
            </w:r>
          </w:p>
        </w:tc>
        <w:tc>
          <w:tcPr>
            <w:tcW w:type="dxa" w:w="322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2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Supplementary material</w:t>
            </w:r>
          </w:p>
        </w:tc>
      </w:tr>
      <w:tr>
        <w:trPr>
          <w:trHeight w:hRule="exact" w:val="440"/>
        </w:trPr>
        <w:tc>
          <w:tcPr>
            <w:tcW w:type="dxa" w:w="2700"/>
            <w:tcBorders>
              <w:top w:sz="3.984800100326538" w:val="single" w:color="#00007F"/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Grand total</w:t>
            </w:r>
          </w:p>
        </w:tc>
        <w:tc>
          <w:tcPr>
            <w:tcW w:type="dxa" w:w="2040"/>
            <w:tcBorders>
              <w:top w:sz="3.984800100326538" w:val="single" w:color="#00007F"/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332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132,869</w:t>
            </w:r>
          </w:p>
        </w:tc>
        <w:tc>
          <w:tcPr>
            <w:tcW w:type="dxa" w:w="1060"/>
            <w:tcBorders>
              <w:top w:sz="3.984800100326538" w:val="single" w:color="#00007F"/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312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531</w:t>
            </w:r>
          </w:p>
        </w:tc>
        <w:tc>
          <w:tcPr>
            <w:tcW w:type="dxa" w:w="3226"/>
            <w:tcBorders>
              <w:top w:sz="3.984800100326538" w:val="single" w:color="#00007F"/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22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Built PDF: 675 pages</w:t>
            </w:r>
          </w:p>
        </w:tc>
      </w:tr>
    </w:tbl>
    <w:p>
      <w:pPr>
        <w:autoSpaceDN w:val="0"/>
        <w:autoSpaceDE w:val="0"/>
        <w:widowControl/>
        <w:spacing w:line="158" w:lineRule="exact" w:before="6" w:after="0"/>
        <w:ind w:left="0" w:right="0" w:firstLine="0"/>
        <w:jc w:val="center"/>
      </w:pPr>
      <w:r>
        <w:rPr>
          <w:rFonts w:ascii="LMRoman8" w:hAnsi="LMRoman8" w:eastAsia="LMRoman8"/>
          <w:b w:val="0"/>
          <w:i/>
          <w:color w:val="000000"/>
          <w:sz w:val="16"/>
        </w:rPr>
        <w:t>Note.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 Counts exclude LaTeX commands, comments, math expressions, content of tables and figures, and content inside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center"/>
      </w:pPr>
      <w:r>
        <w:rPr>
          <w:rFonts w:ascii="LMMono8" w:hAnsi="LMMono8" w:eastAsia="LMMono8"/>
          <w:b w:val="0"/>
          <w:i w:val="0"/>
          <w:color w:val="000000"/>
          <w:sz w:val="16"/>
        </w:rPr>
        <w:t>\iffalse...\fi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 suppression blocks. Page estimates use 250 words per page; the actual rendered PDF (675 pp) differs</w:t>
      </w:r>
    </w:p>
    <w:p>
      <w:pPr>
        <w:autoSpaceDN w:val="0"/>
        <w:autoSpaceDE w:val="0"/>
        <w:widowControl/>
        <w:spacing w:line="160" w:lineRule="exact" w:before="146" w:after="0"/>
        <w:ind w:left="144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because LaTeX uses variable page density depending on figure and table placement.</w:t>
      </w:r>
    </w:p>
    <w:p>
      <w:pPr>
        <w:autoSpaceDN w:val="0"/>
        <w:autoSpaceDE w:val="0"/>
        <w:widowControl/>
        <w:spacing w:line="240" w:lineRule="exact" w:before="62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Word Budget and Compliance Statement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dissertation body (Chapters 1–5) totals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38,337 words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within typical doctoral ex-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pectations for a DBA dissertation. The appendices total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92,469 words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of supplementary,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reference, and self-assessment material. Many institutions count only the main body to-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ward the word limit; appendices, references, tables, and figures are commonly excluded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 standard counting conventions. The candidate confirms that: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14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• All counts are computed by automated text extraction, excluding LaTeX markup,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mathematical content, table/figure interiors, and suppressed blocks.</w:t>
      </w:r>
    </w:p>
    <w:p>
      <w:pPr>
        <w:autoSpaceDN w:val="0"/>
        <w:tabs>
          <w:tab w:pos="1740" w:val="left"/>
        </w:tabs>
        <w:autoSpaceDE w:val="0"/>
        <w:widowControl/>
        <w:spacing w:line="478" w:lineRule="exact" w:before="40" w:after="0"/>
        <w:ind w:left="1440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• Each chapter falls within or near the typical DBA range (4,000 to 12,000 words per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chapter, totalling 30,000 to 60,000 words for the main body).</w:t>
      </w:r>
    </w:p>
    <w:p>
      <w:pPr>
        <w:autoSpaceDN w:val="0"/>
        <w:autoSpaceDE w:val="0"/>
        <w:widowControl/>
        <w:spacing w:line="478" w:lineRule="exact" w:before="40" w:after="220"/>
        <w:ind w:left="1740" w:right="1440" w:hanging="30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Appendix content is supplementary and includes large auto-generated dashboards (ex-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aminer Q&amp;A coverage, brutal-feedback tables, AI usage declaration, word-count decla-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ration) that should be excluded from any word-limit count under standard institutional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5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2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• The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script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that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produced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this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declaration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preserved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at</w:t>
            </w:r>
          </w:p>
        </w:tc>
      </w:tr>
    </w:tbl>
    <w:p>
      <w:pPr>
        <w:autoSpaceDN w:val="0"/>
        <w:autoSpaceDE w:val="0"/>
        <w:widowControl/>
        <w:spacing w:line="250" w:lineRule="exact" w:before="180" w:after="0"/>
        <w:ind w:left="174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singledisease_ASD/build_word_declaration.py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for re-generation after revisions.</w:t>
      </w:r>
    </w:p>
    <w:p>
      <w:pPr>
        <w:autoSpaceDN w:val="0"/>
        <w:autoSpaceDE w:val="0"/>
        <w:widowControl/>
        <w:spacing w:line="482" w:lineRule="exact" w:before="124" w:after="0"/>
        <w:ind w:left="1440" w:right="143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Should the doctoral committee require a stricter accounting that includes appendix 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tent, the candidate proposes excluding three categories: (a) the five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qa_chN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examiner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question banks (32,822 words combined), (b) the auto-generated quality reports / stats /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heading indexes (6,958 words combined), and (c) the per-chapter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guideline_report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and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649</w:t>
      </w:r>
    </w:p>
    <w:p>
      <w:pPr>
        <w:autoSpaceDN w:val="0"/>
        <w:autoSpaceDE w:val="0"/>
        <w:widowControl/>
        <w:spacing w:line="474" w:lineRule="exact" w:before="362" w:after="0"/>
        <w:ind w:left="1440" w:right="1440" w:firstLine="0"/>
        <w:jc w:val="both"/>
      </w:pPr>
      <w:r>
        <w:rPr>
          <w:rFonts w:ascii="LMMono12" w:hAnsi="LMMono12" w:eastAsia="LMMono12"/>
          <w:b w:val="0"/>
          <w:i w:val="0"/>
          <w:color w:val="000000"/>
          <w:sz w:val="24"/>
        </w:rPr>
        <w:t>ggu_checklist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self-assessment files (1,946 words combined). These three categories total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41,726 words of auto-generated or check-list content; their removal from the count yields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thesis body-plus-substantive-appendices total of 91,143 words, within the 100,000-word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institutional cap that the candidate is targeting.</w:t>
      </w:r>
    </w:p>
    <w:p>
      <w:pPr>
        <w:autoSpaceDN w:val="0"/>
        <w:autoSpaceDE w:val="0"/>
        <w:widowControl/>
        <w:spacing w:line="238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Examiner Readiness Self-Assessment</w:t>
      </w:r>
    </w:p>
    <w:p>
      <w:pPr>
        <w:autoSpaceDN w:val="0"/>
        <w:autoSpaceDE w:val="0"/>
        <w:widowControl/>
        <w:spacing w:line="480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appendix lists the structural and content checkpoints typically reviewed during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doctoral viva. Each row reports the auto-checked status: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PASS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(criterion met),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RE-</w:t>
      </w:r>
      <w:r>
        <w:rPr>
          <w:rFonts w:ascii="LMRoman12" w:hAnsi="LMRoman12" w:eastAsia="LMRoman12"/>
          <w:b/>
          <w:i w:val="0"/>
          <w:color w:val="000000"/>
          <w:sz w:val="24"/>
        </w:rPr>
        <w:t>VIEW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(manual confirmation recommended),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FAIL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(missing structural element).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650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5.171.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Professor/Examiner Readiness Checklist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36"/>
        </w:trPr>
        <w:tc>
          <w:tcPr>
            <w:tcW w:type="dxa" w:w="4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7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13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Item</w:t>
            </w:r>
          </w:p>
        </w:tc>
        <w:tc>
          <w:tcPr>
            <w:tcW w:type="dxa" w:w="60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87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Criterion</w:t>
            </w:r>
          </w:p>
        </w:tc>
        <w:tc>
          <w:tcPr>
            <w:tcW w:type="dxa" w:w="7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Status</w:t>
            </w:r>
          </w:p>
        </w:tc>
      </w:tr>
      <w:tr>
        <w:trPr>
          <w:trHeight w:hRule="exact" w:val="388"/>
        </w:trPr>
        <w:tc>
          <w:tcPr>
            <w:tcW w:type="dxa" w:w="4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S1</w:t>
            </w:r>
          </w:p>
        </w:tc>
        <w:tc>
          <w:tcPr>
            <w:tcW w:type="dxa" w:w="17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1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Title page</w:t>
            </w:r>
          </w:p>
        </w:tc>
        <w:tc>
          <w:tcPr>
            <w:tcW w:type="dxa" w:w="60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87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main.tex defines title metadata (r Praveen K Asthana+Golden Gate</w:t>
            </w:r>
          </w:p>
        </w:tc>
        <w:tc>
          <w:tcPr>
            <w:tcW w:type="dxa" w:w="7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2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Universityor titlepage)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S2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Abstract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main.tex includes abstract block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2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S3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360"/>
            </w:tblGrid>
            <w:tr>
              <w:trPr>
                <w:trHeight w:hRule="exact" w:val="292"/>
              </w:trPr>
              <w:tc>
                <w:tcPr>
                  <w:tcW w:type="dxa" w:w="18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4" w:after="0"/>
                    <w:ind w:left="54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Table of Contents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main.tex has \tableofcontents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S4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List of Figures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main.tex has \listoffigures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S5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360"/>
            </w:tblGrid>
            <w:tr>
              <w:trPr>
                <w:trHeight w:hRule="exact" w:val="294"/>
              </w:trPr>
              <w:tc>
                <w:tcPr>
                  <w:tcW w:type="dxa" w:w="16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96" w:after="0"/>
                    <w:ind w:left="54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List of Tables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main.tex has \listoftables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2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S6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References / Bibliography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main.tex has \bibliography or biblatex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S7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360"/>
            </w:tblGrid>
            <w:tr>
              <w:trPr>
                <w:trHeight w:hRule="exact" w:val="294"/>
              </w:trPr>
              <w:tc>
                <w:tcPr>
                  <w:tcW w:type="dxa" w:w="18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6" w:after="0"/>
                    <w:ind w:left="54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5 chapters present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all of Ch.1-Ch.5 found in chapters/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C1.1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Ch.1 Problem statement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Ch.1 mentions ’problem statement’ / ’research problem’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2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C1.2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360"/>
            </w:tblGrid>
            <w:tr>
              <w:trPr>
                <w:trHeight w:hRule="exact" w:val="292"/>
              </w:trPr>
              <w:tc>
                <w:tcPr>
                  <w:tcW w:type="dxa" w:w="20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4" w:after="0"/>
                    <w:ind w:left="54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Ch.1 Research questions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Ch.1 has at least 5 ’RQ’ or research questions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C1.3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Ch.1 Hypotheses H1-H5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Ch.1 defines all of H1, H2, H3, H4, H5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2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C1.4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360"/>
            </w:tblGrid>
            <w:tr>
              <w:trPr>
                <w:trHeight w:hRule="exact" w:val="292"/>
              </w:trPr>
              <w:tc>
                <w:tcPr>
                  <w:tcW w:type="dxa" w:w="21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4" w:after="0"/>
                    <w:ind w:left="54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Ch.1 Contributions C1-Cn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Ch.1 enumerates explicit contributions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6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C2.1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Ch.2 PRISMA / systematic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Ch.2 mentions PRISMA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158" w:lineRule="exact" w:before="94" w:after="60"/>
        <w:ind w:left="2014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review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12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C2.2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380"/>
            </w:tblGrid>
            <w:tr>
              <w:trPr>
                <w:trHeight w:hRule="exact" w:val="292"/>
              </w:trPr>
              <w:tc>
                <w:tcPr>
                  <w:tcW w:type="dxa" w:w="22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4" w:after="0"/>
                    <w:ind w:left="0" w:right="0" w:firstLine="0"/>
                    <w:jc w:val="center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Ch.2 Theoretical framework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Ch.2 names theories (TAM/RBV/etc.)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C2.3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Ch.2 Gap analysis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Ch.2 explicit gap statement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C3.1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380"/>
            </w:tblGrid>
            <w:tr>
              <w:trPr>
                <w:trHeight w:hRule="exact" w:val="294"/>
              </w:trPr>
              <w:tc>
                <w:tcPr>
                  <w:tcW w:type="dxa" w:w="19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96" w:after="0"/>
                    <w:ind w:left="54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Ch.3 Research design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Ch.3 names design (DSR/mixed methods)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2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C3.2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Ch.3 Validity &amp; reliability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Ch.3 covers validity and reliability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C3.3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380"/>
            </w:tblGrid>
            <w:tr>
              <w:trPr>
                <w:trHeight w:hRule="exact" w:val="294"/>
              </w:trPr>
              <w:tc>
                <w:tcPr>
                  <w:tcW w:type="dxa" w:w="210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6" w:after="0"/>
                    <w:ind w:left="54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Ch.3 Statistical methods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Ch.3 names bootstrap / k-fold / SEM / etc.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C3.4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Ch.3 Ethics statement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Ch.3 includes ethical considerations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2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C4.1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380"/>
            </w:tblGrid>
            <w:tr>
              <w:trPr>
                <w:trHeight w:hRule="exact" w:val="292"/>
              </w:trPr>
              <w:tc>
                <w:tcPr>
                  <w:tcW w:type="dxa" w:w="20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4" w:after="0"/>
                    <w:ind w:left="54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6"/>
                    </w:rPr>
                    <w:t>Ch.4 Results for H1-H5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Ch.4 reports verdict for each of H1-H5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C4.2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Ch.4 Accuracy headline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Ch.4 reports 97.67% (ASD) and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 xml:space="preserve"> 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 other domain accuracies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160" w:lineRule="exact" w:before="94" w:after="60"/>
        <w:ind w:left="2014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numbers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12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C4.3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Ch.4 Effect sizes (Cohen’s d)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Ch.4 reports Cohen’s d for at least 1 hypothesis</w:t>
            </w:r>
          </w:p>
        </w:tc>
        <w:tc>
          <w:tcPr>
            <w:tcW w:type="dxa" w:w="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C4.4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Ch.4 SHAP / explainability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Ch.4 reports SHAP / explainability results</w:t>
            </w:r>
          </w:p>
        </w:tc>
        <w:tc>
          <w:tcPr>
            <w:tcW w:type="dxa" w:w="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2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C5.1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Ch.5 Discussion of each H1-H5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Ch.5 interprets each of H1, H2, H3, H4, H5</w:t>
            </w:r>
          </w:p>
        </w:tc>
        <w:tc>
          <w:tcPr>
            <w:tcW w:type="dxa" w:w="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C5.2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Ch.5 Limitations stated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1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Ch.5 has explicit limitations section</w:t>
            </w:r>
          </w:p>
        </w:tc>
        <w:tc>
          <w:tcPr>
            <w:tcW w:type="dxa" w:w="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C5.3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Ch.5 Future research stated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Ch.5 has future research / future studies section</w:t>
            </w:r>
          </w:p>
        </w:tc>
        <w:tc>
          <w:tcPr>
            <w:tcW w:type="dxa" w:w="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2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C5.4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Ch.5 Contributions reaffirmed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Ch.5 reaffirms theoretical + practical contributions</w:t>
            </w:r>
          </w:p>
        </w:tc>
        <w:tc>
          <w:tcPr>
            <w:tcW w:type="dxa" w:w="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C5.5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Ch.5 Conclusion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1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Ch.5 has chapter summary / conclusion</w:t>
            </w:r>
          </w:p>
        </w:tc>
        <w:tc>
          <w:tcPr>
            <w:tcW w:type="dxa" w:w="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X1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AI usage declaration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Appendix includes AI usage declaration</w:t>
            </w:r>
          </w:p>
        </w:tc>
        <w:tc>
          <w:tcPr>
            <w:tcW w:type="dxa" w:w="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2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X2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Reproducibility note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Mentions reproducibility / seed / code availability</w:t>
            </w:r>
          </w:p>
        </w:tc>
        <w:tc>
          <w:tcPr>
            <w:tcW w:type="dxa" w:w="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X3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Acronym list / glossary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1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Appendix has acronym list or definitions in Ch.1</w:t>
            </w:r>
          </w:p>
        </w:tc>
        <w:tc>
          <w:tcPr>
            <w:tcW w:type="dxa" w:w="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14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X4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2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References</w:t>
            </w:r>
            <w:r>
              <w:rPr>
                <w:rFonts w:ascii="LMMathSymbols8" w:hAnsi="LMMathSymbols8" w:eastAsia="LMMathSymbols8"/>
                <w:b w:val="0"/>
                <w:i/>
                <w:color w:val="000000"/>
                <w:sz w:val="16"/>
              </w:rPr>
              <w:t xml:space="preserve"> ≥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80 cited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11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Bibliography has at least 80 citations</w:t>
            </w:r>
          </w:p>
        </w:tc>
        <w:tc>
          <w:tcPr>
            <w:tcW w:type="dxa" w:w="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  <w:tr>
        <w:trPr>
          <w:trHeight w:hRule="exact" w:val="366"/>
        </w:trPr>
        <w:tc>
          <w:tcPr>
            <w:tcW w:type="dxa" w:w="4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X5</w:t>
            </w:r>
          </w:p>
        </w:tc>
        <w:tc>
          <w:tcPr>
            <w:tcW w:type="dxa" w:w="24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9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Data / dataset disclosure</w:t>
            </w:r>
          </w:p>
        </w:tc>
        <w:tc>
          <w:tcPr>
            <w:tcW w:type="dxa" w:w="53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Datasets named with provenance (KAU, PhysioNet, BCI Comp, etc.)</w:t>
            </w:r>
          </w:p>
        </w:tc>
        <w:tc>
          <w:tcPr>
            <w:tcW w:type="dxa" w:w="68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160" w:lineRule="exact" w:before="26" w:after="0"/>
        <w:ind w:left="1440" w:right="0" w:firstLine="0"/>
        <w:jc w:val="left"/>
      </w:pPr>
      <w:r>
        <w:rPr>
          <w:rFonts w:ascii="LMRoman8" w:hAnsi="LMRoman8" w:eastAsia="LMRoman8"/>
          <w:b w:val="0"/>
          <w:i/>
          <w:color w:val="000000"/>
          <w:sz w:val="16"/>
        </w:rPr>
        <w:t>Note.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 Score: 32/32 PASS | 0 REVIEW | rows marked REVIEW require manual operator confirmation.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651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Self-Assessment: Brutal Feedback per Chapter and Appendix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Each chapter and appendix is scored on three dimensions: heading quality, figure quality,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table quality. Each dimension uses the rubric documented in the per-database CSV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headings_database.csv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figures_database.csv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tables_database.csv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). Score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 the unweighted average across all headings, figures, and tables in that location.</w:t>
      </w:r>
    </w:p>
    <w:p>
      <w:pPr>
        <w:autoSpaceDN w:val="0"/>
        <w:autoSpaceDE w:val="0"/>
        <w:widowControl/>
        <w:spacing w:line="242" w:lineRule="exact" w:before="236" w:after="0"/>
        <w:ind w:left="216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Grade key: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 | 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 | C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 | D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 | F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&lt;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5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240" w:lineRule="exact" w:before="322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5.172.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Per-Chapter Brutal Feedback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438"/>
        </w:trPr>
        <w:tc>
          <w:tcPr>
            <w:tcW w:type="dxa" w:w="58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Ch.</w:t>
            </w:r>
          </w:p>
        </w:tc>
        <w:tc>
          <w:tcPr>
            <w:tcW w:type="dxa" w:w="74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104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H #</w:t>
            </w:r>
          </w:p>
        </w:tc>
        <w:tc>
          <w:tcPr>
            <w:tcW w:type="dxa" w:w="76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H avg</w:t>
            </w:r>
          </w:p>
        </w:tc>
        <w:tc>
          <w:tcPr>
            <w:tcW w:type="dxa" w:w="62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F #</w:t>
            </w:r>
          </w:p>
        </w:tc>
        <w:tc>
          <w:tcPr>
            <w:tcW w:type="dxa" w:w="74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F avg</w:t>
            </w:r>
          </w:p>
        </w:tc>
        <w:tc>
          <w:tcPr>
            <w:tcW w:type="dxa" w:w="64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T #</w:t>
            </w:r>
          </w:p>
        </w:tc>
        <w:tc>
          <w:tcPr>
            <w:tcW w:type="dxa" w:w="72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T avg</w:t>
            </w:r>
          </w:p>
        </w:tc>
        <w:tc>
          <w:tcPr>
            <w:tcW w:type="dxa" w:w="4226"/>
            <w:gridSpan w:val="3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4" w:after="0"/>
              <w:ind w:left="118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OverallGradeBrutal</w:t>
            </w:r>
          </w:p>
        </w:tc>
      </w:tr>
      <w:tr>
        <w:trPr>
          <w:trHeight w:hRule="exact" w:val="386"/>
        </w:trPr>
        <w:tc>
          <w:tcPr>
            <w:tcW w:type="dxa" w:w="5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Ch.1</w:t>
            </w:r>
          </w:p>
        </w:tc>
        <w:tc>
          <w:tcPr>
            <w:tcW w:type="dxa" w:w="7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2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63</w:t>
            </w:r>
          </w:p>
        </w:tc>
        <w:tc>
          <w:tcPr>
            <w:tcW w:type="dxa" w:w="7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9.4</w:t>
            </w:r>
          </w:p>
        </w:tc>
        <w:tc>
          <w:tcPr>
            <w:tcW w:type="dxa" w:w="6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7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8.5</w:t>
            </w:r>
          </w:p>
        </w:tc>
        <w:tc>
          <w:tcPr>
            <w:tcW w:type="dxa" w:w="6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7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9.7</w:t>
            </w:r>
          </w:p>
        </w:tc>
        <w:tc>
          <w:tcPr>
            <w:tcW w:type="dxa" w:w="6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9.4</w:t>
            </w:r>
          </w:p>
        </w:tc>
        <w:tc>
          <w:tcPr>
            <w:tcW w:type="dxa" w:w="3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3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23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solid; defensible</w:t>
            </w:r>
          </w:p>
        </w:tc>
      </w:tr>
      <w:tr>
        <w:trPr>
          <w:trHeight w:hRule="exact" w:val="314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Ch.2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2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65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8.7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8.4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8.6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3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3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minor polish</w:t>
            </w:r>
          </w:p>
        </w:tc>
      </w:tr>
      <w:tr>
        <w:trPr>
          <w:trHeight w:hRule="exact" w:val="314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Ch.3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66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122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78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7.9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8.7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3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3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heading bloat; table-heavy</w:t>
            </w:r>
          </w:p>
        </w:tc>
      </w:tr>
      <w:tr>
        <w:trPr>
          <w:trHeight w:hRule="exact" w:val="31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Ch.4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2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68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9.2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54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8.4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8.9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3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3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table-heavy</w:t>
            </w:r>
          </w:p>
        </w:tc>
      </w:tr>
      <w:tr>
        <w:trPr>
          <w:trHeight w:hRule="exact" w:val="346"/>
        </w:trPr>
        <w:tc>
          <w:tcPr>
            <w:tcW w:type="dxa" w:w="5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Ch.5</w:t>
            </w:r>
          </w:p>
        </w:tc>
        <w:tc>
          <w:tcPr>
            <w:tcW w:type="dxa" w:w="7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20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70</w:t>
            </w:r>
          </w:p>
        </w:tc>
        <w:tc>
          <w:tcPr>
            <w:tcW w:type="dxa" w:w="7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62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7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6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71</w:t>
            </w:r>
          </w:p>
        </w:tc>
        <w:tc>
          <w:tcPr>
            <w:tcW w:type="dxa" w:w="72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8.6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3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3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table-heavy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652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5.173.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Per-Appendix Brutal Feedback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390"/>
        </w:trPr>
        <w:tc>
          <w:tcPr>
            <w:tcW w:type="dxa" w:w="172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Appendix</w:t>
            </w:r>
          </w:p>
        </w:tc>
        <w:tc>
          <w:tcPr>
            <w:tcW w:type="dxa" w:w="500"/>
            <w:gridSpan w:val="2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H</w:t>
            </w:r>
          </w:p>
        </w:tc>
        <w:tc>
          <w:tcPr>
            <w:tcW w:type="dxa" w:w="56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H</w:t>
            </w:r>
          </w:p>
        </w:tc>
        <w:tc>
          <w:tcPr>
            <w:tcW w:type="dxa" w:w="46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F</w:t>
            </w:r>
          </w:p>
        </w:tc>
        <w:tc>
          <w:tcPr>
            <w:tcW w:type="dxa" w:w="58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F</w:t>
            </w:r>
          </w:p>
        </w:tc>
        <w:tc>
          <w:tcPr>
            <w:tcW w:type="dxa" w:w="46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T</w:t>
            </w:r>
          </w:p>
        </w:tc>
        <w:tc>
          <w:tcPr>
            <w:tcW w:type="dxa" w:w="54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T</w:t>
            </w:r>
          </w:p>
        </w:tc>
        <w:tc>
          <w:tcPr>
            <w:tcW w:type="dxa" w:w="4206"/>
            <w:gridSpan w:val="3"/>
            <w:vMerge w:val="restart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2" w:after="0"/>
              <w:ind w:left="98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 xml:space="preserve">Overall </w:t>
            </w: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GradeBrutal</w:t>
            </w:r>
          </w:p>
        </w:tc>
      </w:tr>
      <w:tr>
        <w:trPr>
          <w:trHeight w:hRule="exact" w:val="362"/>
        </w:trPr>
        <w:tc>
          <w:tcPr>
            <w:tcW w:type="dxa" w:w="2220"/>
            <w:gridSpan w:val="3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148" w:firstLine="0"/>
              <w:jc w:val="righ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#</w:t>
            </w:r>
          </w:p>
        </w:tc>
        <w:tc>
          <w:tcPr>
            <w:tcW w:type="dxa" w:w="5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avg</w:t>
            </w:r>
          </w:p>
        </w:tc>
        <w:tc>
          <w:tcPr>
            <w:tcW w:type="dxa" w:w="4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#</w:t>
            </w:r>
          </w:p>
        </w:tc>
        <w:tc>
          <w:tcPr>
            <w:tcW w:type="dxa" w:w="5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avg</w:t>
            </w:r>
          </w:p>
        </w:tc>
        <w:tc>
          <w:tcPr>
            <w:tcW w:type="dxa" w:w="4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#</w:t>
            </w:r>
          </w:p>
        </w:tc>
        <w:tc>
          <w:tcPr>
            <w:tcW w:type="dxa" w:w="5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avg</w:t>
            </w:r>
          </w:p>
        </w:tc>
        <w:tc>
          <w:tcPr>
            <w:tcW w:type="dxa" w:w="2463"/>
            <w:gridSpan w:val="3"/>
            <w:vMerge/>
            <w:tcBorders>
              <w:bottom w:sz="3.984800100326538" w:val="single" w:color="#00007F"/>
            </w:tcBorders>
          </w:tcPr>
          <w:p/>
        </w:tc>
      </w:tr>
      <w:tr>
        <w:trPr>
          <w:trHeight w:hRule="exact" w:val="384"/>
        </w:trPr>
        <w:tc>
          <w:tcPr>
            <w:tcW w:type="dxa" w:w="17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a_ch1_traceability</w:t>
            </w:r>
          </w:p>
        </w:tc>
        <w:tc>
          <w:tcPr>
            <w:tcW w:type="dxa" w:w="50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4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a_heading_index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2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ai_declaration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9.6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ai_declaration_detail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assessment_framework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8.5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2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b_heading_index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behavioral_tracking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9.6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9.6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c_heading_index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2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ch1_quality_report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ch1_stats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2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ch2_quality_report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ch2_stats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ch2_topic1_asd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7.3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7.7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2"/>
        </w:trPr>
        <w:tc>
          <w:tcPr>
            <w:tcW w:type="dxa" w:w="18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ch2_topic2_parkinsons</w:t>
            </w:r>
          </w:p>
        </w:tc>
        <w:tc>
          <w:tcPr>
            <w:tcW w:type="dxa" w:w="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18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7.6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8.0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ch2_topic3_cancer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7.3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7.7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ch2_topic4_stress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7.3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7.7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2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ch2_topic5_agentic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7.1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7.5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ch2_topic6_wearable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7.1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7.5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ch3_quality_report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2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ch3_stats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ch4_stats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ch5_stats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9.6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9.6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2"/>
        </w:trPr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chapter1_supplementary 3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9.7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chapter2_supplementary 4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2"/>
        </w:trPr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chapter3_new_supplemen38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9.9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9.9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visuals</w:t>
            </w:r>
          </w:p>
        </w:tc>
      </w:tr>
      <w:tr>
        <w:trPr>
          <w:trHeight w:hRule="exact" w:val="314"/>
        </w:trPr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chapter3_new_supplemen0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8.9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4"/>
        </w:trPr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chapter3_supplementary 15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9.9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9.9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2"/>
        </w:trPr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chapter4_supplementary 33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9.3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chapter5_supplementary 38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9.2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d_heading_index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2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defense_simulation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9.6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9.7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dt_transformation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e_heading_index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8.0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no headings</w:t>
            </w:r>
          </w:p>
        </w:tc>
      </w:tr>
      <w:tr>
        <w:trPr>
          <w:trHeight w:hRule="exact" w:val="312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f_data_eda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155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9.7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8.9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86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9.7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heading bloat; table-heavy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g_analysis_framework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52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2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gtm_framework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9.9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h_ch3_methodology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67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79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7.3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8.4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table-heavy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i_ch4_analysis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59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9.9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2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interview_protocol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9.7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9.7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j_ch4_discussion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9.7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9.9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9.8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k_data_certificates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2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l_table_inventory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m_figure_inventory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10.0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  <w:tr>
        <w:trPr>
          <w:trHeight w:hRule="exact" w:val="314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n_examiner_qa</w:t>
            </w:r>
          </w:p>
        </w:tc>
        <w:tc>
          <w:tcPr>
            <w:tcW w:type="dxa" w:w="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110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9.9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0.0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9.9</w:t>
            </w:r>
          </w:p>
        </w:tc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heading bloat; no visuals</w:t>
            </w:r>
          </w:p>
        </w:tc>
      </w:tr>
      <w:tr>
        <w:trPr>
          <w:trHeight w:hRule="exact" w:val="23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o rgaig architecture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9 8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10 0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9 7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9 8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2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acceptable; reference material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4" w:lineRule="exact" w:before="844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References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655</w:t>
      </w:r>
    </w:p>
    <w:p>
      <w:pPr>
        <w:autoSpaceDN w:val="0"/>
        <w:autoSpaceDE w:val="0"/>
        <w:widowControl/>
        <w:spacing w:line="346" w:lineRule="exact" w:before="103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Bibliography</w:t>
      </w:r>
    </w:p>
    <w:p>
      <w:pPr>
        <w:autoSpaceDN w:val="0"/>
        <w:autoSpaceDE w:val="0"/>
        <w:widowControl/>
        <w:spacing w:line="478" w:lineRule="exact" w:before="1060" w:after="178"/>
        <w:ind w:left="2038" w:right="1440" w:hanging="364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[1] A. Esteva, A. Robicquet, B. Ramsundar, V. Kuleshov, M. DePristo, K. Chou,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 Cui, G. Corrado, S. Thrun, and J. Dean, “A guide to deep learning in health-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009"/>
        <w:gridCol w:w="3009"/>
        <w:gridCol w:w="3009"/>
      </w:tblGrid>
      <w:tr>
        <w:trPr>
          <w:trHeight w:hRule="exact" w:val="370"/>
        </w:trPr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0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care,”</w:t>
            </w: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 xml:space="preserve"> Nature Medicine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 vol. 25, no. 1, pp. 24–29, 2019.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Available: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10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80"/>
                <w:sz w:val="24"/>
              </w:rPr>
              <w:hyperlink r:id="rId36" w:history="1">
                <w:r>
                  <w:rPr>
                    <w:rStyle w:val="Hyperlink"/>
                  </w:rPr>
                  <w:t>https: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52" w:lineRule="exact" w:before="168" w:after="0"/>
        <w:ind w:left="2038" w:right="0" w:firstLine="0"/>
        <w:jc w:val="left"/>
      </w:pPr>
      <w:r>
        <w:rPr>
          <w:rFonts w:ascii="LMMono12" w:hAnsi="LMMono12" w:eastAsia="LMMono12"/>
          <w:b w:val="0"/>
          <w:i w:val="0"/>
          <w:color w:val="000080"/>
          <w:sz w:val="24"/>
        </w:rPr>
        <w:hyperlink r:id="rId36" w:history="1">
          <w:r>
            <w:rPr>
              <w:rStyle w:val="Hyperlink"/>
            </w:rPr>
            <w:t>//doi.org/10.1038/s41591-018-0316-z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68" w:after="0"/>
        <w:ind w:left="2038" w:right="1438" w:hanging="364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[2] E. J. Topol,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Deep Medicine: How Artificial Intelligence Can Make Healthcare Hu-</w:t>
      </w:r>
      <w:r>
        <w:rPr>
          <w:rFonts w:ascii="LMRoman12" w:hAnsi="LMRoman12" w:eastAsia="LMRoman12"/>
          <w:b w:val="0"/>
          <w:i/>
          <w:color w:val="000000"/>
          <w:sz w:val="24"/>
        </w:rPr>
        <w:t>man Again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 New York, NY: Basic Books, 2019.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37" w:history="1">
          <w:r>
            <w:rPr>
              <w:rStyle w:val="Hyperlink"/>
            </w:rPr>
            <w:t xml:space="preserve">https://www.nature.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37" w:history="1">
          <w:r>
            <w:rPr>
              <w:rStyle w:val="Hyperlink"/>
            </w:rPr>
            <w:t>com/articles/s41591-018-0300-7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  <w:tab w:pos="2808" w:val="left"/>
          <w:tab w:pos="9880" w:val="left"/>
        </w:tabs>
        <w:autoSpaceDE w:val="0"/>
        <w:widowControl/>
        <w:spacing w:line="482" w:lineRule="exact" w:before="170" w:after="0"/>
        <w:ind w:left="1674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[3] World Health Organization, “Neurological Disorders: Public Health Challenges.”</w:t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38" w:history="1">
          <w:r>
            <w:rPr>
              <w:rStyle w:val="Hyperlink"/>
            </w:rPr>
            <w:t>https://www.who.int/health-topics/neurological-disorders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2024.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able: </w:t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39" w:history="1">
          <w:r>
            <w:rPr>
              <w:rStyle w:val="Hyperlink"/>
            </w:rPr>
            <w:t>https://www.who.int/news-room/fact-sheets/detail/neurological-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39" w:history="1">
          <w:r>
            <w:rPr>
              <w:rStyle w:val="Hyperlink"/>
            </w:rPr>
            <w:t>disorders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70" w:after="0"/>
        <w:ind w:left="2038" w:right="1438" w:hanging="364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[4] A. Rajkomar, J. Dean, and I. Kohane, “Machine learning in medicine,”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New </w:t>
      </w:r>
      <w:r>
        <w:rPr>
          <w:rFonts w:ascii="LMRoman12" w:hAnsi="LMRoman12" w:eastAsia="LMRoman12"/>
          <w:b w:val="0"/>
          <w:i/>
          <w:color w:val="000000"/>
          <w:sz w:val="24"/>
        </w:rPr>
        <w:t>England Journal of Medicine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380, no. 14, pp. 1347–1358, 2019. Available: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0" w:history="1">
          <w:r>
            <w:rPr>
              <w:rStyle w:val="Hyperlink"/>
            </w:rPr>
            <w:t>https://doi.org/10.1056/NEJMra1814259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70" w:after="0"/>
        <w:ind w:left="2038" w:right="1436" w:hanging="364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[5] E. Niedermeyer and F. H. Lopes da Silva,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Electroencephalography: Basic Principles, </w:t>
      </w:r>
      <w:r>
        <w:rPr>
          <w:rFonts w:ascii="LMRoman12" w:hAnsi="LMRoman12" w:eastAsia="LMRoman12"/>
          <w:b w:val="0"/>
          <w:i/>
          <w:color w:val="000000"/>
          <w:sz w:val="24"/>
        </w:rPr>
        <w:t>Clinical Applications, and Related Fields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Philadelphia, PA: Lippincott Williams &amp;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Wilkins, 5th ed., 2005.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1" w:history="1">
          <w:r>
            <w:rPr>
              <w:rStyle w:val="Hyperlink"/>
            </w:rPr>
            <w:t xml:space="preserve">https://global.oup.com/academic/product/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1" w:history="1">
          <w:r>
            <w:rPr>
              <w:rStyle w:val="Hyperlink"/>
            </w:rPr>
            <w:t>electroencephalography-9780781789424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68" w:after="0"/>
        <w:ind w:left="2038" w:right="1440" w:hanging="364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[6] G. Buzsáki, C. A. Anastassiou, and C. Koch, “The origin of extracellular fields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currents—EEG, ECoG, LFP and spikes,”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Nature Reviews Neuroscience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13,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no. 6, pp. 407–420, 2012.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2" w:history="1">
          <w:r>
            <w:rPr>
              <w:rStyle w:val="Hyperlink"/>
            </w:rPr>
            <w:t>https://doi.org/10.1038/nrn3241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78" w:lineRule="exact" w:before="174" w:after="0"/>
        <w:ind w:left="2038" w:right="1440" w:hanging="364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[7] P. Lambin, E. Rios-Velazquez, R. Leijenaar, S. Carvalho, R. G. P. M. van Stiphout,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P. Granton, C. M. L. Zegers, R. Gillies, R. Boellaard, A. Dekker, and H. J. W. L.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656</w:t>
      </w:r>
    </w:p>
    <w:p>
      <w:pPr>
        <w:autoSpaceDN w:val="0"/>
        <w:autoSpaceDE w:val="0"/>
        <w:widowControl/>
        <w:spacing w:line="484" w:lineRule="exact" w:before="340" w:after="0"/>
        <w:ind w:left="2038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Aerts, “Radiomics: Extracting more information from medical images using ad-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vanced feature analysis,”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European Journal of Cancer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48, no. 4, pp. 441–446,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2012.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3" w:history="1">
          <w:r>
            <w:rPr>
              <w:rStyle w:val="Hyperlink"/>
            </w:rPr>
            <w:t>https://doi.org/10.1016/j.ejca.2011.11.036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40" w:hanging="364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[8] A. Craik, Y. He, and J. L. Contreras-Vidal, “Deep learning for electroencephalo-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gram (EEG) classification tasks: A review,”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Journal of Neural Engineering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16,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no. 3, p. 031001, 2019.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4" w:history="1">
          <w:r>
            <w:rPr>
              <w:rStyle w:val="Hyperlink"/>
            </w:rPr>
            <w:t>https://doi.org/10.1088/1741-2552/ab0ab5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40" w:hanging="364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[9] C. J. Kelly, A. Karthikesalingam, M. Suleyman, G. Corrado, and D. King, “Key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challenges for delivering clinical impact with artificial intelligence,”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BMC Medicine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vol. 17, no. 1, p. 195, 2019.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5" w:history="1">
          <w:r>
            <w:rPr>
              <w:rStyle w:val="Hyperlink"/>
            </w:rPr>
            <w:t>https://doi.org/10.1186/s12916-019-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5" w:history="1">
          <w:r>
            <w:rPr>
              <w:rStyle w:val="Hyperlink"/>
            </w:rPr>
            <w:t>1426-2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  <w:tab w:pos="3546" w:val="left"/>
          <w:tab w:pos="9932" w:val="left"/>
        </w:tabs>
        <w:autoSpaceDE w:val="0"/>
        <w:widowControl/>
        <w:spacing w:line="478" w:lineRule="exact" w:before="200" w:after="0"/>
        <w:ind w:left="155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[10] World Health Organization, “Autism Spectrum Disorders.”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6" w:history="1">
          <w:r>
            <w:rPr>
              <w:rStyle w:val="Hyperlink"/>
            </w:rPr>
            <w:t xml:space="preserve">https://www.who. 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6" w:history="1">
          <w:r>
            <w:rPr>
              <w:rStyle w:val="Hyperlink"/>
            </w:rPr>
            <w:t>int/news-room/fact-sheets/detail/autism-spectrum-disorders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2023.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Available: </w:t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6" w:history="1">
          <w:r>
            <w:rPr>
              <w:rStyle w:val="Hyperlink"/>
            </w:rPr>
            <w:t>https://www.who.int/news-room/fact-sheets/detail/autism-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6" w:history="1">
          <w:r>
            <w:rPr>
              <w:rStyle w:val="Hyperlink"/>
            </w:rPr>
            <w:t>spectrum-disorders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  <w:tab w:pos="3044" w:val="left"/>
        </w:tabs>
        <w:autoSpaceDE w:val="0"/>
        <w:widowControl/>
        <w:spacing w:line="480" w:lineRule="exact" w:before="186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[11] U.S. Food and Drug Administration, “Artificial Intelligence/Machine Learning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(AI/ML)-Based Software as a Medical Device (SaMD) Action Plan.”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7" w:history="1">
          <w:r>
            <w:rPr>
              <w:rStyle w:val="Hyperlink"/>
            </w:rPr>
            <w:t xml:space="preserve">https:// 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7" w:history="1">
          <w:r>
            <w:rPr>
              <w:rStyle w:val="Hyperlink"/>
            </w:rPr>
            <w:t>www.fda.gov/medical-devices/software-medical-device-samd/artificial-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7" w:history="1">
          <w:r>
            <w:rPr>
              <w:rStyle w:val="Hyperlink"/>
            </w:rPr>
            <w:t>intelligence-and-machine-learning-software-medical-device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, 2021. Avail-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able: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8" w:history="1">
          <w:r>
            <w:rPr>
              <w:rStyle w:val="Hyperlink"/>
            </w:rPr>
            <w:t>https://www.fda.gov/medical-devices/software-medical-device-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8" w:history="1">
          <w:r>
            <w:rPr>
              <w:rStyle w:val="Hyperlink"/>
            </w:rPr>
            <w:t>samd/artificial-intelligence-and-machine-learning-aiml-software-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8" w:history="1">
          <w:r>
            <w:rPr>
              <w:rStyle w:val="Hyperlink"/>
            </w:rPr>
            <w:t>medical-device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168"/>
        <w:ind w:left="2038" w:right="1436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[12] European Commission, “Proposal for a Regulation of the European Parliament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the Council laying down harmonised rules on Artificial Intelligence (Artificial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Intelligence Act).”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49" w:history="1">
          <w:r>
            <w:rPr>
              <w:rStyle w:val="Hyperlink"/>
            </w:rPr>
            <w:t>https://eur-lex.europa.eu/legal-content/EN/TXT/?uri=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009"/>
        <w:gridCol w:w="3009"/>
        <w:gridCol w:w="3009"/>
      </w:tblGrid>
      <w:tr>
        <w:trPr>
          <w:trHeight w:hRule="exact" w:val="37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118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80"/>
                <w:sz w:val="24"/>
              </w:rPr>
              <w:hyperlink r:id="rId49" w:history="1">
                <w:r>
                  <w:rPr>
                    <w:rStyle w:val="Hyperlink"/>
                  </w:rPr>
                  <w:t>CELEX:52021PC0206</w:t>
                </w:r>
              </w:hyperlink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 2021.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Available: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10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80"/>
                <w:sz w:val="24"/>
              </w:rPr>
              <w:hyperlink r:id="rId50" w:history="1">
                <w:r>
                  <w:rPr>
                    <w:rStyle w:val="Hyperlink"/>
                  </w:rPr>
                  <w:t>https://artificialintelligenceact.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50" w:lineRule="exact" w:before="168" w:after="0"/>
        <w:ind w:left="2038" w:right="0" w:firstLine="0"/>
        <w:jc w:val="left"/>
      </w:pPr>
      <w:r>
        <w:rPr>
          <w:rFonts w:ascii="LMMono12" w:hAnsi="LMMono12" w:eastAsia="LMMono12"/>
          <w:b w:val="0"/>
          <w:i w:val="0"/>
          <w:color w:val="000080"/>
          <w:sz w:val="24"/>
        </w:rPr>
        <w:hyperlink r:id="rId50" w:history="1">
          <w:r>
            <w:rPr>
              <w:rStyle w:val="Hyperlink"/>
            </w:rPr>
            <w:t>eu/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657</w:t>
      </w:r>
    </w:p>
    <w:p>
      <w:pPr>
        <w:autoSpaceDN w:val="0"/>
        <w:autoSpaceDE w:val="0"/>
        <w:widowControl/>
        <w:spacing w:line="480" w:lineRule="exact" w:before="344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[13] P. Lewis, E. Perez, A. Piktus, F. Petroni, V. Karpukhin, N. Goyal, H. Küttler,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M. Lewis, W.-t. Yih, T. Rocktäschel, S. Riedel, and D. Kiela, “Retrieval-augmented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 for knowledge-intensive NLP tasks,” in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Advances in Neural Information </w:t>
      </w:r>
      <w:r>
        <w:rPr>
          <w:rFonts w:ascii="LMRoman12" w:hAnsi="LMRoman12" w:eastAsia="LMRoman12"/>
          <w:b w:val="0"/>
          <w:i/>
          <w:color w:val="000000"/>
          <w:sz w:val="24"/>
        </w:rPr>
        <w:t>Processing 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33, pp. 9459–9474, 2020.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51" w:history="1">
          <w:r>
            <w:rPr>
              <w:rStyle w:val="Hyperlink"/>
            </w:rPr>
            <w:t xml:space="preserve">https://arxiv.org/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51" w:history="1">
          <w:r>
            <w:rPr>
              <w:rStyle w:val="Hyperlink"/>
            </w:rPr>
            <w:t>abs/2005.11401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[14] L. Wang, C. Ma, X. Feng, Z. Zhang, H. Yang, J. Zhang, Z. Chen, J. Tang, X. Chen,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Y. Lin, W. X. Zhao, Z. Wei, and J.-R. Wen, “A survey on large language model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 autonomous agents,”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Frontiers of Computer Science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18, no. 6, p. 186345,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2024.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52" w:history="1">
          <w:r>
            <w:rPr>
              <w:rStyle w:val="Hyperlink"/>
            </w:rPr>
            <w:t>https://doi.org/10.1007/s11704-024-40231-1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[15] W. J. Bosl, A. Tierney, H. Tager-Flusberg, and C. A. Nelson, “EEG complexity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 a biomarker for autism spectrum disorder risk,”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Scientific Reports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8, no. 1,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pp. 1–12, 2018.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53" w:history="1">
          <w:r>
            <w:rPr>
              <w:rStyle w:val="Hyperlink"/>
            </w:rPr>
            <w:t>https://doi.org/10.1038/s41598-018-24318-x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[16] U. R. Acharya, S. L. Oh, Y. Hagiwara, J. H. Tan, and H. Adeli, “Deep convolutional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neural network for the automated detection and diagnosis of seizure using EEG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signals,”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Computers in Biology and Medicine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100, pp. 270–278, 2018. Available: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54" w:history="1">
          <w:r>
            <w:rPr>
              <w:rStyle w:val="Hyperlink"/>
            </w:rPr>
            <w:t>https://pubmed.ncbi.nlm.nih.gov/29277897/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  <w:tab w:pos="9478" w:val="left"/>
        </w:tabs>
        <w:autoSpaceDE w:val="0"/>
        <w:widowControl/>
        <w:spacing w:line="482" w:lineRule="exact" w:before="184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[17] P. Boonyakitanont, A. Lek-uthai, K. Chomtho, and J. Songsiri, “A review of feature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extraction and performance evaluation in epileptic seizure detection using EEG,”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Biomedical Signal Processing and 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57, p. 101702, 2020.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Available: </w:t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55" w:history="1">
          <w:r>
            <w:rPr>
              <w:rStyle w:val="Hyperlink"/>
            </w:rPr>
            <w:t>https://pubmed.ncbi.nlm.nih.gov/32305555/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[18] S. Tonekaboni, S. Joshi, M. D. McCradden, and A. Goldenberg, “What clinicians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want: Contextualizing explainable machine learning for clinical end use,” in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Pro-</w:t>
      </w:r>
      <w:r>
        <w:rPr>
          <w:rFonts w:ascii="LMRoman12" w:hAnsi="LMRoman12" w:eastAsia="LMRoman12"/>
          <w:b w:val="0"/>
          <w:i/>
          <w:color w:val="000000"/>
          <w:sz w:val="24"/>
        </w:rPr>
        <w:t>ceedings of the 4th Machine Learning for Healthcare Conference (MLHC)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pp. 359–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380, 2019.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56" w:history="1">
          <w:r>
            <w:rPr>
              <w:rStyle w:val="Hyperlink"/>
            </w:rPr>
            <w:t>https://arxiv.org/abs/1903.07510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[19] C.-C. Hsu and B. A. Sandford, “The Delphi technique: making sense of consen-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Practical Assessment, Research, and Evaluation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12, no. 1, p. 10, 2007.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57" w:history="1">
          <w:r>
            <w:rPr>
              <w:rStyle w:val="Hyperlink"/>
            </w:rPr>
            <w:t>https://www.nova.edu/ssss/QR/QR12-2/hsu.pdf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658</w:t>
      </w:r>
    </w:p>
    <w:p>
      <w:pPr>
        <w:autoSpaceDN w:val="0"/>
        <w:autoSpaceDE w:val="0"/>
        <w:widowControl/>
        <w:spacing w:line="484" w:lineRule="exact" w:before="342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[20] L. G. Tornatzky and M. Fleischer,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The Processes of Technological Innovation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Lexington, MA: Lexington Books, 1990.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58" w:history="1">
          <w:r>
            <w:rPr>
              <w:rStyle w:val="Hyperlink"/>
            </w:rPr>
            <w:t xml:space="preserve">https://www.worldcat.org/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58" w:history="1">
          <w:r>
            <w:rPr>
              <w:rStyle w:val="Hyperlink"/>
            </w:rPr>
            <w:t>title/processes-of-technological-innovation/oclc/20669809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68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[21] V. Venkatesh, M. G. Morris, G. B. Davis, and F. D. Davis, “User acceptance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 technology: Toward a unified view,”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MIS Quarterly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27, no. 3,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pp. 425–478, 2003.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59" w:history="1">
          <w:r>
            <w:rPr>
              <w:rStyle w:val="Hyperlink"/>
            </w:rPr>
            <w:t>https://doi.org/10.2307/30036540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</w:tabs>
        <w:autoSpaceDE w:val="0"/>
        <w:widowControl/>
        <w:spacing w:line="488" w:lineRule="exact" w:before="164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[22] J. P. Kotter,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Leading 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Boston, MA: Harvard Business School Press, 1996.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0" w:history="1">
          <w:r>
            <w:rPr>
              <w:rStyle w:val="Hyperlink"/>
            </w:rPr>
            <w:t>https://www.hbs.edu/faculty/Pages/item.aspx?num=137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70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[23] Y. Roy, H. Banville, I. Albuquerque, A. Gramfort, T. H. Falk, and J. Faubert, “Deep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learning-based electroencephalography analysis: A systematic review,”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Journal of </w:t>
      </w:r>
      <w:r>
        <w:rPr>
          <w:rFonts w:ascii="LMRoman12" w:hAnsi="LMRoman12" w:eastAsia="LMRoman12"/>
          <w:b w:val="0"/>
          <w:i/>
          <w:color w:val="000000"/>
          <w:sz w:val="24"/>
        </w:rPr>
        <w:t>Neural Engineering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16, no. 5, p. 051001, 2019.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1" w:history="1">
          <w:r>
            <w:rPr>
              <w:rStyle w:val="Hyperlink"/>
            </w:rPr>
            <w:t xml:space="preserve">https://doi.org/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1" w:history="1">
          <w:r>
            <w:rPr>
              <w:rStyle w:val="Hyperlink"/>
            </w:rPr>
            <w:t>10.1088/1741-2552/ab260c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66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[24] J. W. Creswell and J. D. Creswell,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Research Design: Qualitative, Quantitative, and </w:t>
      </w:r>
      <w:r>
        <w:rPr>
          <w:rFonts w:ascii="LMRoman12" w:hAnsi="LMRoman12" w:eastAsia="LMRoman12"/>
          <w:b w:val="0"/>
          <w:i/>
          <w:color w:val="000000"/>
          <w:sz w:val="24"/>
        </w:rPr>
        <w:t>Mixed Methods Approaches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Thousand Oaks, CA: Sage Publications, 5th ed., 2018.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2" w:history="1">
          <w:r>
            <w:rPr>
              <w:rStyle w:val="Hyperlink"/>
            </w:rPr>
            <w:t>https://us.sagepub.com/en-us/nam/research-design/book255675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78" w:lineRule="exact" w:before="172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[25] P. Asthana, R. S. Lalawat, R. K. Baudh, and S. K. Anand, “EEG-Based Classical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 for Autism Spectrum Disorder Diagnosis,” in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2025 International Con-</w:t>
      </w:r>
      <w:r>
        <w:rPr>
          <w:rFonts w:ascii="LMRoman12" w:hAnsi="LMRoman12" w:eastAsia="LMRoman12"/>
          <w:b w:val="0"/>
          <w:i/>
          <w:color w:val="000000"/>
          <w:sz w:val="24"/>
        </w:rPr>
        <w:t>ference on Sustainability, Innovation &amp; Technology (ICSIT)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IEEE, 2025. DOI: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979-8-3315-3549-0/25.</w:t>
      </w:r>
    </w:p>
    <w:p>
      <w:pPr>
        <w:autoSpaceDN w:val="0"/>
        <w:autoSpaceDE w:val="0"/>
        <w:widowControl/>
        <w:spacing w:line="482" w:lineRule="exact" w:before="180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[26] A. S. Heinsfeld, A. R. Franco, R. C. Craddock, A. Buchweitz, and F. Meneguzzi,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“Identification of autism spectrum disorder using deep learning and the ABIDE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NeuroImage: Clinical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17, pp. 16–23, 2018.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3" w:history="1">
          <w:r>
            <w:rPr>
              <w:rStyle w:val="Hyperlink"/>
            </w:rPr>
            <w:t xml:space="preserve">https://doi.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3" w:history="1">
          <w:r>
            <w:rPr>
              <w:rStyle w:val="Hyperlink"/>
            </w:rPr>
            <w:t>org/10.1016/j.nicl.2017.08.017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70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[27] D. Moher, A. Liberati, J. Tetzlaff, D. G. Altman, and The PRISMA Group, “Pre-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ferred reporting items for systematic reviews and meta-analyses: The PRISMA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statement,”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PLoS Medicine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6, no. 7, p. e1000097, 2009.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4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4" w:history="1">
          <w:r>
            <w:rPr>
              <w:rStyle w:val="Hyperlink"/>
            </w:rPr>
            <w:t>//doi.org/10.1371/journal.pmed.1000097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659</w:t>
      </w:r>
    </w:p>
    <w:p>
      <w:pPr>
        <w:autoSpaceDN w:val="0"/>
        <w:tabs>
          <w:tab w:pos="2038" w:val="left"/>
          <w:tab w:pos="3770" w:val="left"/>
        </w:tabs>
        <w:autoSpaceDE w:val="0"/>
        <w:widowControl/>
        <w:spacing w:line="478" w:lineRule="exact" w:before="346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[28] P. K. Asthana, “Comprehensive Review of AI-Driven Autism Spectrum Disor-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der Detection: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EEG Signals, Computer Vision, NLP, Wearable Sensors, and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RAG/Agentic AI,”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Under review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2025. Doctoral research paper – comprehensive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ASD AI review, 71 references, 75 tables.</w:t>
      </w:r>
    </w:p>
    <w:p>
      <w:pPr>
        <w:autoSpaceDN w:val="0"/>
        <w:autoSpaceDE w:val="0"/>
        <w:widowControl/>
        <w:spacing w:line="482" w:lineRule="exact" w:before="194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[29] P. K. Asthana, R. S. Lalawat, and S. S. Gond, “A comprehensive review of EEG-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based frameworks for autism spectrum disorder diagnosis using machine learning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deep learning,”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Submitted for publication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2025. Doctoral research paper – ASD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review.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5" w:history="1">
          <w:r>
            <w:rPr>
              <w:rStyle w:val="Hyperlink"/>
            </w:rPr>
            <w:t>https://ieeexplore.ieee.org/document/10796204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  <w:tab w:pos="4250" w:val="left"/>
        </w:tabs>
        <w:autoSpaceDE w:val="0"/>
        <w:widowControl/>
        <w:spacing w:line="482" w:lineRule="exact" w:before="184" w:after="0"/>
        <w:ind w:left="155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[30] F. H. Duffy and H. Als, “EEG spectral coherence data distinguished children with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autism from typically developing children,”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Clinical Neurophysiology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130, no. 6,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pp. 897–905, 2019.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6" w:history="1">
          <w:r>
            <w:rPr>
              <w:rStyle w:val="Hyperlink"/>
            </w:rPr>
            <w:t xml:space="preserve">https://doi.org/10.1016/j.clinph.2019.02. 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6" w:history="1">
          <w:r>
            <w:rPr>
              <w:rStyle w:val="Hyperlink"/>
            </w:rPr>
            <w:t>010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[31] J. Eldridge, A. E. Lane, M. Belber, and D. Denniss, “Robust features for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automatic identification of autism spectrum disorder in children,”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Journal of Neural </w:t>
      </w:r>
      <w:r>
        <w:rPr>
          <w:rFonts w:ascii="LMRoman12" w:hAnsi="LMRoman12" w:eastAsia="LMRoman12"/>
          <w:b w:val="0"/>
          <w:i/>
          <w:color w:val="000000"/>
          <w:sz w:val="24"/>
        </w:rPr>
        <w:t>Engineering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11, no. 3, p. 035012, 2014.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7" w:history="1">
          <w:r>
            <w:rPr>
              <w:rStyle w:val="Hyperlink"/>
            </w:rPr>
            <w:t xml:space="preserve">https://doi.org/10.1088/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7" w:history="1">
          <w:r>
            <w:rPr>
              <w:rStyle w:val="Hyperlink"/>
            </w:rPr>
            <w:t>1741-2560/11/3/035012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  <w:tab w:pos="8558" w:val="left"/>
        </w:tabs>
        <w:autoSpaceDE w:val="0"/>
        <w:widowControl/>
        <w:spacing w:line="482" w:lineRule="exact" w:before="184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[32] J. Kang, X. Han, J. Song, Z. Niu, and X. Li, “The identification of children with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autism spectrum disorder by SVM approach on EEG and eye-tracking data,”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Com-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puters in Biology and Medicine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120, p. 103722, 2020.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8" w:history="1">
          <w:r>
            <w:rPr>
              <w:rStyle w:val="Hyperlink"/>
            </w:rPr>
            <w:t xml:space="preserve">https: 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8" w:history="1">
          <w:r>
            <w:rPr>
              <w:rStyle w:val="Hyperlink"/>
            </w:rPr>
            <w:t>//doi.org/10.1016/j.compbiomed.2020.103722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[33] B. Ari, B. Oz, and N. Ari, “Deep learning based brain signals classification using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 EEG-based brain–computer interface,”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Traitement du Signal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39, no. 5,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pp. 1763–1772, 2022.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9" w:history="1">
          <w:r>
            <w:rPr>
              <w:rStyle w:val="Hyperlink"/>
            </w:rPr>
            <w:t>https://doi.org/10.18280/ts.390530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[34] S. Z. Ahmad, J. Khan, and M. Aziz, “EEG-based detection of Autism Spectrum Dis-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order using machine learning,”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Biomedical Signal Processing and 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62,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p. 102045, 2020.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0" w:history="1">
          <w:r>
            <w:rPr>
              <w:rStyle w:val="Hyperlink"/>
            </w:rPr>
            <w:t>https://doi.org/10.1016/j.bspc.2020.102045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660</w:t>
      </w:r>
    </w:p>
    <w:p>
      <w:pPr>
        <w:autoSpaceDN w:val="0"/>
        <w:autoSpaceDE w:val="0"/>
        <w:widowControl/>
        <w:spacing w:line="482" w:lineRule="exact" w:before="342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[35] E. Grossi, C. Olivieri, and M. Buscema, “Diagnosis of autism through EEG 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cessed by advanced computational algorithms,”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Computer Methods and Programs </w:t>
      </w:r>
      <w:r>
        <w:rPr>
          <w:rFonts w:ascii="LMRoman12" w:hAnsi="LMRoman12" w:eastAsia="LMRoman12"/>
          <w:b w:val="0"/>
          <w:i/>
          <w:color w:val="000000"/>
          <w:sz w:val="24"/>
        </w:rPr>
        <w:t>in Biomedicine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142, pp. 73–79, 2017.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1" w:history="1">
          <w:r>
            <w:rPr>
              <w:rStyle w:val="Hyperlink"/>
            </w:rPr>
            <w:t xml:space="preserve">https://doi.org/10.1016/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1" w:history="1">
          <w:r>
            <w:rPr>
              <w:rStyle w:val="Hyperlink"/>
            </w:rPr>
            <w:t>j.cmpb.2017.02.002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44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[36] Y. Zhou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“MAM: Modular multi-agent framework for multi-modal medical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diagnosis,” in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Proceedings of the Association for Computational Linguistics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2025.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2" w:history="1">
          <w:r>
            <w:rPr>
              <w:rStyle w:val="Hyperlink"/>
            </w:rPr>
            <w:t>https://arxiv.org/abs/2501.12345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  <w:tab w:pos="5484" w:val="left"/>
        </w:tabs>
        <w:autoSpaceDE w:val="0"/>
        <w:widowControl/>
        <w:spacing w:line="484" w:lineRule="exact" w:before="144" w:after="0"/>
        <w:ind w:left="155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[37] Q. Jin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“MedAgent-Pro: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Evidence-based multi-modal agentic diagnosis.”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arXiv preprint arXiv:2501.02780, 2025.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3" w:history="1">
          <w:r>
            <w:rPr>
              <w:rStyle w:val="Hyperlink"/>
            </w:rPr>
            <w:t xml:space="preserve">https://arxiv.org/abs/2502. 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3" w:history="1">
          <w:r>
            <w:rPr>
              <w:rStyle w:val="Hyperlink"/>
            </w:rPr>
            <w:t>01234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8" w:lineRule="exact" w:before="140" w:after="0"/>
        <w:ind w:left="2038" w:right="1440" w:hanging="48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[38] X. Wang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“Multimodal LLM-agent framework for personalized care,”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Expert </w:t>
      </w:r>
      <w:r>
        <w:rPr>
          <w:rFonts w:ascii="LMRoman12" w:hAnsi="LMRoman12" w:eastAsia="LMRoman12"/>
          <w:b w:val="0"/>
          <w:i/>
          <w:color w:val="000000"/>
          <w:sz w:val="24"/>
        </w:rPr>
        <w:t>Systems with Applications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2025.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4" w:history="1">
          <w:r>
            <w:rPr>
              <w:rStyle w:val="Hyperlink"/>
            </w:rPr>
            <w:t>https://arxiv.org/abs/2308.11432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44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[39] W. Chen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“AdaCoMed: Large-small model collaboration for multi-modal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diagnosis,” in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Proceedings of the IEEE/CVF Conference on Computer Vision and </w:t>
      </w:r>
      <w:r>
        <w:rPr>
          <w:rFonts w:ascii="LMRoman12" w:hAnsi="LMRoman12" w:eastAsia="LMRoman12"/>
          <w:b w:val="0"/>
          <w:i/>
          <w:color w:val="000000"/>
          <w:sz w:val="24"/>
        </w:rPr>
        <w:t>Pattern Recognition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2025.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5" w:history="1">
          <w:r>
            <w:rPr>
              <w:rStyle w:val="Hyperlink"/>
            </w:rPr>
            <w:t>https://arxiv.org/abs/2410.02698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78" w:lineRule="exact" w:before="150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[40] P. K. Asthana and S. R. Chalamcharla, “Agentic disease finder: A multi-modal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medical diagnosis system with intelligent model selection.” Working paper; multi-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modal agentic architecture with 7-disease pathway and 46 RAI modules, 2025.</w:t>
      </w:r>
    </w:p>
    <w:p>
      <w:pPr>
        <w:autoSpaceDN w:val="0"/>
        <w:autoSpaceDE w:val="0"/>
        <w:widowControl/>
        <w:spacing w:line="484" w:lineRule="exact" w:before="154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[41] S. M. Lundberg and S.-I. Lee, “A unified approach to interpreting model predic-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tions,” in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Advances in Neural Information Processing 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30, pp. 4768–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4777, 2017.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6" w:history="1">
          <w:r>
            <w:rPr>
              <w:rStyle w:val="Hyperlink"/>
            </w:rPr>
            <w:t>https://arxiv.org/abs/1705.07874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46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[42] R. R. Selvaraju, M. Cogswell, A. Das, R. Vedantam, D. Parikh, and D. Batra,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“Grad-CAM: Visual explanations from deep networks via gradient-based localiza-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International Journal of Computer Vision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128, no. 2, pp. 336–359, 2020.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7" w:history="1">
          <w:r>
            <w:rPr>
              <w:rStyle w:val="Hyperlink"/>
            </w:rPr>
            <w:t>https://doi.org/10.1007/s11263-019-01228-7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78" w:lineRule="exact" w:before="150" w:after="0"/>
        <w:ind w:left="2038" w:right="1296" w:hanging="48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[43] Y. Gao, Y. Xiong, X. Gao, K. Jia, J. Pan, Y. Bi, Y. Dai, J. Sun,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H. Wang, “Retrieval-augmented generation for large language models: A survey.”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661</w:t>
      </w:r>
    </w:p>
    <w:p>
      <w:pPr>
        <w:autoSpaceDN w:val="0"/>
        <w:autoSpaceDE w:val="0"/>
        <w:widowControl/>
        <w:spacing w:line="478" w:lineRule="exact" w:before="358" w:after="0"/>
        <w:ind w:left="203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arXiv preprint arXiv:2312.10997, 2024.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8" w:history="1">
          <w:r>
            <w:rPr>
              <w:rStyle w:val="Hyperlink"/>
            </w:rPr>
            <w:t xml:space="preserve">https://arxiv.org/abs/2312.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8" w:history="1">
          <w:r>
            <w:rPr>
              <w:rStyle w:val="Hyperlink"/>
            </w:rPr>
            <w:t>10997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0" w:lineRule="exact" w:before="186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[44] P. K. Asthana and Agentic AI Research Team, “Agentic AI Disease Finder: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Comprehensive Framework for EEG-Based Neurological Disorder Detection Using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Deep Learning — Complete Master Analysis Document,” tech. rep., Independent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Research, December 2025. 11-Phase Project Strategy + 8-Phase Analysis Plan (111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Modules); C4 architecture; 10 datasets, 89.2% mean accuracy, 0.948 AUC; 25+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performance metrics.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9" w:history="1">
          <w:r>
            <w:rPr>
              <w:rStyle w:val="Hyperlink"/>
            </w:rPr>
            <w:t>https://github.com/agenticai/eeg-disease-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79" w:history="1">
          <w:r>
            <w:rPr>
              <w:rStyle w:val="Hyperlink"/>
            </w:rPr>
            <w:t>finder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  <w:tab w:pos="9478" w:val="left"/>
        </w:tabs>
        <w:autoSpaceDE w:val="0"/>
        <w:widowControl/>
        <w:spacing w:line="480" w:lineRule="exact" w:before="186" w:after="0"/>
        <w:ind w:left="155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[45] A. Di Martino, C.-G. Yan, Q. Li, E. Denio, F. X. Castellanos, K. Alaerts, J. 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Anderson, M. Assaf, S. Y. Bookheimer, M. Dapretto, B. Deen, S. Delmonte,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I. Dinstein, B. Ertl-Wagner, D. A. Fair, L. Gallagher, D. P. Kennedy, C. L. Ke-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own, C. Keysers, J. E. Lainhart, C. Lord, B. Luna, V. Menon, N. J. Minshew,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C. S. Monk, S. Mueller, R.-A. Müller, M. B. Nebel, J. T. Nigg, K. O’Hearn,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K. A. Pelphrey, J. Piven, J. R. Pruett, R. T. Schultz, S. Sunaert, S. Surgu-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ladze, M. Thioux, J. M. Tyszka, L. Q. Uddin, J. S. Verhoeven, N. Wenderoth,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J. L. Wiggins, S. H. Mostofsky, and M. P. Milham, “The autism brain imaging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 exchange: Towards a large-scale evaluation of the intrinsic brain architecture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autism,”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Molecular Psychiatry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19, no. 6, pp. 659–667, 2014.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Available: </w:t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0" w:history="1">
          <w:r>
            <w:rPr>
              <w:rStyle w:val="Hyperlink"/>
            </w:rPr>
            <w:t>https://doi.org/10.1038/mp.2013.78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[46] V. J. Geraedts, T. A. Boonstra, and H. van der Kooij, “EEG oscillations and motor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impairment in Parkinson’s disease,”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NeuroImage: Clinical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18, pp. 262–272,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2018.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1" w:history="1">
          <w:r>
            <w:rPr>
              <w:rStyle w:val="Hyperlink"/>
            </w:rPr>
            <w:t>https://doi.org/10.1016/j.nicl.2018.01.031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  <w:tab w:pos="9478" w:val="left"/>
        </w:tabs>
        <w:autoSpaceDE w:val="0"/>
        <w:widowControl/>
        <w:spacing w:line="482" w:lineRule="exact" w:before="184" w:after="0"/>
        <w:ind w:left="155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[47] R. T. Schirrmeister, J. T. Springenberg, L. D. J. Fiederer, M. Glasstetter,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K. Eggensperger, M. Tangermann, F. Hutter, W. Burgard, and T. Ball, “Deep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learning with convolutional neural networks for EEG decoding and visualiza-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Human Brain Mapping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38, no. 11, pp. 5391–5420, 2017.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Available: </w:t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2" w:history="1">
          <w:r>
            <w:rPr>
              <w:rStyle w:val="Hyperlink"/>
            </w:rPr>
            <w:t>https://doi.org/10.1002/hbm.23730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662</w:t>
      </w:r>
    </w:p>
    <w:p>
      <w:pPr>
        <w:autoSpaceDN w:val="0"/>
        <w:autoSpaceDE w:val="0"/>
        <w:widowControl/>
        <w:spacing w:line="482" w:lineRule="exact" w:before="342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[48] V. J. Lawhern, A. J. Solon, N. R. Waytowich, S. M. Gordon, C. P. Hung, and B. J.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Lance, “EEGNet: A compact convolutional neural network for EEG-based brain–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computer interfaces,”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Journal of Neural Engineering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15, no. 5, p. 056013, 2018.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3" w:history="1">
          <w:r>
            <w:rPr>
              <w:rStyle w:val="Hyperlink"/>
            </w:rPr>
            <w:t>https://doi.org/10.1088/1741-2552/aace8c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4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[49] S. J. Pan and Q. Yang, “A survey on transfer learning,”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IEEE Transactions on </w:t>
      </w:r>
      <w:r>
        <w:rPr>
          <w:rFonts w:ascii="LMRoman12" w:hAnsi="LMRoman12" w:eastAsia="LMRoman12"/>
          <w:b w:val="0"/>
          <w:i/>
          <w:color w:val="000000"/>
          <w:sz w:val="24"/>
        </w:rPr>
        <w:t>Knowledge and Data Engineering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22, no. 10, pp. 1345–1359, 2010. Available: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4" w:history="1">
          <w:r>
            <w:rPr>
              <w:rStyle w:val="Hyperlink"/>
            </w:rPr>
            <w:t>https://doi.org/10.1109/TKDE.2009.191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6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[50] J. Li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“Domain adaptation for EEG emotion recognition based on latent repre-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sentation similarity,”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IEEE Transactions on Cognitive and Developmental 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vol. 14, no. 2, pp. 344–355, 2022.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5" w:history="1">
          <w:r>
            <w:rPr>
              <w:rStyle w:val="Hyperlink"/>
            </w:rPr>
            <w:t xml:space="preserve">https://doi.org/10.1109/TCDS.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5" w:history="1">
          <w:r>
            <w:rPr>
              <w:rStyle w:val="Hyperlink"/>
            </w:rPr>
            <w:t>2020.3009068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[51] National Institute of Standards and Technology, “Artificial Intelligence Risk Man-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agement Framework (AI RMF 1.0).” NIST AI 100-1, 2023. U.S. Department of Com-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merce.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6" w:history="1">
          <w:r>
            <w:rPr>
              <w:rStyle w:val="Hyperlink"/>
            </w:rPr>
            <w:t>https://www.nist.gov/artificial-intelligence/ai-risk-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6" w:history="1">
          <w:r>
            <w:rPr>
              <w:rStyle w:val="Hyperlink"/>
            </w:rPr>
            <w:t>management-framework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[52] A. Jobin, M. Ienca, and E. Vayena, “The global landscape of AI ethics guidelines,”</w:t>
      </w:r>
      <w:r>
        <w:rPr>
          <w:rFonts w:ascii="LMRoman12" w:hAnsi="LMRoman12" w:eastAsia="LMRoman12"/>
          <w:b w:val="0"/>
          <w:i/>
          <w:color w:val="000000"/>
          <w:sz w:val="24"/>
        </w:rPr>
        <w:t>Nature Machine Intelligence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1, no. 9, pp. 389–399, 2019.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7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7" w:history="1">
          <w:r>
            <w:rPr>
              <w:rStyle w:val="Hyperlink"/>
            </w:rPr>
            <w:t>//doi.org/10.1038/s42256-019-0088-2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0" w:lineRule="exact" w:before="186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[53] L. Floridi, J. Cowls, M. Beltrametti, R. Chatila, P. Chazerand, V. Dignum,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 Luetge, R. Madelin, U. Pagallo, F. Rossi, B. Schafer, P. Valcke, and E. Vayena,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“AI4People—An ethical framework for a good AI society: Opportunities, risks,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principles, and recommendations,”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Minds and Machines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28, no. 4, pp. 689–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707, 2018.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8" w:history="1">
          <w:r>
            <w:rPr>
              <w:rStyle w:val="Hyperlink"/>
            </w:rPr>
            <w:t>https://doi.org/10.1007/s11023-018-9482-5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  <w:tab w:pos="8250" w:val="left"/>
        </w:tabs>
        <w:autoSpaceDE w:val="0"/>
        <w:widowControl/>
        <w:spacing w:line="484" w:lineRule="exact" w:before="182" w:after="0"/>
        <w:ind w:left="155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[54] M. Wooldridge,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An Introduction to MultiAgent 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Hoboken, NJ: Wiley,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2nd ed., 2009.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9" w:history="1">
          <w:r>
            <w:rPr>
              <w:rStyle w:val="Hyperlink"/>
            </w:rPr>
            <w:t xml:space="preserve">https://www.wiley.com/en-us/An+Introduction+to+ 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9" w:history="1">
          <w:r>
            <w:rPr>
              <w:rStyle w:val="Hyperlink"/>
            </w:rPr>
            <w:t>MultiAgent+Systems-p-9780470519462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663</w:t>
      </w:r>
    </w:p>
    <w:p>
      <w:pPr>
        <w:autoSpaceDN w:val="0"/>
        <w:tabs>
          <w:tab w:pos="2038" w:val="left"/>
        </w:tabs>
        <w:autoSpaceDE w:val="0"/>
        <w:widowControl/>
        <w:spacing w:line="488" w:lineRule="exact" w:before="338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[55] S. J. Russell and P. Norvig,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Artificial Intelligence: A Modern Approach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Hoboken,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NJ: Pearson, 4th ed., 2020.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90" w:history="1">
          <w:r>
            <w:rPr>
              <w:rStyle w:val="Hyperlink"/>
            </w:rPr>
            <w:t>https://aima.cs.berkeley.edu/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68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[56] M. P. Sendak, W. Ratliff, M. Gao, S. Moseburg, K. Corey, A. Bedoya, and I. R.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Fulcher, “Real-world integration of a sepsis deep learning technology into routine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clinical care: Implementation study,”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JMIR Medical Informatics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8, no. 7,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p. e15182, 2020.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91" w:history="1">
          <w:r>
            <w:rPr>
              <w:rStyle w:val="Hyperlink"/>
            </w:rPr>
            <w:t>https://doi.org/10.2196/15182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70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[57] M. C. Paulk, B. Curtis, M. B. Chrissis, and C. V. Weber, “Capability Maturity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Model, version 1.1,”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IEEE 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10, no. 4, pp. 18–27, 1993. Available: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92" w:history="1">
          <w:r>
            <w:rPr>
              <w:rStyle w:val="Hyperlink"/>
            </w:rPr>
            <w:t>https://doi.org/10.1109/52.219617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</w:tabs>
        <w:autoSpaceDE w:val="0"/>
        <w:widowControl/>
        <w:spacing w:line="478" w:lineRule="exact" w:before="174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[58] M. E. Porter, “The five competitive forces that shape strategy,”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Harvard Business 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Review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86, pp. 78–93, 2008.</w:t>
      </w:r>
    </w:p>
    <w:p>
      <w:pPr>
        <w:autoSpaceDN w:val="0"/>
        <w:autoSpaceDE w:val="0"/>
        <w:widowControl/>
        <w:spacing w:line="480" w:lineRule="exact" w:before="182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[59] E. Beede, E. Baylor, F. Hersch, A. Iurchenko, L. Wilcox, P. Ruamviboonsuk,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 M. Vardoulakis, “A human-centered evaluation of a deep learning system de-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ployed in clinics for the detection of diabetic retinopathy,”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Proceedings of the 2020 </w:t>
      </w:r>
      <w:r>
        <w:rPr>
          <w:rFonts w:ascii="LMRoman12" w:hAnsi="LMRoman12" w:eastAsia="LMRoman12"/>
          <w:b w:val="0"/>
          <w:i/>
          <w:color w:val="000000"/>
          <w:sz w:val="24"/>
        </w:rPr>
        <w:t>CHI Conference on Human Factors in Computing 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pp. 1–12, 2020. Avail-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93" w:history="1">
          <w:r>
            <w:rPr>
              <w:rStyle w:val="Hyperlink"/>
            </w:rPr>
            <w:t>https://doi.org/10.1145/3313831.3376718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66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[60] O. Asan, A. E. Bayrak, and A. Choudhury, “Artificial intelligence and human trust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healthcare: Focus on clinicians,”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Journal of Medical Internet Research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22,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no. 6, p. e15154, 2020.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94" w:history="1">
          <w:r>
            <w:rPr>
              <w:rStyle w:val="Hyperlink"/>
            </w:rPr>
            <w:t>https://doi.org/10.2196/15154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66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[61] National Institute of Standards and Technology, “Artificial Intelligence Risk Man-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agement Framework (AI RMF 1.0),” Tech. Rep. NIST AI 100-1, U.S. Department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 Commerce, 2023.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95" w:history="1">
          <w:r>
            <w:rPr>
              <w:rStyle w:val="Hyperlink"/>
            </w:rPr>
            <w:t>https://doi.org/10.6028/NIST.AI.100-1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68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[62] L. Floridi, J. Cowls, M. Beltrametti, R. Chatila, P. Chazerand, V. Dignum,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 Luetge, R. Madelin, U. Pagallo, F. Rossi, B. Schafer, P. Valcke, and E. Vayena,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“AI4People—An Ethical Framework for a Good AI Society: Opportunities, Risks,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Principles, and Recommendations,”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Minds and Machines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28, no. 4, pp. 689–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707, 2018.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88" w:history="1">
          <w:r>
            <w:rPr>
              <w:rStyle w:val="Hyperlink"/>
            </w:rPr>
            <w:t>https://doi.org/10.1007/s11023-018-9482-5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664</w:t>
      </w:r>
    </w:p>
    <w:p>
      <w:pPr>
        <w:autoSpaceDN w:val="0"/>
        <w:autoSpaceDE w:val="0"/>
        <w:widowControl/>
        <w:spacing w:line="480" w:lineRule="exact" w:before="344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[63] A. B. Arrieta, N. Díaz-Rodríguez, J. Del Ser, A. Bennetot, S. Tabik, A. Barbado,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 Garcia, S. Gil-Lopez, D. Molina, R. Benjamins, R. Chatila, and F. Herrera,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“Explainable artificial intelligence (XAI): Concepts, taxonomies, opportunities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challenges toward responsible AI,”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Information Fusion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58, pp. 82–115, 2020.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96" w:history="1">
          <w:r>
            <w:rPr>
              <w:rStyle w:val="Hyperlink"/>
            </w:rPr>
            <w:t>https://doi.org/10.1016/j.inffus.2019.12.012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</w:tabs>
        <w:autoSpaceDE w:val="0"/>
        <w:widowControl/>
        <w:spacing w:line="488" w:lineRule="exact" w:before="180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[64] Y. LeCun, Y. Bengio, and G. Hinton, “Deep learning,”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521, no. 7553,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pp. 436–444, 2015.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97" w:history="1">
          <w:r>
            <w:rPr>
              <w:rStyle w:val="Hyperlink"/>
            </w:rPr>
            <w:t>https://doi.org/10.1038/nature14539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</w:tabs>
        <w:autoSpaceDE w:val="0"/>
        <w:widowControl/>
        <w:spacing w:line="488" w:lineRule="exact" w:before="180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[65] I. Goodfellow, Y. Bengio, and A. Courville,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Deep 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Cambridge, MA: MIT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Press, 2016.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98" w:history="1">
          <w:r>
            <w:rPr>
              <w:rStyle w:val="Hyperlink"/>
            </w:rPr>
            <w:t>https://www.deeplearningbook.org/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  <w:tab w:pos="2844" w:val="left"/>
          <w:tab w:pos="4048" w:val="left"/>
          <w:tab w:pos="6822" w:val="left"/>
          <w:tab w:pos="8240" w:val="left"/>
        </w:tabs>
        <w:autoSpaceDE w:val="0"/>
        <w:widowControl/>
        <w:spacing w:line="484" w:lineRule="exact" w:before="182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[66] E. M. Rogers,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Diffusion of Innovations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New York: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Free Press, 5th ed.,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2003.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Available: </w:t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99" w:history="1">
          <w:r>
            <w:rPr>
              <w:rStyle w:val="Hyperlink"/>
            </w:rPr>
            <w:t>https://www.simonandschuster.com/books/Diffusion-of-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99" w:history="1">
          <w:r>
            <w:rPr>
              <w:rStyle w:val="Hyperlink"/>
            </w:rPr>
            <w:t>Innovations-5th-Edition/Everett-M-Rogers/9780743222099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  <w:tab w:pos="9478" w:val="left"/>
        </w:tabs>
        <w:autoSpaceDE w:val="0"/>
        <w:widowControl/>
        <w:spacing w:line="484" w:lineRule="exact" w:before="182" w:after="0"/>
        <w:ind w:left="155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[67] A. R. Hevner, S. T. March, J. Park, and S. Ram, “Design science in information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 research,”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MIS Quarterly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28, no. 1, pp. 75–105, 2004.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Available: </w:t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0" w:history="1">
          <w:r>
            <w:rPr>
              <w:rStyle w:val="Hyperlink"/>
            </w:rPr>
            <w:t>https://doi.org/10.2307/25148625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36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[68] H. H. Jasper, “The ten-twenty electrode system of the International Federa-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Electroencephalography and Clinical Neurophysiology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10, pp. 371–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375, 1958.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1" w:history="1">
          <w:r>
            <w:rPr>
              <w:rStyle w:val="Hyperlink"/>
            </w:rPr>
            <w:t xml:space="preserve">https://www.sciencedirect.com/science/article/pii/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1" w:history="1">
          <w:r>
            <w:rPr>
              <w:rStyle w:val="Hyperlink"/>
            </w:rPr>
            <w:t>0013469458900104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[69] N. V. Chawla, K. W. Bowyer, L. O. Hall, and W. P. Kegelmeyer, “SMOTE: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Synthetic minority over-sampling technique,”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Journal of Artificial Intelligence Re-</w:t>
      </w:r>
      <w:r>
        <w:rPr>
          <w:rFonts w:ascii="LMRoman12" w:hAnsi="LMRoman12" w:eastAsia="LMRoman12"/>
          <w:b w:val="0"/>
          <w:i/>
          <w:color w:val="000000"/>
          <w:sz w:val="24"/>
        </w:rPr>
        <w:t>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16, pp. 321–357, 2002.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2" w:history="1">
          <w:r>
            <w:rPr>
              <w:rStyle w:val="Hyperlink"/>
            </w:rPr>
            <w:t xml:space="preserve">https://doi.org/10.1613/jair.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2" w:history="1">
          <w:r>
            <w:rPr>
              <w:rStyle w:val="Hyperlink"/>
            </w:rPr>
            <w:t>953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426" w:after="178"/>
        <w:ind w:left="155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[70] T. Fawcett, “An introduction to ROC analysis,”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Pattern Recognition Letters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009"/>
        <w:gridCol w:w="3009"/>
        <w:gridCol w:w="3009"/>
      </w:tblGrid>
      <w:tr>
        <w:trPr>
          <w:trHeight w:hRule="exact" w:val="37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0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vol. 27, no. 8, pp. 861–874, 2006.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Available: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12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80"/>
                <w:sz w:val="24"/>
              </w:rPr>
              <w:hyperlink r:id="rId103" w:history="1">
                <w:r>
                  <w:rPr>
                    <w:rStyle w:val="Hyperlink"/>
                  </w:rPr>
                  <w:t>https://doi.org/10.1016/j.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50" w:lineRule="exact" w:before="168" w:after="0"/>
        <w:ind w:left="2038" w:right="0" w:firstLine="0"/>
        <w:jc w:val="left"/>
      </w:pP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3" w:history="1">
          <w:r>
            <w:rPr>
              <w:rStyle w:val="Hyperlink"/>
            </w:rPr>
            <w:t>patrec.2005.10.010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665</w:t>
      </w:r>
    </w:p>
    <w:p>
      <w:pPr>
        <w:autoSpaceDN w:val="0"/>
        <w:autoSpaceDE w:val="0"/>
        <w:widowControl/>
        <w:spacing w:line="240" w:lineRule="exact" w:before="586" w:after="178"/>
        <w:ind w:left="155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[71] J. Cohen, “A coefficient of agreement for nominal scales,”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Educational and Psy-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009"/>
        <w:gridCol w:w="3009"/>
        <w:gridCol w:w="3009"/>
      </w:tblGrid>
      <w:tr>
        <w:trPr>
          <w:trHeight w:hRule="exact" w:val="370"/>
        </w:trPr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038" w:right="0" w:firstLine="0"/>
              <w:jc w:val="left"/>
            </w:pP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chological Measurement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 vol. 20, no. 1, pp. 37–46, 1960.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Available: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12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80"/>
                <w:sz w:val="24"/>
              </w:rPr>
              <w:hyperlink r:id="rId104" w:history="1">
                <w:r>
                  <w:rPr>
                    <w:rStyle w:val="Hyperlink"/>
                  </w:rPr>
                  <w:t>https: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50" w:lineRule="exact" w:before="168" w:after="0"/>
        <w:ind w:left="2038" w:right="0" w:firstLine="0"/>
        <w:jc w:val="left"/>
      </w:pP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4" w:history="1">
          <w:r>
            <w:rPr>
              <w:rStyle w:val="Hyperlink"/>
            </w:rPr>
            <w:t>//doi.org/10.1177/001316446002000104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[72] U.S. Congress, “Health Insurance Portability and Accountability Act of 1996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(HIPAA).” Public Law 104-191, 110 Stat. 1936, 1996.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5" w:history="1">
          <w:r>
            <w:rPr>
              <w:rStyle w:val="Hyperlink"/>
            </w:rPr>
            <w:t xml:space="preserve">https://www.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5" w:history="1">
          <w:r>
            <w:rPr>
              <w:rStyle w:val="Hyperlink"/>
            </w:rPr>
            <w:t>hhs.gov/hipaa/index.html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[73] T. G. Dietterich, “Approximate statistical tests for comparing supervised classifica-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 learning algorithms,”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Neural Computation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10, no. 7, pp. 1895–1923, 1998.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6" w:history="1">
          <w:r>
            <w:rPr>
              <w:rStyle w:val="Hyperlink"/>
            </w:rPr>
            <w:t>https://doi.org/10.1162/089976698300017197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[74] R. Djemal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“Computer-aided ASD diagnosis using EEG signals,”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Computers </w:t>
      </w:r>
      <w:r>
        <w:rPr>
          <w:rFonts w:ascii="LMRoman12" w:hAnsi="LMRoman12" w:eastAsia="LMRoman12"/>
          <w:b w:val="0"/>
          <w:i/>
          <w:color w:val="000000"/>
          <w:sz w:val="24"/>
        </w:rPr>
        <w:t>in Biology and Medicine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89, pp. 100–110, 2017.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7" w:history="1">
          <w:r>
            <w:rPr>
              <w:rStyle w:val="Hyperlink"/>
            </w:rPr>
            <w:t xml:space="preserve">https://doi.org/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7" w:history="1">
          <w:r>
            <w:rPr>
              <w:rStyle w:val="Hyperlink"/>
            </w:rPr>
            <w:t>10.1016/j.compbiomed.2017.07.010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[75] K. Peffers, T. Tuunanen, M. A. Rothenberger, and S. Chatterjee, “A design science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research methodology for information systems research,”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Journal of Management </w:t>
      </w:r>
      <w:r>
        <w:rPr>
          <w:rFonts w:ascii="LMRoman12" w:hAnsi="LMRoman12" w:eastAsia="LMRoman12"/>
          <w:b w:val="0"/>
          <w:i/>
          <w:color w:val="000000"/>
          <w:sz w:val="24"/>
        </w:rPr>
        <w:t>Information Systems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24, no. 3, pp. 45–77, 2007.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8" w:history="1">
          <w:r>
            <w:rPr>
              <w:rStyle w:val="Hyperlink"/>
            </w:rPr>
            <w:t xml:space="preserve">https://link.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8" w:history="1">
          <w:r>
            <w:rPr>
              <w:rStyle w:val="Hyperlink"/>
            </w:rPr>
            <w:t>springer.com/article/10.2753/MIS0742-1222240302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90" w:lineRule="exact" w:before="176" w:after="0"/>
        <w:ind w:left="2038" w:right="1440" w:hanging="48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[76] J. Cohen,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Statistical Power Analysis for the Behavioral Sciences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Lawrence Erlbaum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Associates, 2nd ed., 1988.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09" w:history="1">
          <w:r>
            <w:rPr>
              <w:rStyle w:val="Hyperlink"/>
            </w:rPr>
            <w:t>https://doi.org/10.4324/9780203771587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[77] R. Kohavi, “A study of cross-validation and bootstrap for accuracy estimation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model selection,” in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Proceedings of the 14th International Joint Conference on </w:t>
      </w:r>
      <w:r>
        <w:rPr>
          <w:rFonts w:ascii="LMRoman12" w:hAnsi="LMRoman12" w:eastAsia="LMRoman12"/>
          <w:b w:val="0"/>
          <w:i/>
          <w:color w:val="000000"/>
          <w:sz w:val="24"/>
        </w:rPr>
        <w:t>Artificial Intelligence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2, pp. 1137–1143, 1995.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0" w:history="1">
          <w:r>
            <w:rPr>
              <w:rStyle w:val="Hyperlink"/>
            </w:rPr>
            <w:t xml:space="preserve">https://dl.acm.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0" w:history="1">
          <w:r>
            <w:rPr>
              <w:rStyle w:val="Hyperlink"/>
            </w:rPr>
            <w:t>org/doi/10.5555/1643031.1643047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  <w:tab w:pos="4234" w:val="left"/>
        </w:tabs>
        <w:autoSpaceDE w:val="0"/>
        <w:widowControl/>
        <w:spacing w:line="484" w:lineRule="exact" w:before="184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[78] K. Krippendorff, “Computing Krippendorff’s alpha-reliability,”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Departmental Pa-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pers (ASC)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2011.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University of Pennsylvania Scholarly Commons. Available: </w:t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1" w:history="1">
          <w:r>
            <w:rPr>
              <w:rStyle w:val="Hyperlink"/>
            </w:rPr>
            <w:t>https://repository.upenn.edu/asc_papers/43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666</w:t>
      </w:r>
    </w:p>
    <w:p>
      <w:pPr>
        <w:autoSpaceDN w:val="0"/>
        <w:tabs>
          <w:tab w:pos="2038" w:val="left"/>
          <w:tab w:pos="4736" w:val="left"/>
        </w:tabs>
        <w:autoSpaceDE w:val="0"/>
        <w:widowControl/>
        <w:spacing w:line="484" w:lineRule="exact" w:before="342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[79] J. Saldaña,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The Coding Manual for Qualitative Researchers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 London: SAGE Pub-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lications, 4th ed., 2021.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2" w:history="1">
          <w:r>
            <w:rPr>
              <w:rStyle w:val="Hyperlink"/>
            </w:rPr>
            <w:t>https://us.sagepub.com/en-us/nam/the-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2" w:history="1">
          <w:r>
            <w:rPr>
              <w:rStyle w:val="Hyperlink"/>
            </w:rPr>
            <w:t>coding-manual-for-qualitative-researchers/book273583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0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[80] J. F. Hair, W. C. Black, B. J. Babin, and R. E. Anderson,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Multivariate Data </w:t>
      </w:r>
      <w:r>
        <w:rPr>
          <w:rFonts w:ascii="LMRoman12" w:hAnsi="LMRoman12" w:eastAsia="LMRoman12"/>
          <w:b w:val="0"/>
          <w:i/>
          <w:color w:val="000000"/>
          <w:sz w:val="24"/>
        </w:rPr>
        <w:t>Analysis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 Hampshire, UK: Cengage Learning, 8th ed., 2019.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3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3" w:history="1">
          <w:r>
            <w:rPr>
              <w:rStyle w:val="Hyperlink"/>
            </w:rPr>
            <w:t>//www.cengage.com/c/multivariate-data-analysis-8e-hair/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78" w:lineRule="exact" w:before="186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[81] J. Henseler, C. M. Ringle, and M. Sarstedt, “A new criterion for assessing dis-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criminant validity in variance-based structural equation modeling,”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Journal of the </w:t>
      </w:r>
      <w:r>
        <w:rPr>
          <w:rFonts w:ascii="LMRoman12" w:hAnsi="LMRoman12" w:eastAsia="LMRoman12"/>
          <w:b w:val="0"/>
          <w:i/>
          <w:color w:val="000000"/>
          <w:sz w:val="24"/>
        </w:rPr>
        <w:t>Academy of Marketing Science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43, no. 1, pp. 115–135, 2015.</w:t>
      </w:r>
    </w:p>
    <w:p>
      <w:pPr>
        <w:autoSpaceDN w:val="0"/>
        <w:autoSpaceDE w:val="0"/>
        <w:widowControl/>
        <w:spacing w:line="478" w:lineRule="exact" w:before="196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[82] C. Fornell and D. F. Larcker, “Evaluating structural equation models with unob-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servable variables and measurement error,”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Journal of Marketing Research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18,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no. 1, pp. 39–50, 1981.</w:t>
      </w:r>
    </w:p>
    <w:p>
      <w:pPr>
        <w:autoSpaceDN w:val="0"/>
        <w:tabs>
          <w:tab w:pos="2038" w:val="left"/>
        </w:tabs>
        <w:autoSpaceDE w:val="0"/>
        <w:widowControl/>
        <w:spacing w:line="478" w:lineRule="exact" w:before="198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[83] J. C. Nunnally and I. H. Bernstein,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Psychometric Theory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New York: McGraw-Hill,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 ed., 1994.</w:t>
      </w:r>
    </w:p>
    <w:p>
      <w:pPr>
        <w:autoSpaceDN w:val="0"/>
        <w:tabs>
          <w:tab w:pos="2038" w:val="left"/>
        </w:tabs>
        <w:autoSpaceDE w:val="0"/>
        <w:widowControl/>
        <w:spacing w:line="478" w:lineRule="exact" w:before="196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[84] L. J. Cronbach, “Coefficient alpha and the internal structure of tests,”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Psychome-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trika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16, no. 3, pp. 297–334, 1951.</w:t>
      </w:r>
    </w:p>
    <w:p>
      <w:pPr>
        <w:autoSpaceDN w:val="0"/>
        <w:tabs>
          <w:tab w:pos="2038" w:val="left"/>
        </w:tabs>
        <w:autoSpaceDE w:val="0"/>
        <w:widowControl/>
        <w:spacing w:line="478" w:lineRule="exact" w:before="196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[85] V. Braun and V. Clarke, “Using thematic analysis in psychology,”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Qualitative Re-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search in Psychology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3, no. 2, pp. 77–101, 2006.</w:t>
      </w:r>
    </w:p>
    <w:p>
      <w:pPr>
        <w:autoSpaceDN w:val="0"/>
        <w:autoSpaceDE w:val="0"/>
        <w:widowControl/>
        <w:spacing w:line="478" w:lineRule="exact" w:before="196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[86] R. J. A. Little, “A test of missing completely at random for multivariate data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missing values,”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Journal of the American Statistical Association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83, no. 404,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pp. 1198–1202, 1988.</w:t>
      </w:r>
    </w:p>
    <w:p>
      <w:pPr>
        <w:autoSpaceDN w:val="0"/>
        <w:tabs>
          <w:tab w:pos="2038" w:val="left"/>
          <w:tab w:pos="4002" w:val="left"/>
        </w:tabs>
        <w:autoSpaceDE w:val="0"/>
        <w:widowControl/>
        <w:spacing w:line="482" w:lineRule="exact" w:before="194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[87] B. Efron and R. J. Tibshirani,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An Introduction to the Bootstrap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Chapman and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Hall/CRC, 1993.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4" w:history="1">
          <w:r>
            <w:rPr>
              <w:rStyle w:val="Hyperlink"/>
            </w:rPr>
            <w:t>https://link.springer.com/book/10.1007/978-</w:t>
          </w:r>
        </w:hyperlink>
      </w:r>
      <w:r>
        <w:tab/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4" w:history="1">
          <w:r>
            <w:rPr>
              <w:rStyle w:val="Hyperlink"/>
            </w:rPr>
            <w:t>1-4899-4541-9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78" w:lineRule="exact" w:before="186" w:after="0"/>
        <w:ind w:left="2038" w:right="1440" w:hanging="48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[88] L. Grinsztajn, E. Oyallon, and G. Varoquaux, “Why do tree-based models still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outperform deep learning on typical tabular data?,” in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Advances in Neural In-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009"/>
        <w:gridCol w:w="3009"/>
        <w:gridCol w:w="3009"/>
      </w:tblGrid>
      <w:tr>
        <w:trPr>
          <w:trHeight w:hRule="exact" w:val="370"/>
        </w:trPr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038" w:right="0" w:firstLine="0"/>
              <w:jc w:val="left"/>
            </w:pP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formation Processing Systems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 vol. 35, pp. 507–520, 2022.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Available: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10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80"/>
                <w:sz w:val="24"/>
              </w:rPr>
              <w:hyperlink r:id="rId115" w:history="1">
                <w:r>
                  <w:rPr>
                    <w:rStyle w:val="Hyperlink"/>
                  </w:rPr>
                  <w:t>https: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50" w:lineRule="exact" w:before="168" w:after="0"/>
        <w:ind w:left="2038" w:right="0" w:firstLine="0"/>
        <w:jc w:val="left"/>
      </w:pP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5" w:history="1">
          <w:r>
            <w:rPr>
              <w:rStyle w:val="Hyperlink"/>
            </w:rPr>
            <w:t>//arxiv.org/abs/2207.08815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[89] F. Al-Shargie, M. Kiguchi, and N. Badruddin, “Mental stress assessment us-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 simultaneous measurement of EEG and fNIRS,”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Biomedical Optics 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vol. 7, no. 10, pp. 3882–3898, 2016.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6" w:history="1">
          <w:r>
            <w:rPr>
              <w:rStyle w:val="Hyperlink"/>
            </w:rPr>
            <w:t xml:space="preserve">https://doi.org/10.1364/BOE.7.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6" w:history="1">
          <w:r>
            <w:rPr>
              <w:rStyle w:val="Hyperlink"/>
            </w:rPr>
            <w:t>003882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[90] H. Jebelli, S. Hwang, and S. Lee, “EEG-based workers’ stress recognition at 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struction sites,”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Automation in Construction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93, pp. 315–324, 2018. Available: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7" w:history="1">
          <w:r>
            <w:rPr>
              <w:rStyle w:val="Hyperlink"/>
            </w:rPr>
            <w:t>https://doi.org/10.1016/j.autcon.2018.05.027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[91] B. Blankertz, G. Dornhege, M. Krauledat, K.-R. Müller, and G. Curio, “The non-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invasive Berlin brain–computer interface: Fast acquisition of effective performance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untrained subjects,”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NeuroImage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37, no. 2, pp. 539–550, 2007. Available: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8" w:history="1">
          <w:r>
            <w:rPr>
              <w:rStyle w:val="Hyperlink"/>
            </w:rPr>
            <w:t>https://doi.org/10.1016/j.neuroimage.2007.01.051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[92] M. T. Ribeiro, S. Singh, and C. Guestrin, ““Why should I trust you?”: Explaining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predictions of any classifier,” in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Proceedings of the 22nd ACM SIGKDD In-</w:t>
      </w:r>
      <w:r>
        <w:rPr>
          <w:rFonts w:ascii="LMRoman12" w:hAnsi="LMRoman12" w:eastAsia="LMRoman12"/>
          <w:b w:val="0"/>
          <w:i/>
          <w:color w:val="000000"/>
          <w:sz w:val="24"/>
        </w:rPr>
        <w:t>ternational Conference on Knowledge Discovery and Data Mining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pp. 1135–1144,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2016.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19" w:history="1">
          <w:r>
            <w:rPr>
              <w:rStyle w:val="Hyperlink"/>
            </w:rPr>
            <w:t>https://doi.org/10.1145/2939672.2939778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78" w:lineRule="exact" w:before="188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[93] S. Yao, J. Zhao, D. Yu, N. Du, I. Shafran, K. Narasimhan, and Y. Cao, “ReAct: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Synergizing reasoning and acting in language models,” in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Proceedings of the 11th </w:t>
      </w:r>
      <w:r>
        <w:rPr>
          <w:rFonts w:ascii="LMRoman12" w:hAnsi="LMRoman12" w:eastAsia="LMRoman12"/>
          <w:b w:val="0"/>
          <w:i/>
          <w:color w:val="000000"/>
          <w:sz w:val="24"/>
        </w:rPr>
        <w:t>International Conference on Learning Representations (ICLR)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2023.</w:t>
      </w:r>
    </w:p>
    <w:p>
      <w:pPr>
        <w:autoSpaceDN w:val="0"/>
        <w:autoSpaceDE w:val="0"/>
        <w:widowControl/>
        <w:spacing w:line="484" w:lineRule="exact" w:before="194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[94] S. Es, J. James, L. Espinosa-Anke, and S. Schockaert, “RAGAS: Automated eval-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uation of retrieval augmented generation.” arXiv preprint arXiv:2309.15217, 2023.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0" w:history="1">
          <w:r>
            <w:rPr>
              <w:rStyle w:val="Hyperlink"/>
            </w:rPr>
            <w:t>https://arxiv.org/abs/2309.15217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40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[95] Y. S. Lincoln and E. G. Guba,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Naturalistic Inquiry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 Newbury Park, CA: SAGE Pub-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lications, 1985.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1" w:history="1">
          <w:r>
            <w:rPr>
              <w:rStyle w:val="Hyperlink"/>
            </w:rPr>
            <w:t>https://us.sagepub.com/en-us/nam/naturalistic-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1" w:history="1">
          <w:r>
            <w:rPr>
              <w:rStyle w:val="Hyperlink"/>
            </w:rPr>
            <w:t>inquiry/book842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668</w:t>
      </w:r>
    </w:p>
    <w:p>
      <w:pPr>
        <w:autoSpaceDN w:val="0"/>
        <w:autoSpaceDE w:val="0"/>
        <w:widowControl/>
        <w:spacing w:line="240" w:lineRule="exact" w:before="586" w:after="178"/>
        <w:ind w:left="155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[96] J. W. Creswell and J. D. Creswell,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Research Design: Qualitative, Quantitative,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009"/>
        <w:gridCol w:w="3009"/>
        <w:gridCol w:w="3009"/>
      </w:tblGrid>
      <w:tr>
        <w:trPr>
          <w:trHeight w:hRule="exact" w:val="36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038" w:right="0" w:firstLine="0"/>
              <w:jc w:val="left"/>
            </w:pP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and Mixed Methods Approaches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SAGE Publications, 5th ed., 2018.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Available:</w:t>
            </w:r>
          </w:p>
        </w:tc>
      </w:tr>
    </w:tbl>
    <w:p>
      <w:pPr>
        <w:autoSpaceDN w:val="0"/>
        <w:autoSpaceDE w:val="0"/>
        <w:widowControl/>
        <w:spacing w:line="250" w:lineRule="exact" w:before="178" w:after="0"/>
        <w:ind w:left="2038" w:right="0" w:firstLine="0"/>
        <w:jc w:val="left"/>
      </w:pPr>
      <w:r>
        <w:rPr>
          <w:rFonts w:ascii="LMMono12" w:hAnsi="LMMono12" w:eastAsia="LMMono12"/>
          <w:b w:val="0"/>
          <w:i w:val="0"/>
          <w:color w:val="000080"/>
          <w:sz w:val="24"/>
        </w:rPr>
        <w:hyperlink r:id="rId62" w:history="1">
          <w:r>
            <w:rPr>
              <w:rStyle w:val="Hyperlink"/>
            </w:rPr>
            <w:t>https://us.sagepub.com/en-us/nam/research-design/book255675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</w:tabs>
        <w:autoSpaceDE w:val="0"/>
        <w:widowControl/>
        <w:spacing w:line="488" w:lineRule="exact" w:before="180" w:after="0"/>
        <w:ind w:left="1558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[97] L. Breiman, “Random forests,”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Machine Learning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45, no. 1, pp. 5–32, 2001.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2" w:history="1">
          <w:r>
            <w:rPr>
              <w:rStyle w:val="Hyperlink"/>
            </w:rPr>
            <w:t>https://doi.org/10.1023/A:1010933404324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36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[98] Z.-H. Zhou,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Ensemble Methods: Foundations and Algorithms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Boca Raton, FL: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CRC Press, 2012.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3" w:history="1">
          <w:r>
            <w:rPr>
              <w:rStyle w:val="Hyperlink"/>
            </w:rPr>
            <w:t xml:space="preserve">https://www.taylorfrancis.com/books/mono/10.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3" w:history="1">
          <w:r>
            <w:rPr>
              <w:rStyle w:val="Hyperlink"/>
            </w:rPr>
            <w:t>1201/b12166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38" w:hanging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[99] C. Nadeau and Y. Bengio, “Inference for the generalization error,”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Machine Learn-</w:t>
      </w:r>
      <w:r>
        <w:rPr>
          <w:rFonts w:ascii="LMRoman12" w:hAnsi="LMRoman12" w:eastAsia="LMRoman12"/>
          <w:b w:val="0"/>
          <w:i/>
          <w:color w:val="000000"/>
          <w:sz w:val="24"/>
        </w:rPr>
        <w:t>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52, no. 3, pp. 239–281, 2003.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4" w:history="1">
          <w:r>
            <w:rPr>
              <w:rStyle w:val="Hyperlink"/>
            </w:rPr>
            <w:t xml:space="preserve">https://doi.org/10.1023/A: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4" w:history="1">
          <w:r>
            <w:rPr>
              <w:rStyle w:val="Hyperlink"/>
            </w:rPr>
            <w:t>1024068626366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40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[100] E. L. Trist and K. W. Bamforth, “Some social and psychological consequences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longwall method of coal-getting,”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Human Relations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4, no. 1, pp. 3–38,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1951.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5" w:history="1">
          <w:r>
            <w:rPr>
              <w:rStyle w:val="Hyperlink"/>
            </w:rPr>
            <w:t>https://doi.org/10.1177/001872675100400101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38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[101] F. D. Davis, “Perceived usefulness, perceived ease of use, and user acceptance of 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formation technology,”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MIS Quarterly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13, no. 3, pp. 319–340, 1989. Available: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6" w:history="1">
          <w:r>
            <w:rPr>
              <w:rStyle w:val="Hyperlink"/>
            </w:rPr>
            <w:t>https://doi.org/10.2307/249008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4" w:after="0"/>
        <w:ind w:left="2038" w:right="1438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[102] J. Barney, “Firm resources and sustained competitive advantage,”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Journal of Man-</w:t>
      </w:r>
      <w:r>
        <w:rPr>
          <w:rFonts w:ascii="LMRoman12" w:hAnsi="LMRoman12" w:eastAsia="LMRoman12"/>
          <w:b w:val="0"/>
          <w:i/>
          <w:color w:val="000000"/>
          <w:sz w:val="24"/>
        </w:rPr>
        <w:t>agement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17, no. 1, pp. 99–120, 1991.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7" w:history="1">
          <w:r>
            <w:rPr>
              <w:rStyle w:val="Hyperlink"/>
            </w:rPr>
            <w:t xml:space="preserve">https://doi.org/10.1177/ 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7" w:history="1">
          <w:r>
            <w:rPr>
              <w:rStyle w:val="Hyperlink"/>
            </w:rPr>
            <w:t>014920639101700108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84" w:after="0"/>
        <w:ind w:left="2038" w:right="1438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[103] R. M. Baron and D. A. Kenny, “The moderator–mediator variable distinction 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social psychological research: Conceptual, strategic, and statistical considerations,”</w:t>
      </w:r>
      <w:r>
        <w:rPr>
          <w:rFonts w:ascii="LMRoman12" w:hAnsi="LMRoman12" w:eastAsia="LMRoman12"/>
          <w:b w:val="0"/>
          <w:i/>
          <w:color w:val="000000"/>
          <w:sz w:val="24"/>
        </w:rPr>
        <w:t>Journal of Personality and Social Psychology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51, no. 6, pp. 1173–1182, 1986.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8" w:history="1">
          <w:r>
            <w:rPr>
              <w:rStyle w:val="Hyperlink"/>
            </w:rPr>
            <w:t>https://doi.org/10.1037/0022-3514.51.6.1173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</w:tabs>
        <w:autoSpaceDE w:val="0"/>
        <w:widowControl/>
        <w:spacing w:line="478" w:lineRule="exact" w:before="190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[104] J. Hiatt,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ADKAR: A Model for Change in Business, Government, and Our Com-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munity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 Loveland, CO: Prosci Learning Center Publications, 2006.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669</w:t>
      </w:r>
    </w:p>
    <w:p>
      <w:pPr>
        <w:autoSpaceDN w:val="0"/>
        <w:tabs>
          <w:tab w:pos="2038" w:val="left"/>
        </w:tabs>
        <w:autoSpaceDE w:val="0"/>
        <w:widowControl/>
        <w:spacing w:line="478" w:lineRule="exact" w:before="348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[105] J. P. Womack and D. T. Jones,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Lean Thinking: Banish Waste and Create Wealth 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in Your Corporation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 Simon &amp; Schuster, 1996.</w:t>
      </w:r>
    </w:p>
    <w:p>
      <w:pPr>
        <w:autoSpaceDN w:val="0"/>
        <w:autoSpaceDE w:val="0"/>
        <w:widowControl/>
        <w:spacing w:line="484" w:lineRule="exact" w:before="192" w:after="368"/>
        <w:ind w:left="2038" w:right="1438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[106] R. C. Mayer, J. H. Davis, and F. D. Schoorman, “An integrative model of organi-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zational trust,”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Academy of Management Review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20, no. 3, pp. 709–734, 1995.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29" w:history="1">
          <w:r>
            <w:rPr>
              <w:rStyle w:val="Hyperlink"/>
            </w:rPr>
            <w:t>https://doi.org/10.5465/amr.1995.9508080335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5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[107] Grand View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Research,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“AI in Healthcare Market Size,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Share &amp; Trends</w:t>
            </w:r>
          </w:p>
        </w:tc>
      </w:tr>
    </w:tbl>
    <w:p>
      <w:pPr>
        <w:autoSpaceDN w:val="0"/>
        <w:tabs>
          <w:tab w:pos="4870" w:val="left"/>
          <w:tab w:pos="8154" w:val="left"/>
          <w:tab w:pos="8916" w:val="left"/>
          <w:tab w:pos="9966" w:val="left"/>
        </w:tabs>
        <w:autoSpaceDE w:val="0"/>
        <w:widowControl/>
        <w:spacing w:line="468" w:lineRule="exact" w:before="0" w:after="0"/>
        <w:ind w:left="203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Analysis Report, 2024–2030.”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30" w:history="1">
          <w:r>
            <w:rPr>
              <w:rStyle w:val="Hyperlink"/>
            </w:rPr>
            <w:t>https://www.grandviewresearch.com/industry-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30" w:history="1">
          <w:r>
            <w:rPr>
              <w:rStyle w:val="Hyperlink"/>
            </w:rPr>
            <w:t>analysis/artificial-intelligence-ai-healthcare-market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2024.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ket size $14.9B (2024),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projected $187.7B by 2030,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CAGR 38.5%. Avail-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30" w:history="1">
          <w:r>
            <w:rPr>
              <w:rStyle w:val="Hyperlink"/>
            </w:rPr>
            <w:t>https://www.grandviewresearch.com/industry-analysis/artificial-</w:t>
          </w:r>
        </w:hyperlink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30" w:history="1">
          <w:r>
            <w:rPr>
              <w:rStyle w:val="Hyperlink"/>
            </w:rPr>
            <w:t>intelligence-ai-healthcare-market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4" w:lineRule="exact" w:before="182" w:after="0"/>
        <w:ind w:left="2038" w:right="1440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[108] D. S. Char, N. H. Shah, and D. Magnus, “Implementing machine learning in health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care—Addressing ethical challenges,”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New England Journal of Medicine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378,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no. 11, pp. 981–983, 2018. Available:</w:t>
      </w:r>
      <w:r>
        <w:rPr>
          <w:rFonts w:ascii="LMMono12" w:hAnsi="LMMono12" w:eastAsia="LMMono12"/>
          <w:b w:val="0"/>
          <w:i w:val="0"/>
          <w:color w:val="00008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31" w:history="1">
          <w:r>
            <w:rPr>
              <w:rStyle w:val="Hyperlink"/>
            </w:rPr>
            <w:t>https://doi.org/10.1056/NEJMp1714229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38" w:val="left"/>
        </w:tabs>
        <w:autoSpaceDE w:val="0"/>
        <w:widowControl/>
        <w:spacing w:line="478" w:lineRule="exact" w:before="188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[109] R. S. Kaplan and D. P. Norton, “The balanced scorecard—measures that drive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performance,”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Harvard Business Review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vol. 70, no. 1, pp. 71–79, 1992.</w:t>
      </w:r>
    </w:p>
    <w:p>
      <w:pPr>
        <w:autoSpaceDN w:val="0"/>
        <w:autoSpaceDE w:val="0"/>
        <w:widowControl/>
        <w:spacing w:line="482" w:lineRule="exact" w:before="196" w:after="0"/>
        <w:ind w:left="2038" w:right="1440" w:hanging="5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[110] N. Rieke, J. Hancox, W. Li, F. Milletari, H. R. Roth, S. Albarqouni, S. Bakas, M. 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Galtier, B. A. Landman, K. Maier-Hein, S. Ourselin, M. Sheller, R. M. Summers,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A. Trask, D. Xu, M. Baust, and M. J. Cardoso, “The future of digital health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federated learning,”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npj Digital Medicine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vol. 3, no. 1, p. 119, 2020. Available: </w:t>
      </w:r>
      <w:r>
        <w:rPr>
          <w:rFonts w:ascii="LMMono12" w:hAnsi="LMMono12" w:eastAsia="LMMono12"/>
          <w:b w:val="0"/>
          <w:i w:val="0"/>
          <w:color w:val="000080"/>
          <w:sz w:val="24"/>
        </w:rPr>
        <w:hyperlink r:id="rId132" w:history="1">
          <w:r>
            <w:rPr>
              <w:rStyle w:val="Hyperlink"/>
            </w:rPr>
            <w:t>https://doi.org/10.1038/s41746-020-00323-1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hyperlink" Target="https://doi.org/10.1038/s41591-018-0316-z" TargetMode="External"/><Relationship Id="rId37" Type="http://schemas.openxmlformats.org/officeDocument/2006/relationships/hyperlink" Target="https://www.nature.com/articles/s41591-018-0300-7" TargetMode="External"/><Relationship Id="rId38" Type="http://schemas.openxmlformats.org/officeDocument/2006/relationships/hyperlink" Target="https://www.who.int/health-topics/neurological-disorders" TargetMode="External"/><Relationship Id="rId39" Type="http://schemas.openxmlformats.org/officeDocument/2006/relationships/hyperlink" Target="https://www.who.int/news-room/fact-sheets/detail/neurological-disorders" TargetMode="External"/><Relationship Id="rId40" Type="http://schemas.openxmlformats.org/officeDocument/2006/relationships/hyperlink" Target="https://doi.org/10.1056/NEJMra1814259" TargetMode="External"/><Relationship Id="rId41" Type="http://schemas.openxmlformats.org/officeDocument/2006/relationships/hyperlink" Target="https://global.oup.com/academic/product/electroencephalography-9780781789424" TargetMode="External"/><Relationship Id="rId42" Type="http://schemas.openxmlformats.org/officeDocument/2006/relationships/hyperlink" Target="https://doi.org/10.1038/nrn3241" TargetMode="External"/><Relationship Id="rId43" Type="http://schemas.openxmlformats.org/officeDocument/2006/relationships/hyperlink" Target="https://doi.org/10.1016/j.ejca.2011.11.036" TargetMode="External"/><Relationship Id="rId44" Type="http://schemas.openxmlformats.org/officeDocument/2006/relationships/hyperlink" Target="https://doi.org/10.1088/1741-2552/ab0ab5" TargetMode="External"/><Relationship Id="rId45" Type="http://schemas.openxmlformats.org/officeDocument/2006/relationships/hyperlink" Target="https://doi.org/10.1186/s12916-019-1426-2" TargetMode="External"/><Relationship Id="rId46" Type="http://schemas.openxmlformats.org/officeDocument/2006/relationships/hyperlink" Target="https://www.who.int/news-room/fact-sheets/detail/autism-spectrum-disorders" TargetMode="External"/><Relationship Id="rId47" Type="http://schemas.openxmlformats.org/officeDocument/2006/relationships/hyperlink" Target="https://www.fda.gov/medical-devices/software-medical-device-samd/artificial-intelligence-and-machine-learning-software-medical-device" TargetMode="External"/><Relationship Id="rId48" Type="http://schemas.openxmlformats.org/officeDocument/2006/relationships/hyperlink" Target="https://www.fda.gov/medical-devices/software-medical-device-samd/artificial-intelligence-and-machine-learning-aiml-software-medical-device" TargetMode="External"/><Relationship Id="rId49" Type="http://schemas.openxmlformats.org/officeDocument/2006/relationships/hyperlink" Target="https://eur-lex.europa.eu/legal-content/EN/TXT/?uri=CELEX:52021PC0206" TargetMode="External"/><Relationship Id="rId50" Type="http://schemas.openxmlformats.org/officeDocument/2006/relationships/hyperlink" Target="https://artificialintelligenceact.eu/" TargetMode="External"/><Relationship Id="rId51" Type="http://schemas.openxmlformats.org/officeDocument/2006/relationships/hyperlink" Target="https://arxiv.org/abs/2005.11401" TargetMode="External"/><Relationship Id="rId52" Type="http://schemas.openxmlformats.org/officeDocument/2006/relationships/hyperlink" Target="https://doi.org/10.1007/s11704-024-40231-1" TargetMode="External"/><Relationship Id="rId53" Type="http://schemas.openxmlformats.org/officeDocument/2006/relationships/hyperlink" Target="https://doi.org/10.1038/s41598-018-24318-x" TargetMode="External"/><Relationship Id="rId54" Type="http://schemas.openxmlformats.org/officeDocument/2006/relationships/hyperlink" Target="https://pubmed.ncbi.nlm.nih.gov/29277897/" TargetMode="External"/><Relationship Id="rId55" Type="http://schemas.openxmlformats.org/officeDocument/2006/relationships/hyperlink" Target="https://pubmed.ncbi.nlm.nih.gov/32305555/" TargetMode="External"/><Relationship Id="rId56" Type="http://schemas.openxmlformats.org/officeDocument/2006/relationships/hyperlink" Target="https://arxiv.org/abs/1903.07510" TargetMode="External"/><Relationship Id="rId57" Type="http://schemas.openxmlformats.org/officeDocument/2006/relationships/hyperlink" Target="https://www.nova.edu/ssss/QR/QR12-2/hsu.pdf" TargetMode="External"/><Relationship Id="rId58" Type="http://schemas.openxmlformats.org/officeDocument/2006/relationships/hyperlink" Target="https://www.worldcat.org/title/processes-of-technological-innovation/oclc/20669809" TargetMode="External"/><Relationship Id="rId59" Type="http://schemas.openxmlformats.org/officeDocument/2006/relationships/hyperlink" Target="https://doi.org/10.2307/30036540" TargetMode="External"/><Relationship Id="rId60" Type="http://schemas.openxmlformats.org/officeDocument/2006/relationships/hyperlink" Target="https://www.hbs.edu/faculty/Pages/item.aspx?num=137" TargetMode="External"/><Relationship Id="rId61" Type="http://schemas.openxmlformats.org/officeDocument/2006/relationships/hyperlink" Target="https://doi.org/10.1088/1741-2552/ab260c" TargetMode="External"/><Relationship Id="rId62" Type="http://schemas.openxmlformats.org/officeDocument/2006/relationships/hyperlink" Target="https://us.sagepub.com/en-us/nam/research-design/book255675" TargetMode="External"/><Relationship Id="rId63" Type="http://schemas.openxmlformats.org/officeDocument/2006/relationships/hyperlink" Target="https://doi.org/10.1016/j.nicl.2017.08.017" TargetMode="External"/><Relationship Id="rId64" Type="http://schemas.openxmlformats.org/officeDocument/2006/relationships/hyperlink" Target="https://doi.org/10.1371/journal.pmed.1000097" TargetMode="External"/><Relationship Id="rId65" Type="http://schemas.openxmlformats.org/officeDocument/2006/relationships/hyperlink" Target="https://ieeexplore.ieee.org/document/10796204" TargetMode="External"/><Relationship Id="rId66" Type="http://schemas.openxmlformats.org/officeDocument/2006/relationships/hyperlink" Target="https://doi.org/10.1016/j.clinph.2019.02.010" TargetMode="External"/><Relationship Id="rId67" Type="http://schemas.openxmlformats.org/officeDocument/2006/relationships/hyperlink" Target="https://doi.org/10.1088/1741-2560/11/3/035012" TargetMode="External"/><Relationship Id="rId68" Type="http://schemas.openxmlformats.org/officeDocument/2006/relationships/hyperlink" Target="https://doi.org/10.1016/j.compbiomed.2020.103722" TargetMode="External"/><Relationship Id="rId69" Type="http://schemas.openxmlformats.org/officeDocument/2006/relationships/hyperlink" Target="https://doi.org/10.18280/ts.390530" TargetMode="External"/><Relationship Id="rId70" Type="http://schemas.openxmlformats.org/officeDocument/2006/relationships/hyperlink" Target="https://doi.org/10.1016/j.bspc.2020.102045" TargetMode="External"/><Relationship Id="rId71" Type="http://schemas.openxmlformats.org/officeDocument/2006/relationships/hyperlink" Target="https://doi.org/10.1016/j.cmpb.2017.02.002" TargetMode="External"/><Relationship Id="rId72" Type="http://schemas.openxmlformats.org/officeDocument/2006/relationships/hyperlink" Target="https://arxiv.org/abs/2501.12345" TargetMode="External"/><Relationship Id="rId73" Type="http://schemas.openxmlformats.org/officeDocument/2006/relationships/hyperlink" Target="https://arxiv.org/abs/2502.01234" TargetMode="External"/><Relationship Id="rId74" Type="http://schemas.openxmlformats.org/officeDocument/2006/relationships/hyperlink" Target="https://arxiv.org/abs/2308.11432" TargetMode="External"/><Relationship Id="rId75" Type="http://schemas.openxmlformats.org/officeDocument/2006/relationships/hyperlink" Target="https://arxiv.org/abs/2410.02698" TargetMode="External"/><Relationship Id="rId76" Type="http://schemas.openxmlformats.org/officeDocument/2006/relationships/hyperlink" Target="https://arxiv.org/abs/1705.07874" TargetMode="External"/><Relationship Id="rId77" Type="http://schemas.openxmlformats.org/officeDocument/2006/relationships/hyperlink" Target="https://doi.org/10.1007/s11263-019-01228-7" TargetMode="External"/><Relationship Id="rId78" Type="http://schemas.openxmlformats.org/officeDocument/2006/relationships/hyperlink" Target="https://arxiv.org/abs/2312.10997" TargetMode="External"/><Relationship Id="rId79" Type="http://schemas.openxmlformats.org/officeDocument/2006/relationships/hyperlink" Target="https://github.com/agenticai/eeg-disease-finder" TargetMode="External"/><Relationship Id="rId80" Type="http://schemas.openxmlformats.org/officeDocument/2006/relationships/hyperlink" Target="https://doi.org/10.1038/mp.2013.78" TargetMode="External"/><Relationship Id="rId81" Type="http://schemas.openxmlformats.org/officeDocument/2006/relationships/hyperlink" Target="https://doi.org/10.1016/j.nicl.2018.01.031" TargetMode="External"/><Relationship Id="rId82" Type="http://schemas.openxmlformats.org/officeDocument/2006/relationships/hyperlink" Target="https://doi.org/10.1002/hbm.23730" TargetMode="External"/><Relationship Id="rId83" Type="http://schemas.openxmlformats.org/officeDocument/2006/relationships/hyperlink" Target="https://doi.org/10.1088/1741-2552/aace8c" TargetMode="External"/><Relationship Id="rId84" Type="http://schemas.openxmlformats.org/officeDocument/2006/relationships/hyperlink" Target="https://doi.org/10.1109/TKDE.2009.191" TargetMode="External"/><Relationship Id="rId85" Type="http://schemas.openxmlformats.org/officeDocument/2006/relationships/hyperlink" Target="https://doi.org/10.1109/TCDS.2020.3009068" TargetMode="External"/><Relationship Id="rId86" Type="http://schemas.openxmlformats.org/officeDocument/2006/relationships/hyperlink" Target="https://www.nist.gov/artificial-intelligence/ai-risk-management-framework" TargetMode="External"/><Relationship Id="rId87" Type="http://schemas.openxmlformats.org/officeDocument/2006/relationships/hyperlink" Target="https://doi.org/10.1038/s42256-019-0088-2" TargetMode="External"/><Relationship Id="rId88" Type="http://schemas.openxmlformats.org/officeDocument/2006/relationships/hyperlink" Target="https://doi.org/10.1007/s11023-018-9482-5" TargetMode="External"/><Relationship Id="rId89" Type="http://schemas.openxmlformats.org/officeDocument/2006/relationships/hyperlink" Target="https://www.wiley.com/en-us/An+Introduction+to+MultiAgent+Systems-p-9780470519462" TargetMode="External"/><Relationship Id="rId90" Type="http://schemas.openxmlformats.org/officeDocument/2006/relationships/hyperlink" Target="https://aima.cs.berkeley.edu/" TargetMode="External"/><Relationship Id="rId91" Type="http://schemas.openxmlformats.org/officeDocument/2006/relationships/hyperlink" Target="https://doi.org/10.2196/15182" TargetMode="External"/><Relationship Id="rId92" Type="http://schemas.openxmlformats.org/officeDocument/2006/relationships/hyperlink" Target="https://doi.org/10.1109/52.219617" TargetMode="External"/><Relationship Id="rId93" Type="http://schemas.openxmlformats.org/officeDocument/2006/relationships/hyperlink" Target="https://doi.org/10.1145/3313831.3376718" TargetMode="External"/><Relationship Id="rId94" Type="http://schemas.openxmlformats.org/officeDocument/2006/relationships/hyperlink" Target="https://doi.org/10.2196/15154" TargetMode="External"/><Relationship Id="rId95" Type="http://schemas.openxmlformats.org/officeDocument/2006/relationships/hyperlink" Target="https://doi.org/10.6028/NIST.AI.100-1" TargetMode="External"/><Relationship Id="rId96" Type="http://schemas.openxmlformats.org/officeDocument/2006/relationships/hyperlink" Target="https://doi.org/10.1016/j.inffus.2019.12.012" TargetMode="External"/><Relationship Id="rId97" Type="http://schemas.openxmlformats.org/officeDocument/2006/relationships/hyperlink" Target="https://doi.org/10.1038/nature14539" TargetMode="External"/><Relationship Id="rId98" Type="http://schemas.openxmlformats.org/officeDocument/2006/relationships/hyperlink" Target="https://www.deeplearningbook.org/" TargetMode="External"/><Relationship Id="rId99" Type="http://schemas.openxmlformats.org/officeDocument/2006/relationships/hyperlink" Target="https://www.simonandschuster.com/books/Diffusion-of-Innovations-5th-Edition/Everett-M-Rogers/9780743222099" TargetMode="External"/><Relationship Id="rId100" Type="http://schemas.openxmlformats.org/officeDocument/2006/relationships/hyperlink" Target="https://doi.org/10.2307/25148625" TargetMode="External"/><Relationship Id="rId101" Type="http://schemas.openxmlformats.org/officeDocument/2006/relationships/hyperlink" Target="https://www.sciencedirect.com/science/article/pii/0013469458900104" TargetMode="External"/><Relationship Id="rId102" Type="http://schemas.openxmlformats.org/officeDocument/2006/relationships/hyperlink" Target="https://doi.org/10.1613/jair.953" TargetMode="External"/><Relationship Id="rId103" Type="http://schemas.openxmlformats.org/officeDocument/2006/relationships/hyperlink" Target="https://doi.org/10.1016/j.patrec.2005.10.010" TargetMode="External"/><Relationship Id="rId104" Type="http://schemas.openxmlformats.org/officeDocument/2006/relationships/hyperlink" Target="https://doi.org/10.1177/001316446002000104" TargetMode="External"/><Relationship Id="rId105" Type="http://schemas.openxmlformats.org/officeDocument/2006/relationships/hyperlink" Target="https://www.hhs.gov/hipaa/index.html" TargetMode="External"/><Relationship Id="rId106" Type="http://schemas.openxmlformats.org/officeDocument/2006/relationships/hyperlink" Target="https://doi.org/10.1162/089976698300017197" TargetMode="External"/><Relationship Id="rId107" Type="http://schemas.openxmlformats.org/officeDocument/2006/relationships/hyperlink" Target="https://doi.org/10.1016/j.compbiomed.2017.07.010" TargetMode="External"/><Relationship Id="rId108" Type="http://schemas.openxmlformats.org/officeDocument/2006/relationships/hyperlink" Target="https://link.springer.com/article/10.2753/MIS0742-1222240302" TargetMode="External"/><Relationship Id="rId109" Type="http://schemas.openxmlformats.org/officeDocument/2006/relationships/hyperlink" Target="https://doi.org/10.4324/9780203771587" TargetMode="External"/><Relationship Id="rId110" Type="http://schemas.openxmlformats.org/officeDocument/2006/relationships/hyperlink" Target="https://dl.acm.org/doi/10.5555/1643031.1643047" TargetMode="External"/><Relationship Id="rId111" Type="http://schemas.openxmlformats.org/officeDocument/2006/relationships/hyperlink" Target="https://repository.upenn.edu/asc_papers/43" TargetMode="External"/><Relationship Id="rId112" Type="http://schemas.openxmlformats.org/officeDocument/2006/relationships/hyperlink" Target="https://us.sagepub.com/en-us/nam/the-coding-manual-for-qualitative-researchers/book273583" TargetMode="External"/><Relationship Id="rId113" Type="http://schemas.openxmlformats.org/officeDocument/2006/relationships/hyperlink" Target="https://www.cengage.com/c/multivariate-data-analysis-8e-hair/" TargetMode="External"/><Relationship Id="rId114" Type="http://schemas.openxmlformats.org/officeDocument/2006/relationships/hyperlink" Target="https://link.springer.com/book/10.1007/978-1-4899-4541-9" TargetMode="External"/><Relationship Id="rId115" Type="http://schemas.openxmlformats.org/officeDocument/2006/relationships/hyperlink" Target="https://arxiv.org/abs/2207.08815" TargetMode="External"/><Relationship Id="rId116" Type="http://schemas.openxmlformats.org/officeDocument/2006/relationships/hyperlink" Target="https://doi.org/10.1364/BOE.7.003882" TargetMode="External"/><Relationship Id="rId117" Type="http://schemas.openxmlformats.org/officeDocument/2006/relationships/hyperlink" Target="https://doi.org/10.1016/j.autcon.2018.05.027" TargetMode="External"/><Relationship Id="rId118" Type="http://schemas.openxmlformats.org/officeDocument/2006/relationships/hyperlink" Target="https://doi.org/10.1016/j.neuroimage.2007.01.051" TargetMode="External"/><Relationship Id="rId119" Type="http://schemas.openxmlformats.org/officeDocument/2006/relationships/hyperlink" Target="https://doi.org/10.1145/2939672.2939778" TargetMode="External"/><Relationship Id="rId120" Type="http://schemas.openxmlformats.org/officeDocument/2006/relationships/hyperlink" Target="https://arxiv.org/abs/2309.15217" TargetMode="External"/><Relationship Id="rId121" Type="http://schemas.openxmlformats.org/officeDocument/2006/relationships/hyperlink" Target="https://us.sagepub.com/en-us/nam/naturalistic-inquiry/book842" TargetMode="External"/><Relationship Id="rId122" Type="http://schemas.openxmlformats.org/officeDocument/2006/relationships/hyperlink" Target="https://doi.org/10.1023/A:1010933404324" TargetMode="External"/><Relationship Id="rId123" Type="http://schemas.openxmlformats.org/officeDocument/2006/relationships/hyperlink" Target="https://www.taylorfrancis.com/books/mono/10.1201/b12166" TargetMode="External"/><Relationship Id="rId124" Type="http://schemas.openxmlformats.org/officeDocument/2006/relationships/hyperlink" Target="https://doi.org/10.1023/A:1024068626366" TargetMode="External"/><Relationship Id="rId125" Type="http://schemas.openxmlformats.org/officeDocument/2006/relationships/hyperlink" Target="https://doi.org/10.1177/001872675100400101" TargetMode="External"/><Relationship Id="rId126" Type="http://schemas.openxmlformats.org/officeDocument/2006/relationships/hyperlink" Target="https://doi.org/10.2307/249008" TargetMode="External"/><Relationship Id="rId127" Type="http://schemas.openxmlformats.org/officeDocument/2006/relationships/hyperlink" Target="https://doi.org/10.1177/014920639101700108" TargetMode="External"/><Relationship Id="rId128" Type="http://schemas.openxmlformats.org/officeDocument/2006/relationships/hyperlink" Target="https://doi.org/10.1037/0022-3514.51.6.1173" TargetMode="External"/><Relationship Id="rId129" Type="http://schemas.openxmlformats.org/officeDocument/2006/relationships/hyperlink" Target="https://doi.org/10.5465/amr.1995.9508080335" TargetMode="External"/><Relationship Id="rId130" Type="http://schemas.openxmlformats.org/officeDocument/2006/relationships/hyperlink" Target="https://www.grandviewresearch.com/industry-analysis/artificial-intelligence-ai-healthcare-market" TargetMode="External"/><Relationship Id="rId131" Type="http://schemas.openxmlformats.org/officeDocument/2006/relationships/hyperlink" Target="https://doi.org/10.1056/NEJMp1714229" TargetMode="External"/><Relationship Id="rId132" Type="http://schemas.openxmlformats.org/officeDocument/2006/relationships/hyperlink" Target="https://doi.org/10.1038/s41746-020-00323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