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Model Development — AI / Data Science</w:t>
      </w:r>
    </w:p>
    <w:p>
      <w:r>
        <w:t xml:space="preserve">Experiment tracking + eval + reproducibility.</w:t>
      </w:r>
    </w:p>
    <w:p>
      <w:r>
        <w:t xml:space="preserve">Channels: B2E</w:t>
      </w:r>
    </w:p>
    <w:p>
      <w:r>
        <w:t xml:space="preserve">Stakeholders: data-scientist, ml-engineer</w:t>
      </w:r>
    </w:p>
    <w:p>
      <w:r>
        <w:t xml:space="preserve">AI capabilities: predictive, evaluation, explainable, validation</w:t>
      </w:r>
    </w:p>
    <w:p>
      <w:r>
        <w:t xml:space="preserve">Sample artefact generated by build_insurance_catalog.py.</w:t>
      </w:r>
    </w:p>
    <w:sectPr/>
  </w:body>
</w:document>
</file>