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X64c3617385bf7ba6125a9f555bc17786ce7b49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Department Mapping Table - Vision-Based Pick and Place System</w:t>
      </w:r>
    </w:p>
    <w:bookmarkStart w:id="2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This document provides a</w:t>
      </w:r>
      <w:r>
        <w:t xml:space="preserve"> </w:t>
      </w:r>
      <w:r>
        <w:rPr>
          <w:bCs/>
          <w:b/>
        </w:rPr>
        <w:t xml:space="preserve">comprehensive cross-departmental mapping</w:t>
      </w:r>
      <w:r>
        <w:t xml:space="preserve"> </w:t>
      </w:r>
      <w:r>
        <w:t xml:space="preserve">of concepts, modules, specifications, testing, observability, and logging for the vision-based pick-and-place robotic system.</w:t>
      </w:r>
    </w:p>
    <w:p>
      <w:r>
        <w:pict>
          <v:rect style="width:0;height:1.5pt" o:hralign="center" o:hrstd="t" o:hr="t"/>
        </w:pict>
      </w:r>
    </w:p>
    <w:bookmarkEnd w:id="20"/>
    <w:bookmarkStart w:id="27" w:name="core-concepts-by-departmen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Core Concepts by Department</w:t>
      </w:r>
    </w:p>
    <w:bookmarkStart w:id="21" w:name="mechanical-department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Mechanical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Kinematics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D-H parameters, link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Workspace analysis, URDF modeling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Rigid Body 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M(q)q̈ + C(q,q̇)q̇ + G(q) = 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simulation, control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End-Effector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mechanisms (parallel jaw, suction)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force, object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Transmission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Gears, harmonic drives, belts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Torque amplification, backlash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FEA, vibration modes, stiffness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Minimize oscillations, ensure safety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Aluminum, steel, composites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 vs strength trade-offs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SolidWorks, CATIA, Fusion 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design, assembly validation</w:t>
            </w:r>
          </w:p>
        </w:tc>
      </w:tr>
    </w:tbl>
    <w:bookmarkEnd w:id="21"/>
    <w:bookmarkStart w:id="22" w:name="electrical-department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Electrical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AC-DC conversion, DC bus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 bus for motors, 12V for logic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Servo drives, current/velocity/position loops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actuation, precision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Calculate total power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power supply, thermal mgmt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EMI/EMC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Electromagnetic interference/compatibility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 marking, industrial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Grounding &amp; 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Protective earth, isolation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safety, noise reduction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Circuit Protection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Fuses, circuit breakers, overcurrent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Prevent damage, safety shutdown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Wiring &amp; Cabling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Cable sizing, shielding,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Minimize voltage drop, interference</w:t>
            </w:r>
          </w:p>
        </w:tc>
      </w:tr>
    </w:tbl>
    <w:bookmarkEnd w:id="22"/>
    <w:bookmarkStart w:id="23" w:name="electronics-department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Electronics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Sensors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cameras, stereo, industrial cameras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detection, pose estimation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Force/Torque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6-axis F/T sensors, strain gauges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control, collision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Proximity Sensors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Inductive, capacitive, photoelectric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presence, safety zones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Encoder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Rotary (incremental/absolute), 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position feedback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Signal Conditioning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Amplification, filtering, ADC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Noise reduction, accurate sensing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Embedded Controllers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MCU (STM32), SBC (Jetson, RPi)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Low-level I/O, vision processing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Communication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USB, UART, SPI, I2C, EtherCAT, 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data transfer, motor control</w:t>
            </w:r>
          </w:p>
        </w:tc>
      </w:tr>
    </w:tbl>
    <w:bookmarkEnd w:id="23"/>
    <w:bookmarkStart w:id="24" w:name="software-department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1.4 Software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Nodes, topics, services,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integration, modularity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MoveIt 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OMPL, collision checking, 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planning, trajectory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processing, object detection (YOLO, OpenCV)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Perception, localization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 Machines / Behavior Trees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sequencing, 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control, autonomy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RT-Preempt Linux, deterministic loops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Low-latency motor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Databases (PostgreSQL), time-series (InfluxDB)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Logging,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RESTful APIs, gRPC, ROS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External integration</w:t>
            </w:r>
          </w:p>
        </w:tc>
      </w:tr>
    </w:tbl>
    <w:bookmarkEnd w:id="24"/>
    <w:bookmarkStart w:id="25" w:name="ai-department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1.5 AI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Deep learning (YOLO, SSD, Faster R-CNN)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objects in images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6DoF pose from RGB-D (PVNet, DenseFusion)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planning, alignment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Synthesis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Learning-based (GraspNet, Dex-Net)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Optimal grasp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Reinforcement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Policy learning for adaptive grasping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 performance over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 Cloud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Segmentation, clustering (PCL, Open3D)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scene understanding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pipelines, data augmentation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datasets, fine-tuning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Inference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TensorRT, ONNX Runtime, quantization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performance on edge</w:t>
            </w:r>
          </w:p>
        </w:tc>
      </w:tr>
    </w:tbl>
    <w:bookmarkEnd w:id="25"/>
    <w:bookmarkStart w:id="26" w:name="security-department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1.6 Security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63"/>
        <w:gridCol w:w="3534"/>
        <w:gridCol w:w="2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Firewalls, VLANs, secure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 control 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roles, access control (RBAC)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 system access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Encryption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 for communication, encrypted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 sensitive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Secure 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Firmware integrity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Prevent unauthorized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Vulnerability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 security audits, patch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Minimize attack surface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Interlocks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stop, safety-rated controllers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safety enforcement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 &amp; Audit Trails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Immutable logs, intrusion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Forensics, compliance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28" w:name="module-mapping-by-departmen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Module Mapping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64"/>
        <w:gridCol w:w="1872"/>
        <w:gridCol w:w="1776"/>
        <w:gridCol w:w="1728"/>
        <w:gridCol w:w="1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Module/Component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Manipulator (6-DOF Arm)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torques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motion, end-effector 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Aluminum links, harmonic drives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Gripper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command (open/close)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force, jaw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jaw, pneumatic actuator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Mounting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Steel frame, vibration dampers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Supply Unit (48V DC)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230V AC 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DC, 20A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AC-DC converter, EMI filter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Servo Drive (EtherCAT)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Position/velocity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current (3-phase AC)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Beckhoff, Kollmorgen drives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Power Distribution 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 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12V, 5V, 3.3V 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Buck converters, fuses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Camera (RealSense D435)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3.0 power, triggers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 image, depth map, point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 RealSense SDK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Force/Torque Sensor (ATI Mini45)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motion, contact forces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Fx, Fy, Fz, Tx, Ty, 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DAQ, ROS driver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Absolute Encoders (17-bit)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shaft 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BiSS-C, EnDat protocol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Embedded Controller (Jetson Xavier)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data, control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poses, grasp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Jetson, Ubuntu 22.04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Pipeline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frames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bounding boxes,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ROS2, OpenCV, YOLO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MoveIt Planning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pose, 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OMPL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Grasp Planner 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pose, point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pose, approach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PCL, custom algorithms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Task Orchestrator (State Machine)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state, sensor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BehaviorTree.CPP, SMACH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ros2_control Controller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commands (EtherCAT)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ros2_control, RT-Preempt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Detection Model (YOLOv8)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 image (640x640)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Bounding boxes, class labels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PyTorch, TensorRT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Pose Estimation Model (PVNet)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RGB-D, object mask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6DoF pose (x,y,z,roll,pitch,yaw)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PyTorch, CUDA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Grasp Network (GraspNet)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 cloud, object segmentation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poses, quality scores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TensorFlow, 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Firewall &amp; Network Segmentation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iptables, VLANs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Authentication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credentials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tokens (JWT)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OAuth2, Keycloak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Audit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Immutable log entries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Syslog, ELK stack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Xaad04a54a7b08a3294e305fce9ef818611ccf46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UI, Visualization, Specifications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3"/>
        <w:gridCol w:w="2087"/>
        <w:gridCol w:w="2943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UI/Visualization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 3D viewer, assembly animations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Workspace: 800mm radius</w:t>
            </w:r>
            <w:r>
              <w:t xml:space="preserve">- Payload: 5kg</w:t>
            </w:r>
            <w:r>
              <w:t xml:space="preserve">- Repeatability: 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SolidWorks, Fusion 360, FreeCAD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FEA stress/strain 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Max deflection: &lt;0.5mm</w:t>
            </w:r>
            <w:r>
              <w:t xml:space="preserve">- Safety factor: &gt;3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ANSYS, Abaqus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flow diagram, load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Input: 230V AC, 50Hz</w:t>
            </w:r>
            <w:r>
              <w:t xml:space="preserve">- DC Bus: 48V, 20A</w:t>
            </w:r>
            <w:r>
              <w:t xml:space="preserve">- Efficiency: &gt;90%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AutoCAD Electrical, EPLAN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Circuit schematics, PCB layout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Overcurrent protection: 25A breaker</w:t>
            </w:r>
            <w:r>
              <w:t xml:space="preserve">- Grounding: &lt;1Ω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KiCAD, Altium Designer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data dashboards (Grafana)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Camera: 1920x1080 @ 30fps</w:t>
            </w:r>
            <w:r>
              <w:t xml:space="preserve">- F/T range: ±100N, ±10Nm</w:t>
            </w:r>
            <w:r>
              <w:t xml:space="preserve">- Encoder: 17-bit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Plotly, RViz2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Signal waveforms (oscilloscope)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ADC: 16-bit, 1kHz sampling</w:t>
            </w:r>
            <w:r>
              <w:t xml:space="preserve">- Noise: &lt;0.1% FSR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LTSpice, oscilloscope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RViz2 (robot state, TF, point clouds)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Control loop: 1kHz</w:t>
            </w:r>
            <w:r>
              <w:t xml:space="preserve">- Latency: &lt;10ms</w:t>
            </w:r>
            <w:r>
              <w:t xml:space="preserve">- ROS2: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RViz2, Foxglove Studio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Dashboards (system status, metrics)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API: RESTful, gRPC</w:t>
            </w:r>
            <w:r>
              <w:t xml:space="preserve">- Database: 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Prometheus, Kibana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performance plots (precision-recall)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Detection mAP: &gt;0.95</w:t>
            </w:r>
            <w:r>
              <w:t xml:space="preserve">- Pose error: &lt;5mm, &lt;5°</w:t>
            </w:r>
            <w:r>
              <w:t xml:space="preserve">- Inference: &lt;50ms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TensorBoard, Weights &amp; Biases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Live inference 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GPU utilization: &gt;80%</w:t>
            </w:r>
            <w:r>
              <w:t xml:space="preserve">- Batch size: 1 (real-time)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dashboards, Jupyter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monitoring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Access logs retention: 1 year</w:t>
            </w:r>
            <w:r>
              <w:t xml:space="preserve">- Encryption: TLS 1.3</w:t>
            </w:r>
            <w:r>
              <w:t xml:space="preserve">- Audit: ISO 27001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Splunk, ELK, Grafana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Network topology 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Segmentation: 3 VLANs (control, data, mgmt)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Nmap, Wireshark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testing-by-department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Testing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79"/>
        <w:gridCol w:w="1687"/>
        <w:gridCol w:w="2380"/>
        <w:gridCol w:w="1558"/>
        <w:gridCol w:w="15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Pass 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Load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Apply 5kg payload, measure deflection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Deflection &lt;0.5mm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 cell, dial indicator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Vibration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Excite at natural frequencies, measure 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 &lt;1mm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Accelerometer, FFT analyzer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Endurance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 pick-place cycles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mechanical wear/failure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test rig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Quality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voltage ripple,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Ripple &lt;5%, Efficiency &gt;90%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Oscilloscope, power meter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EMC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Radiated/conducted emissions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Comply with EN 61000-6-2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 chamber, spectrum analyzer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Short-Circuit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Intentional short, verify protection triggers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Breaker trips &lt;10ms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probe, oscilloscope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 sensor output with known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&lt;1% FSR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Calibration weights, fixtures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Signal Integrity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noise, crosstalk on high-speed buses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SNR &gt;40dB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Oscilloscope, logic analyzer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Environmental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(-10°C to 50°C), humidity (10-90% RH)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within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Climate chamber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individual ROS nodes, functions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coverage &gt;80%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pytest, gtest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Integration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node communication, end-to-end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tests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launch tests, pytest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Real-Time Performance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control loop jitter,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Jitter &lt;1ms, Latency &lt;10ms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cyclictest, ROS diagnostics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Load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Simulate 100 concurrent vision requests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time &lt;100ms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JMeter, Locust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on holdout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 &gt;0.95, Pose error &lt;5mm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scripts, TensorBoard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Edge Case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Occluded objects, varying lighting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 rate &gt;90%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test datasets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Performance Benchmarking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 inference time on target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&lt;50ms per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Nsight, TensorRT profiler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Penetration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Simulate cyberattacks on control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unauthorized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Metasploit, Nmap, Burp Suite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Access Control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role-based permissions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restricted per 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testing, automated scripts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Encryption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TLS handshake, data encryption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 1.3, AES-256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Wireshark, OpenSSL tools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observability-by-department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Observability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79"/>
        <w:gridCol w:w="1687"/>
        <w:gridCol w:w="2380"/>
        <w:gridCol w:w="1558"/>
        <w:gridCol w:w="15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Metrics Monitored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Thresholds/Alerts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Visualization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positions, velocities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error &gt;5mm →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RViz2, Grafana time-series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diagnostics, Prometheus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Gripper force, jaw opening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&gt;100N → alert (overload)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ros2_control, InfluxDB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 voltage, current draw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&lt;45V or &gt;50V → alert</w:t>
            </w:r>
            <w:r>
              <w:t xml:space="preserve">Current &gt;20A →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SCADA HMI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Modbus monitors, Grafana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Motor temperatures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 &gt;70°C → warning, &gt;80°C → shutdown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camera,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Thermistors, Prometheus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Camera frame rate, data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FPS &lt;25 → warning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RViz2 diagnostics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image_transport, Prometheus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F/T sensor 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spike &gt;150N → collision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plot,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topic monitor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CPU/GPU utilization (Jetson)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 &gt;95% → thermal throttling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Jetson stats,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tegrastats, Prometheus exporter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 alive status, topic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 down → critical alert</w:t>
            </w:r>
            <w:r>
              <w:t xml:space="preserve">Hz &lt;10 → warning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diagnostics,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topic hz, diagnostics agg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 loop latency, jitter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 &gt;10ms → warning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 time-series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diagnostics, Prometheus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Database query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&gt;100ms → slow query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pgAdmin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logs, Prometheus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Inference time, GPU 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Inference &gt;50ms → warning</w:t>
            </w:r>
            <w:r>
              <w:t xml:space="preserve">Memory &gt;90% →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TensorBoard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NVIDIA-SMI, Prometheus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Detection confidence scores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Confidence &lt;0.7 → low confidence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topic, Grafana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Failed login attempts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failures in 5min → lockout +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dashboard, SIEM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Fail2ban, ELK stack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Network anomalies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Unexpected traffic → alert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topology,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Intrusion detection (Snort), ELK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Certificate expiry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 days → warning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Certbot, Prometheus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logging-tracing-by-department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Logging &amp; Tracing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69"/>
        <w:gridCol w:w="1883"/>
        <w:gridCol w:w="2656"/>
        <w:gridCol w:w="772"/>
        <w:gridCol w:w="17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Logs Captured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Retention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positions, trajectories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CSV, ROS bag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rosbag2, custom logger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Collision events, emergency stops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syslog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syslog-ng, ELK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on/off events, faults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Syslog, Modbus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syslog, Modbus logger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Motor drive errors,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Proprietary drive logs, 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Drive software, custom parser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data streams (raw + processed)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HDF5, ROS bag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days (raw)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rosbag2, HDF5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Calibration parameters,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version-controlled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Indefinite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Git, config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node logs (INFO, WARN, 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logging (console, file)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launch, syslog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API requests/responses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structured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 logging, ELK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 loop timings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CSV, InfluxDB time-series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InfluxDB, Grafana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version, hyperparameters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MLflow tracking, YAML configs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Indefinite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MLflow, DVC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Inference results (detections, poses)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ROS bag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rosbag2, custom JSON logger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Training metrics (loss, accuracy)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TensorBoard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Indefinite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TensorBoard, Weights &amp; Biases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Authentication attempts (success/fail)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Syslog,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Syslog, ELK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System access audit trail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Immutable logs (blockchain/append-only)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 logging service, ELK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Network traffic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Pcap, NetFlow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tcpdump, Wireshark, ELK</w:t>
            </w:r>
          </w:p>
        </w:tc>
      </w:tr>
    </w:tbl>
    <w:p>
      <w:pPr>
        <w:pStyle w:val="BodyText"/>
      </w:pPr>
      <w:r>
        <w:rPr>
          <w:bCs/>
          <w:b/>
        </w:rPr>
        <w:t xml:space="preserve">Distributed Tracing: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Tool:</w:t>
      </w:r>
      <w:r>
        <w:t xml:space="preserve"> </w:t>
      </w:r>
      <w:r>
        <w:t xml:space="preserve">Jaeger, Zipkin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Purpose:</w:t>
      </w:r>
      <w:r>
        <w:t xml:space="preserve"> </w:t>
      </w:r>
      <w:r>
        <w:t xml:space="preserve">Trace requests across ROS nodes, services, actions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Retention:</w:t>
      </w:r>
      <w:r>
        <w:t xml:space="preserve"> </w:t>
      </w:r>
      <w:r>
        <w:t xml:space="preserve">7 days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Instrumentation:</w:t>
      </w:r>
      <w:r>
        <w:t xml:space="preserve"> </w:t>
      </w:r>
      <w:r>
        <w:t xml:space="preserve">OpenTelemetry in ROS2 nodes</w:t>
      </w:r>
    </w:p>
    <w:p>
      <w:r>
        <w:pict>
          <v:rect style="width:0;height:1.5pt" o:hralign="center" o:hrstd="t" o:hr="t"/>
        </w:pict>
      </w:r>
    </w:p>
    <w:bookmarkEnd w:id="32"/>
    <w:bookmarkStart w:id="33" w:name="cross-department-integration-matri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Cross-Department Integration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21"/>
        <w:gridCol w:w="2038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 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Departments Involved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 to 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Electronics ↔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3.0, ROS image_transport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&lt;30ms latency, 30fps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to 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(AI) ↔ Software (MoveIt)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service/action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 accuracy &lt;5mm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 to Motor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↔ 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EtherCAT, ros2_control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1kHz control loop, &lt;1ms jitter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F/T Sensor to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Electronics ↔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Analog/Digital, ROS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1kHz sampling, &lt;0.1N noise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↔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Hardwired, Safety PLC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&lt;10ms response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Supply to Motors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↔ 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 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ripple &lt;5%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 to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 ↔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URDF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Accurate inertia, collision mesh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Auth to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↔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tokens, TLS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&lt;100ms auth latency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6" w:name="dimensional-consistency-table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Dimensional Consistency Table</w:t>
      </w:r>
    </w:p>
    <w:bookmarkStart w:id="34" w:name="units-standardiz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Units Standardization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63"/>
        <w:gridCol w:w="1584"/>
        <w:gridCol w:w="1118"/>
        <w:gridCol w:w="3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 base 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Kilogram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 base 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 base unit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N = 1 kg·m/s²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Newton-meter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N·m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moment of force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over degrees in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 per second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potential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 = 1 J/s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Hz = 1/s</w:t>
            </w:r>
          </w:p>
        </w:tc>
      </w:tr>
    </w:tbl>
    <w:bookmarkEnd w:id="34"/>
    <w:bookmarkStart w:id="35" w:name="coordinate-frame-convention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Coordinate Frame Conventions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220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Orientation (Right-Hand Rule)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Floor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X: forward, Y: left, Z: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mounting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X: forward, Y: left, Z: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X: right, Y: down, Z: forward (OpenCV)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End-Effector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Flange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X: approach, Y: closing, Z: 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centroid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X, Y, Z: aligned with object principal axes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37" w:name="database-design-by-department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Database Design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69"/>
        <w:gridCol w:w="772"/>
        <w:gridCol w:w="2269"/>
        <w:gridCol w:w="2269"/>
        <w:gridCol w:w="17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Tables/Collections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Access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assemblies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part_id, name, material, weight, CAD_file_url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Infrequent writes, periodic reads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power_logs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motor_status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timestamp, bus_voltage, current, 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High-frequency inserts (1Hz)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sensor_data</w:t>
            </w:r>
            <w:r>
              <w:t xml:space="preserve"> </w:t>
            </w:r>
            <w:r>
              <w:t xml:space="preserve">(time-series)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time, sensor_id, value,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High-frequency writes (1kHz)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tasks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logs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configs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task_id, status, start_time, 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Frequent reads/writes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 cache, real-time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key-value (JSON)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Sub-ms latency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MongoDB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datasets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models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model_id, version, accuracy, inference_results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Append-heavy (inference logs)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MLflow 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Managed by MLflow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 analysis, model registry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roles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audit_trail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user_id, role, action, timestamp, 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Append-only audit logs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ELK (Elasticsearch)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logs (indexed)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timestamp, event_type, severity,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Full-text search, real-time alerts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38" w:name="api-design-by-department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API Design by Department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3"/>
        <w:gridCol w:w="990"/>
        <w:gridCol w:w="2908"/>
        <w:gridCol w:w="804"/>
        <w:gridCol w:w="1051"/>
        <w:gridCol w:w="10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Rate Limit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/api/v1/tasks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/api/v1/status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GET,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req/min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PlanMotion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ExecuteTrajectory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limit (internal)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/api/v1/detect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/api/v1/pose_estimate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req/min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WebSocket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/ws/live_inference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conn/user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/api/v1/auth/login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/api/v1/auth/logout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Username/Pass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req/min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/api/v1/audit/logs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 JWT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req/min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39" w:name="final-summary-table-department-overview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Final Summary Table: Department Overview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50"/>
        <w:gridCol w:w="2006"/>
        <w:gridCol w:w="2481"/>
        <w:gridCol w:w="24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Responsibility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Deliverables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structure, kinematics, 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 models, URDF, FEA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Repeatability ±0.1mm, Payload 5kg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Power, motor control, wiring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Circuit schematics, power budget, motor specs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Efficiency &gt;90%, Voltage regulation ±2%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Electronics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Sensors, embedded systems, I/O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specs, calibration procedures, drivers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 accuracy &lt;1%, Sampling rate &gt;1kHz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ROS2, control, planning,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packages, APIs, state machines,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loop 1kHz, Latency &lt;10ms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Perception, learning,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Trained models, datasets, inference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 mAP &gt;0.95, Inference &lt;50ms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Cybersecurity, access control, audits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policies, audit logs, encryption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breaches, 100% audit coverage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Cross-Functional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Multi-Department Review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2025-10-19T21:53:52Z</dcterms:created>
  <dcterms:modified xsi:type="dcterms:W3CDTF">2025-10-19T21:53:52Z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