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5DFC1" w14:textId="77777777" w:rsidR="00CF0073" w:rsidRDefault="008D25F7">
      <w:pPr>
        <w:pBdr>
          <w:top w:val="single" w:sz="48" w:space="12" w:color="006B5F"/>
        </w:pBdr>
      </w:pPr>
      <w:r>
        <w:rPr>
          <w:b/>
          <w:bCs/>
          <w:color w:val="006B5F"/>
          <w:spacing w:val="60"/>
          <w:sz w:val="26"/>
          <w:szCs w:val="26"/>
        </w:rPr>
        <w:t>ZEDPATH</w:t>
      </w:r>
    </w:p>
    <w:p w14:paraId="7105DFC2" w14:textId="77777777" w:rsidR="00CF0073" w:rsidRDefault="008D25F7">
      <w:pPr>
        <w:spacing w:after="2600"/>
      </w:pPr>
      <w:r>
        <w:rPr>
          <w:color w:val="55605D"/>
          <w:sz w:val="18"/>
          <w:szCs w:val="18"/>
        </w:rPr>
        <w:t>Team Kestrel · IntelliCon '26 Buildathon</w:t>
      </w:r>
    </w:p>
    <w:p w14:paraId="7105DFC3" w14:textId="77777777" w:rsidR="00CF0073" w:rsidRDefault="008D25F7">
      <w:pPr>
        <w:spacing w:after="60"/>
      </w:pPr>
      <w:r>
        <w:rPr>
          <w:b/>
          <w:bCs/>
          <w:color w:val="55605D"/>
          <w:sz w:val="22"/>
          <w:szCs w:val="22"/>
        </w:rPr>
        <w:t>ZP-DOC-08</w:t>
      </w:r>
    </w:p>
    <w:p w14:paraId="7105DFC4" w14:textId="77777777" w:rsidR="00CF0073" w:rsidRDefault="008D25F7">
      <w:pPr>
        <w:spacing w:after="120"/>
      </w:pPr>
      <w:r>
        <w:rPr>
          <w:b/>
          <w:bCs/>
          <w:sz w:val="60"/>
          <w:szCs w:val="60"/>
        </w:rPr>
        <w:t>Test Summary Report</w:t>
      </w:r>
    </w:p>
    <w:p w14:paraId="7105DFC5" w14:textId="77777777" w:rsidR="00CF0073" w:rsidRDefault="008D25F7">
      <w:pPr>
        <w:spacing w:after="900"/>
      </w:pPr>
      <w:r>
        <w:rPr>
          <w:color w:val="55605D"/>
          <w:sz w:val="26"/>
          <w:szCs w:val="26"/>
        </w:rPr>
        <w:t>Executed results of the automated suites and the agent test harnesses, 11 to 12 October 2026, with the security audit run-1 and the updates of 15 and 21 October 2026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CF0073" w14:paraId="7105DFC8" w14:textId="77777777">
        <w:tblPrEx>
          <w:tblCellMar>
            <w:top w:w="0" w:type="dxa"/>
            <w:bottom w:w="0" w:type="dxa"/>
          </w:tblCellMar>
        </w:tblPrEx>
        <w:trPr>
          <w:cantSplit/>
        </w:trPr>
        <w:tc>
          <w:tcPr>
            <w:tcW w:w="260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tcPr>
          <w:p w14:paraId="7105DFC6" w14:textId="77777777" w:rsidR="00CF0073" w:rsidRDefault="008D25F7">
            <w:r>
              <w:rPr>
                <w:b/>
                <w:bCs/>
                <w:sz w:val="19"/>
                <w:szCs w:val="19"/>
              </w:rPr>
              <w:t>Version</w:t>
            </w:r>
          </w:p>
        </w:tc>
        <w:tc>
          <w:tcPr>
            <w:tcW w:w="703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7105DFC7" w14:textId="77777777" w:rsidR="00CF0073" w:rsidRDefault="008D25F7">
            <w:r>
              <w:rPr>
                <w:sz w:val="19"/>
                <w:szCs w:val="19"/>
              </w:rPr>
              <w:t>0.9</w:t>
            </w:r>
          </w:p>
        </w:tc>
      </w:tr>
      <w:tr w:rsidR="00CF0073" w14:paraId="7105DFCB" w14:textId="77777777">
        <w:tblPrEx>
          <w:tblCellMar>
            <w:top w:w="0" w:type="dxa"/>
            <w:bottom w:w="0" w:type="dxa"/>
          </w:tblCellMar>
        </w:tblPrEx>
        <w:trPr>
          <w:cantSplit/>
        </w:trPr>
        <w:tc>
          <w:tcPr>
            <w:tcW w:w="260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tcPr>
          <w:p w14:paraId="7105DFC9" w14:textId="77777777" w:rsidR="00CF0073" w:rsidRDefault="008D25F7">
            <w:r>
              <w:rPr>
                <w:b/>
                <w:bCs/>
                <w:sz w:val="19"/>
                <w:szCs w:val="19"/>
              </w:rPr>
              <w:t>Status</w:t>
            </w:r>
          </w:p>
        </w:tc>
        <w:tc>
          <w:tcPr>
            <w:tcW w:w="703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7105DFCA" w14:textId="77777777" w:rsidR="00CF0073" w:rsidRDefault="008D25F7">
            <w:r>
              <w:rPr>
                <w:sz w:val="19"/>
                <w:szCs w:val="19"/>
              </w:rPr>
              <w:t>In review</w:t>
            </w:r>
          </w:p>
        </w:tc>
      </w:tr>
      <w:tr w:rsidR="00CF0073" w14:paraId="7105DFCE" w14:textId="77777777">
        <w:tblPrEx>
          <w:tblCellMar>
            <w:top w:w="0" w:type="dxa"/>
            <w:bottom w:w="0" w:type="dxa"/>
          </w:tblCellMar>
        </w:tblPrEx>
        <w:trPr>
          <w:cantSplit/>
        </w:trPr>
        <w:tc>
          <w:tcPr>
            <w:tcW w:w="260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tcPr>
          <w:p w14:paraId="7105DFCC" w14:textId="77777777" w:rsidR="00CF0073" w:rsidRDefault="008D25F7">
            <w:r>
              <w:rPr>
                <w:b/>
                <w:bCs/>
                <w:sz w:val="19"/>
                <w:szCs w:val="19"/>
              </w:rPr>
              <w:t>Date</w:t>
            </w:r>
          </w:p>
        </w:tc>
        <w:tc>
          <w:tcPr>
            <w:tcW w:w="703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7105DFCD" w14:textId="77777777" w:rsidR="00CF0073" w:rsidRDefault="008D25F7">
            <w:r>
              <w:rPr>
                <w:sz w:val="19"/>
                <w:szCs w:val="19"/>
              </w:rPr>
              <w:t>21 October 2026</w:t>
            </w:r>
          </w:p>
        </w:tc>
      </w:tr>
      <w:tr w:rsidR="00CF0073" w14:paraId="7105DFD1" w14:textId="77777777">
        <w:tblPrEx>
          <w:tblCellMar>
            <w:top w:w="0" w:type="dxa"/>
            <w:bottom w:w="0" w:type="dxa"/>
          </w:tblCellMar>
        </w:tblPrEx>
        <w:trPr>
          <w:cantSplit/>
        </w:trPr>
        <w:tc>
          <w:tcPr>
            <w:tcW w:w="260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tcPr>
          <w:p w14:paraId="7105DFCF" w14:textId="77777777" w:rsidR="00CF0073" w:rsidRDefault="008D25F7">
            <w:r>
              <w:rPr>
                <w:b/>
                <w:bCs/>
                <w:sz w:val="19"/>
                <w:szCs w:val="19"/>
              </w:rPr>
              <w:t>Classification</w:t>
            </w:r>
          </w:p>
        </w:tc>
        <w:tc>
          <w:tcPr>
            <w:tcW w:w="703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7105DFD0" w14:textId="77777777" w:rsidR="00CF0073" w:rsidRDefault="008D25F7">
            <w:r>
              <w:rPr>
                <w:sz w:val="19"/>
                <w:szCs w:val="19"/>
              </w:rPr>
              <w:t>Public</w:t>
            </w:r>
          </w:p>
        </w:tc>
      </w:tr>
      <w:tr w:rsidR="00CF0073" w14:paraId="7105DFD4" w14:textId="77777777">
        <w:tblPrEx>
          <w:tblCellMar>
            <w:top w:w="0" w:type="dxa"/>
            <w:bottom w:w="0" w:type="dxa"/>
          </w:tblCellMar>
        </w:tblPrEx>
        <w:trPr>
          <w:cantSplit/>
        </w:trPr>
        <w:tc>
          <w:tcPr>
            <w:tcW w:w="260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tcPr>
          <w:p w14:paraId="7105DFD2" w14:textId="77777777" w:rsidR="00CF0073" w:rsidRDefault="008D25F7">
            <w:r>
              <w:rPr>
                <w:b/>
                <w:bCs/>
                <w:sz w:val="19"/>
                <w:szCs w:val="19"/>
              </w:rPr>
              <w:t>Document owner</w:t>
            </w:r>
          </w:p>
        </w:tc>
        <w:tc>
          <w:tcPr>
            <w:tcW w:w="703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7105DFD3" w14:textId="77777777" w:rsidR="00CF0073" w:rsidRDefault="008D25F7">
            <w:r>
              <w:rPr>
                <w:sz w:val="19"/>
                <w:szCs w:val="19"/>
              </w:rPr>
              <w:t>B.M.P Banneka, Product Owner</w:t>
            </w:r>
          </w:p>
        </w:tc>
      </w:tr>
    </w:tbl>
    <w:p w14:paraId="7105DFD5" w14:textId="77777777" w:rsidR="00CF0073" w:rsidRDefault="008D25F7">
      <w:pPr>
        <w:spacing w:before="2200" w:after="40"/>
      </w:pPr>
      <w:r>
        <w:rPr>
          <w:color w:val="55605D"/>
          <w:sz w:val="16"/>
          <w:szCs w:val="16"/>
        </w:rPr>
        <w:t>© 2026 Team Kestrel. Published under the classification shown above.</w:t>
      </w:r>
    </w:p>
    <w:p w14:paraId="7105DFD6" w14:textId="77777777" w:rsidR="00CF0073" w:rsidRDefault="008D25F7">
      <w:r>
        <w:rPr>
          <w:i/>
          <w:iCs/>
          <w:color w:val="55605D"/>
          <w:sz w:val="16"/>
          <w:szCs w:val="16"/>
        </w:rPr>
        <w:t>Uncontrolled when printed or exported. The controlled version is the Markdown source in the repository: docs/08-test-plan/ZP-DOC-08_Test-Summary-Report.md</w:t>
      </w:r>
    </w:p>
    <w:p w14:paraId="7105DFD7" w14:textId="77777777" w:rsidR="00CF0073" w:rsidRDefault="00CF0073">
      <w:pPr>
        <w:sectPr w:rsidR="00CF0073">
          <w:pgSz w:w="11906" w:h="16838"/>
          <w:pgMar w:top="1334" w:right="1134" w:bottom="1134" w:left="1134" w:header="567" w:footer="567" w:gutter="0"/>
          <w:cols w:space="720"/>
          <w:docGrid w:linePitch="360"/>
        </w:sectPr>
      </w:pPr>
    </w:p>
    <w:p w14:paraId="7105DFD8" w14:textId="77777777" w:rsidR="00CF0073" w:rsidRDefault="008D25F7">
      <w:pPr>
        <w:pStyle w:val="FrontHeading"/>
      </w:pPr>
      <w:r>
        <w:lastRenderedPageBreak/>
        <w:t>Document control</w:t>
      </w:r>
    </w:p>
    <w:p w14:paraId="7105DFD9" w14:textId="77777777" w:rsidR="00CF0073" w:rsidRDefault="008D25F7">
      <w:pPr>
        <w:pStyle w:val="FrontSubheading"/>
      </w:pPr>
      <w:r>
        <w:t>Document information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CF0073" w14:paraId="7105DFDC" w14:textId="77777777">
        <w:tblPrEx>
          <w:tblCellMar>
            <w:top w:w="0" w:type="dxa"/>
            <w:bottom w:w="0" w:type="dxa"/>
          </w:tblCellMar>
        </w:tblPrEx>
        <w:trPr>
          <w:cantSplit/>
        </w:trPr>
        <w:tc>
          <w:tcPr>
            <w:tcW w:w="260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tcPr>
          <w:p w14:paraId="7105DFDA" w14:textId="77777777" w:rsidR="00CF0073" w:rsidRDefault="008D25F7">
            <w:r>
              <w:rPr>
                <w:b/>
                <w:bCs/>
                <w:sz w:val="19"/>
                <w:szCs w:val="19"/>
              </w:rPr>
              <w:t>Document ID</w:t>
            </w:r>
          </w:p>
        </w:tc>
        <w:tc>
          <w:tcPr>
            <w:tcW w:w="703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7105DFDB" w14:textId="77777777" w:rsidR="00CF0073" w:rsidRDefault="008D25F7">
            <w:r>
              <w:rPr>
                <w:sz w:val="19"/>
                <w:szCs w:val="19"/>
              </w:rPr>
              <w:t>ZP-DOC-08</w:t>
            </w:r>
          </w:p>
        </w:tc>
      </w:tr>
      <w:tr w:rsidR="00CF0073" w14:paraId="7105DFDF" w14:textId="77777777">
        <w:tblPrEx>
          <w:tblCellMar>
            <w:top w:w="0" w:type="dxa"/>
            <w:bottom w:w="0" w:type="dxa"/>
          </w:tblCellMar>
        </w:tblPrEx>
        <w:trPr>
          <w:cantSplit/>
        </w:trPr>
        <w:tc>
          <w:tcPr>
            <w:tcW w:w="260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tcPr>
          <w:p w14:paraId="7105DFDD" w14:textId="77777777" w:rsidR="00CF0073" w:rsidRDefault="008D25F7">
            <w:r>
              <w:rPr>
                <w:b/>
                <w:bCs/>
                <w:sz w:val="19"/>
                <w:szCs w:val="19"/>
              </w:rPr>
              <w:t>Title</w:t>
            </w:r>
          </w:p>
        </w:tc>
        <w:tc>
          <w:tcPr>
            <w:tcW w:w="703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7105DFDE" w14:textId="77777777" w:rsidR="00CF0073" w:rsidRDefault="008D25F7">
            <w:r>
              <w:rPr>
                <w:sz w:val="19"/>
                <w:szCs w:val="19"/>
              </w:rPr>
              <w:t>Test Summary Report</w:t>
            </w:r>
          </w:p>
        </w:tc>
      </w:tr>
      <w:tr w:rsidR="00CF0073" w14:paraId="7105DFE2" w14:textId="77777777">
        <w:tblPrEx>
          <w:tblCellMar>
            <w:top w:w="0" w:type="dxa"/>
            <w:bottom w:w="0" w:type="dxa"/>
          </w:tblCellMar>
        </w:tblPrEx>
        <w:trPr>
          <w:cantSplit/>
        </w:trPr>
        <w:tc>
          <w:tcPr>
            <w:tcW w:w="260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tcPr>
          <w:p w14:paraId="7105DFE0" w14:textId="77777777" w:rsidR="00CF0073" w:rsidRDefault="008D25F7">
            <w:r>
              <w:rPr>
                <w:b/>
                <w:bCs/>
                <w:sz w:val="19"/>
                <w:szCs w:val="19"/>
              </w:rPr>
              <w:t>Version</w:t>
            </w:r>
          </w:p>
        </w:tc>
        <w:tc>
          <w:tcPr>
            <w:tcW w:w="703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7105DFE1" w14:textId="77777777" w:rsidR="00CF0073" w:rsidRDefault="008D25F7">
            <w:r>
              <w:rPr>
                <w:sz w:val="19"/>
                <w:szCs w:val="19"/>
              </w:rPr>
              <w:t>0.9</w:t>
            </w:r>
          </w:p>
        </w:tc>
      </w:tr>
      <w:tr w:rsidR="00CF0073" w14:paraId="7105DFE5" w14:textId="77777777">
        <w:tblPrEx>
          <w:tblCellMar>
            <w:top w:w="0" w:type="dxa"/>
            <w:bottom w:w="0" w:type="dxa"/>
          </w:tblCellMar>
        </w:tblPrEx>
        <w:trPr>
          <w:cantSplit/>
        </w:trPr>
        <w:tc>
          <w:tcPr>
            <w:tcW w:w="260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tcPr>
          <w:p w14:paraId="7105DFE3" w14:textId="77777777" w:rsidR="00CF0073" w:rsidRDefault="008D25F7">
            <w:r>
              <w:rPr>
                <w:b/>
                <w:bCs/>
                <w:sz w:val="19"/>
                <w:szCs w:val="19"/>
              </w:rPr>
              <w:t>Status</w:t>
            </w:r>
          </w:p>
        </w:tc>
        <w:tc>
          <w:tcPr>
            <w:tcW w:w="703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7105DFE4" w14:textId="77777777" w:rsidR="00CF0073" w:rsidRDefault="008D25F7">
            <w:r>
              <w:rPr>
                <w:sz w:val="19"/>
                <w:szCs w:val="19"/>
              </w:rPr>
              <w:t>In review</w:t>
            </w:r>
          </w:p>
        </w:tc>
      </w:tr>
      <w:tr w:rsidR="00CF0073" w14:paraId="7105DFE8" w14:textId="77777777">
        <w:tblPrEx>
          <w:tblCellMar>
            <w:top w:w="0" w:type="dxa"/>
            <w:bottom w:w="0" w:type="dxa"/>
          </w:tblCellMar>
        </w:tblPrEx>
        <w:trPr>
          <w:cantSplit/>
        </w:trPr>
        <w:tc>
          <w:tcPr>
            <w:tcW w:w="260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tcPr>
          <w:p w14:paraId="7105DFE6" w14:textId="77777777" w:rsidR="00CF0073" w:rsidRDefault="008D25F7">
            <w:r>
              <w:rPr>
                <w:b/>
                <w:bCs/>
                <w:sz w:val="19"/>
                <w:szCs w:val="19"/>
              </w:rPr>
              <w:t>Classification</w:t>
            </w:r>
          </w:p>
        </w:tc>
        <w:tc>
          <w:tcPr>
            <w:tcW w:w="703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7105DFE7" w14:textId="77777777" w:rsidR="00CF0073" w:rsidRDefault="008D25F7">
            <w:r>
              <w:rPr>
                <w:sz w:val="19"/>
                <w:szCs w:val="19"/>
              </w:rPr>
              <w:t>Public</w:t>
            </w:r>
          </w:p>
        </w:tc>
      </w:tr>
      <w:tr w:rsidR="00CF0073" w14:paraId="7105DFEB" w14:textId="77777777">
        <w:tblPrEx>
          <w:tblCellMar>
            <w:top w:w="0" w:type="dxa"/>
            <w:bottom w:w="0" w:type="dxa"/>
          </w:tblCellMar>
        </w:tblPrEx>
        <w:trPr>
          <w:cantSplit/>
        </w:trPr>
        <w:tc>
          <w:tcPr>
            <w:tcW w:w="260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tcPr>
          <w:p w14:paraId="7105DFE9" w14:textId="77777777" w:rsidR="00CF0073" w:rsidRDefault="008D25F7">
            <w:r>
              <w:rPr>
                <w:b/>
                <w:bCs/>
                <w:sz w:val="19"/>
                <w:szCs w:val="19"/>
              </w:rPr>
              <w:t>Document owner</w:t>
            </w:r>
          </w:p>
        </w:tc>
        <w:tc>
          <w:tcPr>
            <w:tcW w:w="703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7105DFEA" w14:textId="77777777" w:rsidR="00CF0073" w:rsidRDefault="008D25F7">
            <w:r>
              <w:rPr>
                <w:sz w:val="19"/>
                <w:szCs w:val="19"/>
              </w:rPr>
              <w:t>B.M.P Banneka, Product Owner</w:t>
            </w:r>
          </w:p>
        </w:tc>
      </w:tr>
      <w:tr w:rsidR="00CF0073" w14:paraId="7105DFEE" w14:textId="77777777">
        <w:tblPrEx>
          <w:tblCellMar>
            <w:top w:w="0" w:type="dxa"/>
            <w:bottom w:w="0" w:type="dxa"/>
          </w:tblCellMar>
        </w:tblPrEx>
        <w:trPr>
          <w:cantSplit/>
        </w:trPr>
        <w:tc>
          <w:tcPr>
            <w:tcW w:w="260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tcPr>
          <w:p w14:paraId="7105DFEC" w14:textId="77777777" w:rsidR="00CF0073" w:rsidRDefault="008D25F7">
            <w:r>
              <w:rPr>
                <w:b/>
                <w:bCs/>
                <w:sz w:val="19"/>
                <w:szCs w:val="19"/>
              </w:rPr>
              <w:t>Author</w:t>
            </w:r>
          </w:p>
        </w:tc>
        <w:tc>
          <w:tcPr>
            <w:tcW w:w="703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7105DFED" w14:textId="77777777" w:rsidR="00CF0073" w:rsidRDefault="008D25F7">
            <w:r>
              <w:rPr>
                <w:sz w:val="19"/>
                <w:szCs w:val="19"/>
              </w:rPr>
              <w:t>Team Kestrel (drafted with Claude, AI coding partner)</w:t>
            </w:r>
          </w:p>
        </w:tc>
      </w:tr>
      <w:tr w:rsidR="00CF0073" w14:paraId="7105DFF1" w14:textId="77777777">
        <w:tblPrEx>
          <w:tblCellMar>
            <w:top w:w="0" w:type="dxa"/>
            <w:bottom w:w="0" w:type="dxa"/>
          </w:tblCellMar>
        </w:tblPrEx>
        <w:trPr>
          <w:cantSplit/>
        </w:trPr>
        <w:tc>
          <w:tcPr>
            <w:tcW w:w="260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tcPr>
          <w:p w14:paraId="7105DFEF" w14:textId="77777777" w:rsidR="00CF0073" w:rsidRDefault="008D25F7">
            <w:r>
              <w:rPr>
                <w:b/>
                <w:bCs/>
                <w:sz w:val="19"/>
                <w:szCs w:val="19"/>
              </w:rPr>
              <w:t>Conforms to</w:t>
            </w:r>
          </w:p>
        </w:tc>
        <w:tc>
          <w:tcPr>
            <w:tcW w:w="703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7105DFF0" w14:textId="77777777" w:rsidR="00CF0073" w:rsidRDefault="008D25F7">
            <w:r>
              <w:rPr>
                <w:sz w:val="19"/>
                <w:szCs w:val="19"/>
              </w:rPr>
              <w:t>IEEE 829 / ISO/IEC/IEEE 29119-3 test summary report; ZP-DOC-00</w:t>
            </w:r>
          </w:p>
        </w:tc>
      </w:tr>
      <w:tr w:rsidR="00CF0073" w14:paraId="7105DFF4" w14:textId="77777777">
        <w:tblPrEx>
          <w:tblCellMar>
            <w:top w:w="0" w:type="dxa"/>
            <w:bottom w:w="0" w:type="dxa"/>
          </w:tblCellMar>
        </w:tblPrEx>
        <w:trPr>
          <w:cantSplit/>
        </w:trPr>
        <w:tc>
          <w:tcPr>
            <w:tcW w:w="260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tcPr>
          <w:p w14:paraId="7105DFF2" w14:textId="77777777" w:rsidR="00CF0073" w:rsidRDefault="008D25F7">
            <w:r>
              <w:rPr>
                <w:b/>
                <w:bCs/>
                <w:sz w:val="19"/>
                <w:szCs w:val="19"/>
              </w:rPr>
              <w:t>Source file</w:t>
            </w:r>
          </w:p>
        </w:tc>
        <w:tc>
          <w:tcPr>
            <w:tcW w:w="703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7105DFF3" w14:textId="77777777" w:rsidR="00CF0073" w:rsidRDefault="008D25F7">
            <w:r>
              <w:rPr>
                <w:sz w:val="19"/>
                <w:szCs w:val="19"/>
              </w:rPr>
              <w:t>docs/08-test-plan/ZP-DOC-08_Test-Summary-Report.md</w:t>
            </w:r>
          </w:p>
        </w:tc>
      </w:tr>
      <w:tr w:rsidR="00CF0073" w14:paraId="7105DFF7" w14:textId="77777777">
        <w:tblPrEx>
          <w:tblCellMar>
            <w:top w:w="0" w:type="dxa"/>
            <w:bottom w:w="0" w:type="dxa"/>
          </w:tblCellMar>
        </w:tblPrEx>
        <w:trPr>
          <w:cantSplit/>
        </w:trPr>
        <w:tc>
          <w:tcPr>
            <w:tcW w:w="260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tcPr>
          <w:p w14:paraId="7105DFF5" w14:textId="77777777" w:rsidR="00CF0073" w:rsidRDefault="008D25F7">
            <w:r>
              <w:rPr>
                <w:b/>
                <w:bCs/>
                <w:sz w:val="19"/>
                <w:szCs w:val="19"/>
              </w:rPr>
              <w:t>Repository</w:t>
            </w:r>
          </w:p>
        </w:tc>
        <w:tc>
          <w:tcPr>
            <w:tcW w:w="703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7105DFF6" w14:textId="77777777" w:rsidR="00CF0073" w:rsidRDefault="008D25F7">
            <w:r>
              <w:rPr>
                <w:sz w:val="19"/>
                <w:szCs w:val="19"/>
              </w:rPr>
              <w:t>https://github.com/PraveenBanneka/zedpath</w:t>
            </w:r>
          </w:p>
        </w:tc>
      </w:tr>
    </w:tbl>
    <w:p w14:paraId="7105DFF8" w14:textId="77777777" w:rsidR="00CF0073" w:rsidRDefault="00CF0073">
      <w:pPr>
        <w:spacing w:after="120"/>
      </w:pPr>
    </w:p>
    <w:p w14:paraId="7105DFF9" w14:textId="77777777" w:rsidR="00CF0073" w:rsidRDefault="008D25F7">
      <w:pPr>
        <w:pStyle w:val="FrontSubheading"/>
      </w:pPr>
      <w:r>
        <w:t>Revision history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
        <w:gridCol w:w="1542"/>
        <w:gridCol w:w="1928"/>
        <w:gridCol w:w="5204"/>
      </w:tblGrid>
      <w:tr w:rsidR="00CF0073" w14:paraId="7105DFFE" w14:textId="77777777">
        <w:tblPrEx>
          <w:tblCellMar>
            <w:top w:w="0" w:type="dxa"/>
            <w:bottom w:w="0" w:type="dxa"/>
          </w:tblCellMar>
        </w:tblPrEx>
        <w:trPr>
          <w:tblHeader/>
        </w:trPr>
        <w:tc>
          <w:tcPr>
            <w:tcW w:w="964"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tcPr>
          <w:p w14:paraId="7105DFFA" w14:textId="77777777" w:rsidR="00CF0073" w:rsidRDefault="008D25F7">
            <w:r>
              <w:rPr>
                <w:b/>
                <w:bCs/>
                <w:color w:val="FFFFFF"/>
                <w:sz w:val="19"/>
                <w:szCs w:val="19"/>
              </w:rPr>
              <w:t>Version</w:t>
            </w:r>
          </w:p>
        </w:tc>
        <w:tc>
          <w:tcPr>
            <w:tcW w:w="1542"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tcPr>
          <w:p w14:paraId="7105DFFB" w14:textId="77777777" w:rsidR="00CF0073" w:rsidRDefault="008D25F7">
            <w:r>
              <w:rPr>
                <w:b/>
                <w:bCs/>
                <w:color w:val="FFFFFF"/>
                <w:sz w:val="19"/>
                <w:szCs w:val="19"/>
              </w:rPr>
              <w:t>Date</w:t>
            </w:r>
          </w:p>
        </w:tc>
        <w:tc>
          <w:tcPr>
            <w:tcW w:w="1928"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tcPr>
          <w:p w14:paraId="7105DFFC" w14:textId="77777777" w:rsidR="00CF0073" w:rsidRDefault="008D25F7">
            <w:r>
              <w:rPr>
                <w:b/>
                <w:bCs/>
                <w:color w:val="FFFFFF"/>
                <w:sz w:val="19"/>
                <w:szCs w:val="19"/>
              </w:rPr>
              <w:t>Author</w:t>
            </w:r>
          </w:p>
        </w:tc>
        <w:tc>
          <w:tcPr>
            <w:tcW w:w="5204"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tcPr>
          <w:p w14:paraId="7105DFFD" w14:textId="77777777" w:rsidR="00CF0073" w:rsidRDefault="008D25F7">
            <w:r>
              <w:rPr>
                <w:b/>
                <w:bCs/>
                <w:color w:val="FFFFFF"/>
                <w:sz w:val="19"/>
                <w:szCs w:val="19"/>
              </w:rPr>
              <w:t>Description of change</w:t>
            </w:r>
          </w:p>
        </w:tc>
      </w:tr>
      <w:tr w:rsidR="00CF0073" w14:paraId="7105E003" w14:textId="77777777">
        <w:tblPrEx>
          <w:tblCellMar>
            <w:top w:w="0" w:type="dxa"/>
            <w:bottom w:w="0" w:type="dxa"/>
          </w:tblCellMar>
        </w:tblPrEx>
        <w:trPr>
          <w:cantSplit/>
          <w:trHeight w:val="420"/>
        </w:trPr>
        <w:tc>
          <w:tcPr>
            <w:tcW w:w="96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7105DFFF" w14:textId="77777777" w:rsidR="00CF0073" w:rsidRDefault="008D25F7">
            <w:r>
              <w:rPr>
                <w:sz w:val="19"/>
                <w:szCs w:val="19"/>
              </w:rPr>
              <w:t>0.9</w:t>
            </w:r>
          </w:p>
        </w:tc>
        <w:tc>
          <w:tcPr>
            <w:tcW w:w="154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7105E000" w14:textId="77777777" w:rsidR="00CF0073" w:rsidRDefault="008D25F7">
            <w:r>
              <w:rPr>
                <w:sz w:val="19"/>
                <w:szCs w:val="19"/>
              </w:rPr>
              <w:t>12 Oct 2026</w:t>
            </w:r>
          </w:p>
        </w:tc>
        <w:tc>
          <w:tcPr>
            <w:tcW w:w="192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7105E001" w14:textId="77777777" w:rsidR="00CF0073" w:rsidRDefault="008D25F7">
            <w:r>
              <w:rPr>
                <w:sz w:val="19"/>
                <w:szCs w:val="19"/>
              </w:rPr>
              <w:t>Team Kestrel</w:t>
            </w:r>
          </w:p>
        </w:tc>
        <w:tc>
          <w:tcPr>
            <w:tcW w:w="520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7105E002" w14:textId="77777777" w:rsidR="00CF0073" w:rsidRDefault="008D25F7">
            <w:r>
              <w:rPr>
                <w:sz w:val="19"/>
                <w:szCs w:val="19"/>
              </w:rPr>
              <w:t>First issue: results of the 20-agent test campaign (1,053 executed cases), defects found, open risks; companion to the ZP-DOC-08 Test Plan; submitted for approval</w:t>
            </w:r>
          </w:p>
        </w:tc>
      </w:tr>
      <w:tr w:rsidR="00CF0073" w14:paraId="7105E008" w14:textId="77777777">
        <w:tblPrEx>
          <w:tblCellMar>
            <w:top w:w="0" w:type="dxa"/>
            <w:bottom w:w="0" w:type="dxa"/>
          </w:tblCellMar>
        </w:tblPrEx>
        <w:trPr>
          <w:cantSplit/>
          <w:trHeight w:val="420"/>
        </w:trPr>
        <w:tc>
          <w:tcPr>
            <w:tcW w:w="96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7105E004" w14:textId="77777777" w:rsidR="00CF0073" w:rsidRDefault="008D25F7">
            <w:r>
              <w:rPr>
                <w:sz w:val="19"/>
                <w:szCs w:val="19"/>
              </w:rPr>
              <w:t>0.9</w:t>
            </w:r>
          </w:p>
        </w:tc>
        <w:tc>
          <w:tcPr>
            <w:tcW w:w="154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7105E005" w14:textId="77777777" w:rsidR="00CF0073" w:rsidRDefault="008D25F7">
            <w:r>
              <w:rPr>
                <w:sz w:val="19"/>
                <w:szCs w:val="19"/>
              </w:rPr>
              <w:t>15 Oct 2026</w:t>
            </w:r>
          </w:p>
        </w:tc>
        <w:tc>
          <w:tcPr>
            <w:tcW w:w="192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7105E006" w14:textId="77777777" w:rsidR="00CF0073" w:rsidRDefault="008D25F7">
            <w:r>
              <w:rPr>
                <w:sz w:val="19"/>
                <w:szCs w:val="19"/>
              </w:rPr>
              <w:t>Team Kestrel</w:t>
            </w:r>
          </w:p>
        </w:tc>
        <w:tc>
          <w:tcPr>
            <w:tcW w:w="520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7105E007" w14:textId="77777777" w:rsidR="00CF0073" w:rsidRDefault="008D25F7">
            <w:r>
              <w:rPr>
                <w:sz w:val="19"/>
                <w:szCs w:val="19"/>
              </w:rPr>
              <w:t>Revised in review: status of the findings updated (D-03, D-04, D-05, D-10 and D-12 fixed; D-08 http link fixed, Google Drive mirror still open); new section on security audit run-1 (method; 0 confirmed, 17 needs-validation, 1 rejected; each lead with its fix and test; lead 9 accepted); automated suite re-run on 15 October 2026 (532 passed, 0 expected-fail, 21 opt-in)</w:t>
            </w:r>
          </w:p>
        </w:tc>
      </w:tr>
      <w:tr w:rsidR="00CF0073" w14:paraId="7105E00D" w14:textId="77777777">
        <w:tblPrEx>
          <w:tblCellMar>
            <w:top w:w="0" w:type="dxa"/>
            <w:bottom w:w="0" w:type="dxa"/>
          </w:tblCellMar>
        </w:tblPrEx>
        <w:trPr>
          <w:cantSplit/>
          <w:trHeight w:val="420"/>
        </w:trPr>
        <w:tc>
          <w:tcPr>
            <w:tcW w:w="96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7105E009" w14:textId="77777777" w:rsidR="00CF0073" w:rsidRDefault="008D25F7">
            <w:r>
              <w:rPr>
                <w:sz w:val="19"/>
                <w:szCs w:val="19"/>
              </w:rPr>
              <w:t>0.9</w:t>
            </w:r>
          </w:p>
        </w:tc>
        <w:tc>
          <w:tcPr>
            <w:tcW w:w="154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7105E00A" w14:textId="77777777" w:rsidR="00CF0073" w:rsidRDefault="008D25F7">
            <w:r>
              <w:rPr>
                <w:sz w:val="19"/>
                <w:szCs w:val="19"/>
              </w:rPr>
              <w:t>21 Oct 2026</w:t>
            </w:r>
          </w:p>
        </w:tc>
        <w:tc>
          <w:tcPr>
            <w:tcW w:w="192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7105E00B" w14:textId="77777777" w:rsidR="00CF0073" w:rsidRDefault="008D25F7">
            <w:r>
              <w:rPr>
                <w:sz w:val="19"/>
                <w:szCs w:val="19"/>
              </w:rPr>
              <w:t>Team Kestrel</w:t>
            </w:r>
          </w:p>
        </w:tc>
        <w:tc>
          <w:tcPr>
            <w:tcW w:w="520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7105E00C" w14:textId="77777777" w:rsidR="00CF0073" w:rsidRDefault="008D25F7">
            <w:r>
              <w:rPr>
                <w:sz w:val="19"/>
                <w:szCs w:val="19"/>
              </w:rPr>
              <w:t>Update of 21 October 2026: 536 passed after VR3 (Compare fixes, desktop layout); new test file `src/nav-pref.test.ts` (4)</w:t>
            </w:r>
          </w:p>
        </w:tc>
      </w:tr>
    </w:tbl>
    <w:p w14:paraId="7105E00E" w14:textId="77777777" w:rsidR="00CF0073" w:rsidRDefault="00CF0073">
      <w:pPr>
        <w:spacing w:after="120"/>
      </w:pPr>
    </w:p>
    <w:p w14:paraId="7105E00F" w14:textId="77777777" w:rsidR="00CF0073" w:rsidRDefault="008D25F7">
      <w:pPr>
        <w:pStyle w:val="FrontSubheading"/>
      </w:pPr>
      <w:r>
        <w:t>Review and approval</w:t>
      </w:r>
    </w:p>
    <w:p w14:paraId="7105E010" w14:textId="77777777" w:rsidR="00CF0073" w:rsidRDefault="008D25F7">
      <w:pPr>
        <w:spacing w:after="80"/>
      </w:pPr>
      <w:r>
        <w:rPr>
          <w:color w:val="55605D"/>
          <w:sz w:val="19"/>
          <w:szCs w:val="19"/>
        </w:rPr>
        <w:t>This document takes effect when the approver signs below. Until then its status is as shown on the cover.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3662"/>
        <w:gridCol w:w="2120"/>
        <w:gridCol w:w="1736"/>
      </w:tblGrid>
      <w:tr w:rsidR="00CF0073" w14:paraId="7105E015" w14:textId="77777777">
        <w:tblPrEx>
          <w:tblCellMar>
            <w:top w:w="0" w:type="dxa"/>
            <w:bottom w:w="0" w:type="dxa"/>
          </w:tblCellMar>
        </w:tblPrEx>
        <w:trPr>
          <w:tblHeader/>
        </w:trPr>
        <w:tc>
          <w:tcPr>
            <w:tcW w:w="2120"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tcPr>
          <w:p w14:paraId="7105E011" w14:textId="77777777" w:rsidR="00CF0073" w:rsidRDefault="008D25F7">
            <w:r>
              <w:rPr>
                <w:b/>
                <w:bCs/>
                <w:color w:val="FFFFFF"/>
                <w:sz w:val="19"/>
                <w:szCs w:val="19"/>
              </w:rPr>
              <w:t>Role</w:t>
            </w:r>
          </w:p>
        </w:tc>
        <w:tc>
          <w:tcPr>
            <w:tcW w:w="3662"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tcPr>
          <w:p w14:paraId="7105E012" w14:textId="77777777" w:rsidR="00CF0073" w:rsidRDefault="008D25F7">
            <w:r>
              <w:rPr>
                <w:b/>
                <w:bCs/>
                <w:color w:val="FFFFFF"/>
                <w:sz w:val="19"/>
                <w:szCs w:val="19"/>
              </w:rPr>
              <w:t>Name</w:t>
            </w:r>
          </w:p>
        </w:tc>
        <w:tc>
          <w:tcPr>
            <w:tcW w:w="2120"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tcPr>
          <w:p w14:paraId="7105E013" w14:textId="77777777" w:rsidR="00CF0073" w:rsidRDefault="008D25F7">
            <w:r>
              <w:rPr>
                <w:b/>
                <w:bCs/>
                <w:color w:val="FFFFFF"/>
                <w:sz w:val="19"/>
                <w:szCs w:val="19"/>
              </w:rPr>
              <w:t>Signature</w:t>
            </w:r>
          </w:p>
        </w:tc>
        <w:tc>
          <w:tcPr>
            <w:tcW w:w="173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tcPr>
          <w:p w14:paraId="7105E014" w14:textId="77777777" w:rsidR="00CF0073" w:rsidRDefault="008D25F7">
            <w:r>
              <w:rPr>
                <w:b/>
                <w:bCs/>
                <w:color w:val="FFFFFF"/>
                <w:sz w:val="19"/>
                <w:szCs w:val="19"/>
              </w:rPr>
              <w:t>Date</w:t>
            </w:r>
          </w:p>
        </w:tc>
      </w:tr>
      <w:tr w:rsidR="00CF0073" w14:paraId="7105E01A" w14:textId="77777777">
        <w:tblPrEx>
          <w:tblCellMar>
            <w:top w:w="0" w:type="dxa"/>
            <w:bottom w:w="0" w:type="dxa"/>
          </w:tblCellMar>
        </w:tblPrEx>
        <w:trPr>
          <w:cantSplit/>
          <w:trHeight w:val="420"/>
        </w:trPr>
        <w:tc>
          <w:tcPr>
            <w:tcW w:w="212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7105E016" w14:textId="77777777" w:rsidR="00CF0073" w:rsidRDefault="008D25F7">
            <w:r>
              <w:rPr>
                <w:sz w:val="19"/>
                <w:szCs w:val="19"/>
              </w:rPr>
              <w:t>Reviewer</w:t>
            </w:r>
          </w:p>
        </w:tc>
        <w:tc>
          <w:tcPr>
            <w:tcW w:w="366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7105E017" w14:textId="77777777" w:rsidR="00CF0073" w:rsidRDefault="008D25F7">
            <w:r>
              <w:rPr>
                <w:sz w:val="19"/>
                <w:szCs w:val="19"/>
              </w:rPr>
              <w:t>Claude (AI coding partner), consistency and traceability review</w:t>
            </w:r>
          </w:p>
        </w:tc>
        <w:tc>
          <w:tcPr>
            <w:tcW w:w="212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7105E018" w14:textId="77777777" w:rsidR="00CF0073" w:rsidRDefault="00CF0073"/>
        </w:tc>
        <w:tc>
          <w:tcPr>
            <w:tcW w:w="173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7105E019" w14:textId="77777777" w:rsidR="00CF0073" w:rsidRDefault="00CF0073"/>
        </w:tc>
      </w:tr>
      <w:tr w:rsidR="00CF0073" w14:paraId="7105E01F" w14:textId="77777777">
        <w:tblPrEx>
          <w:tblCellMar>
            <w:top w:w="0" w:type="dxa"/>
            <w:bottom w:w="0" w:type="dxa"/>
          </w:tblCellMar>
        </w:tblPrEx>
        <w:trPr>
          <w:cantSplit/>
          <w:trHeight w:val="420"/>
        </w:trPr>
        <w:tc>
          <w:tcPr>
            <w:tcW w:w="212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7105E01B" w14:textId="77777777" w:rsidR="00CF0073" w:rsidRDefault="008D25F7">
            <w:r>
              <w:rPr>
                <w:sz w:val="19"/>
                <w:szCs w:val="19"/>
              </w:rPr>
              <w:t>Approver</w:t>
            </w:r>
          </w:p>
        </w:tc>
        <w:tc>
          <w:tcPr>
            <w:tcW w:w="366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7105E01C" w14:textId="77777777" w:rsidR="00CF0073" w:rsidRDefault="008D25F7">
            <w:r>
              <w:rPr>
                <w:sz w:val="19"/>
                <w:szCs w:val="19"/>
              </w:rPr>
              <w:t>B.M.P Banneka, Product Owner</w:t>
            </w:r>
          </w:p>
        </w:tc>
        <w:tc>
          <w:tcPr>
            <w:tcW w:w="212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7105E01D" w14:textId="77777777" w:rsidR="00CF0073" w:rsidRDefault="00CF0073"/>
        </w:tc>
        <w:tc>
          <w:tcPr>
            <w:tcW w:w="173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7105E01E" w14:textId="77777777" w:rsidR="00CF0073" w:rsidRDefault="00CF0073"/>
        </w:tc>
      </w:tr>
    </w:tbl>
    <w:p w14:paraId="7105E020" w14:textId="77777777" w:rsidR="00CF0073" w:rsidRDefault="008D25F7">
      <w:r>
        <w:br w:type="page"/>
      </w:r>
    </w:p>
    <w:p w14:paraId="7105E021" w14:textId="77777777" w:rsidR="00CF0073" w:rsidRDefault="008D25F7">
      <w:pPr>
        <w:pStyle w:val="FrontHeading"/>
      </w:pPr>
      <w:r>
        <w:lastRenderedPageBreak/>
        <w:t>Contents</w:t>
      </w:r>
    </w:p>
    <w:sdt>
      <w:sdtPr>
        <w:alias w:val="Contents"/>
        <w:id w:val="-1155073307"/>
      </w:sdtPr>
      <w:sdtEndPr/>
      <w:sdtContent>
        <w:p w14:paraId="0F7E875E" w14:textId="2D2D26E7" w:rsidR="003D2F42" w:rsidRDefault="008D25F7">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3516539" w:history="1">
            <w:r w:rsidR="003D2F42" w:rsidRPr="00BB7AA9">
              <w:rPr>
                <w:rStyle w:val="Hyperlink"/>
                <w:noProof/>
              </w:rPr>
              <w:t>1 Introduction</w:t>
            </w:r>
            <w:r w:rsidR="003D2F42">
              <w:rPr>
                <w:noProof/>
              </w:rPr>
              <w:tab/>
            </w:r>
            <w:r w:rsidR="003D2F42">
              <w:rPr>
                <w:noProof/>
              </w:rPr>
              <w:fldChar w:fldCharType="begin"/>
            </w:r>
            <w:r w:rsidR="003D2F42">
              <w:rPr>
                <w:noProof/>
              </w:rPr>
              <w:instrText xml:space="preserve"> PAGEREF _Toc243516539 \h </w:instrText>
            </w:r>
            <w:r w:rsidR="003D2F42">
              <w:rPr>
                <w:noProof/>
              </w:rPr>
            </w:r>
            <w:r w:rsidR="003D2F42">
              <w:rPr>
                <w:noProof/>
              </w:rPr>
              <w:fldChar w:fldCharType="separate"/>
            </w:r>
            <w:r w:rsidR="003D2F42">
              <w:rPr>
                <w:noProof/>
              </w:rPr>
              <w:t>4</w:t>
            </w:r>
            <w:r w:rsidR="003D2F42">
              <w:rPr>
                <w:noProof/>
              </w:rPr>
              <w:fldChar w:fldCharType="end"/>
            </w:r>
          </w:hyperlink>
        </w:p>
        <w:p w14:paraId="041BC904" w14:textId="2CF507C6" w:rsidR="003D2F42" w:rsidRDefault="003D2F4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516540" w:history="1">
            <w:r w:rsidRPr="00BB7AA9">
              <w:rPr>
                <w:rStyle w:val="Hyperlink"/>
                <w:noProof/>
              </w:rPr>
              <w:t>1.1 Purpose</w:t>
            </w:r>
            <w:r>
              <w:rPr>
                <w:noProof/>
              </w:rPr>
              <w:tab/>
            </w:r>
            <w:r>
              <w:rPr>
                <w:noProof/>
              </w:rPr>
              <w:fldChar w:fldCharType="begin"/>
            </w:r>
            <w:r>
              <w:rPr>
                <w:noProof/>
              </w:rPr>
              <w:instrText xml:space="preserve"> PAGEREF _Toc243516540 \h </w:instrText>
            </w:r>
            <w:r>
              <w:rPr>
                <w:noProof/>
              </w:rPr>
            </w:r>
            <w:r>
              <w:rPr>
                <w:noProof/>
              </w:rPr>
              <w:fldChar w:fldCharType="separate"/>
            </w:r>
            <w:r>
              <w:rPr>
                <w:noProof/>
              </w:rPr>
              <w:t>4</w:t>
            </w:r>
            <w:r>
              <w:rPr>
                <w:noProof/>
              </w:rPr>
              <w:fldChar w:fldCharType="end"/>
            </w:r>
          </w:hyperlink>
        </w:p>
        <w:p w14:paraId="38FB43D8" w14:textId="31C90B31" w:rsidR="003D2F42" w:rsidRDefault="003D2F4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516541" w:history="1">
            <w:r w:rsidRPr="00BB7AA9">
              <w:rPr>
                <w:rStyle w:val="Hyperlink"/>
                <w:noProof/>
              </w:rPr>
              <w:t>1.2 How the campaign was run</w:t>
            </w:r>
            <w:r>
              <w:rPr>
                <w:noProof/>
              </w:rPr>
              <w:tab/>
            </w:r>
            <w:r>
              <w:rPr>
                <w:noProof/>
              </w:rPr>
              <w:fldChar w:fldCharType="begin"/>
            </w:r>
            <w:r>
              <w:rPr>
                <w:noProof/>
              </w:rPr>
              <w:instrText xml:space="preserve"> PAGEREF _Toc243516541 \h </w:instrText>
            </w:r>
            <w:r>
              <w:rPr>
                <w:noProof/>
              </w:rPr>
            </w:r>
            <w:r>
              <w:rPr>
                <w:noProof/>
              </w:rPr>
              <w:fldChar w:fldCharType="separate"/>
            </w:r>
            <w:r>
              <w:rPr>
                <w:noProof/>
              </w:rPr>
              <w:t>4</w:t>
            </w:r>
            <w:r>
              <w:rPr>
                <w:noProof/>
              </w:rPr>
              <w:fldChar w:fldCharType="end"/>
            </w:r>
          </w:hyperlink>
        </w:p>
        <w:p w14:paraId="1A668173" w14:textId="28DF5F15" w:rsidR="003D2F42" w:rsidRDefault="003D2F4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516542" w:history="1">
            <w:r w:rsidRPr="00BB7AA9">
              <w:rPr>
                <w:rStyle w:val="Hyperlink"/>
                <w:noProof/>
              </w:rPr>
              <w:t>1.3 Test environments</w:t>
            </w:r>
            <w:r>
              <w:rPr>
                <w:noProof/>
              </w:rPr>
              <w:tab/>
            </w:r>
            <w:r>
              <w:rPr>
                <w:noProof/>
              </w:rPr>
              <w:fldChar w:fldCharType="begin"/>
            </w:r>
            <w:r>
              <w:rPr>
                <w:noProof/>
              </w:rPr>
              <w:instrText xml:space="preserve"> PAGEREF _Toc243516542 \h </w:instrText>
            </w:r>
            <w:r>
              <w:rPr>
                <w:noProof/>
              </w:rPr>
            </w:r>
            <w:r>
              <w:rPr>
                <w:noProof/>
              </w:rPr>
              <w:fldChar w:fldCharType="separate"/>
            </w:r>
            <w:r>
              <w:rPr>
                <w:noProof/>
              </w:rPr>
              <w:t>4</w:t>
            </w:r>
            <w:r>
              <w:rPr>
                <w:noProof/>
              </w:rPr>
              <w:fldChar w:fldCharType="end"/>
            </w:r>
          </w:hyperlink>
        </w:p>
        <w:p w14:paraId="6980D34B" w14:textId="2C6D7F65" w:rsidR="003D2F42" w:rsidRDefault="003D2F42">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516543" w:history="1">
            <w:r w:rsidRPr="00BB7AA9">
              <w:rPr>
                <w:rStyle w:val="Hyperlink"/>
                <w:noProof/>
              </w:rPr>
              <w:t>2 Results summary</w:t>
            </w:r>
            <w:r>
              <w:rPr>
                <w:noProof/>
              </w:rPr>
              <w:tab/>
            </w:r>
            <w:r>
              <w:rPr>
                <w:noProof/>
              </w:rPr>
              <w:fldChar w:fldCharType="begin"/>
            </w:r>
            <w:r>
              <w:rPr>
                <w:noProof/>
              </w:rPr>
              <w:instrText xml:space="preserve"> PAGEREF _Toc243516543 \h </w:instrText>
            </w:r>
            <w:r>
              <w:rPr>
                <w:noProof/>
              </w:rPr>
            </w:r>
            <w:r>
              <w:rPr>
                <w:noProof/>
              </w:rPr>
              <w:fldChar w:fldCharType="separate"/>
            </w:r>
            <w:r>
              <w:rPr>
                <w:noProof/>
              </w:rPr>
              <w:t>5</w:t>
            </w:r>
            <w:r>
              <w:rPr>
                <w:noProof/>
              </w:rPr>
              <w:fldChar w:fldCharType="end"/>
            </w:r>
          </w:hyperlink>
        </w:p>
        <w:p w14:paraId="0E36DF22" w14:textId="13308FF2" w:rsidR="003D2F42" w:rsidRDefault="003D2F4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516544" w:history="1">
            <w:r w:rsidRPr="00BB7AA9">
              <w:rPr>
                <w:rStyle w:val="Hyperlink"/>
                <w:noProof/>
              </w:rPr>
              <w:t>2.1 Totals</w:t>
            </w:r>
            <w:r>
              <w:rPr>
                <w:noProof/>
              </w:rPr>
              <w:tab/>
            </w:r>
            <w:r>
              <w:rPr>
                <w:noProof/>
              </w:rPr>
              <w:fldChar w:fldCharType="begin"/>
            </w:r>
            <w:r>
              <w:rPr>
                <w:noProof/>
              </w:rPr>
              <w:instrText xml:space="preserve"> PAGEREF _Toc243516544 \h </w:instrText>
            </w:r>
            <w:r>
              <w:rPr>
                <w:noProof/>
              </w:rPr>
            </w:r>
            <w:r>
              <w:rPr>
                <w:noProof/>
              </w:rPr>
              <w:fldChar w:fldCharType="separate"/>
            </w:r>
            <w:r>
              <w:rPr>
                <w:noProof/>
              </w:rPr>
              <w:t>5</w:t>
            </w:r>
            <w:r>
              <w:rPr>
                <w:noProof/>
              </w:rPr>
              <w:fldChar w:fldCharType="end"/>
            </w:r>
          </w:hyperlink>
        </w:p>
        <w:p w14:paraId="6A1ACAA1" w14:textId="5F003071" w:rsidR="003D2F42" w:rsidRDefault="003D2F4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516545" w:history="1">
            <w:r w:rsidRPr="00BB7AA9">
              <w:rPr>
                <w:rStyle w:val="Hyperlink"/>
                <w:noProof/>
              </w:rPr>
              <w:t>2.2 Re-run of 15 October 2026</w:t>
            </w:r>
            <w:r>
              <w:rPr>
                <w:noProof/>
              </w:rPr>
              <w:tab/>
            </w:r>
            <w:r>
              <w:rPr>
                <w:noProof/>
              </w:rPr>
              <w:fldChar w:fldCharType="begin"/>
            </w:r>
            <w:r>
              <w:rPr>
                <w:noProof/>
              </w:rPr>
              <w:instrText xml:space="preserve"> PAGEREF _Toc243516545 \h </w:instrText>
            </w:r>
            <w:r>
              <w:rPr>
                <w:noProof/>
              </w:rPr>
            </w:r>
            <w:r>
              <w:rPr>
                <w:noProof/>
              </w:rPr>
              <w:fldChar w:fldCharType="separate"/>
            </w:r>
            <w:r>
              <w:rPr>
                <w:noProof/>
              </w:rPr>
              <w:t>5</w:t>
            </w:r>
            <w:r>
              <w:rPr>
                <w:noProof/>
              </w:rPr>
              <w:fldChar w:fldCharType="end"/>
            </w:r>
          </w:hyperlink>
        </w:p>
        <w:p w14:paraId="20DC73EF" w14:textId="6FBE6107" w:rsidR="003D2F42" w:rsidRDefault="003D2F4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516546" w:history="1">
            <w:r w:rsidRPr="00BB7AA9">
              <w:rPr>
                <w:rStyle w:val="Hyperlink"/>
                <w:noProof/>
              </w:rPr>
              <w:t>2.3 What the campaign proves</w:t>
            </w:r>
            <w:r>
              <w:rPr>
                <w:noProof/>
              </w:rPr>
              <w:tab/>
            </w:r>
            <w:r>
              <w:rPr>
                <w:noProof/>
              </w:rPr>
              <w:fldChar w:fldCharType="begin"/>
            </w:r>
            <w:r>
              <w:rPr>
                <w:noProof/>
              </w:rPr>
              <w:instrText xml:space="preserve"> PAGEREF _Toc243516546 \h </w:instrText>
            </w:r>
            <w:r>
              <w:rPr>
                <w:noProof/>
              </w:rPr>
            </w:r>
            <w:r>
              <w:rPr>
                <w:noProof/>
              </w:rPr>
              <w:fldChar w:fldCharType="separate"/>
            </w:r>
            <w:r>
              <w:rPr>
                <w:noProof/>
              </w:rPr>
              <w:t>6</w:t>
            </w:r>
            <w:r>
              <w:rPr>
                <w:noProof/>
              </w:rPr>
              <w:fldChar w:fldCharType="end"/>
            </w:r>
          </w:hyperlink>
        </w:p>
        <w:p w14:paraId="44584B73" w14:textId="29BC28D5" w:rsidR="003D2F42" w:rsidRDefault="003D2F42">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516547" w:history="1">
            <w:r w:rsidRPr="00BB7AA9">
              <w:rPr>
                <w:rStyle w:val="Hyperlink"/>
                <w:noProof/>
              </w:rPr>
              <w:t>3 Defects and findings</w:t>
            </w:r>
            <w:r>
              <w:rPr>
                <w:noProof/>
              </w:rPr>
              <w:tab/>
            </w:r>
            <w:r>
              <w:rPr>
                <w:noProof/>
              </w:rPr>
              <w:fldChar w:fldCharType="begin"/>
            </w:r>
            <w:r>
              <w:rPr>
                <w:noProof/>
              </w:rPr>
              <w:instrText xml:space="preserve"> PAGEREF _Toc243516547 \h </w:instrText>
            </w:r>
            <w:r>
              <w:rPr>
                <w:noProof/>
              </w:rPr>
            </w:r>
            <w:r>
              <w:rPr>
                <w:noProof/>
              </w:rPr>
              <w:fldChar w:fldCharType="separate"/>
            </w:r>
            <w:r>
              <w:rPr>
                <w:noProof/>
              </w:rPr>
              <w:t>8</w:t>
            </w:r>
            <w:r>
              <w:rPr>
                <w:noProof/>
              </w:rPr>
              <w:fldChar w:fldCharType="end"/>
            </w:r>
          </w:hyperlink>
        </w:p>
        <w:p w14:paraId="0A535A64" w14:textId="21B85E9C" w:rsidR="003D2F42" w:rsidRDefault="003D2F4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516548" w:history="1">
            <w:r w:rsidRPr="00BB7AA9">
              <w:rPr>
                <w:rStyle w:val="Hyperlink"/>
                <w:noProof/>
              </w:rPr>
              <w:t>3.1 Failures that are not application defects</w:t>
            </w:r>
            <w:r>
              <w:rPr>
                <w:noProof/>
              </w:rPr>
              <w:tab/>
            </w:r>
            <w:r>
              <w:rPr>
                <w:noProof/>
              </w:rPr>
              <w:fldChar w:fldCharType="begin"/>
            </w:r>
            <w:r>
              <w:rPr>
                <w:noProof/>
              </w:rPr>
              <w:instrText xml:space="preserve"> PAGEREF _Toc243516548 \h </w:instrText>
            </w:r>
            <w:r>
              <w:rPr>
                <w:noProof/>
              </w:rPr>
            </w:r>
            <w:r>
              <w:rPr>
                <w:noProof/>
              </w:rPr>
              <w:fldChar w:fldCharType="separate"/>
            </w:r>
            <w:r>
              <w:rPr>
                <w:noProof/>
              </w:rPr>
              <w:t>9</w:t>
            </w:r>
            <w:r>
              <w:rPr>
                <w:noProof/>
              </w:rPr>
              <w:fldChar w:fldCharType="end"/>
            </w:r>
          </w:hyperlink>
        </w:p>
        <w:p w14:paraId="3ABF591D" w14:textId="0E4A3314" w:rsidR="003D2F42" w:rsidRDefault="003D2F42">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516549" w:history="1">
            <w:r w:rsidRPr="00BB7AA9">
              <w:rPr>
                <w:rStyle w:val="Hyperlink"/>
                <w:noProof/>
              </w:rPr>
              <w:t>4 Security audit run-1</w:t>
            </w:r>
            <w:r>
              <w:rPr>
                <w:noProof/>
              </w:rPr>
              <w:tab/>
            </w:r>
            <w:r>
              <w:rPr>
                <w:noProof/>
              </w:rPr>
              <w:fldChar w:fldCharType="begin"/>
            </w:r>
            <w:r>
              <w:rPr>
                <w:noProof/>
              </w:rPr>
              <w:instrText xml:space="preserve"> PAGEREF _Toc243516549 \h </w:instrText>
            </w:r>
            <w:r>
              <w:rPr>
                <w:noProof/>
              </w:rPr>
            </w:r>
            <w:r>
              <w:rPr>
                <w:noProof/>
              </w:rPr>
              <w:fldChar w:fldCharType="separate"/>
            </w:r>
            <w:r>
              <w:rPr>
                <w:noProof/>
              </w:rPr>
              <w:t>10</w:t>
            </w:r>
            <w:r>
              <w:rPr>
                <w:noProof/>
              </w:rPr>
              <w:fldChar w:fldCharType="end"/>
            </w:r>
          </w:hyperlink>
        </w:p>
        <w:p w14:paraId="59CA7C82" w14:textId="53936447" w:rsidR="003D2F42" w:rsidRDefault="003D2F4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516550" w:history="1">
            <w:r w:rsidRPr="00BB7AA9">
              <w:rPr>
                <w:rStyle w:val="Hyperlink"/>
                <w:noProof/>
              </w:rPr>
              <w:t>4.1 Method</w:t>
            </w:r>
            <w:r>
              <w:rPr>
                <w:noProof/>
              </w:rPr>
              <w:tab/>
            </w:r>
            <w:r>
              <w:rPr>
                <w:noProof/>
              </w:rPr>
              <w:fldChar w:fldCharType="begin"/>
            </w:r>
            <w:r>
              <w:rPr>
                <w:noProof/>
              </w:rPr>
              <w:instrText xml:space="preserve"> PAGEREF _Toc243516550 \h </w:instrText>
            </w:r>
            <w:r>
              <w:rPr>
                <w:noProof/>
              </w:rPr>
            </w:r>
            <w:r>
              <w:rPr>
                <w:noProof/>
              </w:rPr>
              <w:fldChar w:fldCharType="separate"/>
            </w:r>
            <w:r>
              <w:rPr>
                <w:noProof/>
              </w:rPr>
              <w:t>10</w:t>
            </w:r>
            <w:r>
              <w:rPr>
                <w:noProof/>
              </w:rPr>
              <w:fldChar w:fldCharType="end"/>
            </w:r>
          </w:hyperlink>
        </w:p>
        <w:p w14:paraId="4817724D" w14:textId="7C05374B" w:rsidR="003D2F42" w:rsidRDefault="003D2F4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516551" w:history="1">
            <w:r w:rsidRPr="00BB7AA9">
              <w:rPr>
                <w:rStyle w:val="Hyperlink"/>
                <w:noProof/>
              </w:rPr>
              <w:t>4.2 Results</w:t>
            </w:r>
            <w:r>
              <w:rPr>
                <w:noProof/>
              </w:rPr>
              <w:tab/>
            </w:r>
            <w:r>
              <w:rPr>
                <w:noProof/>
              </w:rPr>
              <w:fldChar w:fldCharType="begin"/>
            </w:r>
            <w:r>
              <w:rPr>
                <w:noProof/>
              </w:rPr>
              <w:instrText xml:space="preserve"> PAGEREF _Toc243516551 \h </w:instrText>
            </w:r>
            <w:r>
              <w:rPr>
                <w:noProof/>
              </w:rPr>
            </w:r>
            <w:r>
              <w:rPr>
                <w:noProof/>
              </w:rPr>
              <w:fldChar w:fldCharType="separate"/>
            </w:r>
            <w:r>
              <w:rPr>
                <w:noProof/>
              </w:rPr>
              <w:t>10</w:t>
            </w:r>
            <w:r>
              <w:rPr>
                <w:noProof/>
              </w:rPr>
              <w:fldChar w:fldCharType="end"/>
            </w:r>
          </w:hyperlink>
        </w:p>
        <w:p w14:paraId="4688BD1A" w14:textId="4FAA5A25" w:rsidR="003D2F42" w:rsidRDefault="003D2F42">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516552" w:history="1">
            <w:r w:rsidRPr="00BB7AA9">
              <w:rPr>
                <w:rStyle w:val="Hyperlink"/>
                <w:noProof/>
              </w:rPr>
              <w:t>5 Limits of this campaign</w:t>
            </w:r>
            <w:r>
              <w:rPr>
                <w:noProof/>
              </w:rPr>
              <w:tab/>
            </w:r>
            <w:r>
              <w:rPr>
                <w:noProof/>
              </w:rPr>
              <w:fldChar w:fldCharType="begin"/>
            </w:r>
            <w:r>
              <w:rPr>
                <w:noProof/>
              </w:rPr>
              <w:instrText xml:space="preserve"> PAGEREF _Toc243516552 \h </w:instrText>
            </w:r>
            <w:r>
              <w:rPr>
                <w:noProof/>
              </w:rPr>
            </w:r>
            <w:r>
              <w:rPr>
                <w:noProof/>
              </w:rPr>
              <w:fldChar w:fldCharType="separate"/>
            </w:r>
            <w:r>
              <w:rPr>
                <w:noProof/>
              </w:rPr>
              <w:t>12</w:t>
            </w:r>
            <w:r>
              <w:rPr>
                <w:noProof/>
              </w:rPr>
              <w:fldChar w:fldCharType="end"/>
            </w:r>
          </w:hyperlink>
        </w:p>
        <w:p w14:paraId="06CB7314" w14:textId="21590974" w:rsidR="003D2F42" w:rsidRDefault="003D2F42">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516553" w:history="1">
            <w:r w:rsidRPr="00BB7AA9">
              <w:rPr>
                <w:rStyle w:val="Hyperlink"/>
                <w:noProof/>
              </w:rPr>
              <w:t>6 Conclusion</w:t>
            </w:r>
            <w:r>
              <w:rPr>
                <w:noProof/>
              </w:rPr>
              <w:tab/>
            </w:r>
            <w:r>
              <w:rPr>
                <w:noProof/>
              </w:rPr>
              <w:fldChar w:fldCharType="begin"/>
            </w:r>
            <w:r>
              <w:rPr>
                <w:noProof/>
              </w:rPr>
              <w:instrText xml:space="preserve"> PAGEREF _Toc243516553 \h </w:instrText>
            </w:r>
            <w:r>
              <w:rPr>
                <w:noProof/>
              </w:rPr>
            </w:r>
            <w:r>
              <w:rPr>
                <w:noProof/>
              </w:rPr>
              <w:fldChar w:fldCharType="separate"/>
            </w:r>
            <w:r>
              <w:rPr>
                <w:noProof/>
              </w:rPr>
              <w:t>13</w:t>
            </w:r>
            <w:r>
              <w:rPr>
                <w:noProof/>
              </w:rPr>
              <w:fldChar w:fldCharType="end"/>
            </w:r>
          </w:hyperlink>
        </w:p>
        <w:p w14:paraId="460A7792" w14:textId="105DD2D0" w:rsidR="003D2F42" w:rsidRDefault="003D2F42">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516554" w:history="1">
            <w:r w:rsidRPr="00BB7AA9">
              <w:rPr>
                <w:rStyle w:val="Hyperlink"/>
                <w:noProof/>
              </w:rPr>
              <w:t>7 Appendix A. Result files</w:t>
            </w:r>
            <w:r>
              <w:rPr>
                <w:noProof/>
              </w:rPr>
              <w:tab/>
            </w:r>
            <w:r>
              <w:rPr>
                <w:noProof/>
              </w:rPr>
              <w:fldChar w:fldCharType="begin"/>
            </w:r>
            <w:r>
              <w:rPr>
                <w:noProof/>
              </w:rPr>
              <w:instrText xml:space="preserve"> PAGEREF _Toc243516554 \h </w:instrText>
            </w:r>
            <w:r>
              <w:rPr>
                <w:noProof/>
              </w:rPr>
            </w:r>
            <w:r>
              <w:rPr>
                <w:noProof/>
              </w:rPr>
              <w:fldChar w:fldCharType="separate"/>
            </w:r>
            <w:r>
              <w:rPr>
                <w:noProof/>
              </w:rPr>
              <w:t>14</w:t>
            </w:r>
            <w:r>
              <w:rPr>
                <w:noProof/>
              </w:rPr>
              <w:fldChar w:fldCharType="end"/>
            </w:r>
          </w:hyperlink>
        </w:p>
        <w:p w14:paraId="7105E023" w14:textId="1A99E373" w:rsidR="00CF0073" w:rsidRDefault="008D25F7">
          <w:r>
            <w:fldChar w:fldCharType="end"/>
          </w:r>
        </w:p>
      </w:sdtContent>
    </w:sdt>
    <w:p w14:paraId="7105E024" w14:textId="77777777" w:rsidR="00CF0073" w:rsidRDefault="008D25F7">
      <w:pPr>
        <w:pStyle w:val="FrontSubheading"/>
        <w:spacing w:before="360"/>
      </w:pPr>
      <w:r>
        <w:t>List of tables</w:t>
      </w:r>
    </w:p>
    <w:sdt>
      <w:sdtPr>
        <w:alias w:val="Tables"/>
        <w:id w:val="-1542979671"/>
      </w:sdtPr>
      <w:sdtEndPr/>
      <w:sdtContent>
        <w:p w14:paraId="01A8535B" w14:textId="47F1C022" w:rsidR="003D2F42" w:rsidRDefault="008D25F7">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r>
            <w:fldChar w:fldCharType="begin"/>
          </w:r>
          <w:r>
            <w:instrText>TOC \c "Table" \h</w:instrText>
          </w:r>
          <w:r>
            <w:fldChar w:fldCharType="separate"/>
          </w:r>
          <w:hyperlink w:anchor="_Toc243516555" w:history="1">
            <w:r w:rsidR="003D2F42" w:rsidRPr="00ED2775">
              <w:rPr>
                <w:rStyle w:val="Hyperlink"/>
                <w:noProof/>
              </w:rPr>
              <w:t>Table 1: Test environments</w:t>
            </w:r>
            <w:r w:rsidR="003D2F42">
              <w:rPr>
                <w:noProof/>
              </w:rPr>
              <w:tab/>
            </w:r>
            <w:r w:rsidR="003D2F42">
              <w:rPr>
                <w:noProof/>
              </w:rPr>
              <w:fldChar w:fldCharType="begin"/>
            </w:r>
            <w:r w:rsidR="003D2F42">
              <w:rPr>
                <w:noProof/>
              </w:rPr>
              <w:instrText xml:space="preserve"> PAGEREF _Toc243516555 \h </w:instrText>
            </w:r>
            <w:r w:rsidR="003D2F42">
              <w:rPr>
                <w:noProof/>
              </w:rPr>
            </w:r>
            <w:r w:rsidR="003D2F42">
              <w:rPr>
                <w:noProof/>
              </w:rPr>
              <w:fldChar w:fldCharType="separate"/>
            </w:r>
            <w:r w:rsidR="003D2F42">
              <w:rPr>
                <w:noProof/>
              </w:rPr>
              <w:t>4</w:t>
            </w:r>
            <w:r w:rsidR="003D2F42">
              <w:rPr>
                <w:noProof/>
              </w:rPr>
              <w:fldChar w:fldCharType="end"/>
            </w:r>
          </w:hyperlink>
        </w:p>
        <w:p w14:paraId="31926DCD" w14:textId="52FAC920" w:rsidR="003D2F42" w:rsidRDefault="003D2F42">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516556" w:history="1">
            <w:r w:rsidRPr="00ED2775">
              <w:rPr>
                <w:rStyle w:val="Hyperlink"/>
                <w:noProof/>
              </w:rPr>
              <w:t>Table 2: Executed cases by suite</w:t>
            </w:r>
            <w:r>
              <w:rPr>
                <w:noProof/>
              </w:rPr>
              <w:tab/>
            </w:r>
            <w:r>
              <w:rPr>
                <w:noProof/>
              </w:rPr>
              <w:fldChar w:fldCharType="begin"/>
            </w:r>
            <w:r>
              <w:rPr>
                <w:noProof/>
              </w:rPr>
              <w:instrText xml:space="preserve"> PAGEREF _Toc243516556 \h </w:instrText>
            </w:r>
            <w:r>
              <w:rPr>
                <w:noProof/>
              </w:rPr>
            </w:r>
            <w:r>
              <w:rPr>
                <w:noProof/>
              </w:rPr>
              <w:fldChar w:fldCharType="separate"/>
            </w:r>
            <w:r>
              <w:rPr>
                <w:noProof/>
              </w:rPr>
              <w:t>5</w:t>
            </w:r>
            <w:r>
              <w:rPr>
                <w:noProof/>
              </w:rPr>
              <w:fldChar w:fldCharType="end"/>
            </w:r>
          </w:hyperlink>
        </w:p>
        <w:p w14:paraId="598B1D9A" w14:textId="55970EC7" w:rsidR="003D2F42" w:rsidRDefault="003D2F42">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516557" w:history="1">
            <w:r w:rsidRPr="00ED2775">
              <w:rPr>
                <w:rStyle w:val="Hyperlink"/>
                <w:noProof/>
              </w:rPr>
              <w:t>Table 3: Automated suite on 15 October 2026 (commit f704d0b)</w:t>
            </w:r>
            <w:r>
              <w:rPr>
                <w:noProof/>
              </w:rPr>
              <w:tab/>
            </w:r>
            <w:r>
              <w:rPr>
                <w:noProof/>
              </w:rPr>
              <w:fldChar w:fldCharType="begin"/>
            </w:r>
            <w:r>
              <w:rPr>
                <w:noProof/>
              </w:rPr>
              <w:instrText xml:space="preserve"> PAGEREF _Toc243516557 \h </w:instrText>
            </w:r>
            <w:r>
              <w:rPr>
                <w:noProof/>
              </w:rPr>
            </w:r>
            <w:r>
              <w:rPr>
                <w:noProof/>
              </w:rPr>
              <w:fldChar w:fldCharType="separate"/>
            </w:r>
            <w:r>
              <w:rPr>
                <w:noProof/>
              </w:rPr>
              <w:t>5</w:t>
            </w:r>
            <w:r>
              <w:rPr>
                <w:noProof/>
              </w:rPr>
              <w:fldChar w:fldCharType="end"/>
            </w:r>
          </w:hyperlink>
        </w:p>
        <w:p w14:paraId="48FB70E7" w14:textId="7BB3D0E1" w:rsidR="003D2F42" w:rsidRDefault="003D2F42">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516558" w:history="1">
            <w:r w:rsidRPr="00ED2775">
              <w:rPr>
                <w:rStyle w:val="Hyperlink"/>
                <w:noProof/>
              </w:rPr>
              <w:t>Table 4: Automated suite on 21 October 2026 (after VR3)</w:t>
            </w:r>
            <w:r>
              <w:rPr>
                <w:noProof/>
              </w:rPr>
              <w:tab/>
            </w:r>
            <w:r>
              <w:rPr>
                <w:noProof/>
              </w:rPr>
              <w:fldChar w:fldCharType="begin"/>
            </w:r>
            <w:r>
              <w:rPr>
                <w:noProof/>
              </w:rPr>
              <w:instrText xml:space="preserve"> PAGEREF _Toc243516558 \h </w:instrText>
            </w:r>
            <w:r>
              <w:rPr>
                <w:noProof/>
              </w:rPr>
            </w:r>
            <w:r>
              <w:rPr>
                <w:noProof/>
              </w:rPr>
              <w:fldChar w:fldCharType="separate"/>
            </w:r>
            <w:r>
              <w:rPr>
                <w:noProof/>
              </w:rPr>
              <w:t>6</w:t>
            </w:r>
            <w:r>
              <w:rPr>
                <w:noProof/>
              </w:rPr>
              <w:fldChar w:fldCharType="end"/>
            </w:r>
          </w:hyperlink>
        </w:p>
        <w:p w14:paraId="712728E1" w14:textId="7B95F458" w:rsidR="003D2F42" w:rsidRDefault="003D2F42">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516559" w:history="1">
            <w:r w:rsidRPr="00ED2775">
              <w:rPr>
                <w:rStyle w:val="Hyperlink"/>
                <w:noProof/>
              </w:rPr>
              <w:t>Table 5: What the campaign proves</w:t>
            </w:r>
            <w:r>
              <w:rPr>
                <w:noProof/>
              </w:rPr>
              <w:tab/>
            </w:r>
            <w:r>
              <w:rPr>
                <w:noProof/>
              </w:rPr>
              <w:fldChar w:fldCharType="begin"/>
            </w:r>
            <w:r>
              <w:rPr>
                <w:noProof/>
              </w:rPr>
              <w:instrText xml:space="preserve"> PAGEREF _Toc243516559 \h </w:instrText>
            </w:r>
            <w:r>
              <w:rPr>
                <w:noProof/>
              </w:rPr>
            </w:r>
            <w:r>
              <w:rPr>
                <w:noProof/>
              </w:rPr>
              <w:fldChar w:fldCharType="separate"/>
            </w:r>
            <w:r>
              <w:rPr>
                <w:noProof/>
              </w:rPr>
              <w:t>6</w:t>
            </w:r>
            <w:r>
              <w:rPr>
                <w:noProof/>
              </w:rPr>
              <w:fldChar w:fldCharType="end"/>
            </w:r>
          </w:hyperlink>
        </w:p>
        <w:p w14:paraId="06582D36" w14:textId="21E7BE87" w:rsidR="003D2F42" w:rsidRDefault="003D2F42">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516560" w:history="1">
            <w:r w:rsidRPr="00ED2775">
              <w:rPr>
                <w:rStyle w:val="Hyperlink"/>
                <w:noProof/>
              </w:rPr>
              <w:t>Table 6: Defects and findings</w:t>
            </w:r>
            <w:r>
              <w:rPr>
                <w:noProof/>
              </w:rPr>
              <w:tab/>
            </w:r>
            <w:r>
              <w:rPr>
                <w:noProof/>
              </w:rPr>
              <w:fldChar w:fldCharType="begin"/>
            </w:r>
            <w:r>
              <w:rPr>
                <w:noProof/>
              </w:rPr>
              <w:instrText xml:space="preserve"> PAGEREF _Toc243516560 \h </w:instrText>
            </w:r>
            <w:r>
              <w:rPr>
                <w:noProof/>
              </w:rPr>
            </w:r>
            <w:r>
              <w:rPr>
                <w:noProof/>
              </w:rPr>
              <w:fldChar w:fldCharType="separate"/>
            </w:r>
            <w:r>
              <w:rPr>
                <w:noProof/>
              </w:rPr>
              <w:t>8</w:t>
            </w:r>
            <w:r>
              <w:rPr>
                <w:noProof/>
              </w:rPr>
              <w:fldChar w:fldCharType="end"/>
            </w:r>
          </w:hyperlink>
        </w:p>
        <w:p w14:paraId="7FCB32A0" w14:textId="540F682F" w:rsidR="003D2F42" w:rsidRDefault="003D2F42">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516561" w:history="1">
            <w:r w:rsidRPr="00ED2775">
              <w:rPr>
                <w:rStyle w:val="Hyperlink"/>
                <w:noProof/>
              </w:rPr>
              <w:t>Table 7: Failures that are not application defects</w:t>
            </w:r>
            <w:r>
              <w:rPr>
                <w:noProof/>
              </w:rPr>
              <w:tab/>
            </w:r>
            <w:r>
              <w:rPr>
                <w:noProof/>
              </w:rPr>
              <w:fldChar w:fldCharType="begin"/>
            </w:r>
            <w:r>
              <w:rPr>
                <w:noProof/>
              </w:rPr>
              <w:instrText xml:space="preserve"> PAGEREF _Toc243516561 \h </w:instrText>
            </w:r>
            <w:r>
              <w:rPr>
                <w:noProof/>
              </w:rPr>
            </w:r>
            <w:r>
              <w:rPr>
                <w:noProof/>
              </w:rPr>
              <w:fldChar w:fldCharType="separate"/>
            </w:r>
            <w:r>
              <w:rPr>
                <w:noProof/>
              </w:rPr>
              <w:t>9</w:t>
            </w:r>
            <w:r>
              <w:rPr>
                <w:noProof/>
              </w:rPr>
              <w:fldChar w:fldCharType="end"/>
            </w:r>
          </w:hyperlink>
        </w:p>
        <w:p w14:paraId="3162254D" w14:textId="5C8445CB" w:rsidR="003D2F42" w:rsidRDefault="003D2F42">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516562" w:history="1">
            <w:r w:rsidRPr="00ED2775">
              <w:rPr>
                <w:rStyle w:val="Hyperlink"/>
                <w:noProof/>
              </w:rPr>
              <w:t>Table 8: Security audit run-1 results</w:t>
            </w:r>
            <w:r>
              <w:rPr>
                <w:noProof/>
              </w:rPr>
              <w:tab/>
            </w:r>
            <w:r>
              <w:rPr>
                <w:noProof/>
              </w:rPr>
              <w:fldChar w:fldCharType="begin"/>
            </w:r>
            <w:r>
              <w:rPr>
                <w:noProof/>
              </w:rPr>
              <w:instrText xml:space="preserve"> PAGEREF _Toc243516562 \h </w:instrText>
            </w:r>
            <w:r>
              <w:rPr>
                <w:noProof/>
              </w:rPr>
            </w:r>
            <w:r>
              <w:rPr>
                <w:noProof/>
              </w:rPr>
              <w:fldChar w:fldCharType="separate"/>
            </w:r>
            <w:r>
              <w:rPr>
                <w:noProof/>
              </w:rPr>
              <w:t>10</w:t>
            </w:r>
            <w:r>
              <w:rPr>
                <w:noProof/>
              </w:rPr>
              <w:fldChar w:fldCharType="end"/>
            </w:r>
          </w:hyperlink>
        </w:p>
        <w:p w14:paraId="1D3DDA82" w14:textId="2B4F10E4" w:rsidR="003D2F42" w:rsidRDefault="003D2F42">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516563" w:history="1">
            <w:r w:rsidRPr="00ED2775">
              <w:rPr>
                <w:rStyle w:val="Hyperlink"/>
                <w:noProof/>
              </w:rPr>
              <w:t>Table 9: Security audit run-1 leads, fixes and tests</w:t>
            </w:r>
            <w:r>
              <w:rPr>
                <w:noProof/>
              </w:rPr>
              <w:tab/>
            </w:r>
            <w:r>
              <w:rPr>
                <w:noProof/>
              </w:rPr>
              <w:fldChar w:fldCharType="begin"/>
            </w:r>
            <w:r>
              <w:rPr>
                <w:noProof/>
              </w:rPr>
              <w:instrText xml:space="preserve"> PAGEREF _Toc243516563 \h </w:instrText>
            </w:r>
            <w:r>
              <w:rPr>
                <w:noProof/>
              </w:rPr>
            </w:r>
            <w:r>
              <w:rPr>
                <w:noProof/>
              </w:rPr>
              <w:fldChar w:fldCharType="separate"/>
            </w:r>
            <w:r>
              <w:rPr>
                <w:noProof/>
              </w:rPr>
              <w:t>10</w:t>
            </w:r>
            <w:r>
              <w:rPr>
                <w:noProof/>
              </w:rPr>
              <w:fldChar w:fldCharType="end"/>
            </w:r>
          </w:hyperlink>
        </w:p>
        <w:p w14:paraId="7105E026" w14:textId="68F47767" w:rsidR="00CF0073" w:rsidRDefault="008D25F7">
          <w:r>
            <w:fldChar w:fldCharType="end"/>
          </w:r>
        </w:p>
      </w:sdtContent>
    </w:sdt>
    <w:p w14:paraId="7105E027" w14:textId="77777777" w:rsidR="00CF0073" w:rsidRDefault="008D25F7">
      <w:pPr>
        <w:pStyle w:val="Heading1"/>
        <w:keepNext/>
        <w:keepLines/>
        <w:pageBreakBefore/>
      </w:pPr>
      <w:bookmarkStart w:id="0" w:name="_Toc243516539"/>
      <w:r>
        <w:lastRenderedPageBreak/>
        <w:t>1 Introduction</w:t>
      </w:r>
      <w:bookmarkEnd w:id="0"/>
    </w:p>
    <w:p w14:paraId="7105E028" w14:textId="77777777" w:rsidR="00CF0073" w:rsidRDefault="008D25F7">
      <w:pPr>
        <w:pStyle w:val="Heading2"/>
        <w:keepNext/>
        <w:keepLines/>
      </w:pPr>
      <w:bookmarkStart w:id="1" w:name="_Toc243516540"/>
      <w:r>
        <w:t>1.1 Purpose</w:t>
      </w:r>
      <w:bookmarkEnd w:id="1"/>
    </w:p>
    <w:p w14:paraId="7105E029" w14:textId="77777777" w:rsidR="00CF0073" w:rsidRDefault="008D25F7">
      <w:pPr>
        <w:spacing w:after="120"/>
      </w:pPr>
      <w:r>
        <w:t>This report records what was actually executed against ZedPath on 11 and 12 October 2026, what passed, what failed and why. It is the companion of the ZP-DOC-08 Test Plan, which sets the strategy, environments and Definition of Done. Every number below comes from a result file committed in the repository; nothing is estimated.</w:t>
      </w:r>
    </w:p>
    <w:p w14:paraId="7105E02A" w14:textId="77777777" w:rsidR="00CF0073" w:rsidRDefault="008D25F7">
      <w:pPr>
        <w:pStyle w:val="Heading2"/>
        <w:keepNext/>
        <w:keepLines/>
      </w:pPr>
      <w:bookmarkStart w:id="2" w:name="_Toc243516541"/>
      <w:r>
        <w:t>1.2 How the campaign was run</w:t>
      </w:r>
      <w:bookmarkEnd w:id="2"/>
    </w:p>
    <w:p w14:paraId="7105E02B" w14:textId="77777777" w:rsidR="00CF0073" w:rsidRDefault="008D25F7">
      <w:pPr>
        <w:spacing w:after="120"/>
      </w:pPr>
      <w:r>
        <w:t xml:space="preserve">The product owner asked for an independent, documented test campaign of more than 200 cases within two hours. It was run as an </w:t>
      </w:r>
      <w:r>
        <w:rPr>
          <w:b/>
          <w:bCs/>
        </w:rPr>
        <w:t>agent harness</w:t>
      </w:r>
      <w:r>
        <w:t>: the main session split the work into 20 independent agents, each with one test area, a written brief, safety rules and an output file. Each agent wrote its own test code, ran it, and reported its results; the main session reviewed each report, committed the code and the results, and wrote this summary. No agent was allowed to change application code, so every failure below is reported as found.</w:t>
      </w:r>
    </w:p>
    <w:p w14:paraId="7105E02C" w14:textId="77777777" w:rsidR="00CF0073" w:rsidRDefault="008D25F7">
      <w:pPr>
        <w:spacing w:after="120"/>
      </w:pPr>
      <w:r>
        <w:t xml:space="preserve">Safety rules applied to every agent: no deploys; no production writes except where stated; test accounts </w:t>
      </w:r>
      <w:r>
        <w:t>deleted at the end and checked (login afterwards returns 401); no new groups created and no chat messages posted on shared data; no question sent to the AI model (quota); nothing fetched from outside the allow-list.</w:t>
      </w:r>
    </w:p>
    <w:p w14:paraId="7105E02D" w14:textId="77777777" w:rsidR="00CF0073" w:rsidRDefault="008D25F7">
      <w:pPr>
        <w:pStyle w:val="Heading2"/>
        <w:keepNext/>
        <w:keepLines/>
      </w:pPr>
      <w:bookmarkStart w:id="3" w:name="_Toc243516542"/>
      <w:r>
        <w:t>1.3 Test environments</w:t>
      </w:r>
      <w:bookmarkEnd w:id="3"/>
    </w:p>
    <w:p w14:paraId="7105E02E" w14:textId="6508D1BB" w:rsidR="00CF0073" w:rsidRDefault="008D25F7">
      <w:pPr>
        <w:pStyle w:val="Caption"/>
        <w:keepNext/>
      </w:pPr>
      <w:bookmarkStart w:id="4" w:name="_Toc243516555"/>
      <w:r>
        <w:t xml:space="preserve">Table </w:t>
      </w:r>
      <w:r>
        <w:fldChar w:fldCharType="begin"/>
      </w:r>
      <w:r>
        <w:instrText>SEQ Table</w:instrText>
      </w:r>
      <w:r>
        <w:fldChar w:fldCharType="separate"/>
      </w:r>
      <w:r w:rsidR="003D2F42">
        <w:rPr>
          <w:noProof/>
        </w:rPr>
        <w:t>1</w:t>
      </w:r>
      <w:r>
        <w:fldChar w:fldCharType="end"/>
      </w:r>
      <w:r>
        <w:t>: Test environments</w:t>
      </w:r>
      <w:bookmarkEnd w:id="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CF0073" w14:paraId="7105E031" w14:textId="77777777">
        <w:tblPrEx>
          <w:tblCellMar>
            <w:top w:w="0" w:type="dxa"/>
            <w:bottom w:w="0" w:type="dxa"/>
          </w:tblCellMar>
        </w:tblPrEx>
        <w:trPr>
          <w:cantSplit/>
          <w:tblHeader/>
        </w:trPr>
        <w:tc>
          <w:tcPr>
            <w:tcW w:w="4819"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7105E02F" w14:textId="77777777" w:rsidR="00CF0073" w:rsidRDefault="008D25F7">
            <w:pPr>
              <w:spacing w:line="252" w:lineRule="auto"/>
            </w:pPr>
            <w:r>
              <w:rPr>
                <w:b/>
                <w:bCs/>
                <w:color w:val="FFFFFF"/>
                <w:sz w:val="19"/>
                <w:szCs w:val="19"/>
              </w:rPr>
              <w:t>Environment</w:t>
            </w:r>
          </w:p>
        </w:tc>
        <w:tc>
          <w:tcPr>
            <w:tcW w:w="4819"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7105E030" w14:textId="77777777" w:rsidR="00CF0073" w:rsidRDefault="008D25F7">
            <w:pPr>
              <w:spacing w:line="252" w:lineRule="auto"/>
            </w:pPr>
            <w:r>
              <w:rPr>
                <w:b/>
                <w:bCs/>
                <w:color w:val="FFFFFF"/>
                <w:sz w:val="19"/>
                <w:szCs w:val="19"/>
              </w:rPr>
              <w:t>Used for</w:t>
            </w:r>
          </w:p>
        </w:tc>
      </w:tr>
      <w:tr w:rsidR="00CF0073" w14:paraId="7105E034" w14:textId="77777777">
        <w:tblPrEx>
          <w:tblCellMar>
            <w:top w:w="0" w:type="dxa"/>
            <w:bottom w:w="0" w:type="dxa"/>
          </w:tblCellMar>
        </w:tblPrEx>
        <w:trPr>
          <w:cantSplit/>
        </w:trPr>
        <w:tc>
          <w:tcPr>
            <w:tcW w:w="481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032" w14:textId="77777777" w:rsidR="00CF0073" w:rsidRDefault="008D25F7">
            <w:pPr>
              <w:spacing w:line="252" w:lineRule="auto"/>
            </w:pPr>
            <w:r>
              <w:rPr>
                <w:sz w:val="19"/>
                <w:szCs w:val="19"/>
              </w:rPr>
              <w:t>Vitest on Node, with the real D1 migrations in SQLite (worker/testing/d1-sqlite.ts)</w:t>
            </w:r>
          </w:p>
        </w:tc>
        <w:tc>
          <w:tcPr>
            <w:tcW w:w="481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033" w14:textId="77777777" w:rsidR="00CF0073" w:rsidRDefault="008D25F7">
            <w:pPr>
              <w:spacing w:line="252" w:lineRule="auto"/>
            </w:pPr>
            <w:r>
              <w:rPr>
                <w:sz w:val="19"/>
                <w:szCs w:val="19"/>
              </w:rPr>
              <w:t>Unit, integration, data and schema suites</w:t>
            </w:r>
          </w:p>
        </w:tc>
      </w:tr>
      <w:tr w:rsidR="00CF0073" w14:paraId="7105E037" w14:textId="77777777">
        <w:tblPrEx>
          <w:tblCellMar>
            <w:top w:w="0" w:type="dxa"/>
            <w:bottom w:w="0" w:type="dxa"/>
          </w:tblCellMar>
        </w:tblPrEx>
        <w:trPr>
          <w:cantSplit/>
        </w:trPr>
        <w:tc>
          <w:tcPr>
            <w:tcW w:w="481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035" w14:textId="77777777" w:rsidR="00CF0073" w:rsidRDefault="008D25F7">
            <w:pPr>
              <w:spacing w:line="252" w:lineRule="auto"/>
            </w:pPr>
            <w:r>
              <w:rPr>
                <w:sz w:val="19"/>
                <w:szCs w:val="19"/>
              </w:rPr>
              <w:t>Local Worker (wrangler dev --local)</w:t>
            </w:r>
          </w:p>
        </w:tc>
        <w:tc>
          <w:tcPr>
            <w:tcW w:w="481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036" w14:textId="77777777" w:rsidR="00CF0073" w:rsidRDefault="008D25F7">
            <w:pPr>
              <w:spacing w:line="252" w:lineRule="auto"/>
            </w:pPr>
            <w:r>
              <w:rPr>
                <w:sz w:val="19"/>
                <w:szCs w:val="19"/>
              </w:rPr>
              <w:t>API, security, browser, accessibility, offline and layout harnesses</w:t>
            </w:r>
          </w:p>
        </w:tc>
      </w:tr>
      <w:tr w:rsidR="00CF0073" w14:paraId="7105E03A" w14:textId="77777777">
        <w:tblPrEx>
          <w:tblCellMar>
            <w:top w:w="0" w:type="dxa"/>
            <w:bottom w:w="0" w:type="dxa"/>
          </w:tblCellMar>
        </w:tblPrEx>
        <w:trPr>
          <w:cantSplit/>
        </w:trPr>
        <w:tc>
          <w:tcPr>
            <w:tcW w:w="481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038" w14:textId="77777777" w:rsidR="00CF0073" w:rsidRDefault="008D25F7">
            <w:pPr>
              <w:spacing w:line="252" w:lineRule="auto"/>
            </w:pPr>
            <w:r>
              <w:rPr>
                <w:sz w:val="19"/>
                <w:szCs w:val="19"/>
              </w:rPr>
              <w:t>Live production Worker, read-only</w:t>
            </w:r>
          </w:p>
        </w:tc>
        <w:tc>
          <w:tcPr>
            <w:tcW w:w="481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039" w14:textId="77777777" w:rsidR="00CF0073" w:rsidRDefault="008D25F7">
            <w:pPr>
              <w:spacing w:line="252" w:lineRule="auto"/>
            </w:pPr>
            <w:r>
              <w:rPr>
                <w:sz w:val="19"/>
                <w:szCs w:val="19"/>
              </w:rPr>
              <w:t>Live API and live static/PWA/security checks (GET requests and requests refused before any write)</w:t>
            </w:r>
          </w:p>
        </w:tc>
      </w:tr>
      <w:tr w:rsidR="00CF0073" w14:paraId="7105E03D" w14:textId="77777777">
        <w:tblPrEx>
          <w:tblCellMar>
            <w:top w:w="0" w:type="dxa"/>
            <w:bottom w:w="0" w:type="dxa"/>
          </w:tblCellMar>
        </w:tblPrEx>
        <w:trPr>
          <w:cantSplit/>
        </w:trPr>
        <w:tc>
          <w:tcPr>
            <w:tcW w:w="481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03B" w14:textId="77777777" w:rsidR="00CF0073" w:rsidRDefault="008D25F7">
            <w:pPr>
              <w:spacing w:line="252" w:lineRule="auto"/>
            </w:pPr>
            <w:r>
              <w:rPr>
                <w:sz w:val="19"/>
                <w:szCs w:val="19"/>
              </w:rPr>
              <w:t>agent-browser (Chrome) at 390 x 844 and five other viewports</w:t>
            </w:r>
          </w:p>
        </w:tc>
        <w:tc>
          <w:tcPr>
            <w:tcW w:w="481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03C" w14:textId="77777777" w:rsidR="00CF0073" w:rsidRDefault="008D25F7">
            <w:pPr>
              <w:spacing w:line="252" w:lineRule="auto"/>
            </w:pPr>
            <w:r>
              <w:rPr>
                <w:sz w:val="19"/>
                <w:szCs w:val="19"/>
              </w:rPr>
              <w:t>Browser, accessibility, offline and layout harnesses</w:t>
            </w:r>
          </w:p>
        </w:tc>
      </w:tr>
    </w:tbl>
    <w:p w14:paraId="7105E03E" w14:textId="77777777" w:rsidR="00CF0073" w:rsidRDefault="00CF0073">
      <w:pPr>
        <w:spacing w:after="100"/>
      </w:pPr>
    </w:p>
    <w:p w14:paraId="7105E03F" w14:textId="77777777" w:rsidR="00CF0073" w:rsidRDefault="008D25F7">
      <w:pPr>
        <w:pStyle w:val="Heading1"/>
        <w:keepNext/>
        <w:keepLines/>
        <w:pageBreakBefore/>
      </w:pPr>
      <w:bookmarkStart w:id="5" w:name="_Toc243516543"/>
      <w:r>
        <w:lastRenderedPageBreak/>
        <w:t>2 Results summary</w:t>
      </w:r>
      <w:bookmarkEnd w:id="5"/>
    </w:p>
    <w:p w14:paraId="7105E040" w14:textId="77777777" w:rsidR="00CF0073" w:rsidRDefault="008D25F7">
      <w:pPr>
        <w:pStyle w:val="Heading2"/>
        <w:keepNext/>
        <w:keepLines/>
      </w:pPr>
      <w:bookmarkStart w:id="6" w:name="_Toc243516544"/>
      <w:r>
        <w:t>2.1 Totals</w:t>
      </w:r>
      <w:bookmarkEnd w:id="6"/>
    </w:p>
    <w:p w14:paraId="7105E041" w14:textId="077F9EAC" w:rsidR="00CF0073" w:rsidRDefault="008D25F7">
      <w:pPr>
        <w:pStyle w:val="Caption"/>
        <w:keepNext/>
      </w:pPr>
      <w:bookmarkStart w:id="7" w:name="_Toc243516556"/>
      <w:r>
        <w:t xml:space="preserve">Table </w:t>
      </w:r>
      <w:r>
        <w:fldChar w:fldCharType="begin"/>
      </w:r>
      <w:r>
        <w:instrText>SEQ Table</w:instrText>
      </w:r>
      <w:r>
        <w:fldChar w:fldCharType="separate"/>
      </w:r>
      <w:r w:rsidR="003D2F42">
        <w:rPr>
          <w:noProof/>
        </w:rPr>
        <w:t>2</w:t>
      </w:r>
      <w:r>
        <w:fldChar w:fldCharType="end"/>
      </w:r>
      <w:r>
        <w:t>: Executed cases by suite</w:t>
      </w:r>
      <w:bookmarkEnd w:id="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7"/>
        <w:gridCol w:w="1052"/>
        <w:gridCol w:w="1178"/>
        <w:gridCol w:w="745"/>
        <w:gridCol w:w="677"/>
        <w:gridCol w:w="830"/>
        <w:gridCol w:w="2899"/>
      </w:tblGrid>
      <w:tr w:rsidR="00CF0073" w14:paraId="7105E049" w14:textId="77777777">
        <w:tblPrEx>
          <w:tblCellMar>
            <w:top w:w="0" w:type="dxa"/>
            <w:bottom w:w="0" w:type="dxa"/>
          </w:tblCellMar>
        </w:tblPrEx>
        <w:trPr>
          <w:cantSplit/>
          <w:tblHeader/>
        </w:trPr>
        <w:tc>
          <w:tcPr>
            <w:tcW w:w="2390"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7105E042" w14:textId="77777777" w:rsidR="00CF0073" w:rsidRDefault="008D25F7">
            <w:pPr>
              <w:spacing w:line="252" w:lineRule="auto"/>
            </w:pPr>
            <w:r>
              <w:rPr>
                <w:b/>
                <w:bCs/>
                <w:color w:val="FFFFFF"/>
                <w:sz w:val="19"/>
                <w:szCs w:val="19"/>
              </w:rPr>
              <w:t>Suite</w:t>
            </w:r>
          </w:p>
        </w:tc>
        <w:tc>
          <w:tcPr>
            <w:tcW w:w="998"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7105E043" w14:textId="77777777" w:rsidR="00CF0073" w:rsidRDefault="008D25F7">
            <w:pPr>
              <w:spacing w:line="252" w:lineRule="auto"/>
            </w:pPr>
            <w:r>
              <w:rPr>
                <w:b/>
                <w:bCs/>
                <w:color w:val="FFFFFF"/>
                <w:sz w:val="19"/>
                <w:szCs w:val="19"/>
              </w:rPr>
              <w:t>Target</w:t>
            </w:r>
          </w:p>
        </w:tc>
        <w:tc>
          <w:tcPr>
            <w:tcW w:w="121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7105E044" w14:textId="77777777" w:rsidR="00CF0073" w:rsidRDefault="008D25F7">
            <w:pPr>
              <w:spacing w:line="252" w:lineRule="auto"/>
            </w:pPr>
            <w:r>
              <w:rPr>
                <w:b/>
                <w:bCs/>
                <w:color w:val="FFFFFF"/>
                <w:sz w:val="19"/>
                <w:szCs w:val="19"/>
              </w:rPr>
              <w:t>Cases</w:t>
            </w:r>
          </w:p>
        </w:tc>
        <w:tc>
          <w:tcPr>
            <w:tcW w:w="678"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7105E045" w14:textId="77777777" w:rsidR="00CF0073" w:rsidRDefault="008D25F7">
            <w:pPr>
              <w:spacing w:line="252" w:lineRule="auto"/>
            </w:pPr>
            <w:r>
              <w:rPr>
                <w:b/>
                <w:bCs/>
                <w:color w:val="FFFFFF"/>
                <w:sz w:val="19"/>
                <w:szCs w:val="19"/>
              </w:rPr>
              <w:t>Passed</w:t>
            </w:r>
          </w:p>
        </w:tc>
        <w:tc>
          <w:tcPr>
            <w:tcW w:w="678"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7105E046" w14:textId="77777777" w:rsidR="00CF0073" w:rsidRDefault="008D25F7">
            <w:pPr>
              <w:spacing w:line="252" w:lineRule="auto"/>
            </w:pPr>
            <w:r>
              <w:rPr>
                <w:b/>
                <w:bCs/>
                <w:color w:val="FFFFFF"/>
                <w:sz w:val="19"/>
                <w:szCs w:val="19"/>
              </w:rPr>
              <w:t>Failed</w:t>
            </w:r>
          </w:p>
        </w:tc>
        <w:tc>
          <w:tcPr>
            <w:tcW w:w="758"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7105E047" w14:textId="77777777" w:rsidR="00CF0073" w:rsidRDefault="008D25F7">
            <w:pPr>
              <w:spacing w:line="252" w:lineRule="auto"/>
            </w:pPr>
            <w:r>
              <w:rPr>
                <w:b/>
                <w:bCs/>
                <w:color w:val="FFFFFF"/>
                <w:sz w:val="19"/>
                <w:szCs w:val="19"/>
              </w:rPr>
              <w:t>Skipped</w:t>
            </w:r>
          </w:p>
        </w:tc>
        <w:tc>
          <w:tcPr>
            <w:tcW w:w="2919"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7105E048" w14:textId="77777777" w:rsidR="00CF0073" w:rsidRDefault="008D25F7">
            <w:pPr>
              <w:spacing w:line="252" w:lineRule="auto"/>
            </w:pPr>
            <w:r>
              <w:rPr>
                <w:b/>
                <w:bCs/>
                <w:color w:val="FFFFFF"/>
                <w:sz w:val="19"/>
                <w:szCs w:val="19"/>
              </w:rPr>
              <w:t>Result file</w:t>
            </w:r>
          </w:p>
        </w:tc>
      </w:tr>
      <w:tr w:rsidR="00CF0073" w14:paraId="7105E051" w14:textId="77777777">
        <w:tblPrEx>
          <w:tblCellMar>
            <w:top w:w="0" w:type="dxa"/>
            <w:bottom w:w="0" w:type="dxa"/>
          </w:tblCellMar>
        </w:tblPrEx>
        <w:trPr>
          <w:cantSplit/>
        </w:trPr>
        <w:tc>
          <w:tcPr>
            <w:tcW w:w="239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04A" w14:textId="77777777" w:rsidR="00CF0073" w:rsidRDefault="008D25F7">
            <w:pPr>
              <w:spacing w:line="252" w:lineRule="auto"/>
            </w:pPr>
            <w:r>
              <w:rPr>
                <w:sz w:val="19"/>
                <w:szCs w:val="19"/>
              </w:rPr>
              <w:t>Automated test suite (vitest, 30+ files incl. the new e2e suites; 12 October)</w:t>
            </w:r>
          </w:p>
        </w:tc>
        <w:tc>
          <w:tcPr>
            <w:tcW w:w="99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04B" w14:textId="77777777" w:rsidR="00CF0073" w:rsidRDefault="008D25F7">
            <w:pPr>
              <w:spacing w:line="252" w:lineRule="auto"/>
            </w:pPr>
            <w:r>
              <w:rPr>
                <w:sz w:val="19"/>
                <w:szCs w:val="19"/>
              </w:rPr>
              <w:t>Code + SQLite D1</w:t>
            </w:r>
          </w:p>
        </w:tc>
        <w:tc>
          <w:tcPr>
            <w:tcW w:w="121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04C" w14:textId="77777777" w:rsidR="00CF0073" w:rsidRDefault="008D25F7">
            <w:pPr>
              <w:spacing w:line="252" w:lineRule="auto"/>
            </w:pPr>
            <w:r>
              <w:rPr>
                <w:sz w:val="19"/>
                <w:szCs w:val="19"/>
              </w:rPr>
              <w:t>515</w:t>
            </w:r>
          </w:p>
        </w:tc>
        <w:tc>
          <w:tcPr>
            <w:tcW w:w="67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04D" w14:textId="77777777" w:rsidR="00CF0073" w:rsidRDefault="008D25F7">
            <w:pPr>
              <w:spacing w:line="252" w:lineRule="auto"/>
            </w:pPr>
            <w:r>
              <w:rPr>
                <w:sz w:val="19"/>
                <w:szCs w:val="19"/>
              </w:rPr>
              <w:t>494</w:t>
            </w:r>
          </w:p>
        </w:tc>
        <w:tc>
          <w:tcPr>
            <w:tcW w:w="67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04E" w14:textId="77777777" w:rsidR="00CF0073" w:rsidRDefault="008D25F7">
            <w:pPr>
              <w:spacing w:line="252" w:lineRule="auto"/>
            </w:pPr>
            <w:r>
              <w:rPr>
                <w:sz w:val="19"/>
                <w:szCs w:val="19"/>
              </w:rPr>
              <w:t>0</w:t>
            </w:r>
          </w:p>
        </w:tc>
        <w:tc>
          <w:tcPr>
            <w:tcW w:w="75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04F" w14:textId="77777777" w:rsidR="00CF0073" w:rsidRDefault="008D25F7">
            <w:pPr>
              <w:spacing w:line="252" w:lineRule="auto"/>
            </w:pPr>
            <w:r>
              <w:rPr>
                <w:sz w:val="19"/>
                <w:szCs w:val="19"/>
              </w:rPr>
              <w:t>21</w:t>
            </w:r>
          </w:p>
        </w:tc>
        <w:tc>
          <w:tcPr>
            <w:tcW w:w="291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050" w14:textId="77777777" w:rsidR="00CF0073" w:rsidRDefault="008D25F7">
            <w:pPr>
              <w:spacing w:line="252" w:lineRule="auto"/>
            </w:pPr>
            <w:r>
              <w:rPr>
                <w:sz w:val="19"/>
                <w:szCs w:val="19"/>
              </w:rPr>
              <w:t>npx vitest run</w:t>
            </w:r>
          </w:p>
        </w:tc>
      </w:tr>
      <w:tr w:rsidR="00CF0073" w14:paraId="7105E059" w14:textId="77777777">
        <w:tblPrEx>
          <w:tblCellMar>
            <w:top w:w="0" w:type="dxa"/>
            <w:bottom w:w="0" w:type="dxa"/>
          </w:tblCellMar>
        </w:tblPrEx>
        <w:trPr>
          <w:cantSplit/>
        </w:trPr>
        <w:tc>
          <w:tcPr>
            <w:tcW w:w="239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052" w14:textId="77777777" w:rsidR="00CF0073" w:rsidRDefault="008D25F7">
            <w:pPr>
              <w:spacing w:line="252" w:lineRule="auto"/>
            </w:pPr>
            <w:r>
              <w:rPr>
                <w:sz w:val="19"/>
                <w:szCs w:val="19"/>
              </w:rPr>
              <w:t>Worker CPU budget (opt-in, PERF=1)</w:t>
            </w:r>
          </w:p>
        </w:tc>
        <w:tc>
          <w:tcPr>
            <w:tcW w:w="99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053" w14:textId="77777777" w:rsidR="00CF0073" w:rsidRDefault="008D25F7">
            <w:pPr>
              <w:spacing w:line="252" w:lineRule="auto"/>
            </w:pPr>
            <w:r>
              <w:rPr>
                <w:sz w:val="19"/>
                <w:szCs w:val="19"/>
              </w:rPr>
              <w:t>Code</w:t>
            </w:r>
          </w:p>
        </w:tc>
        <w:tc>
          <w:tcPr>
            <w:tcW w:w="121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054" w14:textId="77777777" w:rsidR="00CF0073" w:rsidRDefault="008D25F7">
            <w:pPr>
              <w:spacing w:line="252" w:lineRule="auto"/>
            </w:pPr>
            <w:r>
              <w:rPr>
                <w:sz w:val="19"/>
                <w:szCs w:val="19"/>
              </w:rPr>
              <w:t>21</w:t>
            </w:r>
          </w:p>
        </w:tc>
        <w:tc>
          <w:tcPr>
            <w:tcW w:w="67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055" w14:textId="77777777" w:rsidR="00CF0073" w:rsidRDefault="008D25F7">
            <w:pPr>
              <w:spacing w:line="252" w:lineRule="auto"/>
            </w:pPr>
            <w:r>
              <w:rPr>
                <w:sz w:val="19"/>
                <w:szCs w:val="19"/>
              </w:rPr>
              <w:t>21 on CPU mean</w:t>
            </w:r>
          </w:p>
        </w:tc>
        <w:tc>
          <w:tcPr>
            <w:tcW w:w="67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056" w14:textId="77777777" w:rsidR="00CF0073" w:rsidRDefault="008D25F7">
            <w:pPr>
              <w:spacing w:line="252" w:lineRule="auto"/>
            </w:pPr>
            <w:r>
              <w:rPr>
                <w:sz w:val="19"/>
                <w:szCs w:val="19"/>
              </w:rPr>
              <w:t>wall time noisy</w:t>
            </w:r>
          </w:p>
        </w:tc>
        <w:tc>
          <w:tcPr>
            <w:tcW w:w="75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057" w14:textId="77777777" w:rsidR="00CF0073" w:rsidRDefault="008D25F7">
            <w:pPr>
              <w:spacing w:line="252" w:lineRule="auto"/>
            </w:pPr>
            <w:r>
              <w:rPr>
                <w:sz w:val="19"/>
                <w:szCs w:val="19"/>
              </w:rPr>
              <w:t>0</w:t>
            </w:r>
          </w:p>
        </w:tc>
        <w:tc>
          <w:tcPr>
            <w:tcW w:w="291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058" w14:textId="77777777" w:rsidR="00CF0073" w:rsidRDefault="008D25F7">
            <w:pPr>
              <w:spacing w:line="252" w:lineRule="auto"/>
            </w:pPr>
            <w:r>
              <w:rPr>
                <w:sz w:val="19"/>
                <w:szCs w:val="19"/>
              </w:rPr>
              <w:t>tools/e2e/results/perf.md</w:t>
            </w:r>
          </w:p>
        </w:tc>
      </w:tr>
      <w:tr w:rsidR="00CF0073" w14:paraId="7105E061" w14:textId="77777777">
        <w:tblPrEx>
          <w:tblCellMar>
            <w:top w:w="0" w:type="dxa"/>
            <w:bottom w:w="0" w:type="dxa"/>
          </w:tblCellMar>
        </w:tblPrEx>
        <w:trPr>
          <w:cantSplit/>
        </w:trPr>
        <w:tc>
          <w:tcPr>
            <w:tcW w:w="239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05A" w14:textId="77777777" w:rsidR="00CF0073" w:rsidRDefault="008D25F7">
            <w:pPr>
              <w:spacing w:line="252" w:lineRule="auto"/>
            </w:pPr>
            <w:r>
              <w:rPr>
                <w:sz w:val="19"/>
                <w:szCs w:val="19"/>
              </w:rPr>
              <w:t>API end-to-end harness</w:t>
            </w:r>
          </w:p>
        </w:tc>
        <w:tc>
          <w:tcPr>
            <w:tcW w:w="99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05B" w14:textId="77777777" w:rsidR="00CF0073" w:rsidRDefault="008D25F7">
            <w:pPr>
              <w:spacing w:line="252" w:lineRule="auto"/>
            </w:pPr>
            <w:r>
              <w:rPr>
                <w:sz w:val="19"/>
                <w:szCs w:val="19"/>
              </w:rPr>
              <w:t>Local Worker</w:t>
            </w:r>
          </w:p>
        </w:tc>
        <w:tc>
          <w:tcPr>
            <w:tcW w:w="121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05C" w14:textId="77777777" w:rsidR="00CF0073" w:rsidRDefault="008D25F7">
            <w:pPr>
              <w:spacing w:line="252" w:lineRule="auto"/>
            </w:pPr>
            <w:r>
              <w:rPr>
                <w:sz w:val="19"/>
                <w:szCs w:val="19"/>
              </w:rPr>
              <w:t>218</w:t>
            </w:r>
          </w:p>
        </w:tc>
        <w:tc>
          <w:tcPr>
            <w:tcW w:w="67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05D" w14:textId="77777777" w:rsidR="00CF0073" w:rsidRDefault="008D25F7">
            <w:pPr>
              <w:spacing w:line="252" w:lineRule="auto"/>
            </w:pPr>
            <w:r>
              <w:rPr>
                <w:sz w:val="19"/>
                <w:szCs w:val="19"/>
              </w:rPr>
              <w:t>211</w:t>
            </w:r>
          </w:p>
        </w:tc>
        <w:tc>
          <w:tcPr>
            <w:tcW w:w="67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05E" w14:textId="77777777" w:rsidR="00CF0073" w:rsidRDefault="008D25F7">
            <w:pPr>
              <w:spacing w:line="252" w:lineRule="auto"/>
            </w:pPr>
            <w:r>
              <w:rPr>
                <w:sz w:val="19"/>
                <w:szCs w:val="19"/>
              </w:rPr>
              <w:t>7</w:t>
            </w:r>
          </w:p>
        </w:tc>
        <w:tc>
          <w:tcPr>
            <w:tcW w:w="75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05F" w14:textId="77777777" w:rsidR="00CF0073" w:rsidRDefault="008D25F7">
            <w:pPr>
              <w:spacing w:line="252" w:lineRule="auto"/>
            </w:pPr>
            <w:r>
              <w:rPr>
                <w:sz w:val="19"/>
                <w:szCs w:val="19"/>
              </w:rPr>
              <w:t>10</w:t>
            </w:r>
          </w:p>
        </w:tc>
        <w:tc>
          <w:tcPr>
            <w:tcW w:w="291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060" w14:textId="77777777" w:rsidR="00CF0073" w:rsidRDefault="008D25F7">
            <w:pPr>
              <w:spacing w:line="252" w:lineRule="auto"/>
            </w:pPr>
            <w:r>
              <w:rPr>
                <w:sz w:val="19"/>
                <w:szCs w:val="19"/>
              </w:rPr>
              <w:t>tools/e2e/results/api-results.md</w:t>
            </w:r>
          </w:p>
        </w:tc>
      </w:tr>
      <w:tr w:rsidR="00CF0073" w14:paraId="7105E069" w14:textId="77777777">
        <w:tblPrEx>
          <w:tblCellMar>
            <w:top w:w="0" w:type="dxa"/>
            <w:bottom w:w="0" w:type="dxa"/>
          </w:tblCellMar>
        </w:tblPrEx>
        <w:trPr>
          <w:cantSplit/>
        </w:trPr>
        <w:tc>
          <w:tcPr>
            <w:tcW w:w="239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062" w14:textId="77777777" w:rsidR="00CF0073" w:rsidRDefault="008D25F7">
            <w:pPr>
              <w:spacing w:line="252" w:lineRule="auto"/>
            </w:pPr>
            <w:r>
              <w:rPr>
                <w:sz w:val="19"/>
                <w:szCs w:val="19"/>
              </w:rPr>
              <w:t>Browser end-to-end harness</w:t>
            </w:r>
          </w:p>
        </w:tc>
        <w:tc>
          <w:tcPr>
            <w:tcW w:w="99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063" w14:textId="77777777" w:rsidR="00CF0073" w:rsidRDefault="008D25F7">
            <w:pPr>
              <w:spacing w:line="252" w:lineRule="auto"/>
            </w:pPr>
            <w:r>
              <w:rPr>
                <w:sz w:val="19"/>
                <w:szCs w:val="19"/>
              </w:rPr>
              <w:t>Local Worker</w:t>
            </w:r>
          </w:p>
        </w:tc>
        <w:tc>
          <w:tcPr>
            <w:tcW w:w="121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064" w14:textId="77777777" w:rsidR="00CF0073" w:rsidRDefault="008D25F7">
            <w:pPr>
              <w:spacing w:line="252" w:lineRule="auto"/>
            </w:pPr>
            <w:r>
              <w:rPr>
                <w:sz w:val="19"/>
                <w:szCs w:val="19"/>
              </w:rPr>
              <w:t>42</w:t>
            </w:r>
          </w:p>
        </w:tc>
        <w:tc>
          <w:tcPr>
            <w:tcW w:w="67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065" w14:textId="77777777" w:rsidR="00CF0073" w:rsidRDefault="008D25F7">
            <w:pPr>
              <w:spacing w:line="252" w:lineRule="auto"/>
            </w:pPr>
            <w:r>
              <w:rPr>
                <w:sz w:val="19"/>
                <w:szCs w:val="19"/>
              </w:rPr>
              <w:t>42</w:t>
            </w:r>
          </w:p>
        </w:tc>
        <w:tc>
          <w:tcPr>
            <w:tcW w:w="67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066" w14:textId="77777777" w:rsidR="00CF0073" w:rsidRDefault="008D25F7">
            <w:pPr>
              <w:spacing w:line="252" w:lineRule="auto"/>
            </w:pPr>
            <w:r>
              <w:rPr>
                <w:sz w:val="19"/>
                <w:szCs w:val="19"/>
              </w:rPr>
              <w:t>0</w:t>
            </w:r>
          </w:p>
        </w:tc>
        <w:tc>
          <w:tcPr>
            <w:tcW w:w="75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067" w14:textId="77777777" w:rsidR="00CF0073" w:rsidRDefault="008D25F7">
            <w:pPr>
              <w:spacing w:line="252" w:lineRule="auto"/>
            </w:pPr>
            <w:r>
              <w:rPr>
                <w:sz w:val="19"/>
                <w:szCs w:val="19"/>
              </w:rPr>
              <w:t>0</w:t>
            </w:r>
          </w:p>
        </w:tc>
        <w:tc>
          <w:tcPr>
            <w:tcW w:w="291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068" w14:textId="77777777" w:rsidR="00CF0073" w:rsidRDefault="008D25F7">
            <w:pPr>
              <w:spacing w:line="252" w:lineRule="auto"/>
            </w:pPr>
            <w:r>
              <w:rPr>
                <w:sz w:val="19"/>
                <w:szCs w:val="19"/>
              </w:rPr>
              <w:t>tools/e2e/results/ui-results.md</w:t>
            </w:r>
          </w:p>
        </w:tc>
      </w:tr>
      <w:tr w:rsidR="00CF0073" w14:paraId="7105E071" w14:textId="77777777">
        <w:tblPrEx>
          <w:tblCellMar>
            <w:top w:w="0" w:type="dxa"/>
            <w:bottom w:w="0" w:type="dxa"/>
          </w:tblCellMar>
        </w:tblPrEx>
        <w:trPr>
          <w:cantSplit/>
        </w:trPr>
        <w:tc>
          <w:tcPr>
            <w:tcW w:w="239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06A" w14:textId="77777777" w:rsidR="00CF0073" w:rsidRDefault="008D25F7">
            <w:pPr>
              <w:spacing w:line="252" w:lineRule="auto"/>
            </w:pPr>
            <w:r>
              <w:rPr>
                <w:sz w:val="19"/>
                <w:szCs w:val="19"/>
              </w:rPr>
              <w:t>Security harness</w:t>
            </w:r>
          </w:p>
        </w:tc>
        <w:tc>
          <w:tcPr>
            <w:tcW w:w="99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06B" w14:textId="77777777" w:rsidR="00CF0073" w:rsidRDefault="008D25F7">
            <w:pPr>
              <w:spacing w:line="252" w:lineRule="auto"/>
            </w:pPr>
            <w:r>
              <w:rPr>
                <w:sz w:val="19"/>
                <w:szCs w:val="19"/>
              </w:rPr>
              <w:t>Local Worker</w:t>
            </w:r>
          </w:p>
        </w:tc>
        <w:tc>
          <w:tcPr>
            <w:tcW w:w="121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06C" w14:textId="77777777" w:rsidR="00CF0073" w:rsidRDefault="008D25F7">
            <w:pPr>
              <w:spacing w:line="252" w:lineRule="auto"/>
            </w:pPr>
            <w:r>
              <w:rPr>
                <w:sz w:val="19"/>
                <w:szCs w:val="19"/>
              </w:rPr>
              <w:t>56</w:t>
            </w:r>
          </w:p>
        </w:tc>
        <w:tc>
          <w:tcPr>
            <w:tcW w:w="67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06D" w14:textId="77777777" w:rsidR="00CF0073" w:rsidRDefault="008D25F7">
            <w:pPr>
              <w:spacing w:line="252" w:lineRule="auto"/>
            </w:pPr>
            <w:r>
              <w:rPr>
                <w:sz w:val="19"/>
                <w:szCs w:val="19"/>
              </w:rPr>
              <w:t>53</w:t>
            </w:r>
          </w:p>
        </w:tc>
        <w:tc>
          <w:tcPr>
            <w:tcW w:w="67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06E" w14:textId="77777777" w:rsidR="00CF0073" w:rsidRDefault="008D25F7">
            <w:pPr>
              <w:spacing w:line="252" w:lineRule="auto"/>
            </w:pPr>
            <w:r>
              <w:rPr>
                <w:sz w:val="19"/>
                <w:szCs w:val="19"/>
              </w:rPr>
              <w:t>3</w:t>
            </w:r>
          </w:p>
        </w:tc>
        <w:tc>
          <w:tcPr>
            <w:tcW w:w="75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06F" w14:textId="77777777" w:rsidR="00CF0073" w:rsidRDefault="008D25F7">
            <w:pPr>
              <w:spacing w:line="252" w:lineRule="auto"/>
            </w:pPr>
            <w:r>
              <w:rPr>
                <w:sz w:val="19"/>
                <w:szCs w:val="19"/>
              </w:rPr>
              <w:t>0</w:t>
            </w:r>
          </w:p>
        </w:tc>
        <w:tc>
          <w:tcPr>
            <w:tcW w:w="291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070" w14:textId="77777777" w:rsidR="00CF0073" w:rsidRDefault="008D25F7">
            <w:pPr>
              <w:spacing w:line="252" w:lineRule="auto"/>
            </w:pPr>
            <w:r>
              <w:rPr>
                <w:sz w:val="19"/>
                <w:szCs w:val="19"/>
              </w:rPr>
              <w:t>tools/e2e/results/security.md</w:t>
            </w:r>
          </w:p>
        </w:tc>
      </w:tr>
      <w:tr w:rsidR="00CF0073" w14:paraId="7105E079" w14:textId="77777777">
        <w:tblPrEx>
          <w:tblCellMar>
            <w:top w:w="0" w:type="dxa"/>
            <w:bottom w:w="0" w:type="dxa"/>
          </w:tblCellMar>
        </w:tblPrEx>
        <w:trPr>
          <w:cantSplit/>
        </w:trPr>
        <w:tc>
          <w:tcPr>
            <w:tcW w:w="239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072" w14:textId="77777777" w:rsidR="00CF0073" w:rsidRDefault="008D25F7">
            <w:pPr>
              <w:spacing w:line="252" w:lineRule="auto"/>
            </w:pPr>
            <w:r>
              <w:rPr>
                <w:sz w:val="19"/>
                <w:szCs w:val="19"/>
              </w:rPr>
              <w:t>Group chat WebSocket check</w:t>
            </w:r>
          </w:p>
        </w:tc>
        <w:tc>
          <w:tcPr>
            <w:tcW w:w="99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073" w14:textId="77777777" w:rsidR="00CF0073" w:rsidRDefault="008D25F7">
            <w:pPr>
              <w:spacing w:line="252" w:lineRule="auto"/>
            </w:pPr>
            <w:r>
              <w:rPr>
                <w:sz w:val="19"/>
                <w:szCs w:val="19"/>
              </w:rPr>
              <w:t>Local Worker</w:t>
            </w:r>
          </w:p>
        </w:tc>
        <w:tc>
          <w:tcPr>
            <w:tcW w:w="121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074" w14:textId="77777777" w:rsidR="00CF0073" w:rsidRDefault="008D25F7">
            <w:pPr>
              <w:spacing w:line="252" w:lineRule="auto"/>
            </w:pPr>
            <w:r>
              <w:rPr>
                <w:sz w:val="19"/>
                <w:szCs w:val="19"/>
              </w:rPr>
              <w:t>8</w:t>
            </w:r>
          </w:p>
        </w:tc>
        <w:tc>
          <w:tcPr>
            <w:tcW w:w="67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075" w14:textId="77777777" w:rsidR="00CF0073" w:rsidRDefault="008D25F7">
            <w:pPr>
              <w:spacing w:line="252" w:lineRule="auto"/>
            </w:pPr>
            <w:r>
              <w:rPr>
                <w:sz w:val="19"/>
                <w:szCs w:val="19"/>
              </w:rPr>
              <w:t>8</w:t>
            </w:r>
          </w:p>
        </w:tc>
        <w:tc>
          <w:tcPr>
            <w:tcW w:w="67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076" w14:textId="77777777" w:rsidR="00CF0073" w:rsidRDefault="008D25F7">
            <w:pPr>
              <w:spacing w:line="252" w:lineRule="auto"/>
            </w:pPr>
            <w:r>
              <w:rPr>
                <w:sz w:val="19"/>
                <w:szCs w:val="19"/>
              </w:rPr>
              <w:t>0</w:t>
            </w:r>
          </w:p>
        </w:tc>
        <w:tc>
          <w:tcPr>
            <w:tcW w:w="75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077" w14:textId="77777777" w:rsidR="00CF0073" w:rsidRDefault="008D25F7">
            <w:pPr>
              <w:spacing w:line="252" w:lineRule="auto"/>
            </w:pPr>
            <w:r>
              <w:rPr>
                <w:sz w:val="19"/>
                <w:szCs w:val="19"/>
              </w:rPr>
              <w:t>0</w:t>
            </w:r>
          </w:p>
        </w:tc>
        <w:tc>
          <w:tcPr>
            <w:tcW w:w="291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078" w14:textId="77777777" w:rsidR="00CF0073" w:rsidRDefault="008D25F7">
            <w:pPr>
              <w:spacing w:line="252" w:lineRule="auto"/>
            </w:pPr>
            <w:r>
              <w:rPr>
                <w:sz w:val="19"/>
                <w:szCs w:val="19"/>
              </w:rPr>
              <w:t>tools/e2e/results/groups.md</w:t>
            </w:r>
          </w:p>
        </w:tc>
      </w:tr>
      <w:tr w:rsidR="00CF0073" w14:paraId="7105E081" w14:textId="77777777">
        <w:tblPrEx>
          <w:tblCellMar>
            <w:top w:w="0" w:type="dxa"/>
            <w:bottom w:w="0" w:type="dxa"/>
          </w:tblCellMar>
        </w:tblPrEx>
        <w:trPr>
          <w:cantSplit/>
        </w:trPr>
        <w:tc>
          <w:tcPr>
            <w:tcW w:w="239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07A" w14:textId="77777777" w:rsidR="00CF0073" w:rsidRDefault="008D25F7">
            <w:pPr>
              <w:spacing w:line="252" w:lineRule="auto"/>
            </w:pPr>
            <w:r>
              <w:rPr>
                <w:sz w:val="19"/>
                <w:szCs w:val="19"/>
              </w:rPr>
              <w:t>Offline app (PWA)</w:t>
            </w:r>
          </w:p>
        </w:tc>
        <w:tc>
          <w:tcPr>
            <w:tcW w:w="99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07B" w14:textId="77777777" w:rsidR="00CF0073" w:rsidRDefault="008D25F7">
            <w:pPr>
              <w:spacing w:line="252" w:lineRule="auto"/>
            </w:pPr>
            <w:r>
              <w:rPr>
                <w:sz w:val="19"/>
                <w:szCs w:val="19"/>
              </w:rPr>
              <w:t>Local Worker</w:t>
            </w:r>
          </w:p>
        </w:tc>
        <w:tc>
          <w:tcPr>
            <w:tcW w:w="121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07C" w14:textId="77777777" w:rsidR="00CF0073" w:rsidRDefault="008D25F7">
            <w:pPr>
              <w:spacing w:line="252" w:lineRule="auto"/>
            </w:pPr>
            <w:r>
              <w:rPr>
                <w:sz w:val="19"/>
                <w:szCs w:val="19"/>
              </w:rPr>
              <w:t>21</w:t>
            </w:r>
          </w:p>
        </w:tc>
        <w:tc>
          <w:tcPr>
            <w:tcW w:w="67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07D" w14:textId="77777777" w:rsidR="00CF0073" w:rsidRDefault="008D25F7">
            <w:pPr>
              <w:spacing w:line="252" w:lineRule="auto"/>
            </w:pPr>
            <w:r>
              <w:rPr>
                <w:sz w:val="19"/>
                <w:szCs w:val="19"/>
              </w:rPr>
              <w:t>20</w:t>
            </w:r>
          </w:p>
        </w:tc>
        <w:tc>
          <w:tcPr>
            <w:tcW w:w="67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07E" w14:textId="77777777" w:rsidR="00CF0073" w:rsidRDefault="008D25F7">
            <w:pPr>
              <w:spacing w:line="252" w:lineRule="auto"/>
            </w:pPr>
            <w:r>
              <w:rPr>
                <w:sz w:val="19"/>
                <w:szCs w:val="19"/>
              </w:rPr>
              <w:t>1</w:t>
            </w:r>
          </w:p>
        </w:tc>
        <w:tc>
          <w:tcPr>
            <w:tcW w:w="75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07F" w14:textId="77777777" w:rsidR="00CF0073" w:rsidRDefault="008D25F7">
            <w:pPr>
              <w:spacing w:line="252" w:lineRule="auto"/>
            </w:pPr>
            <w:r>
              <w:rPr>
                <w:sz w:val="19"/>
                <w:szCs w:val="19"/>
              </w:rPr>
              <w:t>0</w:t>
            </w:r>
          </w:p>
        </w:tc>
        <w:tc>
          <w:tcPr>
            <w:tcW w:w="291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080" w14:textId="77777777" w:rsidR="00CF0073" w:rsidRDefault="008D25F7">
            <w:pPr>
              <w:spacing w:line="252" w:lineRule="auto"/>
            </w:pPr>
            <w:r>
              <w:rPr>
                <w:sz w:val="19"/>
                <w:szCs w:val="19"/>
              </w:rPr>
              <w:t>tools/e2e/results/pwa.md</w:t>
            </w:r>
          </w:p>
        </w:tc>
      </w:tr>
      <w:tr w:rsidR="00CF0073" w14:paraId="7105E089" w14:textId="77777777">
        <w:tblPrEx>
          <w:tblCellMar>
            <w:top w:w="0" w:type="dxa"/>
            <w:bottom w:w="0" w:type="dxa"/>
          </w:tblCellMar>
        </w:tblPrEx>
        <w:trPr>
          <w:cantSplit/>
        </w:trPr>
        <w:tc>
          <w:tcPr>
            <w:tcW w:w="239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082" w14:textId="77777777" w:rsidR="00CF0073" w:rsidRDefault="008D25F7">
            <w:pPr>
              <w:spacing w:line="252" w:lineRule="auto"/>
            </w:pPr>
            <w:r>
              <w:rPr>
                <w:sz w:val="19"/>
                <w:szCs w:val="19"/>
              </w:rPr>
              <w:t>Accessibility and languages</w:t>
            </w:r>
          </w:p>
        </w:tc>
        <w:tc>
          <w:tcPr>
            <w:tcW w:w="99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083" w14:textId="77777777" w:rsidR="00CF0073" w:rsidRDefault="008D25F7">
            <w:pPr>
              <w:spacing w:line="252" w:lineRule="auto"/>
            </w:pPr>
            <w:r>
              <w:rPr>
                <w:sz w:val="19"/>
                <w:szCs w:val="19"/>
              </w:rPr>
              <w:t>Local Worker</w:t>
            </w:r>
          </w:p>
        </w:tc>
        <w:tc>
          <w:tcPr>
            <w:tcW w:w="121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084" w14:textId="77777777" w:rsidR="00CF0073" w:rsidRDefault="008D25F7">
            <w:pPr>
              <w:spacing w:line="252" w:lineRule="auto"/>
            </w:pPr>
            <w:r>
              <w:rPr>
                <w:sz w:val="19"/>
                <w:szCs w:val="19"/>
              </w:rPr>
              <w:t>36</w:t>
            </w:r>
          </w:p>
        </w:tc>
        <w:tc>
          <w:tcPr>
            <w:tcW w:w="67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085" w14:textId="77777777" w:rsidR="00CF0073" w:rsidRDefault="008D25F7">
            <w:pPr>
              <w:spacing w:line="252" w:lineRule="auto"/>
            </w:pPr>
            <w:r>
              <w:rPr>
                <w:sz w:val="19"/>
                <w:szCs w:val="19"/>
              </w:rPr>
              <w:t>22</w:t>
            </w:r>
          </w:p>
        </w:tc>
        <w:tc>
          <w:tcPr>
            <w:tcW w:w="67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086" w14:textId="77777777" w:rsidR="00CF0073" w:rsidRDefault="008D25F7">
            <w:pPr>
              <w:spacing w:line="252" w:lineRule="auto"/>
            </w:pPr>
            <w:r>
              <w:rPr>
                <w:sz w:val="19"/>
                <w:szCs w:val="19"/>
              </w:rPr>
              <w:t>14</w:t>
            </w:r>
          </w:p>
        </w:tc>
        <w:tc>
          <w:tcPr>
            <w:tcW w:w="75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087" w14:textId="77777777" w:rsidR="00CF0073" w:rsidRDefault="008D25F7">
            <w:pPr>
              <w:spacing w:line="252" w:lineRule="auto"/>
            </w:pPr>
            <w:r>
              <w:rPr>
                <w:sz w:val="19"/>
                <w:szCs w:val="19"/>
              </w:rPr>
              <w:t>0</w:t>
            </w:r>
          </w:p>
        </w:tc>
        <w:tc>
          <w:tcPr>
            <w:tcW w:w="291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088" w14:textId="77777777" w:rsidR="00CF0073" w:rsidRDefault="008D25F7">
            <w:pPr>
              <w:spacing w:line="252" w:lineRule="auto"/>
            </w:pPr>
            <w:r>
              <w:rPr>
                <w:sz w:val="19"/>
                <w:szCs w:val="19"/>
              </w:rPr>
              <w:t>tools/e2e/results/a11y-i18n.md</w:t>
            </w:r>
          </w:p>
        </w:tc>
      </w:tr>
      <w:tr w:rsidR="00CF0073" w14:paraId="7105E091" w14:textId="77777777">
        <w:tblPrEx>
          <w:tblCellMar>
            <w:top w:w="0" w:type="dxa"/>
            <w:bottom w:w="0" w:type="dxa"/>
          </w:tblCellMar>
        </w:tblPrEx>
        <w:trPr>
          <w:cantSplit/>
        </w:trPr>
        <w:tc>
          <w:tcPr>
            <w:tcW w:w="239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08A" w14:textId="77777777" w:rsidR="00CF0073" w:rsidRDefault="008D25F7">
            <w:pPr>
              <w:spacing w:line="252" w:lineRule="auto"/>
            </w:pPr>
            <w:r>
              <w:rPr>
                <w:sz w:val="19"/>
                <w:szCs w:val="19"/>
              </w:rPr>
              <w:t>Responsive layout (6 viewports)</w:t>
            </w:r>
          </w:p>
        </w:tc>
        <w:tc>
          <w:tcPr>
            <w:tcW w:w="99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08B" w14:textId="77777777" w:rsidR="00CF0073" w:rsidRDefault="008D25F7">
            <w:pPr>
              <w:spacing w:line="252" w:lineRule="auto"/>
            </w:pPr>
            <w:r>
              <w:rPr>
                <w:sz w:val="19"/>
                <w:szCs w:val="19"/>
              </w:rPr>
              <w:t>Local Worker</w:t>
            </w:r>
          </w:p>
        </w:tc>
        <w:tc>
          <w:tcPr>
            <w:tcW w:w="121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08C" w14:textId="77777777" w:rsidR="00CF0073" w:rsidRDefault="008D25F7">
            <w:pPr>
              <w:spacing w:line="252" w:lineRule="auto"/>
            </w:pPr>
            <w:r>
              <w:rPr>
                <w:sz w:val="19"/>
                <w:szCs w:val="19"/>
              </w:rPr>
              <w:t>33</w:t>
            </w:r>
          </w:p>
        </w:tc>
        <w:tc>
          <w:tcPr>
            <w:tcW w:w="67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08D" w14:textId="77777777" w:rsidR="00CF0073" w:rsidRDefault="008D25F7">
            <w:pPr>
              <w:spacing w:line="252" w:lineRule="auto"/>
            </w:pPr>
            <w:r>
              <w:rPr>
                <w:sz w:val="19"/>
                <w:szCs w:val="19"/>
              </w:rPr>
              <w:t>31</w:t>
            </w:r>
          </w:p>
        </w:tc>
        <w:tc>
          <w:tcPr>
            <w:tcW w:w="67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08E" w14:textId="77777777" w:rsidR="00CF0073" w:rsidRDefault="008D25F7">
            <w:pPr>
              <w:spacing w:line="252" w:lineRule="auto"/>
            </w:pPr>
            <w:r>
              <w:rPr>
                <w:sz w:val="19"/>
                <w:szCs w:val="19"/>
              </w:rPr>
              <w:t>2</w:t>
            </w:r>
          </w:p>
        </w:tc>
        <w:tc>
          <w:tcPr>
            <w:tcW w:w="75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08F" w14:textId="77777777" w:rsidR="00CF0073" w:rsidRDefault="008D25F7">
            <w:pPr>
              <w:spacing w:line="252" w:lineRule="auto"/>
            </w:pPr>
            <w:r>
              <w:rPr>
                <w:sz w:val="19"/>
                <w:szCs w:val="19"/>
              </w:rPr>
              <w:t>0</w:t>
            </w:r>
          </w:p>
        </w:tc>
        <w:tc>
          <w:tcPr>
            <w:tcW w:w="291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090" w14:textId="77777777" w:rsidR="00CF0073" w:rsidRDefault="008D25F7">
            <w:pPr>
              <w:spacing w:line="252" w:lineRule="auto"/>
            </w:pPr>
            <w:r>
              <w:rPr>
                <w:sz w:val="19"/>
                <w:szCs w:val="19"/>
              </w:rPr>
              <w:t>tools/e2e/results/responsive.md</w:t>
            </w:r>
          </w:p>
        </w:tc>
      </w:tr>
      <w:tr w:rsidR="00CF0073" w14:paraId="7105E099" w14:textId="77777777">
        <w:tblPrEx>
          <w:tblCellMar>
            <w:top w:w="0" w:type="dxa"/>
            <w:bottom w:w="0" w:type="dxa"/>
          </w:tblCellMar>
        </w:tblPrEx>
        <w:trPr>
          <w:cantSplit/>
        </w:trPr>
        <w:tc>
          <w:tcPr>
            <w:tcW w:w="239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092" w14:textId="77777777" w:rsidR="00CF0073" w:rsidRDefault="008D25F7">
            <w:pPr>
              <w:spacing w:line="252" w:lineRule="auto"/>
            </w:pPr>
            <w:r>
              <w:rPr>
                <w:sz w:val="19"/>
                <w:szCs w:val="19"/>
              </w:rPr>
              <w:t>Live API, read-only</w:t>
            </w:r>
          </w:p>
        </w:tc>
        <w:tc>
          <w:tcPr>
            <w:tcW w:w="99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093" w14:textId="77777777" w:rsidR="00CF0073" w:rsidRDefault="008D25F7">
            <w:pPr>
              <w:spacing w:line="252" w:lineRule="auto"/>
            </w:pPr>
            <w:r>
              <w:rPr>
                <w:sz w:val="19"/>
                <w:szCs w:val="19"/>
              </w:rPr>
              <w:t>Production</w:t>
            </w:r>
          </w:p>
        </w:tc>
        <w:tc>
          <w:tcPr>
            <w:tcW w:w="121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094" w14:textId="77777777" w:rsidR="00CF0073" w:rsidRDefault="008D25F7">
            <w:pPr>
              <w:spacing w:line="252" w:lineRule="auto"/>
            </w:pPr>
            <w:r>
              <w:rPr>
                <w:sz w:val="19"/>
                <w:szCs w:val="19"/>
              </w:rPr>
              <w:t>86</w:t>
            </w:r>
          </w:p>
        </w:tc>
        <w:tc>
          <w:tcPr>
            <w:tcW w:w="67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095" w14:textId="77777777" w:rsidR="00CF0073" w:rsidRDefault="008D25F7">
            <w:pPr>
              <w:spacing w:line="252" w:lineRule="auto"/>
            </w:pPr>
            <w:r>
              <w:rPr>
                <w:sz w:val="19"/>
                <w:szCs w:val="19"/>
              </w:rPr>
              <w:t>85</w:t>
            </w:r>
          </w:p>
        </w:tc>
        <w:tc>
          <w:tcPr>
            <w:tcW w:w="67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096" w14:textId="77777777" w:rsidR="00CF0073" w:rsidRDefault="008D25F7">
            <w:pPr>
              <w:spacing w:line="252" w:lineRule="auto"/>
            </w:pPr>
            <w:r>
              <w:rPr>
                <w:sz w:val="19"/>
                <w:szCs w:val="19"/>
              </w:rPr>
              <w:t>1</w:t>
            </w:r>
          </w:p>
        </w:tc>
        <w:tc>
          <w:tcPr>
            <w:tcW w:w="75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097" w14:textId="77777777" w:rsidR="00CF0073" w:rsidRDefault="008D25F7">
            <w:pPr>
              <w:spacing w:line="252" w:lineRule="auto"/>
            </w:pPr>
            <w:r>
              <w:rPr>
                <w:sz w:val="19"/>
                <w:szCs w:val="19"/>
              </w:rPr>
              <w:t>0</w:t>
            </w:r>
          </w:p>
        </w:tc>
        <w:tc>
          <w:tcPr>
            <w:tcW w:w="291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098" w14:textId="77777777" w:rsidR="00CF0073" w:rsidRDefault="008D25F7">
            <w:pPr>
              <w:spacing w:line="252" w:lineRule="auto"/>
            </w:pPr>
            <w:r>
              <w:rPr>
                <w:sz w:val="19"/>
                <w:szCs w:val="19"/>
              </w:rPr>
              <w:t>tools/e2e/results/live-readonly.md</w:t>
            </w:r>
          </w:p>
        </w:tc>
      </w:tr>
      <w:tr w:rsidR="00CF0073" w14:paraId="7105E0A1" w14:textId="77777777">
        <w:tblPrEx>
          <w:tblCellMar>
            <w:top w:w="0" w:type="dxa"/>
            <w:bottom w:w="0" w:type="dxa"/>
          </w:tblCellMar>
        </w:tblPrEx>
        <w:trPr>
          <w:cantSplit/>
        </w:trPr>
        <w:tc>
          <w:tcPr>
            <w:tcW w:w="239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09A" w14:textId="77777777" w:rsidR="00CF0073" w:rsidRDefault="008D25F7">
            <w:pPr>
              <w:spacing w:line="252" w:lineRule="auto"/>
            </w:pPr>
            <w:r>
              <w:rPr>
                <w:sz w:val="19"/>
                <w:szCs w:val="19"/>
              </w:rPr>
              <w:t>Live static, PWA and security, read-only</w:t>
            </w:r>
          </w:p>
        </w:tc>
        <w:tc>
          <w:tcPr>
            <w:tcW w:w="99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09B" w14:textId="77777777" w:rsidR="00CF0073" w:rsidRDefault="008D25F7">
            <w:pPr>
              <w:spacing w:line="252" w:lineRule="auto"/>
            </w:pPr>
            <w:r>
              <w:rPr>
                <w:sz w:val="19"/>
                <w:szCs w:val="19"/>
              </w:rPr>
              <w:t>Production</w:t>
            </w:r>
          </w:p>
        </w:tc>
        <w:tc>
          <w:tcPr>
            <w:tcW w:w="121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09C" w14:textId="77777777" w:rsidR="00CF0073" w:rsidRDefault="008D25F7">
            <w:pPr>
              <w:spacing w:line="252" w:lineRule="auto"/>
            </w:pPr>
            <w:r>
              <w:rPr>
                <w:sz w:val="19"/>
                <w:szCs w:val="19"/>
              </w:rPr>
              <w:t>38</w:t>
            </w:r>
          </w:p>
        </w:tc>
        <w:tc>
          <w:tcPr>
            <w:tcW w:w="67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09D" w14:textId="77777777" w:rsidR="00CF0073" w:rsidRDefault="008D25F7">
            <w:pPr>
              <w:spacing w:line="252" w:lineRule="auto"/>
            </w:pPr>
            <w:r>
              <w:rPr>
                <w:sz w:val="19"/>
                <w:szCs w:val="19"/>
              </w:rPr>
              <w:t>35</w:t>
            </w:r>
          </w:p>
        </w:tc>
        <w:tc>
          <w:tcPr>
            <w:tcW w:w="67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09E" w14:textId="77777777" w:rsidR="00CF0073" w:rsidRDefault="008D25F7">
            <w:pPr>
              <w:spacing w:line="252" w:lineRule="auto"/>
            </w:pPr>
            <w:r>
              <w:rPr>
                <w:sz w:val="19"/>
                <w:szCs w:val="19"/>
              </w:rPr>
              <w:t>3</w:t>
            </w:r>
          </w:p>
        </w:tc>
        <w:tc>
          <w:tcPr>
            <w:tcW w:w="75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09F" w14:textId="77777777" w:rsidR="00CF0073" w:rsidRDefault="008D25F7">
            <w:pPr>
              <w:spacing w:line="252" w:lineRule="auto"/>
            </w:pPr>
            <w:r>
              <w:rPr>
                <w:sz w:val="19"/>
                <w:szCs w:val="19"/>
              </w:rPr>
              <w:t>0</w:t>
            </w:r>
          </w:p>
        </w:tc>
        <w:tc>
          <w:tcPr>
            <w:tcW w:w="291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0A0" w14:textId="77777777" w:rsidR="00CF0073" w:rsidRDefault="008D25F7">
            <w:pPr>
              <w:spacing w:line="252" w:lineRule="auto"/>
            </w:pPr>
            <w:r>
              <w:rPr>
                <w:sz w:val="19"/>
                <w:szCs w:val="19"/>
              </w:rPr>
              <w:t>tools/e2e/results/live-static.md</w:t>
            </w:r>
          </w:p>
        </w:tc>
      </w:tr>
      <w:tr w:rsidR="00CF0073" w14:paraId="7105E0A9" w14:textId="77777777">
        <w:tblPrEx>
          <w:tblCellMar>
            <w:top w:w="0" w:type="dxa"/>
            <w:bottom w:w="0" w:type="dxa"/>
          </w:tblCellMar>
        </w:tblPrEx>
        <w:trPr>
          <w:cantSplit/>
        </w:trPr>
        <w:tc>
          <w:tcPr>
            <w:tcW w:w="239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0A2" w14:textId="77777777" w:rsidR="00CF0073" w:rsidRDefault="008D25F7">
            <w:pPr>
              <w:spacing w:line="252" w:lineRule="auto"/>
            </w:pPr>
            <w:r>
              <w:rPr>
                <w:b/>
                <w:bCs/>
                <w:sz w:val="19"/>
                <w:szCs w:val="19"/>
              </w:rPr>
              <w:t>Total executed</w:t>
            </w:r>
          </w:p>
        </w:tc>
        <w:tc>
          <w:tcPr>
            <w:tcW w:w="99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0A3" w14:textId="77777777" w:rsidR="00CF0073" w:rsidRDefault="00CF0073">
            <w:pPr>
              <w:spacing w:line="252" w:lineRule="auto"/>
            </w:pPr>
          </w:p>
        </w:tc>
        <w:tc>
          <w:tcPr>
            <w:tcW w:w="121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0A4" w14:textId="77777777" w:rsidR="00CF0073" w:rsidRDefault="008D25F7">
            <w:pPr>
              <w:spacing w:line="252" w:lineRule="auto"/>
            </w:pPr>
            <w:r>
              <w:rPr>
                <w:b/>
                <w:bCs/>
                <w:sz w:val="19"/>
                <w:szCs w:val="19"/>
              </w:rPr>
              <w:t>1,053</w:t>
            </w:r>
            <w:r>
              <w:rPr>
                <w:sz w:val="19"/>
                <w:szCs w:val="19"/>
              </w:rPr>
              <w:t xml:space="preserve"> (excl. 21 skipped)</w:t>
            </w:r>
          </w:p>
        </w:tc>
        <w:tc>
          <w:tcPr>
            <w:tcW w:w="67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0A5" w14:textId="77777777" w:rsidR="00CF0073" w:rsidRDefault="00CF0073">
            <w:pPr>
              <w:spacing w:line="252" w:lineRule="auto"/>
            </w:pPr>
          </w:p>
        </w:tc>
        <w:tc>
          <w:tcPr>
            <w:tcW w:w="67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0A6" w14:textId="77777777" w:rsidR="00CF0073" w:rsidRDefault="00CF0073">
            <w:pPr>
              <w:spacing w:line="252" w:lineRule="auto"/>
            </w:pPr>
          </w:p>
        </w:tc>
        <w:tc>
          <w:tcPr>
            <w:tcW w:w="75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0A7" w14:textId="77777777" w:rsidR="00CF0073" w:rsidRDefault="00CF0073">
            <w:pPr>
              <w:spacing w:line="252" w:lineRule="auto"/>
            </w:pPr>
          </w:p>
        </w:tc>
        <w:tc>
          <w:tcPr>
            <w:tcW w:w="291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0A8" w14:textId="77777777" w:rsidR="00CF0073" w:rsidRDefault="00CF0073">
            <w:pPr>
              <w:spacing w:line="252" w:lineRule="auto"/>
            </w:pPr>
          </w:p>
        </w:tc>
      </w:tr>
    </w:tbl>
    <w:p w14:paraId="7105E0AA" w14:textId="77777777" w:rsidR="00CF0073" w:rsidRDefault="00CF0073">
      <w:pPr>
        <w:spacing w:after="100"/>
      </w:pPr>
    </w:p>
    <w:p w14:paraId="7105E0AB" w14:textId="77777777" w:rsidR="00CF0073" w:rsidRDefault="008D25F7">
      <w:pPr>
        <w:spacing w:after="120"/>
      </w:pPr>
      <w:r>
        <w:t xml:space="preserve">The vitest figure counts intentional "expected fail" tests (known gaps written as the behaviour we want) as passing: 5 in the group contact filter and 1 in list storage. They start failing as soon as the gap is fixed, which forces the test to be switched to a normal one. </w:t>
      </w:r>
      <w:r>
        <w:rPr>
          <w:i/>
          <w:iCs/>
        </w:rPr>
        <w:t>Update (15 October 2026):</w:t>
      </w:r>
      <w:r>
        <w:t xml:space="preserve"> both gaps were fixed (D-04, D-12) and all six are now normal tests; no expected-fail test remains.</w:t>
      </w:r>
    </w:p>
    <w:p w14:paraId="7105E0AC" w14:textId="77777777" w:rsidR="00CF0073" w:rsidRDefault="008D25F7">
      <w:pPr>
        <w:spacing w:after="120"/>
      </w:pPr>
      <w:r>
        <w:t xml:space="preserve">Type check: </w:t>
      </w:r>
      <w:r>
        <w:rPr>
          <w:rFonts w:ascii="Consolas" w:eastAsia="Consolas" w:hAnsi="Consolas" w:cs="Consolas"/>
          <w:sz w:val="19"/>
          <w:szCs w:val="19"/>
          <w:shd w:val="clear" w:color="auto" w:fill="F2F4F3"/>
        </w:rPr>
        <w:t>npx tsc -b</w:t>
      </w:r>
      <w:r>
        <w:t xml:space="preserve"> clean. Leak scan of the full history: clean. Deploy-guard tests: 35 of 40 (see D-10); 40 of 40 since 14 October 2026.</w:t>
      </w:r>
    </w:p>
    <w:p w14:paraId="7105E0AD" w14:textId="77777777" w:rsidR="00CF0073" w:rsidRDefault="008D25F7">
      <w:pPr>
        <w:pStyle w:val="Heading2"/>
        <w:keepNext/>
        <w:keepLines/>
      </w:pPr>
      <w:bookmarkStart w:id="8" w:name="_Toc243516545"/>
      <w:r>
        <w:t>2.2 Re-run of 15 October 2026</w:t>
      </w:r>
      <w:bookmarkEnd w:id="8"/>
    </w:p>
    <w:p w14:paraId="7105E0AE" w14:textId="6FC8D641" w:rsidR="00CF0073" w:rsidRDefault="008D25F7">
      <w:pPr>
        <w:pStyle w:val="Caption"/>
        <w:keepNext/>
      </w:pPr>
      <w:bookmarkStart w:id="9" w:name="_Toc243516557"/>
      <w:r>
        <w:t xml:space="preserve">Table </w:t>
      </w:r>
      <w:r>
        <w:fldChar w:fldCharType="begin"/>
      </w:r>
      <w:r>
        <w:instrText>SEQ Table</w:instrText>
      </w:r>
      <w:r>
        <w:fldChar w:fldCharType="separate"/>
      </w:r>
      <w:r w:rsidR="003D2F42">
        <w:rPr>
          <w:noProof/>
        </w:rPr>
        <w:t>3</w:t>
      </w:r>
      <w:r>
        <w:fldChar w:fldCharType="end"/>
      </w:r>
      <w:r>
        <w:t>: Automated suite on 15 October 2026 (commit f704d0b)</w:t>
      </w:r>
      <w:bookmarkEnd w:id="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82"/>
        <w:gridCol w:w="5956"/>
      </w:tblGrid>
      <w:tr w:rsidR="00CF0073" w14:paraId="7105E0B1" w14:textId="77777777">
        <w:tblPrEx>
          <w:tblCellMar>
            <w:top w:w="0" w:type="dxa"/>
            <w:bottom w:w="0" w:type="dxa"/>
          </w:tblCellMar>
        </w:tblPrEx>
        <w:trPr>
          <w:cantSplit/>
          <w:tblHeader/>
        </w:trPr>
        <w:tc>
          <w:tcPr>
            <w:tcW w:w="3682"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7105E0AF" w14:textId="77777777" w:rsidR="00CF0073" w:rsidRDefault="008D25F7">
            <w:pPr>
              <w:spacing w:line="252" w:lineRule="auto"/>
            </w:pPr>
            <w:r>
              <w:rPr>
                <w:b/>
                <w:bCs/>
                <w:color w:val="FFFFFF"/>
                <w:sz w:val="19"/>
                <w:szCs w:val="19"/>
              </w:rPr>
              <w:t>Check</w:t>
            </w:r>
          </w:p>
        </w:tc>
        <w:tc>
          <w:tcPr>
            <w:tcW w:w="595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7105E0B0" w14:textId="77777777" w:rsidR="00CF0073" w:rsidRDefault="008D25F7">
            <w:pPr>
              <w:spacing w:line="252" w:lineRule="auto"/>
            </w:pPr>
            <w:r>
              <w:rPr>
                <w:b/>
                <w:bCs/>
                <w:color w:val="FFFFFF"/>
                <w:sz w:val="19"/>
                <w:szCs w:val="19"/>
              </w:rPr>
              <w:t>Result</w:t>
            </w:r>
          </w:p>
        </w:tc>
      </w:tr>
      <w:tr w:rsidR="00CF0073" w14:paraId="7105E0B4" w14:textId="77777777">
        <w:tblPrEx>
          <w:tblCellMar>
            <w:top w:w="0" w:type="dxa"/>
            <w:bottom w:w="0" w:type="dxa"/>
          </w:tblCellMar>
        </w:tblPrEx>
        <w:trPr>
          <w:cantSplit/>
        </w:trPr>
        <w:tc>
          <w:tcPr>
            <w:tcW w:w="368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0B2" w14:textId="77777777" w:rsidR="00CF0073" w:rsidRDefault="008D25F7">
            <w:pPr>
              <w:spacing w:line="252" w:lineRule="auto"/>
            </w:pPr>
            <w:r>
              <w:rPr>
                <w:rFonts w:ascii="Consolas" w:eastAsia="Consolas" w:hAnsi="Consolas" w:cs="Consolas"/>
                <w:sz w:val="17"/>
                <w:szCs w:val="17"/>
                <w:shd w:val="clear" w:color="auto" w:fill="F2F4F3"/>
              </w:rPr>
              <w:t>npx vitest run</w:t>
            </w:r>
          </w:p>
        </w:tc>
        <w:tc>
          <w:tcPr>
            <w:tcW w:w="595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0B3" w14:textId="77777777" w:rsidR="00CF0073" w:rsidRDefault="008D25F7">
            <w:pPr>
              <w:spacing w:line="252" w:lineRule="auto"/>
            </w:pPr>
            <w:r>
              <w:rPr>
                <w:sz w:val="19"/>
                <w:szCs w:val="19"/>
              </w:rPr>
              <w:t xml:space="preserve">34 files (33 passed, 1 opt-in skipped); 553 tests: </w:t>
            </w:r>
            <w:r>
              <w:rPr>
                <w:b/>
                <w:bCs/>
                <w:sz w:val="19"/>
                <w:szCs w:val="19"/>
              </w:rPr>
              <w:t>532 passed, 0 failed, 0 expected-fail, 21 skipped</w:t>
            </w:r>
            <w:r>
              <w:rPr>
                <w:sz w:val="19"/>
                <w:szCs w:val="19"/>
              </w:rPr>
              <w:t xml:space="preserve"> (the opt-in CPU budget, run with </w:t>
            </w:r>
            <w:r>
              <w:rPr>
                <w:rFonts w:ascii="Consolas" w:eastAsia="Consolas" w:hAnsi="Consolas" w:cs="Consolas"/>
                <w:sz w:val="17"/>
                <w:szCs w:val="17"/>
                <w:shd w:val="clear" w:color="auto" w:fill="F2F4F3"/>
              </w:rPr>
              <w:t>PERF=1</w:t>
            </w:r>
            <w:r>
              <w:rPr>
                <w:sz w:val="19"/>
                <w:szCs w:val="19"/>
              </w:rPr>
              <w:t>)</w:t>
            </w:r>
          </w:p>
        </w:tc>
      </w:tr>
      <w:tr w:rsidR="00CF0073" w14:paraId="7105E0B7" w14:textId="77777777">
        <w:tblPrEx>
          <w:tblCellMar>
            <w:top w:w="0" w:type="dxa"/>
            <w:bottom w:w="0" w:type="dxa"/>
          </w:tblCellMar>
        </w:tblPrEx>
        <w:trPr>
          <w:cantSplit/>
        </w:trPr>
        <w:tc>
          <w:tcPr>
            <w:tcW w:w="368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0B5" w14:textId="77777777" w:rsidR="00CF0073" w:rsidRDefault="008D25F7">
            <w:pPr>
              <w:spacing w:line="252" w:lineRule="auto"/>
            </w:pPr>
            <w:r>
              <w:rPr>
                <w:sz w:val="19"/>
                <w:szCs w:val="19"/>
              </w:rPr>
              <w:lastRenderedPageBreak/>
              <w:t>New test files since 12 October</w:t>
            </w:r>
          </w:p>
        </w:tc>
        <w:tc>
          <w:tcPr>
            <w:tcW w:w="595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0B6" w14:textId="77777777" w:rsidR="00CF0073" w:rsidRDefault="008D25F7">
            <w:pPr>
              <w:spacing w:line="252" w:lineRule="auto"/>
            </w:pPr>
            <w:r>
              <w:rPr>
                <w:rFonts w:ascii="Consolas" w:eastAsia="Consolas" w:hAnsi="Consolas" w:cs="Consolas"/>
                <w:sz w:val="17"/>
                <w:szCs w:val="17"/>
                <w:shd w:val="clear" w:color="auto" w:fill="F2F4F3"/>
              </w:rPr>
              <w:t>worker/demo-login.test.ts</w:t>
            </w:r>
            <w:r>
              <w:rPr>
                <w:sz w:val="19"/>
                <w:szCs w:val="19"/>
              </w:rPr>
              <w:t xml:space="preserve"> (9), </w:t>
            </w:r>
            <w:r>
              <w:rPr>
                <w:rFonts w:ascii="Consolas" w:eastAsia="Consolas" w:hAnsi="Consolas" w:cs="Consolas"/>
                <w:sz w:val="17"/>
                <w:szCs w:val="17"/>
                <w:shd w:val="clear" w:color="auto" w:fill="F2F4F3"/>
              </w:rPr>
              <w:t>worker/demo-data.test.ts</w:t>
            </w:r>
            <w:r>
              <w:rPr>
                <w:sz w:val="19"/>
                <w:szCs w:val="19"/>
              </w:rPr>
              <w:t xml:space="preserve"> (1), </w:t>
            </w:r>
            <w:r>
              <w:rPr>
                <w:rFonts w:ascii="Consolas" w:eastAsia="Consolas" w:hAnsi="Consolas" w:cs="Consolas"/>
                <w:sz w:val="17"/>
                <w:szCs w:val="17"/>
                <w:shd w:val="clear" w:color="auto" w:fill="F2F4F3"/>
              </w:rPr>
              <w:t>worker/statistics.test.ts</w:t>
            </w:r>
            <w:r>
              <w:rPr>
                <w:sz w:val="19"/>
                <w:szCs w:val="19"/>
              </w:rPr>
              <w:t xml:space="preserve"> (5), </w:t>
            </w:r>
            <w:r>
              <w:rPr>
                <w:rFonts w:ascii="Consolas" w:eastAsia="Consolas" w:hAnsi="Consolas" w:cs="Consolas"/>
                <w:sz w:val="17"/>
                <w:szCs w:val="17"/>
                <w:shd w:val="clear" w:color="auto" w:fill="F2F4F3"/>
              </w:rPr>
              <w:t>worker/aptitude.test.ts</w:t>
            </w:r>
            <w:r>
              <w:rPr>
                <w:sz w:val="19"/>
                <w:szCs w:val="19"/>
              </w:rPr>
              <w:t xml:space="preserve"> (5), </w:t>
            </w:r>
            <w:r>
              <w:rPr>
                <w:rFonts w:ascii="Consolas" w:eastAsia="Consolas" w:hAnsi="Consolas" w:cs="Consolas"/>
                <w:sz w:val="17"/>
                <w:szCs w:val="17"/>
                <w:shd w:val="clear" w:color="auto" w:fill="F2F4F3"/>
              </w:rPr>
              <w:t>worker/session-kick.test.ts</w:t>
            </w:r>
            <w:r>
              <w:rPr>
                <w:sz w:val="19"/>
                <w:szCs w:val="19"/>
              </w:rPr>
              <w:t xml:space="preserve"> (5), </w:t>
            </w:r>
            <w:r>
              <w:rPr>
                <w:rFonts w:ascii="Consolas" w:eastAsia="Consolas" w:hAnsi="Consolas" w:cs="Consolas"/>
                <w:sz w:val="17"/>
                <w:szCs w:val="17"/>
                <w:shd w:val="clear" w:color="auto" w:fill="F2F4F3"/>
              </w:rPr>
              <w:t>worker/hardening.test.ts</w:t>
            </w:r>
            <w:r>
              <w:rPr>
                <w:sz w:val="19"/>
                <w:szCs w:val="19"/>
              </w:rPr>
              <w:t xml:space="preserve"> (7), </w:t>
            </w:r>
            <w:r>
              <w:rPr>
                <w:rFonts w:ascii="Consolas" w:eastAsia="Consolas" w:hAnsi="Consolas" w:cs="Consolas"/>
                <w:sz w:val="17"/>
                <w:szCs w:val="17"/>
                <w:shd w:val="clear" w:color="auto" w:fill="F2F4F3"/>
              </w:rPr>
              <w:t>src/owner.test.ts</w:t>
            </w:r>
            <w:r>
              <w:rPr>
                <w:sz w:val="19"/>
                <w:szCs w:val="19"/>
              </w:rPr>
              <w:t xml:space="preserve"> (2); grown: </w:t>
            </w:r>
            <w:r>
              <w:rPr>
                <w:rFonts w:ascii="Consolas" w:eastAsia="Consolas" w:hAnsi="Consolas" w:cs="Consolas"/>
                <w:sz w:val="17"/>
                <w:szCs w:val="17"/>
                <w:shd w:val="clear" w:color="auto" w:fill="F2F4F3"/>
              </w:rPr>
              <w:t>src/demo.test.ts</w:t>
            </w:r>
            <w:r>
              <w:rPr>
                <w:sz w:val="19"/>
                <w:szCs w:val="19"/>
              </w:rPr>
              <w:t xml:space="preserve"> (2 to 4), </w:t>
            </w:r>
            <w:r>
              <w:rPr>
                <w:rFonts w:ascii="Consolas" w:eastAsia="Consolas" w:hAnsi="Consolas" w:cs="Consolas"/>
                <w:sz w:val="17"/>
                <w:szCs w:val="17"/>
                <w:shd w:val="clear" w:color="auto" w:fill="F2F4F3"/>
              </w:rPr>
              <w:t>worker/groups.test.ts</w:t>
            </w:r>
            <w:r>
              <w:rPr>
                <w:sz w:val="19"/>
                <w:szCs w:val="19"/>
              </w:rPr>
              <w:t xml:space="preserve"> (16 to 17), </w:t>
            </w:r>
            <w:r>
              <w:rPr>
                <w:rFonts w:ascii="Consolas" w:eastAsia="Consolas" w:hAnsi="Consolas" w:cs="Consolas"/>
                <w:sz w:val="17"/>
                <w:szCs w:val="17"/>
                <w:shd w:val="clear" w:color="auto" w:fill="F2F4F3"/>
              </w:rPr>
              <w:t>worker/data-integrity.e2e.test.ts</w:t>
            </w:r>
            <w:r>
              <w:rPr>
                <w:sz w:val="19"/>
                <w:szCs w:val="19"/>
              </w:rPr>
              <w:t xml:space="preserve"> (DAT-054 added)</w:t>
            </w:r>
          </w:p>
        </w:tc>
      </w:tr>
      <w:tr w:rsidR="00CF0073" w14:paraId="7105E0BA" w14:textId="77777777">
        <w:tblPrEx>
          <w:tblCellMar>
            <w:top w:w="0" w:type="dxa"/>
            <w:bottom w:w="0" w:type="dxa"/>
          </w:tblCellMar>
        </w:tblPrEx>
        <w:trPr>
          <w:cantSplit/>
        </w:trPr>
        <w:tc>
          <w:tcPr>
            <w:tcW w:w="368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0B8" w14:textId="77777777" w:rsidR="00CF0073" w:rsidRDefault="008D25F7">
            <w:pPr>
              <w:spacing w:line="252" w:lineRule="auto"/>
            </w:pPr>
            <w:r>
              <w:rPr>
                <w:rFonts w:ascii="Consolas" w:eastAsia="Consolas" w:hAnsi="Consolas" w:cs="Consolas"/>
                <w:sz w:val="17"/>
                <w:szCs w:val="17"/>
                <w:shd w:val="clear" w:color="auto" w:fill="F2F4F3"/>
              </w:rPr>
              <w:t>npx tsc -b</w:t>
            </w:r>
          </w:p>
        </w:tc>
        <w:tc>
          <w:tcPr>
            <w:tcW w:w="595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0B9" w14:textId="77777777" w:rsidR="00CF0073" w:rsidRDefault="008D25F7">
            <w:pPr>
              <w:spacing w:line="252" w:lineRule="auto"/>
            </w:pPr>
            <w:r>
              <w:rPr>
                <w:sz w:val="19"/>
                <w:szCs w:val="19"/>
              </w:rPr>
              <w:t>Exit code 0</w:t>
            </w:r>
          </w:p>
        </w:tc>
      </w:tr>
      <w:tr w:rsidR="00CF0073" w14:paraId="7105E0BD" w14:textId="77777777">
        <w:tblPrEx>
          <w:tblCellMar>
            <w:top w:w="0" w:type="dxa"/>
            <w:bottom w:w="0" w:type="dxa"/>
          </w:tblCellMar>
        </w:tblPrEx>
        <w:trPr>
          <w:cantSplit/>
        </w:trPr>
        <w:tc>
          <w:tcPr>
            <w:tcW w:w="368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0BB" w14:textId="77777777" w:rsidR="00CF0073" w:rsidRDefault="008D25F7">
            <w:pPr>
              <w:spacing w:line="252" w:lineRule="auto"/>
            </w:pPr>
            <w:r>
              <w:rPr>
                <w:rFonts w:ascii="Consolas" w:eastAsia="Consolas" w:hAnsi="Consolas" w:cs="Consolas"/>
                <w:sz w:val="17"/>
                <w:szCs w:val="17"/>
                <w:shd w:val="clear" w:color="auto" w:fill="F2F4F3"/>
              </w:rPr>
              <w:t>bash .claude/hooks/test-guard.sh</w:t>
            </w:r>
          </w:p>
        </w:tc>
        <w:tc>
          <w:tcPr>
            <w:tcW w:w="595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0BC" w14:textId="77777777" w:rsidR="00CF0073" w:rsidRDefault="008D25F7">
            <w:pPr>
              <w:spacing w:line="252" w:lineRule="auto"/>
            </w:pPr>
            <w:r>
              <w:rPr>
                <w:sz w:val="19"/>
                <w:szCs w:val="19"/>
              </w:rPr>
              <w:t>40 passed, 0 failed</w:t>
            </w:r>
          </w:p>
        </w:tc>
      </w:tr>
    </w:tbl>
    <w:p w14:paraId="7105E0BE" w14:textId="77777777" w:rsidR="00CF0073" w:rsidRDefault="00CF0073">
      <w:pPr>
        <w:spacing w:after="100"/>
      </w:pPr>
    </w:p>
    <w:p w14:paraId="7105E0BF" w14:textId="1C7E2F66" w:rsidR="00CF0073" w:rsidRDefault="008D25F7">
      <w:pPr>
        <w:pStyle w:val="Caption"/>
        <w:keepNext/>
      </w:pPr>
      <w:bookmarkStart w:id="10" w:name="_Toc243516558"/>
      <w:r>
        <w:t xml:space="preserve">Table </w:t>
      </w:r>
      <w:r>
        <w:fldChar w:fldCharType="begin"/>
      </w:r>
      <w:r>
        <w:instrText>SEQ Table</w:instrText>
      </w:r>
      <w:r>
        <w:fldChar w:fldCharType="separate"/>
      </w:r>
      <w:r w:rsidR="003D2F42">
        <w:rPr>
          <w:noProof/>
        </w:rPr>
        <w:t>4</w:t>
      </w:r>
      <w:r>
        <w:fldChar w:fldCharType="end"/>
      </w:r>
      <w:r>
        <w:t>: Automated suite on 21 October 2026 (after VR3)</w:t>
      </w:r>
      <w:bookmarkEnd w:id="1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82"/>
        <w:gridCol w:w="5956"/>
      </w:tblGrid>
      <w:tr w:rsidR="00CF0073" w14:paraId="7105E0C2" w14:textId="77777777">
        <w:tblPrEx>
          <w:tblCellMar>
            <w:top w:w="0" w:type="dxa"/>
            <w:bottom w:w="0" w:type="dxa"/>
          </w:tblCellMar>
        </w:tblPrEx>
        <w:trPr>
          <w:cantSplit/>
          <w:tblHeader/>
        </w:trPr>
        <w:tc>
          <w:tcPr>
            <w:tcW w:w="3682"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7105E0C0" w14:textId="77777777" w:rsidR="00CF0073" w:rsidRDefault="008D25F7">
            <w:pPr>
              <w:spacing w:line="252" w:lineRule="auto"/>
            </w:pPr>
            <w:r>
              <w:rPr>
                <w:b/>
                <w:bCs/>
                <w:color w:val="FFFFFF"/>
                <w:sz w:val="19"/>
                <w:szCs w:val="19"/>
              </w:rPr>
              <w:t>Check</w:t>
            </w:r>
          </w:p>
        </w:tc>
        <w:tc>
          <w:tcPr>
            <w:tcW w:w="595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7105E0C1" w14:textId="77777777" w:rsidR="00CF0073" w:rsidRDefault="008D25F7">
            <w:pPr>
              <w:spacing w:line="252" w:lineRule="auto"/>
            </w:pPr>
            <w:r>
              <w:rPr>
                <w:b/>
                <w:bCs/>
                <w:color w:val="FFFFFF"/>
                <w:sz w:val="19"/>
                <w:szCs w:val="19"/>
              </w:rPr>
              <w:t>Result</w:t>
            </w:r>
          </w:p>
        </w:tc>
      </w:tr>
      <w:tr w:rsidR="00CF0073" w14:paraId="7105E0C5" w14:textId="77777777">
        <w:tblPrEx>
          <w:tblCellMar>
            <w:top w:w="0" w:type="dxa"/>
            <w:bottom w:w="0" w:type="dxa"/>
          </w:tblCellMar>
        </w:tblPrEx>
        <w:trPr>
          <w:cantSplit/>
        </w:trPr>
        <w:tc>
          <w:tcPr>
            <w:tcW w:w="368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0C3" w14:textId="77777777" w:rsidR="00CF0073" w:rsidRDefault="008D25F7">
            <w:pPr>
              <w:spacing w:line="252" w:lineRule="auto"/>
            </w:pPr>
            <w:r>
              <w:rPr>
                <w:rFonts w:ascii="Consolas" w:eastAsia="Consolas" w:hAnsi="Consolas" w:cs="Consolas"/>
                <w:sz w:val="17"/>
                <w:szCs w:val="17"/>
                <w:shd w:val="clear" w:color="auto" w:fill="F2F4F3"/>
              </w:rPr>
              <w:t>npx vitest run</w:t>
            </w:r>
          </w:p>
        </w:tc>
        <w:tc>
          <w:tcPr>
            <w:tcW w:w="595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0C4" w14:textId="77777777" w:rsidR="00CF0073" w:rsidRDefault="008D25F7">
            <w:pPr>
              <w:spacing w:line="252" w:lineRule="auto"/>
            </w:pPr>
            <w:r>
              <w:rPr>
                <w:sz w:val="19"/>
                <w:szCs w:val="19"/>
              </w:rPr>
              <w:t xml:space="preserve">35 files (34 passed, 1 opt-in skipped); 557 tests: </w:t>
            </w:r>
            <w:r>
              <w:rPr>
                <w:b/>
                <w:bCs/>
                <w:sz w:val="19"/>
                <w:szCs w:val="19"/>
              </w:rPr>
              <w:t>536 passed, 0 failed, 0 expected-fail, 21 skipped</w:t>
            </w:r>
          </w:p>
        </w:tc>
      </w:tr>
      <w:tr w:rsidR="00CF0073" w14:paraId="7105E0C8" w14:textId="77777777">
        <w:tblPrEx>
          <w:tblCellMar>
            <w:top w:w="0" w:type="dxa"/>
            <w:bottom w:w="0" w:type="dxa"/>
          </w:tblCellMar>
        </w:tblPrEx>
        <w:trPr>
          <w:cantSplit/>
        </w:trPr>
        <w:tc>
          <w:tcPr>
            <w:tcW w:w="368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0C6" w14:textId="77777777" w:rsidR="00CF0073" w:rsidRDefault="008D25F7">
            <w:pPr>
              <w:spacing w:line="252" w:lineRule="auto"/>
            </w:pPr>
            <w:r>
              <w:rPr>
                <w:sz w:val="19"/>
                <w:szCs w:val="19"/>
              </w:rPr>
              <w:t>New test file</w:t>
            </w:r>
          </w:p>
        </w:tc>
        <w:tc>
          <w:tcPr>
            <w:tcW w:w="595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0C7" w14:textId="77777777" w:rsidR="00CF0073" w:rsidRDefault="008D25F7">
            <w:pPr>
              <w:spacing w:line="252" w:lineRule="auto"/>
            </w:pPr>
            <w:r>
              <w:rPr>
                <w:rFonts w:ascii="Consolas" w:eastAsia="Consolas" w:hAnsi="Consolas" w:cs="Consolas"/>
                <w:sz w:val="17"/>
                <w:szCs w:val="17"/>
                <w:shd w:val="clear" w:color="auto" w:fill="F2F4F3"/>
              </w:rPr>
              <w:t>src/nav-pref.test.ts</w:t>
            </w:r>
            <w:r>
              <w:rPr>
                <w:sz w:val="19"/>
                <w:szCs w:val="19"/>
              </w:rPr>
              <w:t xml:space="preserve"> (4): the desktop side menu is open by default, remembered per device, safe when storage is blocked, forgotten by "Clear this phone" (TC-139)</w:t>
            </w:r>
          </w:p>
        </w:tc>
      </w:tr>
      <w:tr w:rsidR="00CF0073" w14:paraId="7105E0CB" w14:textId="77777777">
        <w:tblPrEx>
          <w:tblCellMar>
            <w:top w:w="0" w:type="dxa"/>
            <w:bottom w:w="0" w:type="dxa"/>
          </w:tblCellMar>
        </w:tblPrEx>
        <w:trPr>
          <w:cantSplit/>
        </w:trPr>
        <w:tc>
          <w:tcPr>
            <w:tcW w:w="368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0C9" w14:textId="77777777" w:rsidR="00CF0073" w:rsidRDefault="008D25F7">
            <w:pPr>
              <w:spacing w:line="252" w:lineRule="auto"/>
            </w:pPr>
            <w:r>
              <w:rPr>
                <w:rFonts w:ascii="Consolas" w:eastAsia="Consolas" w:hAnsi="Consolas" w:cs="Consolas"/>
                <w:sz w:val="17"/>
                <w:szCs w:val="17"/>
                <w:shd w:val="clear" w:color="auto" w:fill="F2F4F3"/>
              </w:rPr>
              <w:t>npx tsc -b</w:t>
            </w:r>
          </w:p>
        </w:tc>
        <w:tc>
          <w:tcPr>
            <w:tcW w:w="595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0CA" w14:textId="77777777" w:rsidR="00CF0073" w:rsidRDefault="008D25F7">
            <w:pPr>
              <w:spacing w:line="252" w:lineRule="auto"/>
            </w:pPr>
            <w:r>
              <w:rPr>
                <w:sz w:val="19"/>
                <w:szCs w:val="19"/>
              </w:rPr>
              <w:t>Exit code 0</w:t>
            </w:r>
          </w:p>
        </w:tc>
      </w:tr>
      <w:tr w:rsidR="00CF0073" w14:paraId="7105E0CE" w14:textId="77777777">
        <w:tblPrEx>
          <w:tblCellMar>
            <w:top w:w="0" w:type="dxa"/>
            <w:bottom w:w="0" w:type="dxa"/>
          </w:tblCellMar>
        </w:tblPrEx>
        <w:trPr>
          <w:cantSplit/>
        </w:trPr>
        <w:tc>
          <w:tcPr>
            <w:tcW w:w="368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0CC" w14:textId="77777777" w:rsidR="00CF0073" w:rsidRDefault="008D25F7">
            <w:pPr>
              <w:spacing w:line="252" w:lineRule="auto"/>
            </w:pPr>
            <w:r>
              <w:rPr>
                <w:rFonts w:ascii="Consolas" w:eastAsia="Consolas" w:hAnsi="Consolas" w:cs="Consolas"/>
                <w:sz w:val="17"/>
                <w:szCs w:val="17"/>
                <w:shd w:val="clear" w:color="auto" w:fill="F2F4F3"/>
              </w:rPr>
              <w:t>bash .claude/hooks/test-guard.sh</w:t>
            </w:r>
          </w:p>
        </w:tc>
        <w:tc>
          <w:tcPr>
            <w:tcW w:w="595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0CD" w14:textId="77777777" w:rsidR="00CF0073" w:rsidRDefault="008D25F7">
            <w:pPr>
              <w:spacing w:line="252" w:lineRule="auto"/>
            </w:pPr>
            <w:r>
              <w:rPr>
                <w:sz w:val="19"/>
                <w:szCs w:val="19"/>
              </w:rPr>
              <w:t>40 passed, 0 failed</w:t>
            </w:r>
          </w:p>
        </w:tc>
      </w:tr>
    </w:tbl>
    <w:p w14:paraId="7105E0CF" w14:textId="77777777" w:rsidR="00CF0073" w:rsidRDefault="00CF0073">
      <w:pPr>
        <w:spacing w:after="100"/>
      </w:pPr>
    </w:p>
    <w:p w14:paraId="7105E0D0" w14:textId="77777777" w:rsidR="00CF0073" w:rsidRDefault="008D25F7">
      <w:pPr>
        <w:pStyle w:val="Heading2"/>
        <w:keepNext/>
        <w:keepLines/>
      </w:pPr>
      <w:bookmarkStart w:id="11" w:name="_Toc243516546"/>
      <w:r>
        <w:t>2.3 What the campaign proves</w:t>
      </w:r>
      <w:bookmarkEnd w:id="11"/>
    </w:p>
    <w:p w14:paraId="7105E0D1" w14:textId="1769348C" w:rsidR="00CF0073" w:rsidRDefault="008D25F7">
      <w:pPr>
        <w:pStyle w:val="Caption"/>
        <w:keepNext/>
      </w:pPr>
      <w:bookmarkStart w:id="12" w:name="_Toc243516559"/>
      <w:r>
        <w:t xml:space="preserve">Table </w:t>
      </w:r>
      <w:r>
        <w:fldChar w:fldCharType="begin"/>
      </w:r>
      <w:r>
        <w:instrText>SEQ Table</w:instrText>
      </w:r>
      <w:r>
        <w:fldChar w:fldCharType="separate"/>
      </w:r>
      <w:r w:rsidR="003D2F42">
        <w:rPr>
          <w:noProof/>
        </w:rPr>
        <w:t>5</w:t>
      </w:r>
      <w:r>
        <w:fldChar w:fldCharType="end"/>
      </w:r>
      <w:r>
        <w:t>: What the campaign proves</w:t>
      </w:r>
      <w:bookmarkEnd w:id="1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CF0073" w14:paraId="7105E0D4" w14:textId="77777777">
        <w:tblPrEx>
          <w:tblCellMar>
            <w:top w:w="0" w:type="dxa"/>
            <w:bottom w:w="0" w:type="dxa"/>
          </w:tblCellMar>
        </w:tblPrEx>
        <w:trPr>
          <w:cantSplit/>
          <w:tblHeader/>
        </w:trPr>
        <w:tc>
          <w:tcPr>
            <w:tcW w:w="4819"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7105E0D2" w14:textId="77777777" w:rsidR="00CF0073" w:rsidRDefault="008D25F7">
            <w:pPr>
              <w:spacing w:line="252" w:lineRule="auto"/>
            </w:pPr>
            <w:r>
              <w:rPr>
                <w:b/>
                <w:bCs/>
                <w:color w:val="FFFFFF"/>
                <w:sz w:val="19"/>
                <w:szCs w:val="19"/>
              </w:rPr>
              <w:t>Area</w:t>
            </w:r>
          </w:p>
        </w:tc>
        <w:tc>
          <w:tcPr>
            <w:tcW w:w="4819"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7105E0D3" w14:textId="77777777" w:rsidR="00CF0073" w:rsidRDefault="008D25F7">
            <w:pPr>
              <w:spacing w:line="252" w:lineRule="auto"/>
            </w:pPr>
            <w:r>
              <w:rPr>
                <w:b/>
                <w:bCs/>
                <w:color w:val="FFFFFF"/>
                <w:sz w:val="19"/>
                <w:szCs w:val="19"/>
              </w:rPr>
              <w:t>Evidence</w:t>
            </w:r>
          </w:p>
        </w:tc>
      </w:tr>
      <w:tr w:rsidR="00CF0073" w14:paraId="7105E0D7" w14:textId="77777777">
        <w:tblPrEx>
          <w:tblCellMar>
            <w:top w:w="0" w:type="dxa"/>
            <w:bottom w:w="0" w:type="dxa"/>
          </w:tblCellMar>
        </w:tblPrEx>
        <w:trPr>
          <w:cantSplit/>
        </w:trPr>
        <w:tc>
          <w:tcPr>
            <w:tcW w:w="481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0D5" w14:textId="77777777" w:rsidR="00CF0073" w:rsidRDefault="008D25F7">
            <w:pPr>
              <w:spacing w:line="252" w:lineRule="auto"/>
            </w:pPr>
            <w:r>
              <w:rPr>
                <w:sz w:val="19"/>
                <w:szCs w:val="19"/>
              </w:rPr>
              <w:t>Course rules and cut-offs match the official UGC data</w:t>
            </w:r>
          </w:p>
        </w:tc>
        <w:tc>
          <w:tcPr>
            <w:tcW w:w="481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0D6" w14:textId="77777777" w:rsidR="00CF0073" w:rsidRDefault="008D25F7">
            <w:pPr>
              <w:spacing w:line="252" w:lineRule="auto"/>
            </w:pPr>
            <w:r>
              <w:rPr>
                <w:sz w:val="19"/>
                <w:szCs w:val="19"/>
              </w:rPr>
              <w:t>75 accuracy cases against the UGC CSVs, independent of the app's own loader: 255 Uni-Codes, 5,650 cut-off cells (2025/26) and 6,175 (2024/25) equal, zero banding differences over a full grid; a higher Z-score never lowers a band</w:t>
            </w:r>
          </w:p>
        </w:tc>
      </w:tr>
      <w:tr w:rsidR="00CF0073" w14:paraId="7105E0DA" w14:textId="77777777">
        <w:tblPrEx>
          <w:tblCellMar>
            <w:top w:w="0" w:type="dxa"/>
            <w:bottom w:w="0" w:type="dxa"/>
          </w:tblCellMar>
        </w:tblPrEx>
        <w:trPr>
          <w:cantSplit/>
        </w:trPr>
        <w:tc>
          <w:tcPr>
            <w:tcW w:w="481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0D8" w14:textId="77777777" w:rsidR="00CF0073" w:rsidRDefault="008D25F7">
            <w:pPr>
              <w:spacing w:line="252" w:lineRule="auto"/>
            </w:pPr>
            <w:r>
              <w:rPr>
                <w:sz w:val="19"/>
                <w:szCs w:val="19"/>
              </w:rPr>
              <w:t>Rules are enforced on the server, not only hidden in the UI</w:t>
            </w:r>
          </w:p>
        </w:tc>
        <w:tc>
          <w:tcPr>
            <w:tcW w:w="481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0D9" w14:textId="77777777" w:rsidR="00CF0073" w:rsidRDefault="008D25F7">
            <w:pPr>
              <w:spacing w:line="252" w:lineRule="auto"/>
            </w:pPr>
            <w:r>
              <w:rPr>
                <w:sz w:val="19"/>
                <w:szCs w:val="19"/>
              </w:rPr>
              <w:t>API harness: early Journey ticks refused (409), invalid avatars refused (400), 21 private routes refuse requests without a session (401), cross-site writes refused (403)</w:t>
            </w:r>
          </w:p>
        </w:tc>
      </w:tr>
      <w:tr w:rsidR="00CF0073" w14:paraId="7105E0DD" w14:textId="77777777">
        <w:tblPrEx>
          <w:tblCellMar>
            <w:top w:w="0" w:type="dxa"/>
            <w:bottom w:w="0" w:type="dxa"/>
          </w:tblCellMar>
        </w:tblPrEx>
        <w:trPr>
          <w:cantSplit/>
        </w:trPr>
        <w:tc>
          <w:tcPr>
            <w:tcW w:w="481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0DB" w14:textId="77777777" w:rsidR="00CF0073" w:rsidRDefault="008D25F7">
            <w:pPr>
              <w:spacing w:line="252" w:lineRule="auto"/>
            </w:pPr>
            <w:r>
              <w:rPr>
                <w:sz w:val="19"/>
                <w:szCs w:val="19"/>
              </w:rPr>
              <w:t>One student cannot reach another's data</w:t>
            </w:r>
          </w:p>
        </w:tc>
        <w:tc>
          <w:tcPr>
            <w:tcW w:w="481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0DC" w14:textId="77777777" w:rsidR="00CF0073" w:rsidRDefault="008D25F7">
            <w:pPr>
              <w:spacing w:line="252" w:lineRule="auto"/>
            </w:pPr>
            <w:r>
              <w:rPr>
                <w:sz w:val="19"/>
                <w:szCs w:val="19"/>
              </w:rPr>
              <w:t>Security harness: journey, avatar, contact, membership, reports and blocks tried across accounts; the account comes only from the session cookie</w:t>
            </w:r>
          </w:p>
        </w:tc>
      </w:tr>
      <w:tr w:rsidR="00CF0073" w14:paraId="7105E0E0" w14:textId="77777777">
        <w:tblPrEx>
          <w:tblCellMar>
            <w:top w:w="0" w:type="dxa"/>
            <w:bottom w:w="0" w:type="dxa"/>
          </w:tblCellMar>
        </w:tblPrEx>
        <w:trPr>
          <w:cantSplit/>
        </w:trPr>
        <w:tc>
          <w:tcPr>
            <w:tcW w:w="481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0DE" w14:textId="77777777" w:rsidR="00CF0073" w:rsidRDefault="008D25F7">
            <w:pPr>
              <w:spacing w:line="252" w:lineRule="auto"/>
            </w:pPr>
            <w:r>
              <w:rPr>
                <w:sz w:val="19"/>
                <w:szCs w:val="19"/>
              </w:rPr>
              <w:t>Deleting an account deletes everything</w:t>
            </w:r>
          </w:p>
        </w:tc>
        <w:tc>
          <w:tcPr>
            <w:tcW w:w="481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0DF" w14:textId="77777777" w:rsidR="00CF0073" w:rsidRDefault="008D25F7">
            <w:pPr>
              <w:spacing w:line="252" w:lineRule="auto"/>
            </w:pPr>
            <w:r>
              <w:rPr>
                <w:sz w:val="19"/>
                <w:szCs w:val="19"/>
              </w:rPr>
              <w:t>Database suite: cascade to all 15 child tables; API harness: no orphan rows after cleanup</w:t>
            </w:r>
          </w:p>
        </w:tc>
      </w:tr>
      <w:tr w:rsidR="00CF0073" w14:paraId="7105E0E3" w14:textId="77777777">
        <w:tblPrEx>
          <w:tblCellMar>
            <w:top w:w="0" w:type="dxa"/>
            <w:bottom w:w="0" w:type="dxa"/>
          </w:tblCellMar>
        </w:tblPrEx>
        <w:trPr>
          <w:cantSplit/>
        </w:trPr>
        <w:tc>
          <w:tcPr>
            <w:tcW w:w="481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0E1" w14:textId="77777777" w:rsidR="00CF0073" w:rsidRDefault="008D25F7">
            <w:pPr>
              <w:spacing w:line="252" w:lineRule="auto"/>
            </w:pPr>
            <w:r>
              <w:rPr>
                <w:sz w:val="19"/>
                <w:szCs w:val="19"/>
              </w:rPr>
              <w:t>The 0010 migration is safe to roll back</w:t>
            </w:r>
          </w:p>
        </w:tc>
        <w:tc>
          <w:tcPr>
            <w:tcW w:w="481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0E2" w14:textId="77777777" w:rsidR="00CF0073" w:rsidRDefault="008D25F7">
            <w:pPr>
              <w:spacing w:line="252" w:lineRule="auto"/>
            </w:pPr>
            <w:r>
              <w:rPr>
                <w:sz w:val="19"/>
                <w:szCs w:val="19"/>
              </w:rPr>
              <w:t>Database suite: the previous release's SQL runs on the new schema (expand, then contract)</w:t>
            </w:r>
          </w:p>
        </w:tc>
      </w:tr>
      <w:tr w:rsidR="00CF0073" w14:paraId="7105E0E6" w14:textId="77777777">
        <w:tblPrEx>
          <w:tblCellMar>
            <w:top w:w="0" w:type="dxa"/>
            <w:bottom w:w="0" w:type="dxa"/>
          </w:tblCellMar>
        </w:tblPrEx>
        <w:trPr>
          <w:cantSplit/>
        </w:trPr>
        <w:tc>
          <w:tcPr>
            <w:tcW w:w="481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0E4" w14:textId="77777777" w:rsidR="00CF0073" w:rsidRDefault="008D25F7">
            <w:pPr>
              <w:spacing w:line="252" w:lineRule="auto"/>
            </w:pPr>
            <w:r>
              <w:rPr>
                <w:sz w:val="19"/>
                <w:szCs w:val="19"/>
              </w:rPr>
              <w:t>Every published fact has an official source</w:t>
            </w:r>
          </w:p>
        </w:tc>
        <w:tc>
          <w:tcPr>
            <w:tcW w:w="481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0E5" w14:textId="77777777" w:rsidR="00CF0073" w:rsidRDefault="008D25F7">
            <w:pPr>
              <w:spacing w:line="252" w:lineRule="auto"/>
            </w:pPr>
            <w:r>
              <w:rPr>
                <w:sz w:val="19"/>
                <w:szCs w:val="19"/>
              </w:rPr>
              <w:t>Data suite: all links https on allow-listed official domains (two exceptions, D-08), every number with a page and quote, no invented UGC dates</w:t>
            </w:r>
          </w:p>
        </w:tc>
      </w:tr>
      <w:tr w:rsidR="00CF0073" w14:paraId="7105E0E9" w14:textId="77777777">
        <w:tblPrEx>
          <w:tblCellMar>
            <w:top w:w="0" w:type="dxa"/>
            <w:bottom w:w="0" w:type="dxa"/>
          </w:tblCellMar>
        </w:tblPrEx>
        <w:trPr>
          <w:cantSplit/>
        </w:trPr>
        <w:tc>
          <w:tcPr>
            <w:tcW w:w="481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0E7" w14:textId="77777777" w:rsidR="00CF0073" w:rsidRDefault="008D25F7">
            <w:pPr>
              <w:spacing w:line="252" w:lineRule="auto"/>
            </w:pPr>
            <w:r>
              <w:rPr>
                <w:sz w:val="19"/>
                <w:szCs w:val="19"/>
              </w:rPr>
              <w:t>Group chat keeps students safe</w:t>
            </w:r>
          </w:p>
        </w:tc>
        <w:tc>
          <w:tcPr>
            <w:tcW w:w="481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0E8" w14:textId="77777777" w:rsidR="00CF0073" w:rsidRDefault="008D25F7">
            <w:pPr>
              <w:spacing w:line="252" w:lineRule="auto"/>
            </w:pPr>
            <w:r>
              <w:rPr>
                <w:sz w:val="19"/>
                <w:szCs w:val="19"/>
              </w:rPr>
              <w:t>Phone numbers and emails refused by the live room (WebSocket check 8/8); sample chats labelled; rules asked once per account</w:t>
            </w:r>
          </w:p>
        </w:tc>
      </w:tr>
      <w:tr w:rsidR="00CF0073" w14:paraId="7105E0EC" w14:textId="77777777">
        <w:tblPrEx>
          <w:tblCellMar>
            <w:top w:w="0" w:type="dxa"/>
            <w:bottom w:w="0" w:type="dxa"/>
          </w:tblCellMar>
        </w:tblPrEx>
        <w:trPr>
          <w:cantSplit/>
        </w:trPr>
        <w:tc>
          <w:tcPr>
            <w:tcW w:w="481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0EA" w14:textId="77777777" w:rsidR="00CF0073" w:rsidRDefault="008D25F7">
            <w:pPr>
              <w:spacing w:line="252" w:lineRule="auto"/>
            </w:pPr>
            <w:r>
              <w:rPr>
                <w:sz w:val="19"/>
                <w:szCs w:val="19"/>
              </w:rPr>
              <w:t>Ask ZedPath does not leak model reasoning and cites sources</w:t>
            </w:r>
          </w:p>
        </w:tc>
        <w:tc>
          <w:tcPr>
            <w:tcW w:w="481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0EB" w14:textId="77777777" w:rsidR="00CF0073" w:rsidRDefault="008D25F7">
            <w:pPr>
              <w:spacing w:line="252" w:lineRule="auto"/>
            </w:pPr>
            <w:r>
              <w:rPr>
                <w:sz w:val="19"/>
                <w:szCs w:val="19"/>
              </w:rPr>
              <w:t>46 offline cases with a fake model: leaked reasoning rejected, next model tried, links restricted to https</w:t>
            </w:r>
          </w:p>
        </w:tc>
      </w:tr>
      <w:tr w:rsidR="00CF0073" w14:paraId="7105E0EF" w14:textId="77777777">
        <w:tblPrEx>
          <w:tblCellMar>
            <w:top w:w="0" w:type="dxa"/>
            <w:bottom w:w="0" w:type="dxa"/>
          </w:tblCellMar>
        </w:tblPrEx>
        <w:trPr>
          <w:cantSplit/>
        </w:trPr>
        <w:tc>
          <w:tcPr>
            <w:tcW w:w="481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0ED" w14:textId="77777777" w:rsidR="00CF0073" w:rsidRDefault="008D25F7">
            <w:pPr>
              <w:spacing w:line="252" w:lineRule="auto"/>
            </w:pPr>
            <w:r>
              <w:rPr>
                <w:sz w:val="19"/>
                <w:szCs w:val="19"/>
              </w:rPr>
              <w:lastRenderedPageBreak/>
              <w:t>The app works on real phones and languages</w:t>
            </w:r>
          </w:p>
        </w:tc>
        <w:tc>
          <w:tcPr>
            <w:tcW w:w="481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0EE" w14:textId="77777777" w:rsidR="00CF0073" w:rsidRDefault="008D25F7">
            <w:pPr>
              <w:spacing w:line="252" w:lineRule="auto"/>
            </w:pPr>
            <w:r>
              <w:rPr>
                <w:sz w:val="19"/>
                <w:szCs w:val="19"/>
              </w:rPr>
              <w:t>Browser harness 42/42 end to end; English fits at all six viewports; html lang follows the chosen language</w:t>
            </w:r>
          </w:p>
        </w:tc>
      </w:tr>
      <w:tr w:rsidR="00CF0073" w14:paraId="7105E0F2" w14:textId="77777777">
        <w:tblPrEx>
          <w:tblCellMar>
            <w:top w:w="0" w:type="dxa"/>
            <w:bottom w:w="0" w:type="dxa"/>
          </w:tblCellMar>
        </w:tblPrEx>
        <w:trPr>
          <w:cantSplit/>
        </w:trPr>
        <w:tc>
          <w:tcPr>
            <w:tcW w:w="481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0F0" w14:textId="77777777" w:rsidR="00CF0073" w:rsidRDefault="008D25F7">
            <w:pPr>
              <w:spacing w:line="252" w:lineRule="auto"/>
            </w:pPr>
            <w:r>
              <w:rPr>
                <w:sz w:val="19"/>
                <w:szCs w:val="19"/>
              </w:rPr>
              <w:t>The free plan holds</w:t>
            </w:r>
          </w:p>
        </w:tc>
        <w:tc>
          <w:tcPr>
            <w:tcW w:w="481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0F1" w14:textId="77777777" w:rsidR="00CF0073" w:rsidRDefault="008D25F7">
            <w:pPr>
              <w:spacing w:line="252" w:lineRule="auto"/>
            </w:pPr>
            <w:r>
              <w:rPr>
                <w:sz w:val="19"/>
                <w:szCs w:val="19"/>
              </w:rPr>
              <w:t>Average CPU per request within 10 ms for every route (heaviest results profile 7 to 10 ms)</w:t>
            </w:r>
          </w:p>
        </w:tc>
      </w:tr>
    </w:tbl>
    <w:p w14:paraId="7105E0F3" w14:textId="77777777" w:rsidR="00CF0073" w:rsidRDefault="00CF0073">
      <w:pPr>
        <w:spacing w:after="100"/>
      </w:pPr>
    </w:p>
    <w:p w14:paraId="7105E0F4" w14:textId="77777777" w:rsidR="00CF0073" w:rsidRDefault="008D25F7">
      <w:pPr>
        <w:pStyle w:val="Heading1"/>
        <w:keepNext/>
        <w:keepLines/>
        <w:pageBreakBefore/>
      </w:pPr>
      <w:bookmarkStart w:id="13" w:name="_Toc243516547"/>
      <w:r>
        <w:lastRenderedPageBreak/>
        <w:t>3 Defects and findings</w:t>
      </w:r>
      <w:bookmarkEnd w:id="13"/>
    </w:p>
    <w:p w14:paraId="7105E0F5" w14:textId="77777777" w:rsidR="00CF0073" w:rsidRDefault="008D25F7">
      <w:pPr>
        <w:spacing w:after="120"/>
      </w:pPr>
      <w:r>
        <w:t xml:space="preserve">Severity: High = wrong result or data exposure; Medium = visible to students or a security weakness without data exposure; Low = cosmetic, performance or tooling. None of the findings exposes data or gives a wrong course </w:t>
      </w:r>
      <w:r>
        <w:t>result.</w:t>
      </w:r>
    </w:p>
    <w:p w14:paraId="7105E0F6" w14:textId="3B68A759" w:rsidR="00CF0073" w:rsidRDefault="008D25F7">
      <w:pPr>
        <w:pStyle w:val="Caption"/>
        <w:keepNext/>
      </w:pPr>
      <w:bookmarkStart w:id="14" w:name="_Toc243516560"/>
      <w:r>
        <w:t xml:space="preserve">Table </w:t>
      </w:r>
      <w:r>
        <w:fldChar w:fldCharType="begin"/>
      </w:r>
      <w:r>
        <w:instrText>SEQ Table</w:instrText>
      </w:r>
      <w:r>
        <w:fldChar w:fldCharType="separate"/>
      </w:r>
      <w:r w:rsidR="003D2F42">
        <w:rPr>
          <w:noProof/>
        </w:rPr>
        <w:t>6</w:t>
      </w:r>
      <w:r>
        <w:fldChar w:fldCharType="end"/>
      </w:r>
      <w:r>
        <w:t>: Defects and findings</w:t>
      </w:r>
      <w:bookmarkEnd w:id="1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1"/>
        <w:gridCol w:w="2974"/>
        <w:gridCol w:w="1595"/>
        <w:gridCol w:w="1504"/>
        <w:gridCol w:w="2974"/>
      </w:tblGrid>
      <w:tr w:rsidR="00CF0073" w14:paraId="7105E0FC" w14:textId="77777777">
        <w:tblPrEx>
          <w:tblCellMar>
            <w:top w:w="0" w:type="dxa"/>
            <w:bottom w:w="0" w:type="dxa"/>
          </w:tblCellMar>
        </w:tblPrEx>
        <w:trPr>
          <w:cantSplit/>
          <w:tblHeader/>
        </w:trPr>
        <w:tc>
          <w:tcPr>
            <w:tcW w:w="591"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7105E0F7" w14:textId="77777777" w:rsidR="00CF0073" w:rsidRDefault="008D25F7">
            <w:pPr>
              <w:spacing w:line="252" w:lineRule="auto"/>
            </w:pPr>
            <w:r>
              <w:rPr>
                <w:b/>
                <w:bCs/>
                <w:color w:val="FFFFFF"/>
                <w:sz w:val="19"/>
                <w:szCs w:val="19"/>
              </w:rPr>
              <w:t>ID</w:t>
            </w:r>
          </w:p>
        </w:tc>
        <w:tc>
          <w:tcPr>
            <w:tcW w:w="2974"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7105E0F8" w14:textId="77777777" w:rsidR="00CF0073" w:rsidRDefault="008D25F7">
            <w:pPr>
              <w:spacing w:line="252" w:lineRule="auto"/>
            </w:pPr>
            <w:r>
              <w:rPr>
                <w:b/>
                <w:bCs/>
                <w:color w:val="FFFFFF"/>
                <w:sz w:val="19"/>
                <w:szCs w:val="19"/>
              </w:rPr>
              <w:t>Finding</w:t>
            </w:r>
          </w:p>
        </w:tc>
        <w:tc>
          <w:tcPr>
            <w:tcW w:w="159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7105E0F9" w14:textId="77777777" w:rsidR="00CF0073" w:rsidRDefault="008D25F7">
            <w:pPr>
              <w:spacing w:line="252" w:lineRule="auto"/>
            </w:pPr>
            <w:r>
              <w:rPr>
                <w:b/>
                <w:bCs/>
                <w:color w:val="FFFFFF"/>
                <w:sz w:val="19"/>
                <w:szCs w:val="19"/>
              </w:rPr>
              <w:t>Severity</w:t>
            </w:r>
          </w:p>
        </w:tc>
        <w:tc>
          <w:tcPr>
            <w:tcW w:w="1504"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7105E0FA" w14:textId="77777777" w:rsidR="00CF0073" w:rsidRDefault="008D25F7">
            <w:pPr>
              <w:spacing w:line="252" w:lineRule="auto"/>
            </w:pPr>
            <w:r>
              <w:rPr>
                <w:b/>
                <w:bCs/>
                <w:color w:val="FFFFFF"/>
                <w:sz w:val="19"/>
                <w:szCs w:val="19"/>
              </w:rPr>
              <w:t>Found by</w:t>
            </w:r>
          </w:p>
        </w:tc>
        <w:tc>
          <w:tcPr>
            <w:tcW w:w="2974"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7105E0FB" w14:textId="77777777" w:rsidR="00CF0073" w:rsidRDefault="008D25F7">
            <w:pPr>
              <w:spacing w:line="252" w:lineRule="auto"/>
            </w:pPr>
            <w:r>
              <w:rPr>
                <w:b/>
                <w:bCs/>
                <w:color w:val="FFFFFF"/>
                <w:sz w:val="19"/>
                <w:szCs w:val="19"/>
              </w:rPr>
              <w:t>Status</w:t>
            </w:r>
          </w:p>
        </w:tc>
      </w:tr>
      <w:tr w:rsidR="00CF0073" w14:paraId="7105E102" w14:textId="77777777">
        <w:tblPrEx>
          <w:tblCellMar>
            <w:top w:w="0" w:type="dxa"/>
            <w:bottom w:w="0" w:type="dxa"/>
          </w:tblCellMar>
        </w:tblPrEx>
        <w:trPr>
          <w:cantSplit/>
        </w:trPr>
        <w:tc>
          <w:tcPr>
            <w:tcW w:w="59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0FD" w14:textId="77777777" w:rsidR="00CF0073" w:rsidRDefault="008D25F7">
            <w:pPr>
              <w:spacing w:line="252" w:lineRule="auto"/>
            </w:pPr>
            <w:r>
              <w:rPr>
                <w:sz w:val="19"/>
                <w:szCs w:val="19"/>
              </w:rPr>
              <w:t>D-01</w:t>
            </w:r>
          </w:p>
        </w:tc>
        <w:tc>
          <w:tcPr>
            <w:tcW w:w="297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0FE" w14:textId="77777777" w:rsidR="00CF0073" w:rsidRDefault="008D25F7">
            <w:pPr>
              <w:spacing w:line="252" w:lineRule="auto"/>
            </w:pPr>
            <w:r>
              <w:rPr>
                <w:sz w:val="19"/>
                <w:szCs w:val="19"/>
              </w:rPr>
              <w:t>Tamil Courses screen scrolls sideways at normal phone width (Safe/Likely/Reach tabs do not fit); Sinhala at 320 px too</w:t>
            </w:r>
          </w:p>
        </w:tc>
        <w:tc>
          <w:tcPr>
            <w:tcW w:w="159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0FF" w14:textId="77777777" w:rsidR="00CF0073" w:rsidRDefault="008D25F7">
            <w:pPr>
              <w:spacing w:line="252" w:lineRule="auto"/>
            </w:pPr>
            <w:r>
              <w:rPr>
                <w:sz w:val="19"/>
                <w:szCs w:val="19"/>
              </w:rPr>
              <w:t>Medium</w:t>
            </w:r>
          </w:p>
        </w:tc>
        <w:tc>
          <w:tcPr>
            <w:tcW w:w="150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100" w14:textId="77777777" w:rsidR="00CF0073" w:rsidRDefault="008D25F7">
            <w:pPr>
              <w:spacing w:line="252" w:lineRule="auto"/>
            </w:pPr>
            <w:r>
              <w:rPr>
                <w:sz w:val="19"/>
                <w:szCs w:val="19"/>
              </w:rPr>
              <w:t>Accessibility, layout</w:t>
            </w:r>
          </w:p>
        </w:tc>
        <w:tc>
          <w:tcPr>
            <w:tcW w:w="297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101" w14:textId="77777777" w:rsidR="00CF0073" w:rsidRDefault="008D25F7">
            <w:pPr>
              <w:spacing w:line="252" w:lineRule="auto"/>
            </w:pPr>
            <w:r>
              <w:rPr>
                <w:sz w:val="19"/>
                <w:szCs w:val="19"/>
              </w:rPr>
              <w:t>Open</w:t>
            </w:r>
          </w:p>
        </w:tc>
      </w:tr>
      <w:tr w:rsidR="00CF0073" w14:paraId="7105E108" w14:textId="77777777">
        <w:tblPrEx>
          <w:tblCellMar>
            <w:top w:w="0" w:type="dxa"/>
            <w:bottom w:w="0" w:type="dxa"/>
          </w:tblCellMar>
        </w:tblPrEx>
        <w:trPr>
          <w:cantSplit/>
        </w:trPr>
        <w:tc>
          <w:tcPr>
            <w:tcW w:w="59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103" w14:textId="77777777" w:rsidR="00CF0073" w:rsidRDefault="008D25F7">
            <w:pPr>
              <w:spacing w:line="252" w:lineRule="auto"/>
            </w:pPr>
            <w:r>
              <w:rPr>
                <w:sz w:val="19"/>
                <w:szCs w:val="19"/>
              </w:rPr>
              <w:t>D-02</w:t>
            </w:r>
          </w:p>
        </w:tc>
        <w:tc>
          <w:tcPr>
            <w:tcW w:w="297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104" w14:textId="77777777" w:rsidR="00CF0073" w:rsidRDefault="008D25F7">
            <w:pPr>
              <w:spacing w:line="252" w:lineRule="auto"/>
            </w:pPr>
            <w:r>
              <w:rPr>
                <w:sz w:val="19"/>
                <w:szCs w:val="19"/>
              </w:rPr>
              <w:t>Grey helper text and green status pills below WCAG AA contrast (3.0 to 3.8 against 4.5)</w:t>
            </w:r>
          </w:p>
        </w:tc>
        <w:tc>
          <w:tcPr>
            <w:tcW w:w="159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105" w14:textId="77777777" w:rsidR="00CF0073" w:rsidRDefault="008D25F7">
            <w:pPr>
              <w:spacing w:line="252" w:lineRule="auto"/>
            </w:pPr>
            <w:r>
              <w:rPr>
                <w:sz w:val="19"/>
                <w:szCs w:val="19"/>
              </w:rPr>
              <w:t>Medium</w:t>
            </w:r>
          </w:p>
        </w:tc>
        <w:tc>
          <w:tcPr>
            <w:tcW w:w="150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106" w14:textId="77777777" w:rsidR="00CF0073" w:rsidRDefault="008D25F7">
            <w:pPr>
              <w:spacing w:line="252" w:lineRule="auto"/>
            </w:pPr>
            <w:r>
              <w:rPr>
                <w:sz w:val="19"/>
                <w:szCs w:val="19"/>
              </w:rPr>
              <w:t>Accessibility</w:t>
            </w:r>
          </w:p>
        </w:tc>
        <w:tc>
          <w:tcPr>
            <w:tcW w:w="297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107" w14:textId="77777777" w:rsidR="00CF0073" w:rsidRDefault="008D25F7">
            <w:pPr>
              <w:spacing w:line="252" w:lineRule="auto"/>
            </w:pPr>
            <w:r>
              <w:rPr>
                <w:sz w:val="19"/>
                <w:szCs w:val="19"/>
              </w:rPr>
              <w:t>Open</w:t>
            </w:r>
          </w:p>
        </w:tc>
      </w:tr>
      <w:tr w:rsidR="00CF0073" w14:paraId="7105E10E" w14:textId="77777777">
        <w:tblPrEx>
          <w:tblCellMar>
            <w:top w:w="0" w:type="dxa"/>
            <w:bottom w:w="0" w:type="dxa"/>
          </w:tblCellMar>
        </w:tblPrEx>
        <w:trPr>
          <w:cantSplit/>
        </w:trPr>
        <w:tc>
          <w:tcPr>
            <w:tcW w:w="59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109" w14:textId="77777777" w:rsidR="00CF0073" w:rsidRDefault="008D25F7">
            <w:pPr>
              <w:spacing w:line="252" w:lineRule="auto"/>
            </w:pPr>
            <w:r>
              <w:rPr>
                <w:sz w:val="19"/>
                <w:szCs w:val="19"/>
              </w:rPr>
              <w:t>D-03</w:t>
            </w:r>
          </w:p>
        </w:tc>
        <w:tc>
          <w:tcPr>
            <w:tcW w:w="297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10A" w14:textId="77777777" w:rsidR="00CF0073" w:rsidRDefault="008D25F7">
            <w:pPr>
              <w:spacing w:line="252" w:lineRule="auto"/>
            </w:pPr>
            <w:r>
              <w:rPr>
                <w:sz w:val="19"/>
                <w:szCs w:val="19"/>
              </w:rPr>
              <w:t>A malformed or "null" Origin header returns 500 instead of 403 (nothing is written)</w:t>
            </w:r>
          </w:p>
        </w:tc>
        <w:tc>
          <w:tcPr>
            <w:tcW w:w="159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10B" w14:textId="77777777" w:rsidR="00CF0073" w:rsidRDefault="008D25F7">
            <w:pPr>
              <w:spacing w:line="252" w:lineRule="auto"/>
            </w:pPr>
            <w:r>
              <w:rPr>
                <w:sz w:val="19"/>
                <w:szCs w:val="19"/>
              </w:rPr>
              <w:t>Low</w:t>
            </w:r>
          </w:p>
        </w:tc>
        <w:tc>
          <w:tcPr>
            <w:tcW w:w="150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10C" w14:textId="77777777" w:rsidR="00CF0073" w:rsidRDefault="008D25F7">
            <w:pPr>
              <w:spacing w:line="252" w:lineRule="auto"/>
            </w:pPr>
            <w:r>
              <w:rPr>
                <w:sz w:val="19"/>
                <w:szCs w:val="19"/>
              </w:rPr>
              <w:t>Security</w:t>
            </w:r>
          </w:p>
        </w:tc>
        <w:tc>
          <w:tcPr>
            <w:tcW w:w="297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10D" w14:textId="77777777" w:rsidR="00CF0073" w:rsidRDefault="008D25F7">
            <w:pPr>
              <w:spacing w:line="252" w:lineRule="auto"/>
            </w:pPr>
            <w:r>
              <w:rPr>
                <w:b/>
                <w:bCs/>
                <w:sz w:val="19"/>
                <w:szCs w:val="19"/>
              </w:rPr>
              <w:t>Fixed 15 Oct 2026</w:t>
            </w:r>
            <w:r>
              <w:rPr>
                <w:sz w:val="19"/>
                <w:szCs w:val="19"/>
              </w:rPr>
              <w:t xml:space="preserve">: </w:t>
            </w:r>
            <w:r>
              <w:rPr>
                <w:rFonts w:ascii="Consolas" w:eastAsia="Consolas" w:hAnsi="Consolas" w:cs="Consolas"/>
                <w:sz w:val="17"/>
                <w:szCs w:val="17"/>
                <w:shd w:val="clear" w:color="auto" w:fill="F2F4F3"/>
              </w:rPr>
              <w:t>crossSite()</w:t>
            </w:r>
            <w:r>
              <w:rPr>
                <w:sz w:val="19"/>
                <w:szCs w:val="19"/>
              </w:rPr>
              <w:t xml:space="preserve"> treats an unparsable Origin as cross-site (403), shared by every write route and Ask; tests in </w:t>
            </w:r>
            <w:r>
              <w:rPr>
                <w:rFonts w:ascii="Consolas" w:eastAsia="Consolas" w:hAnsi="Consolas" w:cs="Consolas"/>
                <w:sz w:val="17"/>
                <w:szCs w:val="17"/>
                <w:shd w:val="clear" w:color="auto" w:fill="F2F4F3"/>
              </w:rPr>
              <w:t>worker/demo-login.test.ts</w:t>
            </w:r>
            <w:r>
              <w:rPr>
                <w:sz w:val="19"/>
                <w:szCs w:val="19"/>
              </w:rPr>
              <w:t xml:space="preserve"> and </w:t>
            </w:r>
            <w:r>
              <w:rPr>
                <w:rFonts w:ascii="Consolas" w:eastAsia="Consolas" w:hAnsi="Consolas" w:cs="Consolas"/>
                <w:sz w:val="17"/>
                <w:szCs w:val="17"/>
                <w:shd w:val="clear" w:color="auto" w:fill="F2F4F3"/>
              </w:rPr>
              <w:t>worker/session-kick.test.ts</w:t>
            </w:r>
            <w:r>
              <w:rPr>
                <w:sz w:val="19"/>
                <w:szCs w:val="19"/>
              </w:rPr>
              <w:t>; live-checked on 59ad7760 (Origin "null" 403)</w:t>
            </w:r>
          </w:p>
        </w:tc>
      </w:tr>
      <w:tr w:rsidR="00CF0073" w14:paraId="7105E114" w14:textId="77777777">
        <w:tblPrEx>
          <w:tblCellMar>
            <w:top w:w="0" w:type="dxa"/>
            <w:bottom w:w="0" w:type="dxa"/>
          </w:tblCellMar>
        </w:tblPrEx>
        <w:trPr>
          <w:cantSplit/>
        </w:trPr>
        <w:tc>
          <w:tcPr>
            <w:tcW w:w="59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10F" w14:textId="77777777" w:rsidR="00CF0073" w:rsidRDefault="008D25F7">
            <w:pPr>
              <w:spacing w:line="252" w:lineRule="auto"/>
            </w:pPr>
            <w:r>
              <w:rPr>
                <w:sz w:val="19"/>
                <w:szCs w:val="19"/>
              </w:rPr>
              <w:t>D-04</w:t>
            </w:r>
          </w:p>
        </w:tc>
        <w:tc>
          <w:tcPr>
            <w:tcW w:w="297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110" w14:textId="77777777" w:rsidR="00CF0073" w:rsidRDefault="008D25F7">
            <w:pPr>
              <w:spacing w:line="252" w:lineRule="auto"/>
            </w:pPr>
            <w:r>
              <w:rPr>
                <w:sz w:val="19"/>
                <w:szCs w:val="19"/>
              </w:rPr>
              <w:t>Group contact filter misses some formats: 0094..., (077) 123 4567, spelled-out numbers, chat.whatsapp.com invites</w:t>
            </w:r>
          </w:p>
        </w:tc>
        <w:tc>
          <w:tcPr>
            <w:tcW w:w="159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111" w14:textId="77777777" w:rsidR="00CF0073" w:rsidRDefault="008D25F7">
            <w:pPr>
              <w:spacing w:line="252" w:lineRule="auto"/>
            </w:pPr>
            <w:r>
              <w:rPr>
                <w:sz w:val="19"/>
                <w:szCs w:val="19"/>
              </w:rPr>
              <w:t>Medium</w:t>
            </w:r>
          </w:p>
        </w:tc>
        <w:tc>
          <w:tcPr>
            <w:tcW w:w="150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112" w14:textId="77777777" w:rsidR="00CF0073" w:rsidRDefault="008D25F7">
            <w:pPr>
              <w:spacing w:line="252" w:lineRule="auto"/>
            </w:pPr>
            <w:r>
              <w:rPr>
                <w:sz w:val="19"/>
                <w:szCs w:val="19"/>
              </w:rPr>
              <w:t>Group chat, security</w:t>
            </w:r>
          </w:p>
        </w:tc>
        <w:tc>
          <w:tcPr>
            <w:tcW w:w="297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113" w14:textId="77777777" w:rsidR="00CF0073" w:rsidRDefault="008D25F7">
            <w:pPr>
              <w:spacing w:line="252" w:lineRule="auto"/>
            </w:pPr>
            <w:r>
              <w:rPr>
                <w:b/>
                <w:bCs/>
                <w:sz w:val="19"/>
                <w:szCs w:val="19"/>
              </w:rPr>
              <w:t>Fixed 15 Oct 2026</w:t>
            </w:r>
            <w:r>
              <w:rPr>
                <w:sz w:val="19"/>
                <w:szCs w:val="19"/>
              </w:rPr>
              <w:t xml:space="preserve"> (audit lead 16): the filter also checks a normalised copy; GRP-012 to GRP-016 in </w:t>
            </w:r>
            <w:r>
              <w:rPr>
                <w:rFonts w:ascii="Consolas" w:eastAsia="Consolas" w:hAnsi="Consolas" w:cs="Consolas"/>
                <w:sz w:val="17"/>
                <w:szCs w:val="17"/>
                <w:shd w:val="clear" w:color="auto" w:fill="F2F4F3"/>
              </w:rPr>
              <w:t>worker/groups.e2e.test.ts</w:t>
            </w:r>
            <w:r>
              <w:rPr>
                <w:sz w:val="19"/>
                <w:szCs w:val="19"/>
              </w:rPr>
              <w:t xml:space="preserve"> are now normal passing tests</w:t>
            </w:r>
          </w:p>
        </w:tc>
      </w:tr>
      <w:tr w:rsidR="00CF0073" w14:paraId="7105E11A" w14:textId="77777777">
        <w:tblPrEx>
          <w:tblCellMar>
            <w:top w:w="0" w:type="dxa"/>
            <w:bottom w:w="0" w:type="dxa"/>
          </w:tblCellMar>
        </w:tblPrEx>
        <w:trPr>
          <w:cantSplit/>
        </w:trPr>
        <w:tc>
          <w:tcPr>
            <w:tcW w:w="59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115" w14:textId="77777777" w:rsidR="00CF0073" w:rsidRDefault="008D25F7">
            <w:pPr>
              <w:spacing w:line="252" w:lineRule="auto"/>
            </w:pPr>
            <w:r>
              <w:rPr>
                <w:sz w:val="19"/>
                <w:szCs w:val="19"/>
              </w:rPr>
              <w:t>D-05</w:t>
            </w:r>
          </w:p>
        </w:tc>
        <w:tc>
          <w:tcPr>
            <w:tcW w:w="297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116" w14:textId="77777777" w:rsidR="00CF0073" w:rsidRDefault="008D25F7">
            <w:pPr>
              <w:spacing w:line="252" w:lineRule="auto"/>
            </w:pPr>
            <w:r>
              <w:rPr>
                <w:sz w:val="19"/>
                <w:szCs w:val="19"/>
              </w:rPr>
              <w:t>Weak ETag from compression never matches, so the API never answers 304 (extra data on 3G)</w:t>
            </w:r>
          </w:p>
        </w:tc>
        <w:tc>
          <w:tcPr>
            <w:tcW w:w="159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117" w14:textId="77777777" w:rsidR="00CF0073" w:rsidRDefault="008D25F7">
            <w:pPr>
              <w:spacing w:line="252" w:lineRule="auto"/>
            </w:pPr>
            <w:r>
              <w:rPr>
                <w:sz w:val="19"/>
                <w:szCs w:val="19"/>
              </w:rPr>
              <w:t>Low</w:t>
            </w:r>
          </w:p>
        </w:tc>
        <w:tc>
          <w:tcPr>
            <w:tcW w:w="150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118" w14:textId="77777777" w:rsidR="00CF0073" w:rsidRDefault="008D25F7">
            <w:pPr>
              <w:spacing w:line="252" w:lineRule="auto"/>
            </w:pPr>
            <w:r>
              <w:rPr>
                <w:sz w:val="19"/>
                <w:szCs w:val="19"/>
              </w:rPr>
              <w:t>Live API</w:t>
            </w:r>
          </w:p>
        </w:tc>
        <w:tc>
          <w:tcPr>
            <w:tcW w:w="297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119" w14:textId="77777777" w:rsidR="00CF0073" w:rsidRDefault="008D25F7">
            <w:pPr>
              <w:spacing w:line="252" w:lineRule="auto"/>
            </w:pPr>
            <w:r>
              <w:rPr>
                <w:b/>
                <w:bCs/>
                <w:sz w:val="19"/>
                <w:szCs w:val="19"/>
              </w:rPr>
              <w:t>Fixed 15 Oct 2026</w:t>
            </w:r>
            <w:r>
              <w:rPr>
                <w:sz w:val="19"/>
                <w:szCs w:val="19"/>
              </w:rPr>
              <w:t xml:space="preserve">: the </w:t>
            </w:r>
            <w:r>
              <w:rPr>
                <w:rFonts w:ascii="Consolas" w:eastAsia="Consolas" w:hAnsi="Consolas" w:cs="Consolas"/>
                <w:sz w:val="17"/>
                <w:szCs w:val="17"/>
                <w:shd w:val="clear" w:color="auto" w:fill="F2F4F3"/>
              </w:rPr>
              <w:t>W/</w:t>
            </w:r>
            <w:r>
              <w:rPr>
                <w:sz w:val="19"/>
                <w:szCs w:val="19"/>
              </w:rPr>
              <w:t xml:space="preserve"> prefix is stripped before comparing; test in </w:t>
            </w:r>
            <w:r>
              <w:rPr>
                <w:rFonts w:ascii="Consolas" w:eastAsia="Consolas" w:hAnsi="Consolas" w:cs="Consolas"/>
                <w:sz w:val="17"/>
                <w:szCs w:val="17"/>
                <w:shd w:val="clear" w:color="auto" w:fill="F2F4F3"/>
              </w:rPr>
              <w:t>worker/statistics.test.ts</w:t>
            </w:r>
          </w:p>
        </w:tc>
      </w:tr>
      <w:tr w:rsidR="00CF0073" w14:paraId="7105E120" w14:textId="77777777">
        <w:tblPrEx>
          <w:tblCellMar>
            <w:top w:w="0" w:type="dxa"/>
            <w:bottom w:w="0" w:type="dxa"/>
          </w:tblCellMar>
        </w:tblPrEx>
        <w:trPr>
          <w:cantSplit/>
        </w:trPr>
        <w:tc>
          <w:tcPr>
            <w:tcW w:w="59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11B" w14:textId="77777777" w:rsidR="00CF0073" w:rsidRDefault="008D25F7">
            <w:pPr>
              <w:spacing w:line="252" w:lineRule="auto"/>
            </w:pPr>
            <w:r>
              <w:rPr>
                <w:sz w:val="19"/>
                <w:szCs w:val="19"/>
              </w:rPr>
              <w:t>D-06</w:t>
            </w:r>
          </w:p>
        </w:tc>
        <w:tc>
          <w:tcPr>
            <w:tcW w:w="297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11C" w14:textId="77777777" w:rsidR="00CF0073" w:rsidRDefault="008D25F7">
            <w:pPr>
              <w:spacing w:line="252" w:lineRule="auto"/>
            </w:pPr>
            <w:r>
              <w:rPr>
                <w:sz w:val="19"/>
                <w:szCs w:val="19"/>
              </w:rPr>
              <w:t>No security headers (HSTS, nosniff, CSP, frame options) and no http to https redirect on workers.dev</w:t>
            </w:r>
          </w:p>
        </w:tc>
        <w:tc>
          <w:tcPr>
            <w:tcW w:w="159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11D" w14:textId="77777777" w:rsidR="00CF0073" w:rsidRDefault="008D25F7">
            <w:pPr>
              <w:spacing w:line="252" w:lineRule="auto"/>
            </w:pPr>
            <w:r>
              <w:rPr>
                <w:sz w:val="19"/>
                <w:szCs w:val="19"/>
              </w:rPr>
              <w:t>Medium</w:t>
            </w:r>
          </w:p>
        </w:tc>
        <w:tc>
          <w:tcPr>
            <w:tcW w:w="150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11E" w14:textId="77777777" w:rsidR="00CF0073" w:rsidRDefault="008D25F7">
            <w:pPr>
              <w:spacing w:line="252" w:lineRule="auto"/>
            </w:pPr>
            <w:r>
              <w:rPr>
                <w:sz w:val="19"/>
                <w:szCs w:val="19"/>
              </w:rPr>
              <w:t>Live API, live static</w:t>
            </w:r>
          </w:p>
        </w:tc>
        <w:tc>
          <w:tcPr>
            <w:tcW w:w="297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11F" w14:textId="77777777" w:rsidR="00CF0073" w:rsidRDefault="008D25F7">
            <w:pPr>
              <w:spacing w:line="252" w:lineRule="auto"/>
            </w:pPr>
            <w:r>
              <w:rPr>
                <w:sz w:val="19"/>
                <w:szCs w:val="19"/>
              </w:rPr>
              <w:t>Open; _headers file plus middleware</w:t>
            </w:r>
          </w:p>
        </w:tc>
      </w:tr>
      <w:tr w:rsidR="00CF0073" w14:paraId="7105E126" w14:textId="77777777">
        <w:tblPrEx>
          <w:tblCellMar>
            <w:top w:w="0" w:type="dxa"/>
            <w:bottom w:w="0" w:type="dxa"/>
          </w:tblCellMar>
        </w:tblPrEx>
        <w:trPr>
          <w:cantSplit/>
        </w:trPr>
        <w:tc>
          <w:tcPr>
            <w:tcW w:w="59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121" w14:textId="77777777" w:rsidR="00CF0073" w:rsidRDefault="008D25F7">
            <w:pPr>
              <w:spacing w:line="252" w:lineRule="auto"/>
            </w:pPr>
            <w:r>
              <w:rPr>
                <w:sz w:val="19"/>
                <w:szCs w:val="19"/>
              </w:rPr>
              <w:t>D-07</w:t>
            </w:r>
          </w:p>
        </w:tc>
        <w:tc>
          <w:tcPr>
            <w:tcW w:w="297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122" w14:textId="77777777" w:rsidR="00CF0073" w:rsidRDefault="008D25F7">
            <w:pPr>
              <w:spacing w:line="252" w:lineRule="auto"/>
            </w:pPr>
            <w:r>
              <w:rPr>
                <w:sz w:val="19"/>
                <w:szCs w:val="19"/>
              </w:rPr>
              <w:t>Hashed JS/CSS not long-cached; first visit does not precache them for offline use</w:t>
            </w:r>
          </w:p>
        </w:tc>
        <w:tc>
          <w:tcPr>
            <w:tcW w:w="159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123" w14:textId="77777777" w:rsidR="00CF0073" w:rsidRDefault="008D25F7">
            <w:pPr>
              <w:spacing w:line="252" w:lineRule="auto"/>
            </w:pPr>
            <w:r>
              <w:rPr>
                <w:sz w:val="19"/>
                <w:szCs w:val="19"/>
              </w:rPr>
              <w:t>Low</w:t>
            </w:r>
          </w:p>
        </w:tc>
        <w:tc>
          <w:tcPr>
            <w:tcW w:w="150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124" w14:textId="77777777" w:rsidR="00CF0073" w:rsidRDefault="008D25F7">
            <w:pPr>
              <w:spacing w:line="252" w:lineRule="auto"/>
            </w:pPr>
            <w:r>
              <w:rPr>
                <w:sz w:val="19"/>
                <w:szCs w:val="19"/>
              </w:rPr>
              <w:t>Live static, PWA</w:t>
            </w:r>
          </w:p>
        </w:tc>
        <w:tc>
          <w:tcPr>
            <w:tcW w:w="297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125" w14:textId="77777777" w:rsidR="00CF0073" w:rsidRDefault="008D25F7">
            <w:pPr>
              <w:spacing w:line="252" w:lineRule="auto"/>
            </w:pPr>
            <w:r>
              <w:rPr>
                <w:sz w:val="19"/>
                <w:szCs w:val="19"/>
              </w:rPr>
              <w:t>Open</w:t>
            </w:r>
          </w:p>
        </w:tc>
      </w:tr>
      <w:tr w:rsidR="00CF0073" w14:paraId="7105E12C" w14:textId="77777777">
        <w:tblPrEx>
          <w:tblCellMar>
            <w:top w:w="0" w:type="dxa"/>
            <w:bottom w:w="0" w:type="dxa"/>
          </w:tblCellMar>
        </w:tblPrEx>
        <w:trPr>
          <w:cantSplit/>
        </w:trPr>
        <w:tc>
          <w:tcPr>
            <w:tcW w:w="59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127" w14:textId="77777777" w:rsidR="00CF0073" w:rsidRDefault="008D25F7">
            <w:pPr>
              <w:spacing w:line="252" w:lineRule="auto"/>
            </w:pPr>
            <w:r>
              <w:rPr>
                <w:sz w:val="19"/>
                <w:szCs w:val="19"/>
              </w:rPr>
              <w:t>D-08</w:t>
            </w:r>
          </w:p>
        </w:tc>
        <w:tc>
          <w:tcPr>
            <w:tcW w:w="297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128" w14:textId="77777777" w:rsidR="00CF0073" w:rsidRDefault="008D25F7">
            <w:pPr>
              <w:spacing w:line="252" w:lineRule="auto"/>
            </w:pPr>
            <w:r>
              <w:rPr>
                <w:sz w:val="19"/>
                <w:szCs w:val="19"/>
              </w:rPr>
              <w:t>One route link uses http; one syllabus source is a Google Drive mirror, not the university's site</w:t>
            </w:r>
          </w:p>
        </w:tc>
        <w:tc>
          <w:tcPr>
            <w:tcW w:w="159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129" w14:textId="77777777" w:rsidR="00CF0073" w:rsidRDefault="008D25F7">
            <w:pPr>
              <w:spacing w:line="252" w:lineRule="auto"/>
            </w:pPr>
            <w:r>
              <w:rPr>
                <w:sz w:val="19"/>
                <w:szCs w:val="19"/>
              </w:rPr>
              <w:t>Low</w:t>
            </w:r>
          </w:p>
        </w:tc>
        <w:tc>
          <w:tcPr>
            <w:tcW w:w="150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12A" w14:textId="77777777" w:rsidR="00CF0073" w:rsidRDefault="008D25F7">
            <w:pPr>
              <w:spacing w:line="252" w:lineRule="auto"/>
            </w:pPr>
            <w:r>
              <w:rPr>
                <w:sz w:val="19"/>
                <w:szCs w:val="19"/>
              </w:rPr>
              <w:t>Data</w:t>
            </w:r>
          </w:p>
        </w:tc>
        <w:tc>
          <w:tcPr>
            <w:tcW w:w="297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12B" w14:textId="77777777" w:rsidR="00CF0073" w:rsidRDefault="008D25F7">
            <w:pPr>
              <w:spacing w:line="252" w:lineRule="auto"/>
            </w:pPr>
            <w:r>
              <w:rPr>
                <w:b/>
                <w:bCs/>
                <w:sz w:val="19"/>
                <w:szCs w:val="19"/>
              </w:rPr>
              <w:t>http link fixed 14 Oct 2026</w:t>
            </w:r>
            <w:r>
              <w:rPr>
                <w:sz w:val="19"/>
                <w:szCs w:val="19"/>
              </w:rPr>
              <w:t xml:space="preserve"> (route R027 now uses the institute's own https site; live on 926c9217). The Google Drive mirror is still open, pinned in the data suite</w:t>
            </w:r>
          </w:p>
        </w:tc>
      </w:tr>
      <w:tr w:rsidR="00CF0073" w14:paraId="7105E132" w14:textId="77777777">
        <w:tblPrEx>
          <w:tblCellMar>
            <w:top w:w="0" w:type="dxa"/>
            <w:bottom w:w="0" w:type="dxa"/>
          </w:tblCellMar>
        </w:tblPrEx>
        <w:trPr>
          <w:cantSplit/>
        </w:trPr>
        <w:tc>
          <w:tcPr>
            <w:tcW w:w="59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12D" w14:textId="77777777" w:rsidR="00CF0073" w:rsidRDefault="008D25F7">
            <w:pPr>
              <w:spacing w:line="252" w:lineRule="auto"/>
            </w:pPr>
            <w:r>
              <w:rPr>
                <w:sz w:val="19"/>
                <w:szCs w:val="19"/>
              </w:rPr>
              <w:t>D-09</w:t>
            </w:r>
          </w:p>
        </w:tc>
        <w:tc>
          <w:tcPr>
            <w:tcW w:w="297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12E" w14:textId="77777777" w:rsidR="00CF0073" w:rsidRDefault="008D25F7">
            <w:pPr>
              <w:spacing w:line="252" w:lineRule="auto"/>
            </w:pPr>
            <w:r>
              <w:rPr>
                <w:sz w:val="19"/>
                <w:szCs w:val="19"/>
              </w:rPr>
              <w:t>Some touch targets under 44 px (Me avatar, tabs, intro dots)</w:t>
            </w:r>
          </w:p>
        </w:tc>
        <w:tc>
          <w:tcPr>
            <w:tcW w:w="159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12F" w14:textId="77777777" w:rsidR="00CF0073" w:rsidRDefault="008D25F7">
            <w:pPr>
              <w:spacing w:line="252" w:lineRule="auto"/>
            </w:pPr>
            <w:r>
              <w:rPr>
                <w:sz w:val="19"/>
                <w:szCs w:val="19"/>
              </w:rPr>
              <w:t>Low</w:t>
            </w:r>
          </w:p>
        </w:tc>
        <w:tc>
          <w:tcPr>
            <w:tcW w:w="150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130" w14:textId="77777777" w:rsidR="00CF0073" w:rsidRDefault="008D25F7">
            <w:pPr>
              <w:spacing w:line="252" w:lineRule="auto"/>
            </w:pPr>
            <w:r>
              <w:rPr>
                <w:sz w:val="19"/>
                <w:szCs w:val="19"/>
              </w:rPr>
              <w:t>Accessibility</w:t>
            </w:r>
          </w:p>
        </w:tc>
        <w:tc>
          <w:tcPr>
            <w:tcW w:w="297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131" w14:textId="77777777" w:rsidR="00CF0073" w:rsidRDefault="008D25F7">
            <w:pPr>
              <w:spacing w:line="252" w:lineRule="auto"/>
            </w:pPr>
            <w:r>
              <w:rPr>
                <w:sz w:val="19"/>
                <w:szCs w:val="19"/>
              </w:rPr>
              <w:t>Open</w:t>
            </w:r>
          </w:p>
        </w:tc>
      </w:tr>
      <w:tr w:rsidR="00CF0073" w14:paraId="7105E138" w14:textId="77777777">
        <w:tblPrEx>
          <w:tblCellMar>
            <w:top w:w="0" w:type="dxa"/>
            <w:bottom w:w="0" w:type="dxa"/>
          </w:tblCellMar>
        </w:tblPrEx>
        <w:trPr>
          <w:cantSplit/>
        </w:trPr>
        <w:tc>
          <w:tcPr>
            <w:tcW w:w="59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133" w14:textId="77777777" w:rsidR="00CF0073" w:rsidRDefault="008D25F7">
            <w:pPr>
              <w:spacing w:line="252" w:lineRule="auto"/>
            </w:pPr>
            <w:r>
              <w:rPr>
                <w:sz w:val="19"/>
                <w:szCs w:val="19"/>
              </w:rPr>
              <w:t>D-10</w:t>
            </w:r>
          </w:p>
        </w:tc>
        <w:tc>
          <w:tcPr>
            <w:tcW w:w="297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134" w14:textId="77777777" w:rsidR="00CF0073" w:rsidRDefault="008D25F7">
            <w:pPr>
              <w:spacing w:line="252" w:lineRule="auto"/>
            </w:pPr>
            <w:r>
              <w:rPr>
                <w:sz w:val="19"/>
                <w:szCs w:val="19"/>
              </w:rPr>
              <w:t>Deploy-guard tests still expect the old repo name (5 of 40 fail, all over-blocking)</w:t>
            </w:r>
          </w:p>
        </w:tc>
        <w:tc>
          <w:tcPr>
            <w:tcW w:w="159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135" w14:textId="77777777" w:rsidR="00CF0073" w:rsidRDefault="008D25F7">
            <w:pPr>
              <w:spacing w:line="252" w:lineRule="auto"/>
            </w:pPr>
            <w:r>
              <w:rPr>
                <w:sz w:val="19"/>
                <w:szCs w:val="19"/>
              </w:rPr>
              <w:t>Low</w:t>
            </w:r>
          </w:p>
        </w:tc>
        <w:tc>
          <w:tcPr>
            <w:tcW w:w="150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136" w14:textId="77777777" w:rsidR="00CF0073" w:rsidRDefault="008D25F7">
            <w:pPr>
              <w:spacing w:line="252" w:lineRule="auto"/>
            </w:pPr>
            <w:r>
              <w:rPr>
                <w:sz w:val="19"/>
                <w:szCs w:val="19"/>
              </w:rPr>
              <w:t>Test plan, security</w:t>
            </w:r>
          </w:p>
        </w:tc>
        <w:tc>
          <w:tcPr>
            <w:tcW w:w="297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137" w14:textId="77777777" w:rsidR="00CF0073" w:rsidRDefault="008D25F7">
            <w:pPr>
              <w:spacing w:line="252" w:lineRule="auto"/>
            </w:pPr>
            <w:r>
              <w:rPr>
                <w:b/>
                <w:bCs/>
                <w:sz w:val="19"/>
                <w:szCs w:val="19"/>
              </w:rPr>
              <w:t>Fixed 14 Oct 2026</w:t>
            </w:r>
            <w:r>
              <w:rPr>
                <w:sz w:val="19"/>
                <w:szCs w:val="19"/>
              </w:rPr>
              <w:t>: test file updated with the guard; 40 of 40 pass</w:t>
            </w:r>
          </w:p>
        </w:tc>
      </w:tr>
      <w:tr w:rsidR="00CF0073" w14:paraId="7105E13E" w14:textId="77777777">
        <w:tblPrEx>
          <w:tblCellMar>
            <w:top w:w="0" w:type="dxa"/>
            <w:bottom w:w="0" w:type="dxa"/>
          </w:tblCellMar>
        </w:tblPrEx>
        <w:trPr>
          <w:cantSplit/>
        </w:trPr>
        <w:tc>
          <w:tcPr>
            <w:tcW w:w="59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139" w14:textId="77777777" w:rsidR="00CF0073" w:rsidRDefault="008D25F7">
            <w:pPr>
              <w:spacing w:line="252" w:lineRule="auto"/>
            </w:pPr>
            <w:r>
              <w:rPr>
                <w:sz w:val="19"/>
                <w:szCs w:val="19"/>
              </w:rPr>
              <w:t>D-11</w:t>
            </w:r>
          </w:p>
        </w:tc>
        <w:tc>
          <w:tcPr>
            <w:tcW w:w="297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13A" w14:textId="77777777" w:rsidR="00CF0073" w:rsidRDefault="008D25F7">
            <w:pPr>
              <w:spacing w:line="252" w:lineRule="auto"/>
            </w:pPr>
            <w:r>
              <w:rPr>
                <w:sz w:val="19"/>
                <w:szCs w:val="19"/>
              </w:rPr>
              <w:t>Some university names show cut off ("Sabaragamuwa University of"); "1 courses" wording</w:t>
            </w:r>
          </w:p>
        </w:tc>
        <w:tc>
          <w:tcPr>
            <w:tcW w:w="159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13B" w14:textId="77777777" w:rsidR="00CF0073" w:rsidRDefault="008D25F7">
            <w:pPr>
              <w:spacing w:line="252" w:lineRule="auto"/>
            </w:pPr>
            <w:r>
              <w:rPr>
                <w:sz w:val="19"/>
                <w:szCs w:val="19"/>
              </w:rPr>
              <w:t>Low</w:t>
            </w:r>
          </w:p>
        </w:tc>
        <w:tc>
          <w:tcPr>
            <w:tcW w:w="150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13C" w14:textId="77777777" w:rsidR="00CF0073" w:rsidRDefault="008D25F7">
            <w:pPr>
              <w:spacing w:line="252" w:lineRule="auto"/>
            </w:pPr>
            <w:r>
              <w:rPr>
                <w:sz w:val="19"/>
                <w:szCs w:val="19"/>
              </w:rPr>
              <w:t>Browser, layout</w:t>
            </w:r>
          </w:p>
        </w:tc>
        <w:tc>
          <w:tcPr>
            <w:tcW w:w="297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13D" w14:textId="77777777" w:rsidR="00CF0073" w:rsidRDefault="008D25F7">
            <w:pPr>
              <w:spacing w:line="252" w:lineRule="auto"/>
            </w:pPr>
            <w:r>
              <w:rPr>
                <w:sz w:val="19"/>
                <w:szCs w:val="19"/>
              </w:rPr>
              <w:t>Open</w:t>
            </w:r>
          </w:p>
        </w:tc>
      </w:tr>
      <w:tr w:rsidR="00CF0073" w14:paraId="7105E144" w14:textId="77777777">
        <w:tblPrEx>
          <w:tblCellMar>
            <w:top w:w="0" w:type="dxa"/>
            <w:bottom w:w="0" w:type="dxa"/>
          </w:tblCellMar>
        </w:tblPrEx>
        <w:trPr>
          <w:cantSplit/>
        </w:trPr>
        <w:tc>
          <w:tcPr>
            <w:tcW w:w="59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13F" w14:textId="77777777" w:rsidR="00CF0073" w:rsidRDefault="008D25F7">
            <w:pPr>
              <w:spacing w:line="252" w:lineRule="auto"/>
            </w:pPr>
            <w:r>
              <w:rPr>
                <w:sz w:val="19"/>
                <w:szCs w:val="19"/>
              </w:rPr>
              <w:lastRenderedPageBreak/>
              <w:t>D-12</w:t>
            </w:r>
          </w:p>
        </w:tc>
        <w:tc>
          <w:tcPr>
            <w:tcW w:w="297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140" w14:textId="77777777" w:rsidR="00CF0073" w:rsidRDefault="008D25F7">
            <w:pPr>
              <w:spacing w:line="252" w:lineRule="auto"/>
            </w:pPr>
            <w:r>
              <w:rPr>
                <w:sz w:val="19"/>
                <w:szCs w:val="19"/>
              </w:rPr>
              <w:t>List storage accepts valid JSON of the wrong shape</w:t>
            </w:r>
          </w:p>
        </w:tc>
        <w:tc>
          <w:tcPr>
            <w:tcW w:w="159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141" w14:textId="77777777" w:rsidR="00CF0073" w:rsidRDefault="008D25F7">
            <w:pPr>
              <w:spacing w:line="252" w:lineRule="auto"/>
            </w:pPr>
            <w:r>
              <w:rPr>
                <w:sz w:val="19"/>
                <w:szCs w:val="19"/>
              </w:rPr>
              <w:t>Low</w:t>
            </w:r>
          </w:p>
        </w:tc>
        <w:tc>
          <w:tcPr>
            <w:tcW w:w="150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142" w14:textId="77777777" w:rsidR="00CF0073" w:rsidRDefault="008D25F7">
            <w:pPr>
              <w:spacing w:line="252" w:lineRule="auto"/>
            </w:pPr>
            <w:r>
              <w:rPr>
                <w:sz w:val="19"/>
                <w:szCs w:val="19"/>
              </w:rPr>
              <w:t>List suite</w:t>
            </w:r>
          </w:p>
        </w:tc>
        <w:tc>
          <w:tcPr>
            <w:tcW w:w="297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143" w14:textId="77777777" w:rsidR="00CF0073" w:rsidRDefault="008D25F7">
            <w:pPr>
              <w:spacing w:line="252" w:lineRule="auto"/>
            </w:pPr>
            <w:r>
              <w:rPr>
                <w:b/>
                <w:bCs/>
                <w:sz w:val="19"/>
                <w:szCs w:val="19"/>
              </w:rPr>
              <w:t>Fixed 15 Oct 2026</w:t>
            </w:r>
            <w:r>
              <w:rPr>
                <w:sz w:val="19"/>
                <w:szCs w:val="19"/>
              </w:rPr>
              <w:t xml:space="preserve">: anything that is not a list reads as an empty list; LST-036 in </w:t>
            </w:r>
            <w:r>
              <w:rPr>
                <w:rFonts w:ascii="Consolas" w:eastAsia="Consolas" w:hAnsi="Consolas" w:cs="Consolas"/>
                <w:sz w:val="17"/>
                <w:szCs w:val="17"/>
                <w:shd w:val="clear" w:color="auto" w:fill="F2F4F3"/>
              </w:rPr>
              <w:t>shared/list.e2e.test.ts</w:t>
            </w:r>
            <w:r>
              <w:rPr>
                <w:sz w:val="19"/>
                <w:szCs w:val="19"/>
              </w:rPr>
              <w:t xml:space="preserve"> is now a normal test</w:t>
            </w:r>
          </w:p>
        </w:tc>
      </w:tr>
      <w:tr w:rsidR="00CF0073" w14:paraId="7105E14A" w14:textId="77777777">
        <w:tblPrEx>
          <w:tblCellMar>
            <w:top w:w="0" w:type="dxa"/>
            <w:bottom w:w="0" w:type="dxa"/>
          </w:tblCellMar>
        </w:tblPrEx>
        <w:trPr>
          <w:cantSplit/>
        </w:trPr>
        <w:tc>
          <w:tcPr>
            <w:tcW w:w="59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145" w14:textId="77777777" w:rsidR="00CF0073" w:rsidRDefault="008D25F7">
            <w:pPr>
              <w:spacing w:line="252" w:lineRule="auto"/>
            </w:pPr>
            <w:r>
              <w:rPr>
                <w:sz w:val="19"/>
                <w:szCs w:val="19"/>
              </w:rPr>
              <w:t>D-13</w:t>
            </w:r>
          </w:p>
        </w:tc>
        <w:tc>
          <w:tcPr>
            <w:tcW w:w="297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146" w14:textId="77777777" w:rsidR="00CF0073" w:rsidRDefault="008D25F7">
            <w:pPr>
              <w:spacing w:line="252" w:lineRule="auto"/>
            </w:pPr>
            <w:r>
              <w:rPr>
                <w:sz w:val="19"/>
                <w:szCs w:val="19"/>
              </w:rPr>
              <w:t>ZP-DOC-05 omits ask_quota and four indexes; one privacy sentence predates CR-003</w:t>
            </w:r>
          </w:p>
        </w:tc>
        <w:tc>
          <w:tcPr>
            <w:tcW w:w="159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147" w14:textId="77777777" w:rsidR="00CF0073" w:rsidRDefault="008D25F7">
            <w:pPr>
              <w:spacing w:line="252" w:lineRule="auto"/>
            </w:pPr>
            <w:r>
              <w:rPr>
                <w:sz w:val="19"/>
                <w:szCs w:val="19"/>
              </w:rPr>
              <w:t>Low (documentation)</w:t>
            </w:r>
          </w:p>
        </w:tc>
        <w:tc>
          <w:tcPr>
            <w:tcW w:w="150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148" w14:textId="77777777" w:rsidR="00CF0073" w:rsidRDefault="008D25F7">
            <w:pPr>
              <w:spacing w:line="252" w:lineRule="auto"/>
            </w:pPr>
            <w:r>
              <w:rPr>
                <w:sz w:val="19"/>
                <w:szCs w:val="19"/>
              </w:rPr>
              <w:t>Database suite</w:t>
            </w:r>
          </w:p>
        </w:tc>
        <w:tc>
          <w:tcPr>
            <w:tcW w:w="297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149" w14:textId="77777777" w:rsidR="00CF0073" w:rsidRDefault="008D25F7">
            <w:pPr>
              <w:spacing w:line="252" w:lineRule="auto"/>
            </w:pPr>
            <w:r>
              <w:rPr>
                <w:sz w:val="19"/>
                <w:szCs w:val="19"/>
              </w:rPr>
              <w:t>Open</w:t>
            </w:r>
          </w:p>
        </w:tc>
      </w:tr>
    </w:tbl>
    <w:p w14:paraId="7105E14B" w14:textId="77777777" w:rsidR="00CF0073" w:rsidRDefault="00CF0073">
      <w:pPr>
        <w:spacing w:after="100"/>
      </w:pPr>
    </w:p>
    <w:p w14:paraId="7105E14C" w14:textId="77777777" w:rsidR="00CF0073" w:rsidRDefault="008D25F7">
      <w:pPr>
        <w:pStyle w:val="Heading2"/>
        <w:keepNext/>
        <w:keepLines/>
      </w:pPr>
      <w:bookmarkStart w:id="15" w:name="_Toc243516548"/>
      <w:r>
        <w:t>3.1 Failures that are not application defects</w:t>
      </w:r>
      <w:bookmarkEnd w:id="15"/>
    </w:p>
    <w:p w14:paraId="7105E14D" w14:textId="5FBE5984" w:rsidR="00CF0073" w:rsidRDefault="008D25F7">
      <w:pPr>
        <w:pStyle w:val="Caption"/>
        <w:keepNext/>
      </w:pPr>
      <w:bookmarkStart w:id="16" w:name="_Toc243516561"/>
      <w:r>
        <w:t xml:space="preserve">Table </w:t>
      </w:r>
      <w:r>
        <w:fldChar w:fldCharType="begin"/>
      </w:r>
      <w:r>
        <w:instrText>SEQ Table</w:instrText>
      </w:r>
      <w:r>
        <w:fldChar w:fldCharType="separate"/>
      </w:r>
      <w:r w:rsidR="003D2F42">
        <w:rPr>
          <w:noProof/>
        </w:rPr>
        <w:t>7</w:t>
      </w:r>
      <w:r>
        <w:fldChar w:fldCharType="end"/>
      </w:r>
      <w:r>
        <w:t>: Failures that are not application defects</w:t>
      </w:r>
      <w:bookmarkEnd w:id="1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2"/>
        <w:gridCol w:w="1586"/>
        <w:gridCol w:w="6710"/>
      </w:tblGrid>
      <w:tr w:rsidR="00CF0073" w14:paraId="7105E151" w14:textId="77777777">
        <w:tblPrEx>
          <w:tblCellMar>
            <w:top w:w="0" w:type="dxa"/>
            <w:bottom w:w="0" w:type="dxa"/>
          </w:tblCellMar>
        </w:tblPrEx>
        <w:trPr>
          <w:cantSplit/>
          <w:tblHeader/>
        </w:trPr>
        <w:tc>
          <w:tcPr>
            <w:tcW w:w="1342"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7105E14E" w14:textId="77777777" w:rsidR="00CF0073" w:rsidRDefault="008D25F7">
            <w:pPr>
              <w:spacing w:line="252" w:lineRule="auto"/>
            </w:pPr>
            <w:r>
              <w:rPr>
                <w:b/>
                <w:bCs/>
                <w:color w:val="FFFFFF"/>
                <w:sz w:val="19"/>
                <w:szCs w:val="19"/>
              </w:rPr>
              <w:t>Suite</w:t>
            </w:r>
          </w:p>
        </w:tc>
        <w:tc>
          <w:tcPr>
            <w:tcW w:w="158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7105E14F" w14:textId="77777777" w:rsidR="00CF0073" w:rsidRDefault="008D25F7">
            <w:pPr>
              <w:spacing w:line="252" w:lineRule="auto"/>
            </w:pPr>
            <w:r>
              <w:rPr>
                <w:b/>
                <w:bCs/>
                <w:color w:val="FFFFFF"/>
                <w:sz w:val="19"/>
                <w:szCs w:val="19"/>
              </w:rPr>
              <w:t>Cases</w:t>
            </w:r>
          </w:p>
        </w:tc>
        <w:tc>
          <w:tcPr>
            <w:tcW w:w="6710"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7105E150" w14:textId="77777777" w:rsidR="00CF0073" w:rsidRDefault="008D25F7">
            <w:pPr>
              <w:spacing w:line="252" w:lineRule="auto"/>
            </w:pPr>
            <w:r>
              <w:rPr>
                <w:b/>
                <w:bCs/>
                <w:color w:val="FFFFFF"/>
                <w:sz w:val="19"/>
                <w:szCs w:val="19"/>
              </w:rPr>
              <w:t>Cause</w:t>
            </w:r>
          </w:p>
        </w:tc>
      </w:tr>
      <w:tr w:rsidR="00CF0073" w14:paraId="7105E155" w14:textId="77777777">
        <w:tblPrEx>
          <w:tblCellMar>
            <w:top w:w="0" w:type="dxa"/>
            <w:bottom w:w="0" w:type="dxa"/>
          </w:tblCellMar>
        </w:tblPrEx>
        <w:trPr>
          <w:cantSplit/>
        </w:trPr>
        <w:tc>
          <w:tcPr>
            <w:tcW w:w="134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152" w14:textId="77777777" w:rsidR="00CF0073" w:rsidRDefault="008D25F7">
            <w:pPr>
              <w:spacing w:line="252" w:lineRule="auto"/>
            </w:pPr>
            <w:r>
              <w:rPr>
                <w:sz w:val="19"/>
                <w:szCs w:val="19"/>
              </w:rPr>
              <w:t>API harness</w:t>
            </w:r>
          </w:p>
        </w:tc>
        <w:tc>
          <w:tcPr>
            <w:tcW w:w="158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153" w14:textId="77777777" w:rsidR="00CF0073" w:rsidRDefault="008D25F7">
            <w:pPr>
              <w:spacing w:line="252" w:lineRule="auto"/>
            </w:pPr>
            <w:r>
              <w:rPr>
                <w:sz w:val="19"/>
                <w:szCs w:val="19"/>
              </w:rPr>
              <w:t>7</w:t>
            </w:r>
          </w:p>
        </w:tc>
        <w:tc>
          <w:tcPr>
            <w:tcW w:w="671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154" w14:textId="77777777" w:rsidR="00CF0073" w:rsidRDefault="008D25F7">
            <w:pPr>
              <w:spacing w:line="252" w:lineRule="auto"/>
            </w:pPr>
            <w:r>
              <w:rPr>
                <w:sz w:val="19"/>
                <w:szCs w:val="19"/>
              </w:rPr>
              <w:t>The local development proxy drops about one in three requests whose body the Worker does not read before an early refusal; each case gives the right answer when sent alone. To be confirmed on production.</w:t>
            </w:r>
          </w:p>
        </w:tc>
      </w:tr>
      <w:tr w:rsidR="00CF0073" w14:paraId="7105E159" w14:textId="77777777">
        <w:tblPrEx>
          <w:tblCellMar>
            <w:top w:w="0" w:type="dxa"/>
            <w:bottom w:w="0" w:type="dxa"/>
          </w:tblCellMar>
        </w:tblPrEx>
        <w:trPr>
          <w:cantSplit/>
        </w:trPr>
        <w:tc>
          <w:tcPr>
            <w:tcW w:w="134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156" w14:textId="77777777" w:rsidR="00CF0073" w:rsidRDefault="008D25F7">
            <w:pPr>
              <w:spacing w:line="252" w:lineRule="auto"/>
            </w:pPr>
            <w:r>
              <w:rPr>
                <w:sz w:val="19"/>
                <w:szCs w:val="19"/>
              </w:rPr>
              <w:t>CPU budget</w:t>
            </w:r>
          </w:p>
        </w:tc>
        <w:tc>
          <w:tcPr>
            <w:tcW w:w="158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157" w14:textId="77777777" w:rsidR="00CF0073" w:rsidRDefault="008D25F7">
            <w:pPr>
              <w:spacing w:line="252" w:lineRule="auto"/>
            </w:pPr>
            <w:r>
              <w:rPr>
                <w:sz w:val="19"/>
                <w:szCs w:val="19"/>
              </w:rPr>
              <w:t>wall-time p95</w:t>
            </w:r>
          </w:p>
        </w:tc>
        <w:tc>
          <w:tcPr>
            <w:tcW w:w="671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158" w14:textId="77777777" w:rsidR="00CF0073" w:rsidRDefault="008D25F7">
            <w:pPr>
              <w:spacing w:line="252" w:lineRule="auto"/>
            </w:pPr>
            <w:r>
              <w:rPr>
                <w:sz w:val="19"/>
                <w:szCs w:val="19"/>
              </w:rPr>
              <w:t>Measured on a laptop running 20 agents at once; CPU time per request stayed within budget</w:t>
            </w:r>
          </w:p>
        </w:tc>
      </w:tr>
    </w:tbl>
    <w:p w14:paraId="7105E15A" w14:textId="77777777" w:rsidR="00CF0073" w:rsidRDefault="00CF0073">
      <w:pPr>
        <w:spacing w:after="100"/>
      </w:pPr>
    </w:p>
    <w:p w14:paraId="7105E15B" w14:textId="77777777" w:rsidR="00CF0073" w:rsidRDefault="008D25F7">
      <w:pPr>
        <w:pStyle w:val="Heading1"/>
        <w:keepNext/>
        <w:keepLines/>
        <w:pageBreakBefore/>
      </w:pPr>
      <w:bookmarkStart w:id="17" w:name="_Toc243516549"/>
      <w:r>
        <w:lastRenderedPageBreak/>
        <w:t>4 Security audit run-1</w:t>
      </w:r>
      <w:bookmarkEnd w:id="17"/>
    </w:p>
    <w:p w14:paraId="7105E15C" w14:textId="77777777" w:rsidR="00CF0073" w:rsidRDefault="008D25F7">
      <w:pPr>
        <w:pStyle w:val="Heading2"/>
        <w:keepNext/>
        <w:keepLines/>
      </w:pPr>
      <w:bookmarkStart w:id="18" w:name="_Toc243516550"/>
      <w:r>
        <w:t>4.1 Method</w:t>
      </w:r>
      <w:bookmarkEnd w:id="18"/>
    </w:p>
    <w:p w14:paraId="7105E15D" w14:textId="77777777" w:rsidR="00CF0073" w:rsidRDefault="008D25F7">
      <w:pPr>
        <w:spacing w:after="120"/>
      </w:pPr>
      <w:r>
        <w:t xml:space="preserve">On 15 October 2026 the Cloudflare security-audit skill (kept locally, outside the repository) was run against the whole repository by 37 agents. The agents reported </w:t>
      </w:r>
      <w:r>
        <w:rPr>
          <w:i/>
          <w:iCs/>
        </w:rPr>
        <w:t>leads</w:t>
      </w:r>
      <w:r>
        <w:t xml:space="preserve">: possible weaknesses, each with the code that would cause it. A lead is </w:t>
      </w:r>
      <w:r>
        <w:rPr>
          <w:b/>
          <w:bCs/>
        </w:rPr>
        <w:t>confirmed</w:t>
      </w:r>
      <w:r>
        <w:t xml:space="preserve"> only when the weakness is proven by running it; no sandbox was available on the developer machine, so no lead could be confirmed, and the audit itself rejected one lead. The main session read every remaining lead against the code </w:t>
      </w:r>
      <w:r>
        <w:t>and fixed it, with a test wherever the behaviour can be tested outside a browser or a Durable Object. The full report stays outside the public repository, so the table below describes each lead only at the level needed to understand its fix.</w:t>
      </w:r>
    </w:p>
    <w:p w14:paraId="7105E15E" w14:textId="77777777" w:rsidR="00CF0073" w:rsidRDefault="008D25F7">
      <w:pPr>
        <w:pStyle w:val="Heading2"/>
        <w:keepNext/>
        <w:keepLines/>
      </w:pPr>
      <w:bookmarkStart w:id="19" w:name="_Toc243516551"/>
      <w:r>
        <w:t>4.2 Results</w:t>
      </w:r>
      <w:bookmarkEnd w:id="19"/>
    </w:p>
    <w:p w14:paraId="7105E15F" w14:textId="51471D7E" w:rsidR="00CF0073" w:rsidRDefault="008D25F7">
      <w:pPr>
        <w:pStyle w:val="Caption"/>
        <w:keepNext/>
      </w:pPr>
      <w:bookmarkStart w:id="20" w:name="_Toc243516562"/>
      <w:r>
        <w:t xml:space="preserve">Table </w:t>
      </w:r>
      <w:r>
        <w:fldChar w:fldCharType="begin"/>
      </w:r>
      <w:r>
        <w:instrText>SEQ Table</w:instrText>
      </w:r>
      <w:r>
        <w:fldChar w:fldCharType="separate"/>
      </w:r>
      <w:r w:rsidR="003D2F42">
        <w:rPr>
          <w:noProof/>
        </w:rPr>
        <w:t>8</w:t>
      </w:r>
      <w:r>
        <w:fldChar w:fldCharType="end"/>
      </w:r>
      <w:r>
        <w:t>: Security audit run-1 results</w:t>
      </w:r>
      <w:bookmarkEnd w:id="2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6"/>
        <w:gridCol w:w="6672"/>
      </w:tblGrid>
      <w:tr w:rsidR="00CF0073" w14:paraId="7105E162" w14:textId="77777777">
        <w:tblPrEx>
          <w:tblCellMar>
            <w:top w:w="0" w:type="dxa"/>
            <w:bottom w:w="0" w:type="dxa"/>
          </w:tblCellMar>
        </w:tblPrEx>
        <w:trPr>
          <w:cantSplit/>
          <w:tblHeader/>
        </w:trPr>
        <w:tc>
          <w:tcPr>
            <w:tcW w:w="296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7105E160" w14:textId="77777777" w:rsidR="00CF0073" w:rsidRDefault="008D25F7">
            <w:pPr>
              <w:spacing w:line="252" w:lineRule="auto"/>
            </w:pPr>
            <w:r>
              <w:rPr>
                <w:b/>
                <w:bCs/>
                <w:color w:val="FFFFFF"/>
                <w:sz w:val="19"/>
                <w:szCs w:val="19"/>
              </w:rPr>
              <w:t>Outcome</w:t>
            </w:r>
          </w:p>
        </w:tc>
        <w:tc>
          <w:tcPr>
            <w:tcW w:w="6672"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7105E161" w14:textId="77777777" w:rsidR="00CF0073" w:rsidRDefault="008D25F7">
            <w:pPr>
              <w:spacing w:line="252" w:lineRule="auto"/>
            </w:pPr>
            <w:r>
              <w:rPr>
                <w:b/>
                <w:bCs/>
                <w:color w:val="FFFFFF"/>
                <w:sz w:val="19"/>
                <w:szCs w:val="19"/>
              </w:rPr>
              <w:t>Leads</w:t>
            </w:r>
          </w:p>
        </w:tc>
      </w:tr>
      <w:tr w:rsidR="00CF0073" w14:paraId="7105E165" w14:textId="77777777">
        <w:tblPrEx>
          <w:tblCellMar>
            <w:top w:w="0" w:type="dxa"/>
            <w:bottom w:w="0" w:type="dxa"/>
          </w:tblCellMar>
        </w:tblPrEx>
        <w:trPr>
          <w:cantSplit/>
        </w:trPr>
        <w:tc>
          <w:tcPr>
            <w:tcW w:w="296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163" w14:textId="77777777" w:rsidR="00CF0073" w:rsidRDefault="008D25F7">
            <w:pPr>
              <w:spacing w:line="252" w:lineRule="auto"/>
            </w:pPr>
            <w:r>
              <w:rPr>
                <w:sz w:val="19"/>
                <w:szCs w:val="19"/>
              </w:rPr>
              <w:t>Confirmed</w:t>
            </w:r>
          </w:p>
        </w:tc>
        <w:tc>
          <w:tcPr>
            <w:tcW w:w="667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164" w14:textId="77777777" w:rsidR="00CF0073" w:rsidRDefault="008D25F7">
            <w:pPr>
              <w:spacing w:line="252" w:lineRule="auto"/>
            </w:pPr>
            <w:r>
              <w:rPr>
                <w:sz w:val="19"/>
                <w:szCs w:val="19"/>
              </w:rPr>
              <w:t>0 (no sandbox to prove exploitation)</w:t>
            </w:r>
          </w:p>
        </w:tc>
      </w:tr>
      <w:tr w:rsidR="00CF0073" w14:paraId="7105E168" w14:textId="77777777">
        <w:tblPrEx>
          <w:tblCellMar>
            <w:top w:w="0" w:type="dxa"/>
            <w:bottom w:w="0" w:type="dxa"/>
          </w:tblCellMar>
        </w:tblPrEx>
        <w:trPr>
          <w:cantSplit/>
        </w:trPr>
        <w:tc>
          <w:tcPr>
            <w:tcW w:w="296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166" w14:textId="77777777" w:rsidR="00CF0073" w:rsidRDefault="008D25F7">
            <w:pPr>
              <w:spacing w:line="252" w:lineRule="auto"/>
            </w:pPr>
            <w:r>
              <w:rPr>
                <w:sz w:val="19"/>
                <w:szCs w:val="19"/>
              </w:rPr>
              <w:t>Needs validation</w:t>
            </w:r>
          </w:p>
        </w:tc>
        <w:tc>
          <w:tcPr>
            <w:tcW w:w="667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167" w14:textId="77777777" w:rsidR="00CF0073" w:rsidRDefault="008D25F7">
            <w:pPr>
              <w:spacing w:line="252" w:lineRule="auto"/>
            </w:pPr>
            <w:r>
              <w:rPr>
                <w:sz w:val="19"/>
                <w:szCs w:val="19"/>
              </w:rPr>
              <w:t>17</w:t>
            </w:r>
          </w:p>
        </w:tc>
      </w:tr>
      <w:tr w:rsidR="00CF0073" w14:paraId="7105E16B" w14:textId="77777777">
        <w:tblPrEx>
          <w:tblCellMar>
            <w:top w:w="0" w:type="dxa"/>
            <w:bottom w:w="0" w:type="dxa"/>
          </w:tblCellMar>
        </w:tblPrEx>
        <w:trPr>
          <w:cantSplit/>
        </w:trPr>
        <w:tc>
          <w:tcPr>
            <w:tcW w:w="296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169" w14:textId="77777777" w:rsidR="00CF0073" w:rsidRDefault="008D25F7">
            <w:pPr>
              <w:spacing w:line="252" w:lineRule="auto"/>
            </w:pPr>
            <w:r>
              <w:rPr>
                <w:sz w:val="19"/>
                <w:szCs w:val="19"/>
              </w:rPr>
              <w:t>Rejected</w:t>
            </w:r>
          </w:p>
        </w:tc>
        <w:tc>
          <w:tcPr>
            <w:tcW w:w="667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16A" w14:textId="77777777" w:rsidR="00CF0073" w:rsidRDefault="008D25F7">
            <w:pPr>
              <w:spacing w:line="252" w:lineRule="auto"/>
            </w:pPr>
            <w:r>
              <w:rPr>
                <w:sz w:val="19"/>
                <w:szCs w:val="19"/>
              </w:rPr>
              <w:t>1</w:t>
            </w:r>
          </w:p>
        </w:tc>
      </w:tr>
    </w:tbl>
    <w:p w14:paraId="7105E16C" w14:textId="77777777" w:rsidR="00CF0073" w:rsidRDefault="00CF0073">
      <w:pPr>
        <w:spacing w:after="100"/>
      </w:pPr>
    </w:p>
    <w:p w14:paraId="7105E16D" w14:textId="333909C4" w:rsidR="00CF0073" w:rsidRDefault="008D25F7">
      <w:pPr>
        <w:pStyle w:val="Caption"/>
        <w:keepNext/>
      </w:pPr>
      <w:bookmarkStart w:id="21" w:name="_Toc243516563"/>
      <w:r>
        <w:t xml:space="preserve">Table </w:t>
      </w:r>
      <w:r>
        <w:fldChar w:fldCharType="begin"/>
      </w:r>
      <w:r>
        <w:instrText>SEQ Table</w:instrText>
      </w:r>
      <w:r>
        <w:fldChar w:fldCharType="separate"/>
      </w:r>
      <w:r w:rsidR="003D2F42">
        <w:rPr>
          <w:noProof/>
        </w:rPr>
        <w:t>9</w:t>
      </w:r>
      <w:r>
        <w:fldChar w:fldCharType="end"/>
      </w:r>
      <w:r>
        <w:t>: Security audit run-1 leads, fixes and tests</w:t>
      </w:r>
      <w:bookmarkEnd w:id="2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6"/>
        <w:gridCol w:w="2964"/>
        <w:gridCol w:w="2964"/>
        <w:gridCol w:w="2964"/>
      </w:tblGrid>
      <w:tr w:rsidR="00CF0073" w14:paraId="7105E172" w14:textId="77777777">
        <w:tblPrEx>
          <w:tblCellMar>
            <w:top w:w="0" w:type="dxa"/>
            <w:bottom w:w="0" w:type="dxa"/>
          </w:tblCellMar>
        </w:tblPrEx>
        <w:trPr>
          <w:cantSplit/>
          <w:tblHeader/>
        </w:trPr>
        <w:tc>
          <w:tcPr>
            <w:tcW w:w="74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7105E16E" w14:textId="77777777" w:rsidR="00CF0073" w:rsidRDefault="008D25F7">
            <w:pPr>
              <w:spacing w:line="252" w:lineRule="auto"/>
            </w:pPr>
            <w:r>
              <w:rPr>
                <w:b/>
                <w:bCs/>
                <w:color w:val="FFFFFF"/>
                <w:sz w:val="19"/>
                <w:szCs w:val="19"/>
              </w:rPr>
              <w:t>Lead</w:t>
            </w:r>
          </w:p>
        </w:tc>
        <w:tc>
          <w:tcPr>
            <w:tcW w:w="2964"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7105E16F" w14:textId="77777777" w:rsidR="00CF0073" w:rsidRDefault="008D25F7">
            <w:pPr>
              <w:spacing w:line="252" w:lineRule="auto"/>
            </w:pPr>
            <w:r>
              <w:rPr>
                <w:b/>
                <w:bCs/>
                <w:color w:val="FFFFFF"/>
                <w:sz w:val="19"/>
                <w:szCs w:val="19"/>
              </w:rPr>
              <w:t>Weakness</w:t>
            </w:r>
          </w:p>
        </w:tc>
        <w:tc>
          <w:tcPr>
            <w:tcW w:w="2964"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7105E170" w14:textId="77777777" w:rsidR="00CF0073" w:rsidRDefault="008D25F7">
            <w:pPr>
              <w:spacing w:line="252" w:lineRule="auto"/>
            </w:pPr>
            <w:r>
              <w:rPr>
                <w:b/>
                <w:bCs/>
                <w:color w:val="FFFFFF"/>
                <w:sz w:val="19"/>
                <w:szCs w:val="19"/>
              </w:rPr>
              <w:t>Fix (15 October 2026)</w:t>
            </w:r>
          </w:p>
        </w:tc>
        <w:tc>
          <w:tcPr>
            <w:tcW w:w="2964"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7105E171" w14:textId="77777777" w:rsidR="00CF0073" w:rsidRDefault="008D25F7">
            <w:pPr>
              <w:spacing w:line="252" w:lineRule="auto"/>
            </w:pPr>
            <w:r>
              <w:rPr>
                <w:b/>
                <w:bCs/>
                <w:color w:val="FFFFFF"/>
                <w:sz w:val="19"/>
                <w:szCs w:val="19"/>
              </w:rPr>
              <w:t>Test</w:t>
            </w:r>
          </w:p>
        </w:tc>
      </w:tr>
      <w:tr w:rsidR="00CF0073" w14:paraId="7105E177" w14:textId="77777777">
        <w:tblPrEx>
          <w:tblCellMar>
            <w:top w:w="0" w:type="dxa"/>
            <w:bottom w:w="0" w:type="dxa"/>
          </w:tblCellMar>
        </w:tblPrEx>
        <w:trPr>
          <w:cantSplit/>
        </w:trPr>
        <w:tc>
          <w:tcPr>
            <w:tcW w:w="74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173" w14:textId="77777777" w:rsidR="00CF0073" w:rsidRDefault="008D25F7">
            <w:pPr>
              <w:spacing w:line="252" w:lineRule="auto"/>
            </w:pPr>
            <w:r>
              <w:rPr>
                <w:sz w:val="19"/>
                <w:szCs w:val="19"/>
              </w:rPr>
              <w:t>1, 5</w:t>
            </w:r>
          </w:p>
        </w:tc>
        <w:tc>
          <w:tcPr>
            <w:tcW w:w="296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174" w14:textId="77777777" w:rsidR="00CF0073" w:rsidRDefault="008D25F7">
            <w:pPr>
              <w:spacing w:line="252" w:lineRule="auto"/>
            </w:pPr>
            <w:r>
              <w:rPr>
                <w:sz w:val="19"/>
                <w:szCs w:val="19"/>
              </w:rPr>
              <w:t>The public demo password was in the code and the demo script and was prefilled at sign-up; the demo flag survived clearing the phone</w:t>
            </w:r>
          </w:p>
        </w:tc>
        <w:tc>
          <w:tcPr>
            <w:tcW w:w="296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175" w14:textId="77777777" w:rsidR="00CF0073" w:rsidRDefault="008D25F7">
            <w:pPr>
              <w:spacing w:line="252" w:lineRule="auto"/>
            </w:pPr>
            <w:r>
              <w:rPr>
                <w:sz w:val="19"/>
                <w:szCs w:val="19"/>
              </w:rPr>
              <w:t>Password removed and never prefilled; clearing the phone clears demo mode</w:t>
            </w:r>
          </w:p>
        </w:tc>
        <w:tc>
          <w:tcPr>
            <w:tcW w:w="296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176" w14:textId="77777777" w:rsidR="00CF0073" w:rsidRDefault="008D25F7">
            <w:pPr>
              <w:spacing w:line="252" w:lineRule="auto"/>
            </w:pPr>
            <w:r>
              <w:rPr>
                <w:rFonts w:ascii="Consolas" w:eastAsia="Consolas" w:hAnsi="Consolas" w:cs="Consolas"/>
                <w:sz w:val="17"/>
                <w:szCs w:val="17"/>
                <w:shd w:val="clear" w:color="auto" w:fill="F2F4F3"/>
              </w:rPr>
              <w:t>src/demo.test.ts</w:t>
            </w:r>
          </w:p>
        </w:tc>
      </w:tr>
      <w:tr w:rsidR="00CF0073" w14:paraId="7105E17C" w14:textId="77777777">
        <w:tblPrEx>
          <w:tblCellMar>
            <w:top w:w="0" w:type="dxa"/>
            <w:bottom w:w="0" w:type="dxa"/>
          </w:tblCellMar>
        </w:tblPrEx>
        <w:trPr>
          <w:cantSplit/>
        </w:trPr>
        <w:tc>
          <w:tcPr>
            <w:tcW w:w="74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178" w14:textId="77777777" w:rsidR="00CF0073" w:rsidRDefault="008D25F7">
            <w:pPr>
              <w:spacing w:line="252" w:lineRule="auto"/>
            </w:pPr>
            <w:r>
              <w:rPr>
                <w:sz w:val="19"/>
                <w:szCs w:val="19"/>
              </w:rPr>
              <w:t>2</w:t>
            </w:r>
          </w:p>
        </w:tc>
        <w:tc>
          <w:tcPr>
            <w:tcW w:w="296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179" w14:textId="77777777" w:rsidR="00CF0073" w:rsidRDefault="008D25F7">
            <w:pPr>
              <w:spacing w:line="252" w:lineRule="auto"/>
            </w:pPr>
            <w:r>
              <w:rPr>
                <w:sz w:val="19"/>
                <w:szCs w:val="19"/>
              </w:rPr>
              <w:t>A group chat stayed open on a device after log-out, log out everywhere, recovery or leaving</w:t>
            </w:r>
          </w:p>
        </w:tc>
        <w:tc>
          <w:tcPr>
            <w:tcW w:w="296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17A" w14:textId="77777777" w:rsidR="00CF0073" w:rsidRDefault="008D25F7">
            <w:pPr>
              <w:spacing w:line="252" w:lineRule="auto"/>
            </w:pPr>
            <w:r>
              <w:rPr>
                <w:rFonts w:ascii="Consolas" w:eastAsia="Consolas" w:hAnsi="Consolas" w:cs="Consolas"/>
                <w:sz w:val="17"/>
                <w:szCs w:val="17"/>
                <w:shd w:val="clear" w:color="auto" w:fill="F2F4F3"/>
              </w:rPr>
              <w:t>kickFromRooms()</w:t>
            </w:r>
            <w:r>
              <w:rPr>
                <w:sz w:val="19"/>
                <w:szCs w:val="19"/>
              </w:rPr>
              <w:t xml:space="preserve"> closes the sockets of that session, account or group</w:t>
            </w:r>
          </w:p>
        </w:tc>
        <w:tc>
          <w:tcPr>
            <w:tcW w:w="296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17B" w14:textId="77777777" w:rsidR="00CF0073" w:rsidRDefault="008D25F7">
            <w:pPr>
              <w:spacing w:line="252" w:lineRule="auto"/>
            </w:pPr>
            <w:r>
              <w:rPr>
                <w:rFonts w:ascii="Consolas" w:eastAsia="Consolas" w:hAnsi="Consolas" w:cs="Consolas"/>
                <w:sz w:val="17"/>
                <w:szCs w:val="17"/>
                <w:shd w:val="clear" w:color="auto" w:fill="F2F4F3"/>
              </w:rPr>
              <w:t>worker/session-kick.test.ts</w:t>
            </w:r>
          </w:p>
        </w:tc>
      </w:tr>
      <w:tr w:rsidR="00CF0073" w14:paraId="7105E181" w14:textId="77777777">
        <w:tblPrEx>
          <w:tblCellMar>
            <w:top w:w="0" w:type="dxa"/>
            <w:bottom w:w="0" w:type="dxa"/>
          </w:tblCellMar>
        </w:tblPrEx>
        <w:trPr>
          <w:cantSplit/>
        </w:trPr>
        <w:tc>
          <w:tcPr>
            <w:tcW w:w="74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17D" w14:textId="77777777" w:rsidR="00CF0073" w:rsidRDefault="008D25F7">
            <w:pPr>
              <w:spacing w:line="252" w:lineRule="auto"/>
            </w:pPr>
            <w:r>
              <w:rPr>
                <w:sz w:val="19"/>
                <w:szCs w:val="19"/>
              </w:rPr>
              <w:t>3</w:t>
            </w:r>
          </w:p>
        </w:tc>
        <w:tc>
          <w:tcPr>
            <w:tcW w:w="296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17E" w14:textId="77777777" w:rsidR="00CF0073" w:rsidRDefault="008D25F7">
            <w:pPr>
              <w:spacing w:line="252" w:lineRule="auto"/>
            </w:pPr>
            <w:r>
              <w:rPr>
                <w:sz w:val="19"/>
                <w:szCs w:val="19"/>
              </w:rPr>
              <w:t>Deleting an account purged messages only from groups it was still in</w:t>
            </w:r>
          </w:p>
        </w:tc>
        <w:tc>
          <w:tcPr>
            <w:tcW w:w="296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17F" w14:textId="77777777" w:rsidR="00CF0073" w:rsidRDefault="008D25F7">
            <w:pPr>
              <w:spacing w:line="252" w:lineRule="auto"/>
            </w:pPr>
            <w:r>
              <w:rPr>
                <w:rFonts w:ascii="Consolas" w:eastAsia="Consolas" w:hAnsi="Consolas" w:cs="Consolas"/>
                <w:sz w:val="17"/>
                <w:szCs w:val="17"/>
                <w:shd w:val="clear" w:color="auto" w:fill="F2F4F3"/>
              </w:rPr>
              <w:t>group_room_seen</w:t>
            </w:r>
            <w:r>
              <w:rPr>
                <w:sz w:val="19"/>
                <w:szCs w:val="19"/>
              </w:rPr>
              <w:t xml:space="preserve"> (migration 0012, ZP-DOC-05) records every room opened; deletion purges all of them</w:t>
            </w:r>
          </w:p>
        </w:tc>
        <w:tc>
          <w:tcPr>
            <w:tcW w:w="296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180" w14:textId="77777777" w:rsidR="00CF0073" w:rsidRDefault="008D25F7">
            <w:pPr>
              <w:spacing w:line="252" w:lineRule="auto"/>
            </w:pPr>
            <w:r>
              <w:rPr>
                <w:rFonts w:ascii="Consolas" w:eastAsia="Consolas" w:hAnsi="Consolas" w:cs="Consolas"/>
                <w:sz w:val="17"/>
                <w:szCs w:val="17"/>
                <w:shd w:val="clear" w:color="auto" w:fill="F2F4F3"/>
              </w:rPr>
              <w:t>worker/session-kick.test.ts</w:t>
            </w:r>
          </w:p>
        </w:tc>
      </w:tr>
      <w:tr w:rsidR="00CF0073" w14:paraId="7105E186" w14:textId="77777777">
        <w:tblPrEx>
          <w:tblCellMar>
            <w:top w:w="0" w:type="dxa"/>
            <w:bottom w:w="0" w:type="dxa"/>
          </w:tblCellMar>
        </w:tblPrEx>
        <w:trPr>
          <w:cantSplit/>
        </w:trPr>
        <w:tc>
          <w:tcPr>
            <w:tcW w:w="74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182" w14:textId="77777777" w:rsidR="00CF0073" w:rsidRDefault="008D25F7">
            <w:pPr>
              <w:spacing w:line="252" w:lineRule="auto"/>
            </w:pPr>
            <w:r>
              <w:rPr>
                <w:sz w:val="19"/>
                <w:szCs w:val="19"/>
              </w:rPr>
              <w:t>4</w:t>
            </w:r>
          </w:p>
        </w:tc>
        <w:tc>
          <w:tcPr>
            <w:tcW w:w="296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183" w14:textId="77777777" w:rsidR="00CF0073" w:rsidRDefault="008D25F7">
            <w:pPr>
              <w:spacing w:line="252" w:lineRule="auto"/>
            </w:pPr>
            <w:r>
              <w:rPr>
                <w:sz w:val="19"/>
                <w:szCs w:val="19"/>
              </w:rPr>
              <w:t>A few fresh accounts could hide any message by reporting it</w:t>
            </w:r>
          </w:p>
        </w:tc>
        <w:tc>
          <w:tcPr>
            <w:tcW w:w="296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184" w14:textId="77777777" w:rsidR="00CF0073" w:rsidRDefault="008D25F7">
            <w:pPr>
              <w:spacing w:line="252" w:lineRule="auto"/>
            </w:pPr>
            <w:r>
              <w:rPr>
                <w:sz w:val="19"/>
                <w:szCs w:val="19"/>
              </w:rPr>
              <w:t>Reports from accounts under a day old or demo accounts are recorded but do not count</w:t>
            </w:r>
          </w:p>
        </w:tc>
        <w:tc>
          <w:tcPr>
            <w:tcW w:w="296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185" w14:textId="77777777" w:rsidR="00CF0073" w:rsidRDefault="008D25F7">
            <w:pPr>
              <w:spacing w:line="252" w:lineRule="auto"/>
            </w:pPr>
            <w:r>
              <w:rPr>
                <w:rFonts w:ascii="Consolas" w:eastAsia="Consolas" w:hAnsi="Consolas" w:cs="Consolas"/>
                <w:sz w:val="17"/>
                <w:szCs w:val="17"/>
                <w:shd w:val="clear" w:color="auto" w:fill="F2F4F3"/>
              </w:rPr>
              <w:t>worker/groups.test.ts</w:t>
            </w:r>
          </w:p>
        </w:tc>
      </w:tr>
      <w:tr w:rsidR="00CF0073" w14:paraId="7105E18B" w14:textId="77777777">
        <w:tblPrEx>
          <w:tblCellMar>
            <w:top w:w="0" w:type="dxa"/>
            <w:bottom w:w="0" w:type="dxa"/>
          </w:tblCellMar>
        </w:tblPrEx>
        <w:trPr>
          <w:cantSplit/>
        </w:trPr>
        <w:tc>
          <w:tcPr>
            <w:tcW w:w="74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187" w14:textId="77777777" w:rsidR="00CF0073" w:rsidRDefault="008D25F7">
            <w:pPr>
              <w:spacing w:line="252" w:lineRule="auto"/>
            </w:pPr>
            <w:r>
              <w:rPr>
                <w:sz w:val="19"/>
                <w:szCs w:val="19"/>
              </w:rPr>
              <w:t>6</w:t>
            </w:r>
          </w:p>
        </w:tc>
        <w:tc>
          <w:tcPr>
            <w:tcW w:w="296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188" w14:textId="77777777" w:rsidR="00CF0073" w:rsidRDefault="008D25F7">
            <w:pPr>
              <w:spacing w:line="252" w:lineRule="auto"/>
            </w:pPr>
            <w:r>
              <w:rPr>
                <w:sz w:val="19"/>
                <w:szCs w:val="19"/>
              </w:rPr>
              <w:t>A failed log-out was ignored and shown as success</w:t>
            </w:r>
          </w:p>
        </w:tc>
        <w:tc>
          <w:tcPr>
            <w:tcW w:w="296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189" w14:textId="77777777" w:rsidR="00CF0073" w:rsidRDefault="008D25F7">
            <w:pPr>
              <w:spacing w:line="252" w:lineRule="auto"/>
            </w:pPr>
            <w:r>
              <w:rPr>
                <w:sz w:val="19"/>
                <w:szCs w:val="19"/>
              </w:rPr>
              <w:t>The failure is reported; the student stays logged in</w:t>
            </w:r>
          </w:p>
        </w:tc>
        <w:tc>
          <w:tcPr>
            <w:tcW w:w="296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18A" w14:textId="77777777" w:rsidR="00CF0073" w:rsidRDefault="008D25F7">
            <w:pPr>
              <w:spacing w:line="252" w:lineRule="auto"/>
            </w:pPr>
            <w:r>
              <w:rPr>
                <w:sz w:val="19"/>
                <w:szCs w:val="19"/>
              </w:rPr>
              <w:t>Manual check (client)</w:t>
            </w:r>
          </w:p>
        </w:tc>
      </w:tr>
      <w:tr w:rsidR="00CF0073" w14:paraId="7105E190" w14:textId="77777777">
        <w:tblPrEx>
          <w:tblCellMar>
            <w:top w:w="0" w:type="dxa"/>
            <w:bottom w:w="0" w:type="dxa"/>
          </w:tblCellMar>
        </w:tblPrEx>
        <w:trPr>
          <w:cantSplit/>
        </w:trPr>
        <w:tc>
          <w:tcPr>
            <w:tcW w:w="74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18C" w14:textId="77777777" w:rsidR="00CF0073" w:rsidRDefault="008D25F7">
            <w:pPr>
              <w:spacing w:line="252" w:lineRule="auto"/>
            </w:pPr>
            <w:r>
              <w:rPr>
                <w:sz w:val="19"/>
                <w:szCs w:val="19"/>
              </w:rPr>
              <w:t>7</w:t>
            </w:r>
          </w:p>
        </w:tc>
        <w:tc>
          <w:tcPr>
            <w:tcW w:w="296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18D" w14:textId="77777777" w:rsidR="00CF0073" w:rsidRDefault="008D25F7">
            <w:pPr>
              <w:spacing w:line="252" w:lineRule="auto"/>
            </w:pPr>
            <w:r>
              <w:rPr>
                <w:sz w:val="19"/>
                <w:szCs w:val="19"/>
              </w:rPr>
              <w:t>The next student on a shared phone inherited the previous student's local data</w:t>
            </w:r>
          </w:p>
        </w:tc>
        <w:tc>
          <w:tcPr>
            <w:tcW w:w="296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18E" w14:textId="77777777" w:rsidR="00CF0073" w:rsidRDefault="008D25F7">
            <w:pPr>
              <w:spacing w:line="252" w:lineRule="auto"/>
            </w:pPr>
            <w:r>
              <w:rPr>
                <w:sz w:val="19"/>
                <w:szCs w:val="19"/>
              </w:rPr>
              <w:t>Local data tagged with its owner and cleared when another student logs in</w:t>
            </w:r>
          </w:p>
        </w:tc>
        <w:tc>
          <w:tcPr>
            <w:tcW w:w="296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18F" w14:textId="77777777" w:rsidR="00CF0073" w:rsidRDefault="008D25F7">
            <w:pPr>
              <w:spacing w:line="252" w:lineRule="auto"/>
            </w:pPr>
            <w:r>
              <w:rPr>
                <w:rFonts w:ascii="Consolas" w:eastAsia="Consolas" w:hAnsi="Consolas" w:cs="Consolas"/>
                <w:sz w:val="17"/>
                <w:szCs w:val="17"/>
                <w:shd w:val="clear" w:color="auto" w:fill="F2F4F3"/>
              </w:rPr>
              <w:t>src/owner.test.ts</w:t>
            </w:r>
          </w:p>
        </w:tc>
      </w:tr>
      <w:tr w:rsidR="00CF0073" w14:paraId="7105E195" w14:textId="77777777">
        <w:tblPrEx>
          <w:tblCellMar>
            <w:top w:w="0" w:type="dxa"/>
            <w:bottom w:w="0" w:type="dxa"/>
          </w:tblCellMar>
        </w:tblPrEx>
        <w:trPr>
          <w:cantSplit/>
        </w:trPr>
        <w:tc>
          <w:tcPr>
            <w:tcW w:w="74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191" w14:textId="77777777" w:rsidR="00CF0073" w:rsidRDefault="008D25F7">
            <w:pPr>
              <w:spacing w:line="252" w:lineRule="auto"/>
            </w:pPr>
            <w:r>
              <w:rPr>
                <w:sz w:val="19"/>
                <w:szCs w:val="19"/>
              </w:rPr>
              <w:t>8</w:t>
            </w:r>
          </w:p>
        </w:tc>
        <w:tc>
          <w:tcPr>
            <w:tcW w:w="296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192" w14:textId="77777777" w:rsidR="00CF0073" w:rsidRDefault="008D25F7">
            <w:pPr>
              <w:spacing w:line="252" w:lineRule="auto"/>
            </w:pPr>
            <w:r>
              <w:rPr>
                <w:sz w:val="19"/>
                <w:szCs w:val="19"/>
              </w:rPr>
              <w:t>No limit on writes by a signed-in account</w:t>
            </w:r>
          </w:p>
        </w:tc>
        <w:tc>
          <w:tcPr>
            <w:tcW w:w="296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193" w14:textId="77777777" w:rsidR="00CF0073" w:rsidRDefault="008D25F7">
            <w:pPr>
              <w:spacing w:line="252" w:lineRule="auto"/>
            </w:pPr>
            <w:r>
              <w:rPr>
                <w:sz w:val="19"/>
                <w:szCs w:val="19"/>
              </w:rPr>
              <w:t>100 data-changing requests a minute per account</w:t>
            </w:r>
          </w:p>
        </w:tc>
        <w:tc>
          <w:tcPr>
            <w:tcW w:w="296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194" w14:textId="77777777" w:rsidR="00CF0073" w:rsidRDefault="008D25F7">
            <w:pPr>
              <w:spacing w:line="252" w:lineRule="auto"/>
            </w:pPr>
            <w:r>
              <w:rPr>
                <w:rFonts w:ascii="Consolas" w:eastAsia="Consolas" w:hAnsi="Consolas" w:cs="Consolas"/>
                <w:sz w:val="17"/>
                <w:szCs w:val="17"/>
                <w:shd w:val="clear" w:color="auto" w:fill="F2F4F3"/>
              </w:rPr>
              <w:t>worker/hardening.test.ts</w:t>
            </w:r>
          </w:p>
        </w:tc>
      </w:tr>
      <w:tr w:rsidR="00CF0073" w14:paraId="7105E19A" w14:textId="77777777">
        <w:tblPrEx>
          <w:tblCellMar>
            <w:top w:w="0" w:type="dxa"/>
            <w:bottom w:w="0" w:type="dxa"/>
          </w:tblCellMar>
        </w:tblPrEx>
        <w:trPr>
          <w:cantSplit/>
        </w:trPr>
        <w:tc>
          <w:tcPr>
            <w:tcW w:w="74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196" w14:textId="77777777" w:rsidR="00CF0073" w:rsidRDefault="008D25F7">
            <w:pPr>
              <w:spacing w:line="252" w:lineRule="auto"/>
            </w:pPr>
            <w:r>
              <w:rPr>
                <w:sz w:val="19"/>
                <w:szCs w:val="19"/>
              </w:rPr>
              <w:lastRenderedPageBreak/>
              <w:t>9</w:t>
            </w:r>
          </w:p>
        </w:tc>
        <w:tc>
          <w:tcPr>
            <w:tcW w:w="296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197" w14:textId="77777777" w:rsidR="00CF0073" w:rsidRDefault="008D25F7">
            <w:pPr>
              <w:spacing w:line="252" w:lineRule="auto"/>
            </w:pPr>
            <w:r>
              <w:rPr>
                <w:sz w:val="19"/>
                <w:szCs w:val="19"/>
              </w:rPr>
              <w:t>The log-in limit is keyed per username, which the caller chooses</w:t>
            </w:r>
          </w:p>
        </w:tc>
        <w:tc>
          <w:tcPr>
            <w:tcW w:w="296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198" w14:textId="77777777" w:rsidR="00CF0073" w:rsidRDefault="008D25F7">
            <w:pPr>
              <w:spacing w:line="252" w:lineRule="auto"/>
            </w:pPr>
            <w:r>
              <w:rPr>
                <w:b/>
                <w:bCs/>
                <w:sz w:val="19"/>
                <w:szCs w:val="19"/>
              </w:rPr>
              <w:t>Accepted risk, not changed</w:t>
            </w:r>
            <w:r>
              <w:rPr>
                <w:sz w:val="19"/>
                <w:szCs w:val="19"/>
              </w:rPr>
              <w:t>: tightening it per network would lock out a school laboratory sharing one address; the network-wide limit of 100 a minute stays; a Turnstile human check is planned</w:t>
            </w:r>
          </w:p>
        </w:tc>
        <w:tc>
          <w:tcPr>
            <w:tcW w:w="296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199" w14:textId="77777777" w:rsidR="00CF0073" w:rsidRDefault="008D25F7">
            <w:pPr>
              <w:spacing w:line="252" w:lineRule="auto"/>
            </w:pPr>
            <w:r>
              <w:rPr>
                <w:rFonts w:ascii="Consolas" w:eastAsia="Consolas" w:hAnsi="Consolas" w:cs="Consolas"/>
                <w:sz w:val="17"/>
                <w:szCs w:val="17"/>
                <w:shd w:val="clear" w:color="auto" w:fill="F2F4F3"/>
              </w:rPr>
              <w:t>worker/account.test.ts</w:t>
            </w:r>
            <w:r>
              <w:rPr>
                <w:sz w:val="19"/>
                <w:szCs w:val="19"/>
              </w:rPr>
              <w:t xml:space="preserve"> ("a whole class behind one school IP")</w:t>
            </w:r>
          </w:p>
        </w:tc>
      </w:tr>
      <w:tr w:rsidR="00CF0073" w14:paraId="7105E19F" w14:textId="77777777">
        <w:tblPrEx>
          <w:tblCellMar>
            <w:top w:w="0" w:type="dxa"/>
            <w:bottom w:w="0" w:type="dxa"/>
          </w:tblCellMar>
        </w:tblPrEx>
        <w:trPr>
          <w:cantSplit/>
        </w:trPr>
        <w:tc>
          <w:tcPr>
            <w:tcW w:w="74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19B" w14:textId="77777777" w:rsidR="00CF0073" w:rsidRDefault="008D25F7">
            <w:pPr>
              <w:spacing w:line="252" w:lineRule="auto"/>
            </w:pPr>
            <w:r>
              <w:rPr>
                <w:sz w:val="19"/>
                <w:szCs w:val="19"/>
              </w:rPr>
              <w:t>10</w:t>
            </w:r>
          </w:p>
        </w:tc>
        <w:tc>
          <w:tcPr>
            <w:tcW w:w="296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19C" w14:textId="77777777" w:rsidR="00CF0073" w:rsidRDefault="008D25F7">
            <w:pPr>
              <w:spacing w:line="252" w:lineRule="auto"/>
            </w:pPr>
            <w:r>
              <w:rPr>
                <w:sz w:val="19"/>
                <w:szCs w:val="19"/>
              </w:rPr>
              <w:t>Answer feedback could grow without bound</w:t>
            </w:r>
          </w:p>
        </w:tc>
        <w:tc>
          <w:tcPr>
            <w:tcW w:w="296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19D" w14:textId="77777777" w:rsidR="00CF0073" w:rsidRDefault="008D25F7">
            <w:pPr>
              <w:spacing w:line="252" w:lineRule="auto"/>
            </w:pPr>
            <w:r>
              <w:rPr>
                <w:sz w:val="19"/>
                <w:szCs w:val="19"/>
              </w:rPr>
              <w:t>2,000 a day for the service; rows older than a year deleted</w:t>
            </w:r>
          </w:p>
        </w:tc>
        <w:tc>
          <w:tcPr>
            <w:tcW w:w="296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19E" w14:textId="77777777" w:rsidR="00CF0073" w:rsidRDefault="008D25F7">
            <w:pPr>
              <w:spacing w:line="252" w:lineRule="auto"/>
            </w:pPr>
            <w:r>
              <w:rPr>
                <w:rFonts w:ascii="Consolas" w:eastAsia="Consolas" w:hAnsi="Consolas" w:cs="Consolas"/>
                <w:sz w:val="17"/>
                <w:szCs w:val="17"/>
                <w:shd w:val="clear" w:color="auto" w:fill="F2F4F3"/>
              </w:rPr>
              <w:t>worker/hardening.test.ts</w:t>
            </w:r>
          </w:p>
        </w:tc>
      </w:tr>
      <w:tr w:rsidR="00CF0073" w14:paraId="7105E1A4" w14:textId="77777777">
        <w:tblPrEx>
          <w:tblCellMar>
            <w:top w:w="0" w:type="dxa"/>
            <w:bottom w:w="0" w:type="dxa"/>
          </w:tblCellMar>
        </w:tblPrEx>
        <w:trPr>
          <w:cantSplit/>
        </w:trPr>
        <w:tc>
          <w:tcPr>
            <w:tcW w:w="74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1A0" w14:textId="77777777" w:rsidR="00CF0073" w:rsidRDefault="008D25F7">
            <w:pPr>
              <w:spacing w:line="252" w:lineRule="auto"/>
            </w:pPr>
            <w:r>
              <w:rPr>
                <w:sz w:val="19"/>
                <w:szCs w:val="19"/>
              </w:rPr>
              <w:t>11</w:t>
            </w:r>
          </w:p>
        </w:tc>
        <w:tc>
          <w:tcPr>
            <w:tcW w:w="296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1A1" w14:textId="77777777" w:rsidR="00CF0073" w:rsidRDefault="008D25F7">
            <w:pPr>
              <w:spacing w:line="252" w:lineRule="auto"/>
            </w:pPr>
            <w:r>
              <w:rPr>
                <w:sz w:val="19"/>
                <w:szCs w:val="19"/>
              </w:rPr>
              <w:t>Demo accounts could be created without bound; clean-up unbounded</w:t>
            </w:r>
          </w:p>
        </w:tc>
        <w:tc>
          <w:tcPr>
            <w:tcW w:w="296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1A2" w14:textId="77777777" w:rsidR="00CF0073" w:rsidRDefault="008D25F7">
            <w:pPr>
              <w:spacing w:line="252" w:lineRule="auto"/>
            </w:pPr>
            <w:r>
              <w:rPr>
                <w:sz w:val="19"/>
                <w:szCs w:val="19"/>
              </w:rPr>
              <w:t>At most 500 live demo accounts; clean-up of 50 per tap, never blocking</w:t>
            </w:r>
          </w:p>
        </w:tc>
        <w:tc>
          <w:tcPr>
            <w:tcW w:w="296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1A3" w14:textId="77777777" w:rsidR="00CF0073" w:rsidRDefault="008D25F7">
            <w:pPr>
              <w:spacing w:line="252" w:lineRule="auto"/>
            </w:pPr>
            <w:r>
              <w:rPr>
                <w:rFonts w:ascii="Consolas" w:eastAsia="Consolas" w:hAnsi="Consolas" w:cs="Consolas"/>
                <w:sz w:val="17"/>
                <w:szCs w:val="17"/>
                <w:shd w:val="clear" w:color="auto" w:fill="F2F4F3"/>
              </w:rPr>
              <w:t>worker/hardening.test.ts</w:t>
            </w:r>
          </w:p>
        </w:tc>
      </w:tr>
      <w:tr w:rsidR="00CF0073" w14:paraId="7105E1A9" w14:textId="77777777">
        <w:tblPrEx>
          <w:tblCellMar>
            <w:top w:w="0" w:type="dxa"/>
            <w:bottom w:w="0" w:type="dxa"/>
          </w:tblCellMar>
        </w:tblPrEx>
        <w:trPr>
          <w:cantSplit/>
        </w:trPr>
        <w:tc>
          <w:tcPr>
            <w:tcW w:w="74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1A5" w14:textId="77777777" w:rsidR="00CF0073" w:rsidRDefault="008D25F7">
            <w:pPr>
              <w:spacing w:line="252" w:lineRule="auto"/>
            </w:pPr>
            <w:r>
              <w:rPr>
                <w:sz w:val="19"/>
                <w:szCs w:val="19"/>
              </w:rPr>
              <w:t>12</w:t>
            </w:r>
          </w:p>
        </w:tc>
        <w:tc>
          <w:tcPr>
            <w:tcW w:w="296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1A6" w14:textId="77777777" w:rsidR="00CF0073" w:rsidRDefault="008D25F7">
            <w:pPr>
              <w:spacing w:line="252" w:lineRule="auto"/>
            </w:pPr>
            <w:r>
              <w:rPr>
                <w:sz w:val="19"/>
                <w:szCs w:val="19"/>
              </w:rPr>
              <w:t>IPv6 clients could rotate addresses past network limits; no service-wide Ask cap</w:t>
            </w:r>
          </w:p>
        </w:tc>
        <w:tc>
          <w:tcPr>
            <w:tcW w:w="296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1A7" w14:textId="77777777" w:rsidR="00CF0073" w:rsidRDefault="008D25F7">
            <w:pPr>
              <w:spacing w:line="252" w:lineRule="auto"/>
            </w:pPr>
            <w:r>
              <w:rPr>
                <w:sz w:val="19"/>
                <w:szCs w:val="19"/>
              </w:rPr>
              <w:t>IPv6 limited per /64 network; Ask capped at 3,000 questions a day for the service</w:t>
            </w:r>
          </w:p>
        </w:tc>
        <w:tc>
          <w:tcPr>
            <w:tcW w:w="296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1A8" w14:textId="77777777" w:rsidR="00CF0073" w:rsidRDefault="008D25F7">
            <w:pPr>
              <w:spacing w:line="252" w:lineRule="auto"/>
            </w:pPr>
            <w:r>
              <w:rPr>
                <w:rFonts w:ascii="Consolas" w:eastAsia="Consolas" w:hAnsi="Consolas" w:cs="Consolas"/>
                <w:sz w:val="17"/>
                <w:szCs w:val="17"/>
                <w:shd w:val="clear" w:color="auto" w:fill="F2F4F3"/>
              </w:rPr>
              <w:t>worker/hardening.test.ts</w:t>
            </w:r>
          </w:p>
        </w:tc>
      </w:tr>
      <w:tr w:rsidR="00CF0073" w14:paraId="7105E1AE" w14:textId="77777777">
        <w:tblPrEx>
          <w:tblCellMar>
            <w:top w:w="0" w:type="dxa"/>
            <w:bottom w:w="0" w:type="dxa"/>
          </w:tblCellMar>
        </w:tblPrEx>
        <w:trPr>
          <w:cantSplit/>
        </w:trPr>
        <w:tc>
          <w:tcPr>
            <w:tcW w:w="74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1AA" w14:textId="77777777" w:rsidR="00CF0073" w:rsidRDefault="008D25F7">
            <w:pPr>
              <w:spacing w:line="252" w:lineRule="auto"/>
            </w:pPr>
            <w:r>
              <w:rPr>
                <w:sz w:val="19"/>
                <w:szCs w:val="19"/>
              </w:rPr>
              <w:t>13</w:t>
            </w:r>
          </w:p>
        </w:tc>
        <w:tc>
          <w:tcPr>
            <w:tcW w:w="296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1AB" w14:textId="77777777" w:rsidR="00CF0073" w:rsidRDefault="008D25F7">
            <w:pPr>
              <w:spacing w:line="252" w:lineRule="auto"/>
            </w:pPr>
            <w:r>
              <w:rPr>
                <w:sz w:val="19"/>
                <w:szCs w:val="19"/>
              </w:rPr>
              <w:t>Refused posts still used the shared moderation model without counting</w:t>
            </w:r>
          </w:p>
        </w:tc>
        <w:tc>
          <w:tcPr>
            <w:tcW w:w="296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1AC" w14:textId="77777777" w:rsidR="00CF0073" w:rsidRDefault="008D25F7">
            <w:pPr>
              <w:spacing w:line="252" w:lineRule="auto"/>
            </w:pPr>
            <w:r>
              <w:rPr>
                <w:sz w:val="19"/>
                <w:szCs w:val="19"/>
              </w:rPr>
              <w:t>Every post attempt counts before moderation (20 per 10 minutes)</w:t>
            </w:r>
          </w:p>
        </w:tc>
        <w:tc>
          <w:tcPr>
            <w:tcW w:w="296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1AD" w14:textId="77777777" w:rsidR="00CF0073" w:rsidRDefault="008D25F7">
            <w:pPr>
              <w:spacing w:line="252" w:lineRule="auto"/>
            </w:pPr>
            <w:r>
              <w:rPr>
                <w:sz w:val="19"/>
                <w:szCs w:val="19"/>
              </w:rPr>
              <w:t>Inspection (inside the group-room Durable Object)</w:t>
            </w:r>
          </w:p>
        </w:tc>
      </w:tr>
      <w:tr w:rsidR="00CF0073" w14:paraId="7105E1B3" w14:textId="77777777">
        <w:tblPrEx>
          <w:tblCellMar>
            <w:top w:w="0" w:type="dxa"/>
            <w:bottom w:w="0" w:type="dxa"/>
          </w:tblCellMar>
        </w:tblPrEx>
        <w:trPr>
          <w:cantSplit/>
        </w:trPr>
        <w:tc>
          <w:tcPr>
            <w:tcW w:w="74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1AF" w14:textId="77777777" w:rsidR="00CF0073" w:rsidRDefault="008D25F7">
            <w:pPr>
              <w:spacing w:line="252" w:lineRule="auto"/>
            </w:pPr>
            <w:r>
              <w:rPr>
                <w:sz w:val="19"/>
                <w:szCs w:val="19"/>
              </w:rPr>
              <w:t>14</w:t>
            </w:r>
          </w:p>
        </w:tc>
        <w:tc>
          <w:tcPr>
            <w:tcW w:w="296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1B0" w14:textId="77777777" w:rsidR="00CF0073" w:rsidRDefault="008D25F7">
            <w:pPr>
              <w:spacing w:line="252" w:lineRule="auto"/>
            </w:pPr>
            <w:r>
              <w:rPr>
                <w:sz w:val="19"/>
                <w:szCs w:val="19"/>
              </w:rPr>
              <w:t>One account could open many sockets to a room</w:t>
            </w:r>
          </w:p>
        </w:tc>
        <w:tc>
          <w:tcPr>
            <w:tcW w:w="296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1B1" w14:textId="77777777" w:rsidR="00CF0073" w:rsidRDefault="008D25F7">
            <w:pPr>
              <w:spacing w:line="252" w:lineRule="auto"/>
            </w:pPr>
            <w:r>
              <w:rPr>
                <w:sz w:val="19"/>
                <w:szCs w:val="19"/>
              </w:rPr>
              <w:t xml:space="preserve">At most three sockets per account per room; </w:t>
            </w:r>
            <w:r>
              <w:rPr>
                <w:rFonts w:ascii="Consolas" w:eastAsia="Consolas" w:hAnsi="Consolas" w:cs="Consolas"/>
                <w:sz w:val="17"/>
                <w:szCs w:val="17"/>
                <w:shd w:val="clear" w:color="auto" w:fill="F2F4F3"/>
              </w:rPr>
              <w:t>/live</w:t>
            </w:r>
            <w:r>
              <w:rPr>
                <w:sz w:val="19"/>
                <w:szCs w:val="19"/>
              </w:rPr>
              <w:t xml:space="preserve"> rate-limited</w:t>
            </w:r>
          </w:p>
        </w:tc>
        <w:tc>
          <w:tcPr>
            <w:tcW w:w="296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1B2" w14:textId="77777777" w:rsidR="00CF0073" w:rsidRDefault="008D25F7">
            <w:pPr>
              <w:spacing w:line="252" w:lineRule="auto"/>
            </w:pPr>
            <w:r>
              <w:rPr>
                <w:sz w:val="19"/>
                <w:szCs w:val="19"/>
              </w:rPr>
              <w:t>Inspection (inside the group-room Durable Object)</w:t>
            </w:r>
          </w:p>
        </w:tc>
      </w:tr>
      <w:tr w:rsidR="00CF0073" w14:paraId="7105E1B8" w14:textId="77777777">
        <w:tblPrEx>
          <w:tblCellMar>
            <w:top w:w="0" w:type="dxa"/>
            <w:bottom w:w="0" w:type="dxa"/>
          </w:tblCellMar>
        </w:tblPrEx>
        <w:trPr>
          <w:cantSplit/>
        </w:trPr>
        <w:tc>
          <w:tcPr>
            <w:tcW w:w="74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1B4" w14:textId="77777777" w:rsidR="00CF0073" w:rsidRDefault="008D25F7">
            <w:pPr>
              <w:spacing w:line="252" w:lineRule="auto"/>
            </w:pPr>
            <w:r>
              <w:rPr>
                <w:sz w:val="19"/>
                <w:szCs w:val="19"/>
              </w:rPr>
              <w:t>15</w:t>
            </w:r>
          </w:p>
        </w:tc>
        <w:tc>
          <w:tcPr>
            <w:tcW w:w="296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1B5" w14:textId="77777777" w:rsidR="00CF0073" w:rsidRDefault="008D25F7">
            <w:pPr>
              <w:spacing w:line="252" w:lineRule="auto"/>
            </w:pPr>
            <w:r>
              <w:rPr>
                <w:sz w:val="19"/>
                <w:szCs w:val="19"/>
              </w:rPr>
              <w:t xml:space="preserve">A shared </w:t>
            </w:r>
            <w:r>
              <w:rPr>
                <w:rFonts w:ascii="Consolas" w:eastAsia="Consolas" w:hAnsi="Consolas" w:cs="Consolas"/>
                <w:sz w:val="17"/>
                <w:szCs w:val="17"/>
                <w:shd w:val="clear" w:color="auto" w:fill="F2F4F3"/>
              </w:rPr>
              <w:t>#/ask/&lt;question&gt;</w:t>
            </w:r>
            <w:r>
              <w:rPr>
                <w:sz w:val="19"/>
                <w:szCs w:val="19"/>
              </w:rPr>
              <w:t xml:space="preserve"> link sent the question and spent the student's allowance</w:t>
            </w:r>
          </w:p>
        </w:tc>
        <w:tc>
          <w:tcPr>
            <w:tcW w:w="296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1B6" w14:textId="77777777" w:rsidR="00CF0073" w:rsidRDefault="008D25F7">
            <w:pPr>
              <w:spacing w:line="252" w:lineRule="auto"/>
            </w:pPr>
            <w:r>
              <w:rPr>
                <w:sz w:val="19"/>
                <w:szCs w:val="19"/>
              </w:rPr>
              <w:t>The link only fills the question box</w:t>
            </w:r>
          </w:p>
        </w:tc>
        <w:tc>
          <w:tcPr>
            <w:tcW w:w="296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1B7" w14:textId="77777777" w:rsidR="00CF0073" w:rsidRDefault="008D25F7">
            <w:pPr>
              <w:spacing w:line="252" w:lineRule="auto"/>
            </w:pPr>
            <w:r>
              <w:rPr>
                <w:sz w:val="19"/>
                <w:szCs w:val="19"/>
              </w:rPr>
              <w:t>Inspection (client)</w:t>
            </w:r>
          </w:p>
        </w:tc>
      </w:tr>
      <w:tr w:rsidR="00CF0073" w14:paraId="7105E1BD" w14:textId="77777777">
        <w:tblPrEx>
          <w:tblCellMar>
            <w:top w:w="0" w:type="dxa"/>
            <w:bottom w:w="0" w:type="dxa"/>
          </w:tblCellMar>
        </w:tblPrEx>
        <w:trPr>
          <w:cantSplit/>
        </w:trPr>
        <w:tc>
          <w:tcPr>
            <w:tcW w:w="74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1B9" w14:textId="77777777" w:rsidR="00CF0073" w:rsidRDefault="008D25F7">
            <w:pPr>
              <w:spacing w:line="252" w:lineRule="auto"/>
            </w:pPr>
            <w:r>
              <w:rPr>
                <w:sz w:val="19"/>
                <w:szCs w:val="19"/>
              </w:rPr>
              <w:t>16</w:t>
            </w:r>
          </w:p>
        </w:tc>
        <w:tc>
          <w:tcPr>
            <w:tcW w:w="296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1BA" w14:textId="77777777" w:rsidR="00CF0073" w:rsidRDefault="008D25F7">
            <w:pPr>
              <w:spacing w:line="252" w:lineRule="auto"/>
            </w:pPr>
            <w:r>
              <w:rPr>
                <w:sz w:val="19"/>
                <w:szCs w:val="19"/>
              </w:rPr>
              <w:t>Disguised phone numbers and emails, and chat-invite links, passed the group contact filter (D-04)</w:t>
            </w:r>
          </w:p>
        </w:tc>
        <w:tc>
          <w:tcPr>
            <w:tcW w:w="296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1BB" w14:textId="77777777" w:rsidR="00CF0073" w:rsidRDefault="008D25F7">
            <w:pPr>
              <w:spacing w:line="252" w:lineRule="auto"/>
            </w:pPr>
            <w:r>
              <w:rPr>
                <w:sz w:val="19"/>
                <w:szCs w:val="19"/>
              </w:rPr>
              <w:t>Filter also runs on a normalised copy</w:t>
            </w:r>
          </w:p>
        </w:tc>
        <w:tc>
          <w:tcPr>
            <w:tcW w:w="296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1BC" w14:textId="77777777" w:rsidR="00CF0073" w:rsidRDefault="008D25F7">
            <w:pPr>
              <w:spacing w:line="252" w:lineRule="auto"/>
            </w:pPr>
            <w:r>
              <w:rPr>
                <w:rFonts w:ascii="Consolas" w:eastAsia="Consolas" w:hAnsi="Consolas" w:cs="Consolas"/>
                <w:sz w:val="17"/>
                <w:szCs w:val="17"/>
                <w:shd w:val="clear" w:color="auto" w:fill="F2F4F3"/>
              </w:rPr>
              <w:t>worker/groups.e2e.test.ts</w:t>
            </w:r>
            <w:r>
              <w:rPr>
                <w:sz w:val="19"/>
                <w:szCs w:val="19"/>
              </w:rPr>
              <w:t xml:space="preserve"> (GRP-012 to GRP-016)</w:t>
            </w:r>
          </w:p>
        </w:tc>
      </w:tr>
      <w:tr w:rsidR="00CF0073" w14:paraId="7105E1C2" w14:textId="77777777">
        <w:tblPrEx>
          <w:tblCellMar>
            <w:top w:w="0" w:type="dxa"/>
            <w:bottom w:w="0" w:type="dxa"/>
          </w:tblCellMar>
        </w:tblPrEx>
        <w:trPr>
          <w:cantSplit/>
        </w:trPr>
        <w:tc>
          <w:tcPr>
            <w:tcW w:w="74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1BE" w14:textId="77777777" w:rsidR="00CF0073" w:rsidRDefault="008D25F7">
            <w:pPr>
              <w:spacing w:line="252" w:lineRule="auto"/>
            </w:pPr>
            <w:r>
              <w:rPr>
                <w:sz w:val="19"/>
                <w:szCs w:val="19"/>
              </w:rPr>
              <w:t>17</w:t>
            </w:r>
          </w:p>
        </w:tc>
        <w:tc>
          <w:tcPr>
            <w:tcW w:w="296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1BF" w14:textId="77777777" w:rsidR="00CF0073" w:rsidRDefault="008D25F7">
            <w:pPr>
              <w:spacing w:line="252" w:lineRule="auto"/>
            </w:pPr>
            <w:r>
              <w:rPr>
                <w:sz w:val="19"/>
                <w:szCs w:val="19"/>
              </w:rPr>
              <w:t>Developer tools of Ask lacked a cross-site check</w:t>
            </w:r>
          </w:p>
        </w:tc>
        <w:tc>
          <w:tcPr>
            <w:tcW w:w="296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1C0" w14:textId="77777777" w:rsidR="00CF0073" w:rsidRDefault="008D25F7">
            <w:pPr>
              <w:spacing w:line="252" w:lineRule="auto"/>
            </w:pPr>
            <w:r>
              <w:rPr>
                <w:sz w:val="19"/>
                <w:szCs w:val="19"/>
              </w:rPr>
              <w:t>Refuse a cross-site call even on localhost</w:t>
            </w:r>
          </w:p>
        </w:tc>
        <w:tc>
          <w:tcPr>
            <w:tcW w:w="296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7105E1C1" w14:textId="77777777" w:rsidR="00CF0073" w:rsidRDefault="008D25F7">
            <w:pPr>
              <w:spacing w:line="252" w:lineRule="auto"/>
            </w:pPr>
            <w:r>
              <w:rPr>
                <w:rFonts w:ascii="Consolas" w:eastAsia="Consolas" w:hAnsi="Consolas" w:cs="Consolas"/>
                <w:sz w:val="17"/>
                <w:szCs w:val="17"/>
                <w:shd w:val="clear" w:color="auto" w:fill="F2F4F3"/>
              </w:rPr>
              <w:t>worker/hardening.test.ts</w:t>
            </w:r>
          </w:p>
        </w:tc>
      </w:tr>
      <w:tr w:rsidR="00CF0073" w14:paraId="7105E1C7" w14:textId="77777777">
        <w:tblPrEx>
          <w:tblCellMar>
            <w:top w:w="0" w:type="dxa"/>
            <w:bottom w:w="0" w:type="dxa"/>
          </w:tblCellMar>
        </w:tblPrEx>
        <w:trPr>
          <w:cantSplit/>
        </w:trPr>
        <w:tc>
          <w:tcPr>
            <w:tcW w:w="74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1C3" w14:textId="77777777" w:rsidR="00CF0073" w:rsidRDefault="008D25F7">
            <w:pPr>
              <w:spacing w:line="252" w:lineRule="auto"/>
            </w:pPr>
            <w:r>
              <w:rPr>
                <w:sz w:val="19"/>
                <w:szCs w:val="19"/>
              </w:rPr>
              <w:t>Other</w:t>
            </w:r>
          </w:p>
        </w:tc>
        <w:tc>
          <w:tcPr>
            <w:tcW w:w="296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1C4" w14:textId="77777777" w:rsidR="00CF0073" w:rsidRDefault="008D25F7">
            <w:pPr>
              <w:spacing w:line="252" w:lineRule="auto"/>
            </w:pPr>
            <w:r>
              <w:rPr>
                <w:sz w:val="19"/>
                <w:szCs w:val="19"/>
              </w:rPr>
              <w:t>The email pattern ran before the length check on very long input</w:t>
            </w:r>
          </w:p>
        </w:tc>
        <w:tc>
          <w:tcPr>
            <w:tcW w:w="296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1C5" w14:textId="77777777" w:rsidR="00CF0073" w:rsidRDefault="008D25F7">
            <w:pPr>
              <w:spacing w:line="252" w:lineRule="auto"/>
            </w:pPr>
            <w:r>
              <w:rPr>
                <w:sz w:val="19"/>
                <w:szCs w:val="19"/>
              </w:rPr>
              <w:t>Length checked first</w:t>
            </w:r>
          </w:p>
        </w:tc>
        <w:tc>
          <w:tcPr>
            <w:tcW w:w="296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7105E1C6" w14:textId="77777777" w:rsidR="00CF0073" w:rsidRDefault="008D25F7">
            <w:pPr>
              <w:spacing w:line="252" w:lineRule="auto"/>
            </w:pPr>
            <w:r>
              <w:rPr>
                <w:rFonts w:ascii="Consolas" w:eastAsia="Consolas" w:hAnsi="Consolas" w:cs="Consolas"/>
                <w:sz w:val="17"/>
                <w:szCs w:val="17"/>
                <w:shd w:val="clear" w:color="auto" w:fill="F2F4F3"/>
              </w:rPr>
              <w:t>worker/hardening.test.ts</w:t>
            </w:r>
          </w:p>
        </w:tc>
      </w:tr>
    </w:tbl>
    <w:p w14:paraId="7105E1C8" w14:textId="77777777" w:rsidR="00CF0073" w:rsidRDefault="00CF0073">
      <w:pPr>
        <w:spacing w:after="100"/>
      </w:pPr>
    </w:p>
    <w:p w14:paraId="7105E1C9" w14:textId="77777777" w:rsidR="00CF0073" w:rsidRDefault="008D25F7">
      <w:pPr>
        <w:spacing w:after="120"/>
      </w:pPr>
      <w:r>
        <w:t xml:space="preserve">All leads except lead 9 are fixed. Fixes after 59ad7760 go live with the next deploy, after the product owner's GO, and their live check is logged in </w:t>
      </w:r>
      <w:r>
        <w:rPr>
          <w:rFonts w:ascii="Consolas" w:eastAsia="Consolas" w:hAnsi="Consolas" w:cs="Consolas"/>
          <w:sz w:val="19"/>
          <w:szCs w:val="19"/>
          <w:shd w:val="clear" w:color="auto" w:fill="F2F4F3"/>
        </w:rPr>
        <w:t>WORKLOG.md</w:t>
      </w:r>
      <w:r>
        <w:t>. Because no lead was proven by exploitation, the audit should be repeated on a separate staging environment once one exists.</w:t>
      </w:r>
    </w:p>
    <w:p w14:paraId="7105E1CA" w14:textId="77777777" w:rsidR="00CF0073" w:rsidRDefault="008D25F7">
      <w:pPr>
        <w:pStyle w:val="Heading1"/>
        <w:keepNext/>
        <w:keepLines/>
        <w:pageBreakBefore/>
      </w:pPr>
      <w:bookmarkStart w:id="22" w:name="_Toc243516552"/>
      <w:r>
        <w:lastRenderedPageBreak/>
        <w:t>5 Limits of this campaign</w:t>
      </w:r>
      <w:bookmarkEnd w:id="22"/>
    </w:p>
    <w:p w14:paraId="7105E1CB" w14:textId="77777777" w:rsidR="00CF0073" w:rsidRDefault="008D25F7">
      <w:pPr>
        <w:pStyle w:val="ListParagraph"/>
        <w:numPr>
          <w:ilvl w:val="0"/>
          <w:numId w:val="2"/>
        </w:numPr>
        <w:spacing w:after="50"/>
      </w:pPr>
      <w:r>
        <w:rPr>
          <w:b/>
          <w:bCs/>
        </w:rPr>
        <w:t>Production writes were not exercised.</w:t>
      </w:r>
      <w:r>
        <w:t xml:space="preserve"> Automated runs that create data on the live service were blocked by the tooling's safety checks; the live service was tested read-only (124 cases). Write paths were tested on the local Worker with the same code and migrations, and after each deploy a manual live check is logged in WORKLOG.</w:t>
      </w:r>
    </w:p>
    <w:p w14:paraId="7105E1CC" w14:textId="77777777" w:rsidR="00CF0073" w:rsidRDefault="008D25F7">
      <w:pPr>
        <w:pStyle w:val="ListParagraph"/>
        <w:numPr>
          <w:ilvl w:val="0"/>
          <w:numId w:val="2"/>
        </w:numPr>
        <w:spacing w:after="50"/>
      </w:pPr>
      <w:r>
        <w:rPr>
          <w:b/>
          <w:bCs/>
        </w:rPr>
        <w:t>Ask ZedPath against the real model</w:t>
      </w:r>
      <w:r>
        <w:t xml:space="preserve"> was not run (quota); the logic around the model was tested offline.</w:t>
      </w:r>
    </w:p>
    <w:p w14:paraId="7105E1CD" w14:textId="77777777" w:rsidR="00CF0073" w:rsidRDefault="008D25F7">
      <w:pPr>
        <w:pStyle w:val="ListParagraph"/>
        <w:numPr>
          <w:ilvl w:val="0"/>
          <w:numId w:val="2"/>
        </w:numPr>
        <w:spacing w:after="50"/>
      </w:pPr>
      <w:r>
        <w:rPr>
          <w:b/>
          <w:bCs/>
        </w:rPr>
        <w:t>Traceability:</w:t>
      </w:r>
      <w:r>
        <w:t xml:space="preserve"> 69.6 % of the 224 active requirements have at least one test (47.8 % directly); the uncovered </w:t>
      </w:r>
      <w:r>
        <w:t>ones are listed with a suggested test in tools/e2e/results/traceability.md.</w:t>
      </w:r>
    </w:p>
    <w:p w14:paraId="7105E1CE" w14:textId="77777777" w:rsidR="00CF0073" w:rsidRDefault="008D25F7">
      <w:pPr>
        <w:pStyle w:val="ListParagraph"/>
        <w:numPr>
          <w:ilvl w:val="0"/>
          <w:numId w:val="2"/>
        </w:numPr>
        <w:spacing w:after="50"/>
      </w:pPr>
      <w:r>
        <w:t>No usability study with students and no native-speaker review of Sinhala and Tamil in this campaign.</w:t>
      </w:r>
    </w:p>
    <w:p w14:paraId="7105E1CF" w14:textId="77777777" w:rsidR="00CF0073" w:rsidRDefault="008D25F7">
      <w:pPr>
        <w:pStyle w:val="Heading1"/>
        <w:keepNext/>
        <w:keepLines/>
        <w:pageBreakBefore/>
      </w:pPr>
      <w:bookmarkStart w:id="23" w:name="_Toc243516553"/>
      <w:r>
        <w:lastRenderedPageBreak/>
        <w:t>6 Conclusion</w:t>
      </w:r>
      <w:bookmarkEnd w:id="23"/>
    </w:p>
    <w:p w14:paraId="7105E1D0" w14:textId="77777777" w:rsidR="00CF0073" w:rsidRDefault="008D25F7">
      <w:pPr>
        <w:spacing w:after="120"/>
      </w:pPr>
      <w:r>
        <w:t xml:space="preserve">The release is fit for the demonstration: the core promise (the right courses, from the official data, with a source for every number, enforced on the server) passed every accuracy, API, database and browser test. The </w:t>
      </w:r>
      <w:r>
        <w:t xml:space="preserve">open defects are presentation, hardening and performance items; D-01, D-02, D-04 and D-06 are recommended before a public launch. </w:t>
      </w:r>
      <w:r>
        <w:rPr>
          <w:i/>
          <w:iCs/>
        </w:rPr>
        <w:t>Update (15 October 2026):</w:t>
      </w:r>
      <w:r>
        <w:t xml:space="preserve"> D-03, D-04, D-05, D-10 and D-12 are fixed and the http link of D-08 is fixed; D-01, D-02 and D-06 remain recommended before a public launch, and security audit run-1 left one accepted risk (lead 9).</w:t>
      </w:r>
    </w:p>
    <w:p w14:paraId="7105E1D1" w14:textId="77777777" w:rsidR="00CF0073" w:rsidRDefault="008D25F7">
      <w:pPr>
        <w:pStyle w:val="Heading1"/>
        <w:keepNext/>
        <w:keepLines/>
        <w:pageBreakBefore/>
      </w:pPr>
      <w:bookmarkStart w:id="24" w:name="_Toc243516554"/>
      <w:r>
        <w:lastRenderedPageBreak/>
        <w:t>7 Appendix A. Result files</w:t>
      </w:r>
      <w:bookmarkEnd w:id="24"/>
    </w:p>
    <w:p w14:paraId="7105E1D2" w14:textId="77777777" w:rsidR="00CF0073" w:rsidRDefault="008D25F7">
      <w:pPr>
        <w:spacing w:after="120"/>
      </w:pPr>
      <w:r>
        <w:t xml:space="preserve">All result files are in tools/e2e/results/ in the repository, each with the test code that produced it: </w:t>
      </w:r>
      <w:r>
        <w:t>api-results, ui-results, security, groups, pwa, a11y-i18n, responsive, live-readonly, live-static, accuracy, migrations, data-integrity, journey-logic, list-compare, ask, perf and traceability.</w:t>
      </w:r>
    </w:p>
    <w:sectPr w:rsidR="00CF0073">
      <w:headerReference w:type="default" r:id="rId7"/>
      <w:footerReference w:type="default" r:id="rId8"/>
      <w:pgSz w:w="11906" w:h="16838"/>
      <w:pgMar w:top="1334" w:right="1134" w:bottom="1134" w:left="113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B0487B" w14:textId="77777777" w:rsidR="008D25F7" w:rsidRDefault="008D25F7">
      <w:pPr>
        <w:spacing w:line="240" w:lineRule="auto"/>
      </w:pPr>
      <w:r>
        <w:separator/>
      </w:r>
    </w:p>
  </w:endnote>
  <w:endnote w:type="continuationSeparator" w:id="0">
    <w:p w14:paraId="52493E2F" w14:textId="77777777" w:rsidR="008D25F7" w:rsidRDefault="008D25F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5E1D4" w14:textId="03EB1825" w:rsidR="00CF0073" w:rsidRDefault="008D25F7">
    <w:pPr>
      <w:pBdr>
        <w:top w:val="single" w:sz="4" w:space="4" w:color="C9D3D0"/>
      </w:pBdr>
    </w:pPr>
    <w:r>
      <w:rPr>
        <w:color w:val="55605D"/>
        <w:sz w:val="16"/>
        <w:szCs w:val="16"/>
      </w:rPr>
      <w:t>Classification: Public</w:t>
    </w:r>
    <w:r>
      <w:rPr>
        <w:color w:val="55605D"/>
        <w:sz w:val="16"/>
        <w:szCs w:val="16"/>
      </w:rPr>
      <w:ptab w:relativeTo="margin" w:alignment="center" w:leader="none"/>
    </w:r>
    <w:r>
      <w:rPr>
        <w:color w:val="55605D"/>
        <w:sz w:val="16"/>
        <w:szCs w:val="16"/>
      </w:rPr>
      <w:t>Uncontrolled when printed</w:t>
    </w:r>
    <w:r>
      <w:rPr>
        <w:color w:val="55605D"/>
        <w:sz w:val="16"/>
        <w:szCs w:val="16"/>
      </w:rPr>
      <w:ptab w:relativeTo="margin" w:alignment="right" w:leader="none"/>
    </w:r>
    <w:r>
      <w:rPr>
        <w:color w:val="55605D"/>
        <w:sz w:val="16"/>
        <w:szCs w:val="16"/>
      </w:rPr>
      <w:t xml:space="preserve">Page </w:t>
    </w:r>
    <w:r>
      <w:rPr>
        <w:color w:val="55605D"/>
        <w:sz w:val="16"/>
        <w:szCs w:val="16"/>
      </w:rPr>
      <w:fldChar w:fldCharType="begin"/>
    </w:r>
    <w:r>
      <w:rPr>
        <w:color w:val="55605D"/>
        <w:sz w:val="16"/>
        <w:szCs w:val="16"/>
      </w:rPr>
      <w:instrText>PAGE</w:instrText>
    </w:r>
    <w:r>
      <w:rPr>
        <w:color w:val="55605D"/>
        <w:sz w:val="16"/>
        <w:szCs w:val="16"/>
      </w:rPr>
      <w:fldChar w:fldCharType="separate"/>
    </w:r>
    <w:r w:rsidR="003D2F42">
      <w:rPr>
        <w:noProof/>
        <w:color w:val="55605D"/>
        <w:sz w:val="16"/>
        <w:szCs w:val="16"/>
      </w:rPr>
      <w:t>2</w:t>
    </w:r>
    <w:r>
      <w:rPr>
        <w:color w:val="55605D"/>
        <w:sz w:val="16"/>
        <w:szCs w:val="16"/>
      </w:rPr>
      <w:fldChar w:fldCharType="end"/>
    </w:r>
    <w:r>
      <w:rPr>
        <w:color w:val="55605D"/>
        <w:sz w:val="16"/>
        <w:szCs w:val="16"/>
      </w:rPr>
      <w:t xml:space="preserve"> of </w:t>
    </w:r>
    <w:r>
      <w:rPr>
        <w:color w:val="55605D"/>
        <w:sz w:val="16"/>
        <w:szCs w:val="16"/>
      </w:rPr>
      <w:fldChar w:fldCharType="begin"/>
    </w:r>
    <w:r>
      <w:rPr>
        <w:color w:val="55605D"/>
        <w:sz w:val="16"/>
        <w:szCs w:val="16"/>
      </w:rPr>
      <w:instrText>NUMPAGES</w:instrText>
    </w:r>
    <w:r>
      <w:rPr>
        <w:color w:val="55605D"/>
        <w:sz w:val="16"/>
        <w:szCs w:val="16"/>
      </w:rPr>
      <w:fldChar w:fldCharType="separate"/>
    </w:r>
    <w:r w:rsidR="003D2F42">
      <w:rPr>
        <w:noProof/>
        <w:color w:val="55605D"/>
        <w:sz w:val="16"/>
        <w:szCs w:val="16"/>
      </w:rPr>
      <w:t>3</w:t>
    </w:r>
    <w:r>
      <w:rPr>
        <w:color w:val="55605D"/>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D83A80" w14:textId="77777777" w:rsidR="008D25F7" w:rsidRDefault="008D25F7">
      <w:pPr>
        <w:spacing w:line="240" w:lineRule="auto"/>
      </w:pPr>
      <w:r>
        <w:separator/>
      </w:r>
    </w:p>
  </w:footnote>
  <w:footnote w:type="continuationSeparator" w:id="0">
    <w:p w14:paraId="2D45E9AD" w14:textId="77777777" w:rsidR="008D25F7" w:rsidRDefault="008D25F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5E1D3" w14:textId="77777777" w:rsidR="00CF0073" w:rsidRDefault="008D25F7">
    <w:pPr>
      <w:pBdr>
        <w:bottom w:val="single" w:sz="4" w:space="4" w:color="C9D3D0"/>
      </w:pBdr>
    </w:pPr>
    <w:r>
      <w:rPr>
        <w:b/>
        <w:bCs/>
        <w:color w:val="006B5F"/>
        <w:sz w:val="16"/>
        <w:szCs w:val="16"/>
      </w:rPr>
      <w:t>ZedPath</w:t>
    </w:r>
    <w:r>
      <w:rPr>
        <w:color w:val="55605D"/>
        <w:sz w:val="16"/>
        <w:szCs w:val="16"/>
      </w:rPr>
      <w:t xml:space="preserve">  |  Test Summary Report</w:t>
    </w:r>
    <w:r>
      <w:rPr>
        <w:color w:val="55605D"/>
        <w:sz w:val="16"/>
        <w:szCs w:val="16"/>
      </w:rPr>
      <w:ptab w:relativeTo="margin" w:alignment="right" w:leader="none"/>
    </w:r>
    <w:r>
      <w:rPr>
        <w:color w:val="55605D"/>
        <w:sz w:val="16"/>
        <w:szCs w:val="16"/>
      </w:rPr>
      <w:t>ZP-DOC-08  ·  v0.9  ·  In review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52701"/>
    <w:multiLevelType w:val="hybridMultilevel"/>
    <w:tmpl w:val="39C831CC"/>
    <w:lvl w:ilvl="0" w:tplc="D8C0B712" w:tentative="1">
      <w:start w:val="1"/>
      <w:numFmt w:val="bullet"/>
      <w:lvlText w:val="●"/>
      <w:lvlJc w:val="left"/>
      <w:pPr>
        <w:ind w:left="720" w:hanging="360"/>
      </w:pPr>
    </w:lvl>
    <w:lvl w:ilvl="1" w:tplc="C33C7DE4" w:tentative="1">
      <w:start w:val="1"/>
      <w:numFmt w:val="bullet"/>
      <w:lvlText w:val="○"/>
      <w:lvlJc w:val="left"/>
      <w:pPr>
        <w:ind w:left="1440" w:hanging="360"/>
      </w:pPr>
    </w:lvl>
    <w:lvl w:ilvl="2" w:tplc="03447F90" w:tentative="1">
      <w:start w:val="1"/>
      <w:numFmt w:val="bullet"/>
      <w:lvlText w:val="■"/>
      <w:lvlJc w:val="left"/>
      <w:pPr>
        <w:ind w:left="2160" w:hanging="360"/>
      </w:pPr>
    </w:lvl>
    <w:lvl w:ilvl="3" w:tplc="4CD27030" w:tentative="1">
      <w:start w:val="1"/>
      <w:numFmt w:val="bullet"/>
      <w:lvlText w:val="●"/>
      <w:lvlJc w:val="left"/>
      <w:pPr>
        <w:ind w:left="2880" w:hanging="360"/>
      </w:pPr>
    </w:lvl>
    <w:lvl w:ilvl="4" w:tplc="3A424FDC" w:tentative="1">
      <w:start w:val="1"/>
      <w:numFmt w:val="bullet"/>
      <w:lvlText w:val="○"/>
      <w:lvlJc w:val="left"/>
      <w:pPr>
        <w:ind w:left="3600" w:hanging="360"/>
      </w:pPr>
    </w:lvl>
    <w:lvl w:ilvl="5" w:tplc="3628F07C" w:tentative="1">
      <w:start w:val="1"/>
      <w:numFmt w:val="bullet"/>
      <w:lvlText w:val="■"/>
      <w:lvlJc w:val="left"/>
      <w:pPr>
        <w:ind w:left="4320" w:hanging="360"/>
      </w:pPr>
    </w:lvl>
    <w:lvl w:ilvl="6" w:tplc="5302FED8" w:tentative="1">
      <w:start w:val="1"/>
      <w:numFmt w:val="bullet"/>
      <w:lvlText w:val="●"/>
      <w:lvlJc w:val="left"/>
      <w:pPr>
        <w:ind w:left="5040" w:hanging="360"/>
      </w:pPr>
    </w:lvl>
    <w:lvl w:ilvl="7" w:tplc="3CF63544" w:tentative="1">
      <w:start w:val="1"/>
      <w:numFmt w:val="bullet"/>
      <w:lvlText w:val="●"/>
      <w:lvlJc w:val="left"/>
      <w:pPr>
        <w:ind w:left="5760" w:hanging="360"/>
      </w:pPr>
    </w:lvl>
    <w:lvl w:ilvl="8" w:tplc="FDFAF92A" w:tentative="1">
      <w:start w:val="1"/>
      <w:numFmt w:val="bullet"/>
      <w:lvlText w:val="●"/>
      <w:lvlJc w:val="left"/>
      <w:pPr>
        <w:ind w:left="6480" w:hanging="360"/>
      </w:pPr>
    </w:lvl>
  </w:abstractNum>
  <w:abstractNum w:abstractNumId="1" w15:restartNumberingAfterBreak="0">
    <w:nsid w:val="49434DC1"/>
    <w:multiLevelType w:val="hybridMultilevel"/>
    <w:tmpl w:val="765AB8DC"/>
    <w:lvl w:ilvl="0" w:tplc="3DAA3578" w:tentative="1">
      <w:start w:val="1"/>
      <w:numFmt w:val="decimal"/>
      <w:lvlText w:val="%1."/>
      <w:lvlJc w:val="left"/>
      <w:pPr>
        <w:ind w:left="720" w:hanging="360"/>
      </w:pPr>
    </w:lvl>
    <w:lvl w:ilvl="1" w:tplc="8EC2542E" w:tentative="1">
      <w:start w:val="1"/>
      <w:numFmt w:val="lowerLetter"/>
      <w:lvlText w:val="%2."/>
      <w:lvlJc w:val="left"/>
      <w:pPr>
        <w:ind w:left="1080" w:hanging="360"/>
      </w:pPr>
    </w:lvl>
    <w:lvl w:ilvl="2" w:tplc="03DC5300" w:tentative="1">
      <w:start w:val="1"/>
      <w:numFmt w:val="lowerRoman"/>
      <w:lvlText w:val="%3."/>
      <w:lvlJc w:val="left"/>
      <w:pPr>
        <w:ind w:left="1440" w:hanging="360"/>
      </w:pPr>
    </w:lvl>
    <w:lvl w:ilvl="3" w:tplc="B5528000">
      <w:numFmt w:val="decimal"/>
      <w:lvlText w:val=""/>
      <w:lvlJc w:val="left"/>
    </w:lvl>
    <w:lvl w:ilvl="4" w:tplc="006EE9B8">
      <w:numFmt w:val="decimal"/>
      <w:lvlText w:val=""/>
      <w:lvlJc w:val="left"/>
    </w:lvl>
    <w:lvl w:ilvl="5" w:tplc="F3861770">
      <w:numFmt w:val="decimal"/>
      <w:lvlText w:val=""/>
      <w:lvlJc w:val="left"/>
    </w:lvl>
    <w:lvl w:ilvl="6" w:tplc="9A961B9E">
      <w:numFmt w:val="decimal"/>
      <w:lvlText w:val=""/>
      <w:lvlJc w:val="left"/>
    </w:lvl>
    <w:lvl w:ilvl="7" w:tplc="EAE4EEFE">
      <w:numFmt w:val="decimal"/>
      <w:lvlText w:val=""/>
      <w:lvlJc w:val="left"/>
    </w:lvl>
    <w:lvl w:ilvl="8" w:tplc="1A92AD9C">
      <w:numFmt w:val="decimal"/>
      <w:lvlText w:val=""/>
      <w:lvlJc w:val="left"/>
    </w:lvl>
  </w:abstractNum>
  <w:abstractNum w:abstractNumId="2" w15:restartNumberingAfterBreak="0">
    <w:nsid w:val="591952A8"/>
    <w:multiLevelType w:val="hybridMultilevel"/>
    <w:tmpl w:val="A0FEE15E"/>
    <w:lvl w:ilvl="0" w:tplc="7DB06A60">
      <w:start w:val="1"/>
      <w:numFmt w:val="bullet"/>
      <w:lvlText w:val="•"/>
      <w:lvlJc w:val="left"/>
      <w:pPr>
        <w:ind w:left="720" w:hanging="280"/>
      </w:pPr>
    </w:lvl>
    <w:lvl w:ilvl="1" w:tplc="81B22784" w:tentative="1">
      <w:start w:val="1"/>
      <w:numFmt w:val="bullet"/>
      <w:lvlText w:val="–"/>
      <w:lvlJc w:val="left"/>
      <w:pPr>
        <w:ind w:left="1080" w:hanging="280"/>
      </w:pPr>
    </w:lvl>
    <w:lvl w:ilvl="2" w:tplc="771CE77A" w:tentative="1">
      <w:start w:val="1"/>
      <w:numFmt w:val="bullet"/>
      <w:lvlText w:val="▪"/>
      <w:lvlJc w:val="left"/>
      <w:pPr>
        <w:ind w:left="1440" w:hanging="280"/>
      </w:pPr>
    </w:lvl>
    <w:lvl w:ilvl="3" w:tplc="DF20536E">
      <w:numFmt w:val="decimal"/>
      <w:lvlText w:val=""/>
      <w:lvlJc w:val="left"/>
    </w:lvl>
    <w:lvl w:ilvl="4" w:tplc="08D2B228">
      <w:numFmt w:val="decimal"/>
      <w:lvlText w:val=""/>
      <w:lvlJc w:val="left"/>
    </w:lvl>
    <w:lvl w:ilvl="5" w:tplc="29BA1662">
      <w:numFmt w:val="decimal"/>
      <w:lvlText w:val=""/>
      <w:lvlJc w:val="left"/>
    </w:lvl>
    <w:lvl w:ilvl="6" w:tplc="07F456E2">
      <w:numFmt w:val="decimal"/>
      <w:lvlText w:val=""/>
      <w:lvlJc w:val="left"/>
    </w:lvl>
    <w:lvl w:ilvl="7" w:tplc="6F44239A">
      <w:numFmt w:val="decimal"/>
      <w:lvlText w:val=""/>
      <w:lvlJc w:val="left"/>
    </w:lvl>
    <w:lvl w:ilvl="8" w:tplc="3CE8FD0C">
      <w:numFmt w:val="decimal"/>
      <w:lvlText w:val=""/>
      <w:lvlJc w:val="left"/>
    </w:lvl>
  </w:abstractNum>
  <w:num w:numId="1" w16cid:durableId="95173544">
    <w:abstractNumId w:val="0"/>
    <w:lvlOverride w:ilvl="0">
      <w:startOverride w:val="1"/>
    </w:lvlOverride>
  </w:num>
  <w:num w:numId="2" w16cid:durableId="66921417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073"/>
    <w:rsid w:val="003D2F42"/>
    <w:rsid w:val="008D25F7"/>
    <w:rsid w:val="00CF0073"/>
    <w:rsid w:val="00FD1C4F"/>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5DFC1"/>
  <w15:docId w15:val="{AFC25BBF-7603-4991-8E15-601D36887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B1F1E"/>
        <w:sz w:val="21"/>
        <w:szCs w:val="21"/>
        <w:lang w:val="en-US" w:eastAsia="en-US" w:bidi="si-LK"/>
      </w:rPr>
    </w:rPrDefault>
    <w:pPrDefault>
      <w:pPr>
        <w:spacing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bottom w:val="single" w:sz="8" w:space="4" w:color="006B5F"/>
      </w:pBdr>
      <w:spacing w:after="200"/>
      <w:outlineLvl w:val="0"/>
    </w:pPr>
    <w:rPr>
      <w:b/>
      <w:bCs/>
      <w:color w:val="006B5F"/>
      <w:sz w:val="34"/>
      <w:szCs w:val="34"/>
    </w:rPr>
  </w:style>
  <w:style w:type="paragraph" w:styleId="Heading2">
    <w:name w:val="heading 2"/>
    <w:basedOn w:val="Normal"/>
    <w:next w:val="Normal"/>
    <w:uiPriority w:val="9"/>
    <w:unhideWhenUsed/>
    <w:qFormat/>
    <w:pPr>
      <w:spacing w:before="300" w:after="120"/>
      <w:outlineLvl w:val="1"/>
    </w:pPr>
    <w:rPr>
      <w:b/>
      <w:bCs/>
      <w:sz w:val="27"/>
      <w:szCs w:val="27"/>
    </w:rPr>
  </w:style>
  <w:style w:type="paragraph" w:styleId="Heading3">
    <w:name w:val="heading 3"/>
    <w:basedOn w:val="Normal"/>
    <w:next w:val="Normal"/>
    <w:uiPriority w:val="9"/>
    <w:semiHidden/>
    <w:unhideWhenUsed/>
    <w:qFormat/>
    <w:pPr>
      <w:spacing w:before="240" w:after="80"/>
      <w:outlineLvl w:val="2"/>
    </w:pPr>
    <w:rPr>
      <w:b/>
      <w:bCs/>
      <w:color w:val="00504A"/>
      <w:sz w:val="23"/>
      <w:szCs w:val="23"/>
    </w:rPr>
  </w:style>
  <w:style w:type="paragraph" w:styleId="Heading4">
    <w:name w:val="heading 4"/>
    <w:basedOn w:val="Normal"/>
    <w:next w:val="Normal"/>
    <w:uiPriority w:val="9"/>
    <w:semiHidden/>
    <w:unhideWhenUsed/>
    <w:qFormat/>
    <w:pPr>
      <w:spacing w:before="160" w:after="60"/>
      <w:outlineLvl w:val="3"/>
    </w:pPr>
    <w:rPr>
      <w:b/>
      <w:bCs/>
      <w:color w:val="55605D"/>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rontHeading">
    <w:name w:val="Front Heading"/>
    <w:basedOn w:val="Normal"/>
    <w:next w:val="Normal"/>
    <w:pPr>
      <w:keepNext/>
      <w:pBdr>
        <w:bottom w:val="single" w:sz="8" w:space="4" w:color="006B5F"/>
      </w:pBdr>
      <w:spacing w:after="200"/>
    </w:pPr>
    <w:rPr>
      <w:b/>
      <w:bCs/>
      <w:color w:val="006B5F"/>
      <w:sz w:val="34"/>
      <w:szCs w:val="34"/>
    </w:rPr>
  </w:style>
  <w:style w:type="paragraph" w:customStyle="1" w:styleId="FrontSubheading">
    <w:name w:val="Front Subheading"/>
    <w:basedOn w:val="Normal"/>
    <w:next w:val="Normal"/>
    <w:pPr>
      <w:keepNext/>
      <w:spacing w:before="240" w:after="100"/>
    </w:pPr>
    <w:rPr>
      <w:b/>
      <w:bCs/>
      <w:sz w:val="25"/>
      <w:szCs w:val="25"/>
    </w:rPr>
  </w:style>
  <w:style w:type="paragraph" w:styleId="Caption">
    <w:name w:val="caption"/>
    <w:basedOn w:val="Normal"/>
    <w:next w:val="Normal"/>
    <w:qFormat/>
    <w:pPr>
      <w:spacing w:before="60" w:after="160"/>
    </w:pPr>
    <w:rPr>
      <w:i/>
      <w:iCs/>
      <w:color w:val="55605D"/>
      <w:sz w:val="18"/>
      <w:szCs w:val="18"/>
    </w:rPr>
  </w:style>
  <w:style w:type="paragraph" w:styleId="TOC1">
    <w:name w:val="toc 1"/>
    <w:basedOn w:val="Normal"/>
    <w:next w:val="Normal"/>
    <w:autoRedefine/>
    <w:uiPriority w:val="39"/>
    <w:unhideWhenUsed/>
    <w:rsid w:val="003D2F42"/>
    <w:pPr>
      <w:spacing w:after="100"/>
    </w:pPr>
  </w:style>
  <w:style w:type="paragraph" w:styleId="TOC2">
    <w:name w:val="toc 2"/>
    <w:basedOn w:val="Normal"/>
    <w:next w:val="Normal"/>
    <w:autoRedefine/>
    <w:uiPriority w:val="39"/>
    <w:unhideWhenUsed/>
    <w:rsid w:val="003D2F42"/>
    <w:pPr>
      <w:spacing w:after="100"/>
      <w:ind w:left="210"/>
    </w:pPr>
  </w:style>
  <w:style w:type="paragraph" w:styleId="TableofFigures">
    <w:name w:val="table of figures"/>
    <w:basedOn w:val="Normal"/>
    <w:next w:val="Normal"/>
    <w:uiPriority w:val="99"/>
    <w:unhideWhenUsed/>
    <w:rsid w:val="003D2F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14</Pages>
  <Words>3005</Words>
  <Characters>17135</Characters>
  <Application>Microsoft Office Word</Application>
  <DocSecurity>0</DocSecurity>
  <Lines>142</Lines>
  <Paragraphs>40</Paragraphs>
  <ScaleCrop>false</ScaleCrop>
  <Company/>
  <LinksUpToDate>false</LinksUpToDate>
  <CharactersWithSpaces>20100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ZP-DOC-08 Test Summary Report</dc:title>
  <dc:subject>Executed results of the automated suites and the agent test harnesses, 11 to 12 October 2026, with the security audit run-1 and the updates of 15 and 21 October 2026</dc:subject>
  <dc:creator>Team Kestrel</dc:creator>
  <cp:keywords>ZedPath; Team Kestrel; IntelliCon 2026</cp:keywords>
  <dc:description>ZP-DOC-08 v0.9 (In review)</dc:description>
  <cp:lastModifiedBy>Praveen Banneka</cp:lastModifiedBy>
  <cp:revision>2</cp:revision>
  <dcterms:created xsi:type="dcterms:W3CDTF">2026-10-21T17:36:00Z</dcterms:created>
  <dcterms:modified xsi:type="dcterms:W3CDTF">2026-10-21T17:37:00Z</dcterms:modified>
</cp:coreProperties>
</file>