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05D" w:rsidRPr="00E2305D" w:rsidRDefault="00E2305D" w:rsidP="00E2305D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</w:pPr>
      <w:r w:rsidRPr="00E2305D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t xml:space="preserve">Validating JWT </w:t>
      </w:r>
      <w:proofErr w:type="gramStart"/>
      <w:r w:rsidRPr="00E2305D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t>With</w:t>
      </w:r>
      <w:proofErr w:type="gramEnd"/>
      <w:r w:rsidRPr="00E2305D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t xml:space="preserve"> Spring Boot and Spring Security</w:t>
      </w:r>
    </w:p>
    <w:p w:rsidR="00E2305D" w:rsidRPr="00E2305D" w:rsidRDefault="00E2305D" w:rsidP="00E2305D">
      <w:pPr>
        <w:shd w:val="clear" w:color="auto" w:fill="FFFFFF"/>
        <w:spacing w:before="45" w:after="285" w:line="240" w:lineRule="auto"/>
        <w:outlineLvl w:val="2"/>
        <w:rPr>
          <w:rFonts w:ascii="inherit" w:eastAsia="Times New Roman" w:hAnsi="inherit" w:cs="Helvetica"/>
          <w:color w:val="545F68"/>
          <w:sz w:val="32"/>
          <w:szCs w:val="32"/>
        </w:rPr>
      </w:pPr>
      <w:r w:rsidRPr="00E2305D">
        <w:rPr>
          <w:rFonts w:ascii="inherit" w:eastAsia="Times New Roman" w:hAnsi="inherit" w:cs="Helvetica"/>
          <w:color w:val="545F68"/>
          <w:sz w:val="32"/>
          <w:szCs w:val="32"/>
        </w:rPr>
        <w:t>For my current project I will have a REST API set up with Spring Boot. To be able to use the API endpoint the application will check that the incoming request has a valid JWT token.</w:t>
      </w:r>
    </w:p>
    <w:p w:rsidR="00E2305D" w:rsidRPr="00E2305D" w:rsidRDefault="00E2305D" w:rsidP="00E23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</w:pPr>
      <w:hyperlink r:id="rId4" w:history="1">
        <w:r>
          <w:rPr>
            <w:rFonts w:ascii="Helvetica" w:eastAsia="Times New Roman" w:hAnsi="Helvetica" w:cs="Helvetica"/>
            <w:b/>
            <w:bCs/>
            <w:noProof/>
            <w:color w:val="B6B7BA"/>
            <w:sz w:val="24"/>
            <w:szCs w:val="24"/>
          </w:rPr>
          <w:drawing>
            <wp:inline distT="0" distB="0" distL="0" distR="0">
              <wp:extent cx="381000" cy="381000"/>
              <wp:effectExtent l="19050" t="0" r="0" b="0"/>
              <wp:docPr id="1" name="Picture 1" descr="https://dz2cdn4.dzone.com/thumbnail?fid=814303&amp;w=80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dz2cdn4.dzone.com/thumbnail?fid=814303&amp;w=80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2305D">
          <w:rPr>
            <w:rFonts w:ascii="Helvetica" w:eastAsia="Times New Roman" w:hAnsi="Helvetica" w:cs="Helvetica"/>
            <w:b/>
            <w:bCs/>
            <w:color w:val="B6B7BA"/>
            <w:sz w:val="24"/>
            <w:szCs w:val="24"/>
          </w:rPr>
          <w:t> </w:t>
        </w:r>
      </w:hyperlink>
      <w:proofErr w:type="gramStart"/>
      <w:r w:rsidRPr="00E2305D"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  <w:t>by</w:t>
      </w:r>
      <w:proofErr w:type="gramEnd"/>
      <w:r w:rsidRPr="00E2305D"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  <w:t> </w:t>
      </w:r>
    </w:p>
    <w:p w:rsidR="00E2305D" w:rsidRPr="00E2305D" w:rsidRDefault="00E2305D" w:rsidP="00E23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</w:pPr>
      <w:hyperlink r:id="rId6" w:history="1">
        <w:r w:rsidRPr="00E2305D">
          <w:rPr>
            <w:rFonts w:ascii="Helvetica" w:eastAsia="Times New Roman" w:hAnsi="Helvetica" w:cs="Helvetica"/>
            <w:b/>
            <w:bCs/>
            <w:color w:val="B6B7BA"/>
            <w:sz w:val="24"/>
            <w:szCs w:val="24"/>
          </w:rPr>
          <w:t>Pascal Alma</w:t>
        </w:r>
      </w:hyperlink>
    </w:p>
    <w:p w:rsidR="00E2305D" w:rsidRPr="00E2305D" w:rsidRDefault="00E2305D" w:rsidP="00E23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</w:pPr>
      <w:r w:rsidRPr="00E2305D"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  <w:t> </w:t>
      </w:r>
    </w:p>
    <w:p w:rsidR="00E2305D" w:rsidRPr="00E2305D" w:rsidRDefault="00E2305D" w:rsidP="00E23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</w:pPr>
      <w:r w:rsidRPr="00E2305D"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  <w:t> </w:t>
      </w:r>
    </w:p>
    <w:p w:rsidR="00E2305D" w:rsidRPr="00E2305D" w:rsidRDefault="00E2305D" w:rsidP="00E23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</w:pPr>
      <w:r w:rsidRPr="00E2305D"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  <w:t> </w:t>
      </w:r>
    </w:p>
    <w:p w:rsidR="00E2305D" w:rsidRPr="00E2305D" w:rsidRDefault="00E2305D" w:rsidP="00E23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</w:pPr>
      <w:r w:rsidRPr="00E2305D"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  <w:t> ·</w:t>
      </w:r>
    </w:p>
    <w:p w:rsidR="00E2305D" w:rsidRPr="00E2305D" w:rsidRDefault="00E2305D" w:rsidP="00E2305D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</w:pPr>
      <w:r w:rsidRPr="00E2305D">
        <w:rPr>
          <w:rFonts w:ascii="Helvetica" w:eastAsia="Times New Roman" w:hAnsi="Helvetica" w:cs="Helvetica"/>
          <w:b/>
          <w:bCs/>
          <w:color w:val="B6B7BA"/>
          <w:sz w:val="24"/>
          <w:szCs w:val="24"/>
        </w:rPr>
        <w:t> Jun. 15, 16 · </w:t>
      </w:r>
      <w:hyperlink r:id="rId7" w:history="1">
        <w:r w:rsidRPr="00E2305D">
          <w:rPr>
            <w:rFonts w:ascii="Helvetica" w:eastAsia="Times New Roman" w:hAnsi="Helvetica" w:cs="Helvetica"/>
            <w:b/>
            <w:bCs/>
            <w:color w:val="B6B7BA"/>
            <w:sz w:val="24"/>
            <w:szCs w:val="24"/>
          </w:rPr>
          <w:t>Integration Zone</w:t>
        </w:r>
      </w:hyperlink>
    </w:p>
    <w:p w:rsidR="00E2305D" w:rsidRPr="00E2305D" w:rsidRDefault="00E2305D" w:rsidP="00E2305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45F68"/>
          <w:sz w:val="24"/>
          <w:szCs w:val="24"/>
        </w:rPr>
      </w:pPr>
      <w:r w:rsidRPr="00E2305D">
        <w:rPr>
          <w:rFonts w:ascii="Helvetica" w:eastAsia="Times New Roman" w:hAnsi="Helvetica" w:cs="Helvetica"/>
          <w:b/>
          <w:bCs/>
          <w:color w:val="545F68"/>
          <w:sz w:val="24"/>
          <w:szCs w:val="24"/>
        </w:rPr>
        <w:t>Like</w:t>
      </w:r>
      <w:r w:rsidRPr="00E2305D">
        <w:rPr>
          <w:rFonts w:ascii="Helvetica" w:eastAsia="Times New Roman" w:hAnsi="Helvetica" w:cs="Helvetica"/>
          <w:color w:val="545F68"/>
          <w:sz w:val="24"/>
          <w:szCs w:val="24"/>
        </w:rPr>
        <w:t> </w:t>
      </w:r>
      <w:hyperlink r:id="rId8" w:history="1">
        <w:r w:rsidRPr="00E2305D">
          <w:rPr>
            <w:rFonts w:ascii="Helvetica" w:eastAsia="Times New Roman" w:hAnsi="Helvetica" w:cs="Helvetica"/>
            <w:b/>
            <w:bCs/>
            <w:color w:val="545F68"/>
            <w:sz w:val="24"/>
            <w:szCs w:val="24"/>
          </w:rPr>
          <w:t>(2)</w:t>
        </w:r>
      </w:hyperlink>
    </w:p>
    <w:p w:rsidR="00E2305D" w:rsidRPr="00E2305D" w:rsidRDefault="00E2305D" w:rsidP="00E23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2305D">
        <w:rPr>
          <w:rFonts w:ascii="Helvetica" w:eastAsia="Times New Roman" w:hAnsi="Helvetica" w:cs="Helvetica"/>
          <w:color w:val="333333"/>
          <w:sz w:val="21"/>
        </w:rPr>
        <w:t> </w:t>
      </w:r>
    </w:p>
    <w:p w:rsidR="00E2305D" w:rsidRPr="00E2305D" w:rsidRDefault="00E2305D" w:rsidP="00E230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545F68"/>
          <w:sz w:val="24"/>
          <w:szCs w:val="24"/>
        </w:rPr>
      </w:pPr>
      <w:r w:rsidRPr="00E2305D">
        <w:rPr>
          <w:rFonts w:ascii="Helvetica" w:eastAsia="Times New Roman" w:hAnsi="Helvetica" w:cs="Helvetica"/>
          <w:b/>
          <w:bCs/>
          <w:color w:val="545F68"/>
          <w:sz w:val="24"/>
          <w:szCs w:val="24"/>
        </w:rPr>
        <w:t> Comment (0)</w:t>
      </w:r>
    </w:p>
    <w:p w:rsidR="00E2305D" w:rsidRPr="00E2305D" w:rsidRDefault="00E2305D" w:rsidP="00E23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2305D">
        <w:rPr>
          <w:rFonts w:ascii="Helvetica" w:eastAsia="Times New Roman" w:hAnsi="Helvetica" w:cs="Helvetica"/>
          <w:color w:val="333333"/>
          <w:sz w:val="21"/>
        </w:rPr>
        <w:t> </w:t>
      </w:r>
    </w:p>
    <w:p w:rsidR="00E2305D" w:rsidRPr="00E2305D" w:rsidRDefault="00E2305D" w:rsidP="00E23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545F68"/>
          <w:sz w:val="24"/>
          <w:szCs w:val="24"/>
        </w:rPr>
      </w:pPr>
      <w:r w:rsidRPr="00E2305D">
        <w:rPr>
          <w:rFonts w:ascii="Helvetica" w:eastAsia="Times New Roman" w:hAnsi="Helvetica" w:cs="Helvetica"/>
          <w:b/>
          <w:bCs/>
          <w:color w:val="545F68"/>
          <w:sz w:val="24"/>
          <w:szCs w:val="24"/>
        </w:rPr>
        <w:t>Save</w:t>
      </w:r>
    </w:p>
    <w:p w:rsidR="00E2305D" w:rsidRPr="00E2305D" w:rsidRDefault="00E2305D" w:rsidP="00E23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2305D">
        <w:rPr>
          <w:rFonts w:ascii="Helvetica" w:eastAsia="Times New Roman" w:hAnsi="Helvetica" w:cs="Helvetica"/>
          <w:color w:val="333333"/>
          <w:sz w:val="21"/>
        </w:rPr>
        <w:t> </w:t>
      </w:r>
    </w:p>
    <w:p w:rsidR="00E2305D" w:rsidRPr="00E2305D" w:rsidRDefault="00E2305D" w:rsidP="00E23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545F68"/>
          <w:sz w:val="24"/>
          <w:szCs w:val="24"/>
        </w:rPr>
      </w:pPr>
      <w:hyperlink r:id="rId9" w:tgtFrame="_blank" w:history="1">
        <w:r w:rsidRPr="00E2305D">
          <w:rPr>
            <w:rFonts w:ascii="Helvetica" w:eastAsia="Times New Roman" w:hAnsi="Helvetica" w:cs="Helvetica"/>
            <w:b/>
            <w:bCs/>
            <w:color w:val="545F68"/>
            <w:sz w:val="24"/>
            <w:szCs w:val="24"/>
          </w:rPr>
          <w:t> Tweet</w:t>
        </w:r>
      </w:hyperlink>
    </w:p>
    <w:p w:rsidR="00E2305D" w:rsidRPr="00E2305D" w:rsidRDefault="00E2305D" w:rsidP="00E2305D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545F68"/>
          <w:sz w:val="24"/>
          <w:szCs w:val="24"/>
        </w:rPr>
      </w:pPr>
      <w:r w:rsidRPr="00E2305D">
        <w:rPr>
          <w:rFonts w:ascii="Helvetica" w:eastAsia="Times New Roman" w:hAnsi="Helvetica" w:cs="Helvetica"/>
          <w:b/>
          <w:bCs/>
          <w:color w:val="545F68"/>
          <w:sz w:val="24"/>
          <w:szCs w:val="24"/>
        </w:rPr>
        <w:t> 5,052 Views</w:t>
      </w:r>
    </w:p>
    <w:p w:rsidR="00E2305D" w:rsidRPr="00E2305D" w:rsidRDefault="00E2305D" w:rsidP="00E2305D">
      <w:pPr>
        <w:shd w:val="clear" w:color="auto" w:fill="ECF7FF"/>
        <w:spacing w:after="0" w:line="240" w:lineRule="auto"/>
        <w:ind w:right="210"/>
        <w:rPr>
          <w:rFonts w:ascii="Helvetica" w:eastAsia="Times New Roman" w:hAnsi="Helvetica" w:cs="Helvetica"/>
          <w:color w:val="2A6F93"/>
          <w:sz w:val="27"/>
          <w:szCs w:val="27"/>
        </w:rPr>
      </w:pPr>
      <w:r w:rsidRPr="00E2305D">
        <w:rPr>
          <w:rFonts w:ascii="Helvetica" w:eastAsia="Times New Roman" w:hAnsi="Helvetica" w:cs="Helvetica"/>
          <w:color w:val="2A6F93"/>
          <w:sz w:val="27"/>
          <w:szCs w:val="27"/>
        </w:rPr>
        <w:t xml:space="preserve">Join the </w:t>
      </w:r>
      <w:proofErr w:type="spellStart"/>
      <w:r w:rsidRPr="00E2305D">
        <w:rPr>
          <w:rFonts w:ascii="Helvetica" w:eastAsia="Times New Roman" w:hAnsi="Helvetica" w:cs="Helvetica"/>
          <w:color w:val="2A6F93"/>
          <w:sz w:val="27"/>
          <w:szCs w:val="27"/>
        </w:rPr>
        <w:t>DZone</w:t>
      </w:r>
      <w:proofErr w:type="spellEnd"/>
      <w:r w:rsidRPr="00E2305D">
        <w:rPr>
          <w:rFonts w:ascii="Helvetica" w:eastAsia="Times New Roman" w:hAnsi="Helvetica" w:cs="Helvetica"/>
          <w:color w:val="2A6F93"/>
          <w:sz w:val="27"/>
          <w:szCs w:val="27"/>
        </w:rPr>
        <w:t xml:space="preserve"> community and get the full member experience.</w:t>
      </w:r>
    </w:p>
    <w:p w:rsidR="00E2305D" w:rsidRPr="00E2305D" w:rsidRDefault="00E2305D" w:rsidP="00E2305D">
      <w:pPr>
        <w:shd w:val="clear" w:color="auto" w:fill="ECF7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2305D">
        <w:rPr>
          <w:rFonts w:ascii="Helvetica" w:eastAsia="Times New Roman" w:hAnsi="Helvetica" w:cs="Helvetica"/>
          <w:color w:val="333333"/>
          <w:sz w:val="27"/>
        </w:rPr>
        <w:t> </w:t>
      </w:r>
      <w:hyperlink r:id="rId10" w:history="1">
        <w:r w:rsidRPr="00E2305D">
          <w:rPr>
            <w:rFonts w:ascii="Helvetica" w:eastAsia="Times New Roman" w:hAnsi="Helvetica" w:cs="Helvetica"/>
            <w:b/>
            <w:bCs/>
            <w:caps/>
            <w:color w:val="FFFFFF"/>
            <w:sz w:val="24"/>
            <w:szCs w:val="24"/>
          </w:rPr>
          <w:t>JOIN FOR FREE</w:t>
        </w:r>
      </w:hyperlink>
    </w:p>
    <w:p w:rsidR="00E2305D" w:rsidRPr="00E2305D" w:rsidRDefault="00E2305D" w:rsidP="00E2305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color w:val="808285"/>
          <w:sz w:val="27"/>
          <w:szCs w:val="27"/>
        </w:rPr>
      </w:pPr>
      <w:r w:rsidRPr="00E2305D">
        <w:rPr>
          <w:rFonts w:ascii="Georgia" w:eastAsia="Times New Roman" w:hAnsi="Georgia" w:cs="Times New Roman"/>
          <w:i/>
          <w:iCs/>
          <w:color w:val="808285"/>
          <w:sz w:val="27"/>
          <w:szCs w:val="27"/>
        </w:rPr>
        <w:t>Visually compose APIs with easy-to-use tooling. Learn how </w:t>
      </w:r>
      <w:hyperlink r:id="rId11" w:tgtFrame="_blank" w:history="1">
        <w:r w:rsidRPr="00E2305D">
          <w:rPr>
            <w:rFonts w:ascii="Georgia" w:eastAsia="Times New Roman" w:hAnsi="Georgia" w:cs="Times New Roman"/>
            <w:i/>
            <w:iCs/>
            <w:color w:val="0288D1"/>
            <w:sz w:val="27"/>
          </w:rPr>
          <w:t>IBM API Connect</w:t>
        </w:r>
      </w:hyperlink>
      <w:r w:rsidRPr="00E2305D">
        <w:rPr>
          <w:rFonts w:ascii="Georgia" w:eastAsia="Times New Roman" w:hAnsi="Georgia" w:cs="Times New Roman"/>
          <w:i/>
          <w:iCs/>
          <w:color w:val="808285"/>
          <w:sz w:val="27"/>
          <w:szCs w:val="27"/>
        </w:rPr>
        <w:t> provides near-universal access to data and services both on-premises and in the cloud, brought to you in partnership with </w:t>
      </w:r>
      <w:hyperlink r:id="rId12" w:tgtFrame="_blank" w:history="1">
        <w:r w:rsidRPr="00E2305D">
          <w:rPr>
            <w:rFonts w:ascii="Georgia" w:eastAsia="Times New Roman" w:hAnsi="Georgia" w:cs="Times New Roman"/>
            <w:i/>
            <w:iCs/>
            <w:color w:val="0288D1"/>
            <w:sz w:val="27"/>
          </w:rPr>
          <w:t>IBM</w:t>
        </w:r>
      </w:hyperlink>
      <w:r w:rsidRPr="00E2305D">
        <w:rPr>
          <w:rFonts w:ascii="Georgia" w:eastAsia="Times New Roman" w:hAnsi="Georgia" w:cs="Times New Roman"/>
          <w:i/>
          <w:iCs/>
          <w:color w:val="808285"/>
          <w:sz w:val="27"/>
          <w:szCs w:val="27"/>
        </w:rPr>
        <w:t>.</w:t>
      </w:r>
    </w:p>
    <w:p w:rsidR="00E2305D" w:rsidRPr="00E2305D" w:rsidRDefault="00E2305D" w:rsidP="00E2305D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For my current project I will have a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hyperlink r:id="rId13" w:history="1">
        <w:r w:rsidRPr="00E2305D">
          <w:rPr>
            <w:rFonts w:ascii="Georgia" w:eastAsia="Times New Roman" w:hAnsi="Georgia" w:cs="Times New Roman"/>
            <w:color w:val="0288D1"/>
            <w:sz w:val="29"/>
          </w:rPr>
          <w:t>REST API</w:t>
        </w:r>
      </w:hyperlink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set up with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hyperlink r:id="rId14" w:history="1">
        <w:r w:rsidRPr="00E2305D">
          <w:rPr>
            <w:rFonts w:ascii="Georgia" w:eastAsia="Times New Roman" w:hAnsi="Georgia" w:cs="Times New Roman"/>
            <w:color w:val="0288D1"/>
            <w:sz w:val="29"/>
          </w:rPr>
          <w:t>Spring Boot</w:t>
        </w:r>
      </w:hyperlink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(most likely running with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proofErr w:type="spellStart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begin"/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instrText xml:space="preserve"> HYPERLINK "https://boxfuse.com/" </w:instrTex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separate"/>
      </w:r>
      <w:r w:rsidRPr="00E2305D">
        <w:rPr>
          <w:rFonts w:ascii="Georgia" w:eastAsia="Times New Roman" w:hAnsi="Georgia" w:cs="Times New Roman"/>
          <w:color w:val="0288D1"/>
          <w:sz w:val="29"/>
        </w:rPr>
        <w:t>BoxFuse</w:t>
      </w:r>
      <w:proofErr w:type="spellEnd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end"/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). To be able to use the API endpoint the application will check that the incoming request has a valid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hyperlink r:id="rId15" w:history="1">
        <w:r w:rsidRPr="00E2305D">
          <w:rPr>
            <w:rFonts w:ascii="Georgia" w:eastAsia="Times New Roman" w:hAnsi="Georgia" w:cs="Times New Roman"/>
            <w:color w:val="0288D1"/>
            <w:sz w:val="29"/>
          </w:rPr>
          <w:t>JWT token</w:t>
        </w:r>
      </w:hyperlink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provided earlier (by an API service that I trust).</w:t>
      </w:r>
    </w:p>
    <w:p w:rsidR="00E2305D" w:rsidRPr="00E2305D" w:rsidRDefault="00E2305D" w:rsidP="00E2305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To implement this functionality I want to make use of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hyperlink r:id="rId16" w:history="1">
        <w:r w:rsidRPr="00E2305D">
          <w:rPr>
            <w:rFonts w:ascii="Georgia" w:eastAsia="Times New Roman" w:hAnsi="Georgia" w:cs="Times New Roman"/>
            <w:color w:val="0288D1"/>
            <w:sz w:val="29"/>
          </w:rPr>
          <w:t>Spring Security</w:t>
        </w:r>
      </w:hyperlink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 xml:space="preserve">as it fits nicely with Spring Boot. When </w:t>
      </w:r>
      <w:proofErr w:type="spellStart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Googling</w:t>
      </w:r>
      <w:proofErr w:type="spellEnd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 xml:space="preserve"> for information about this combination I ran into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hyperlink r:id="rId17" w:history="1">
        <w:r w:rsidRPr="00E2305D">
          <w:rPr>
            <w:rFonts w:ascii="Georgia" w:eastAsia="Times New Roman" w:hAnsi="Georgia" w:cs="Times New Roman"/>
            <w:color w:val="0288D1"/>
            <w:sz w:val="29"/>
          </w:rPr>
          <w:t>this site</w:t>
        </w:r>
      </w:hyperlink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 xml:space="preserve">that describes the background information quite nicely, but didn’t give me all the necessary sources to get it running. So after some more investigating and trial &amp; error, I </w: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>finally came to a working solution. Note that in my situation I only needed to validate an incoming token, I don’t need to create or supply new tokens.</w:t>
      </w:r>
    </w:p>
    <w:p w:rsidR="00E2305D" w:rsidRPr="00E2305D" w:rsidRDefault="00E2305D" w:rsidP="00E2305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The source code of the example can be found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hyperlink r:id="rId18" w:history="1">
        <w:r w:rsidRPr="00E2305D">
          <w:rPr>
            <w:rFonts w:ascii="Georgia" w:eastAsia="Times New Roman" w:hAnsi="Georgia" w:cs="Times New Roman"/>
            <w:color w:val="0288D1"/>
            <w:sz w:val="29"/>
          </w:rPr>
          <w:t>here</w:t>
        </w:r>
      </w:hyperlink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 xml:space="preserve">on </w:t>
      </w:r>
      <w:proofErr w:type="spellStart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GitLab</w:t>
      </w:r>
      <w:proofErr w:type="spellEnd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. The example application has a REST Controller called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hyperlink r:id="rId19" w:history="1">
        <w:r w:rsidRPr="00E2305D">
          <w:rPr>
            <w:rFonts w:ascii="Georgia" w:eastAsia="Times New Roman" w:hAnsi="Georgia" w:cs="Times New Roman"/>
            <w:color w:val="0288D1"/>
            <w:sz w:val="29"/>
          </w:rPr>
          <w:t>MainController</w:t>
        </w:r>
      </w:hyperlink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. After starting the application (by running the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hyperlink r:id="rId20" w:history="1">
        <w:r w:rsidRPr="00E2305D">
          <w:rPr>
            <w:rFonts w:ascii="Georgia" w:eastAsia="Times New Roman" w:hAnsi="Georgia" w:cs="Times New Roman"/>
            <w:color w:val="0288D1"/>
            <w:sz w:val="29"/>
          </w:rPr>
          <w:t>Application</w:t>
        </w:r>
      </w:hyperlink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.main method) you can access the REST endpoint with: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hyperlink r:id="rId21" w:history="1">
        <w:r w:rsidRPr="00E2305D">
          <w:rPr>
            <w:rFonts w:ascii="Georgia" w:eastAsia="Times New Roman" w:hAnsi="Georgia" w:cs="Times New Roman"/>
            <w:color w:val="0288D1"/>
            <w:sz w:val="29"/>
          </w:rPr>
          <w:t>http://localhost:8888/hello?name=PalmApps</w:t>
        </w:r>
      </w:hyperlink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. As you will see you will get an HTTP 401 error if you try this in your browser:</w: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br/>
        <w:t> </w:t>
      </w:r>
      <w:r>
        <w:rPr>
          <w:rFonts w:ascii="Georgia" w:eastAsia="Times New Roman" w:hAnsi="Georgia" w:cs="Times New Roman"/>
          <w:noProof/>
          <w:color w:val="0288D1"/>
          <w:sz w:val="29"/>
          <w:szCs w:val="29"/>
        </w:rPr>
        <w:drawing>
          <wp:inline distT="0" distB="0" distL="0" distR="0">
            <wp:extent cx="6096000" cy="2581275"/>
            <wp:effectExtent l="19050" t="0" r="0" b="0"/>
            <wp:docPr id="2" name="Picture 2" descr="Screenshot at May 27 16-16-3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at May 27 16-16-34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5D" w:rsidRPr="00E2305D" w:rsidRDefault="00E2305D" w:rsidP="00E2305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To get access to the endpoint you will need to supply a JWT token so you can get through the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proofErr w:type="spellStart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begin"/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instrText xml:space="preserve"> HYPERLINK "https://gitlab.com/palmapps/jwt-spring-security-demo/blob/master/src/main/java/nl/palmapps/myawesomeproject/security/JwtAuthenticationTokenFilter.java" </w:instrTex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separate"/>
      </w:r>
      <w:r w:rsidRPr="00E2305D">
        <w:rPr>
          <w:rFonts w:ascii="Georgia" w:eastAsia="Times New Roman" w:hAnsi="Georgia" w:cs="Times New Roman"/>
          <w:color w:val="0288D1"/>
          <w:sz w:val="29"/>
        </w:rPr>
        <w:t>JwtAuthenticationFilter</w:t>
      </w:r>
      <w:proofErr w:type="spellEnd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end"/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. To generate a valid token open the sources of the class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proofErr w:type="spellStart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begin"/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instrText xml:space="preserve"> HYPERLINK "https://gitlab.com/palmapps/jwt-spring-security-demo/blob/master/src/main/java/nl/palmapps/myawesomeproject/security/util/JwtTokenGenerator.java" </w:instrTex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separate"/>
      </w:r>
      <w:r w:rsidRPr="00E2305D">
        <w:rPr>
          <w:rFonts w:ascii="Georgia" w:eastAsia="Times New Roman" w:hAnsi="Georgia" w:cs="Times New Roman"/>
          <w:color w:val="0288D1"/>
          <w:sz w:val="29"/>
        </w:rPr>
        <w:t>JwtTokenGenerator</w: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end"/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and</w:t>
      </w:r>
      <w:proofErr w:type="spellEnd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 xml:space="preserve"> run the ‘main’ </w: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>method, which will print a token in the console:</w: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br/>
      </w:r>
      <w:r>
        <w:rPr>
          <w:rFonts w:ascii="Georgia" w:eastAsia="Times New Roman" w:hAnsi="Georgia" w:cs="Times New Roman"/>
          <w:noProof/>
          <w:color w:val="0288D1"/>
          <w:sz w:val="29"/>
          <w:szCs w:val="29"/>
        </w:rPr>
        <w:drawing>
          <wp:inline distT="0" distB="0" distL="0" distR="0">
            <wp:extent cx="6096000" cy="4829175"/>
            <wp:effectExtent l="19050" t="0" r="0" b="9525"/>
            <wp:docPr id="3" name="Picture 3" descr="Screenshot at May 27 16-25-0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at May 27 16-25-02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5D" w:rsidRPr="00E2305D" w:rsidRDefault="00E2305D" w:rsidP="00E2305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Copy the token and open a tool with which you can send an HTTP request and add the token to the header like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hyperlink r:id="rId26" w:history="1">
        <w:r w:rsidRPr="00E2305D">
          <w:rPr>
            <w:rFonts w:ascii="Georgia" w:eastAsia="Times New Roman" w:hAnsi="Georgia" w:cs="Times New Roman"/>
            <w:color w:val="0288D1"/>
            <w:sz w:val="29"/>
          </w:rPr>
          <w:t>Postman</w:t>
        </w:r>
      </w:hyperlink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:</w: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br/>
      </w:r>
      <w:r>
        <w:rPr>
          <w:rFonts w:ascii="Georgia" w:eastAsia="Times New Roman" w:hAnsi="Georgia" w:cs="Times New Roman"/>
          <w:noProof/>
          <w:color w:val="0288D1"/>
          <w:sz w:val="29"/>
          <w:szCs w:val="29"/>
        </w:rPr>
        <w:lastRenderedPageBreak/>
        <w:drawing>
          <wp:inline distT="0" distB="0" distL="0" distR="0">
            <wp:extent cx="6096000" cy="3028950"/>
            <wp:effectExtent l="19050" t="0" r="0" b="0"/>
            <wp:docPr id="4" name="Picture 4" descr="Screenshot at May 27 16-28-09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at May 27 16-28-09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 With the token in place you will see the expected output: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id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2305D">
        <w:rPr>
          <w:rFonts w:ascii="Courier New" w:eastAsia="Times New Roman" w:hAnsi="Courier New" w:cs="Courier New"/>
          <w:color w:val="116644"/>
          <w:sz w:val="20"/>
          <w:szCs w:val="20"/>
        </w:rPr>
        <w:t>2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content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 xml:space="preserve">"Hello, </w:t>
      </w:r>
      <w:proofErr w:type="spell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PalmApps</w:t>
      </w:r>
      <w:proofErr w:type="spell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!"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2305D" w:rsidRPr="00E2305D" w:rsidRDefault="00E2305D" w:rsidP="00E2305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If you access the endpoint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hyperlink r:id="rId29" w:history="1">
        <w:r w:rsidRPr="00E2305D">
          <w:rPr>
            <w:rFonts w:ascii="Georgia" w:eastAsia="Times New Roman" w:hAnsi="Georgia" w:cs="Times New Roman"/>
            <w:color w:val="0288D1"/>
            <w:sz w:val="29"/>
          </w:rPr>
          <w:t>http://localhost:8888/me</w:t>
        </w:r>
      </w:hyperlink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with a POST request (still with the ‘Authorization’ header in place) you will get the details of the Principal object in JSON format: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details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2305D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authorities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authority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"admin"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authenticated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2305D">
        <w:rPr>
          <w:rFonts w:ascii="Courier New" w:eastAsia="Times New Roman" w:hAnsi="Courier New" w:cs="Courier New"/>
          <w:color w:val="221199"/>
          <w:sz w:val="20"/>
          <w:szCs w:val="20"/>
        </w:rPr>
        <w:t>true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principal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username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"Pascal"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token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"eyJhbGciOiJIUzUxMeJ9.eyJzdwIiOi....m72LpFADA"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authorities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authority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"admin"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password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2305D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credentials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2305D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gramStart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name</w:t>
      </w:r>
      <w:proofErr w:type="gramEnd"/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2305D">
        <w:rPr>
          <w:rFonts w:ascii="Courier New" w:eastAsia="Times New Roman" w:hAnsi="Courier New" w:cs="Courier New"/>
          <w:color w:val="AA1111"/>
          <w:sz w:val="20"/>
          <w:szCs w:val="20"/>
        </w:rPr>
        <w:t>"Pascal"</w:t>
      </w:r>
    </w:p>
    <w:p w:rsidR="00E2305D" w:rsidRPr="00E2305D" w:rsidRDefault="00E2305D" w:rsidP="00E2305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0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2305D" w:rsidRPr="00E2305D" w:rsidRDefault="00E2305D" w:rsidP="00E2305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>The ‘principal’ field in the returned object here is our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proofErr w:type="spellStart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begin"/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instrText xml:space="preserve"> HYPERLINK "https://gitlab.com/palmapps/jwt-spring-security-demo/blob/master/src/main/java/nl/palmapps/myawesomeproject/security/model/AuthenticatedUser.java" </w:instrTex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separate"/>
      </w:r>
      <w:r w:rsidRPr="00E2305D">
        <w:rPr>
          <w:rFonts w:ascii="Georgia" w:eastAsia="Times New Roman" w:hAnsi="Georgia" w:cs="Times New Roman"/>
          <w:color w:val="0288D1"/>
          <w:sz w:val="29"/>
        </w:rPr>
        <w:t>AuthenticatedUser</w:t>
      </w:r>
      <w:proofErr w:type="spellEnd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end"/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. If we get want to get more information from our JWT then we can simply add it to this object and fill it in the</w:t>
      </w:r>
      <w:r w:rsidRPr="00E2305D">
        <w:rPr>
          <w:rFonts w:ascii="Georgia" w:eastAsia="Times New Roman" w:hAnsi="Georgia" w:cs="Times New Roman"/>
          <w:color w:val="262626"/>
          <w:sz w:val="29"/>
        </w:rPr>
        <w:t> </w:t>
      </w:r>
      <w:proofErr w:type="spellStart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begin"/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instrText xml:space="preserve"> HYPERLINK "https://gitlab.com/palmapps/jwt-spring-security-demo/blob/master/src/main/java/nl/palmapps/myawesomeproject/security/JwtAuthenticationProvider.java" </w:instrText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separate"/>
      </w:r>
      <w:r w:rsidRPr="00E2305D">
        <w:rPr>
          <w:rFonts w:ascii="Georgia" w:eastAsia="Times New Roman" w:hAnsi="Georgia" w:cs="Times New Roman"/>
          <w:color w:val="0288D1"/>
          <w:sz w:val="29"/>
        </w:rPr>
        <w:t>JwtAuthenticationProvider</w:t>
      </w:r>
      <w:proofErr w:type="spellEnd"/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fldChar w:fldCharType="end"/>
      </w:r>
      <w:r w:rsidRPr="00E2305D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</w:p>
    <w:p w:rsidR="00E2305D" w:rsidRPr="00E2305D" w:rsidRDefault="00E2305D" w:rsidP="00E2305D">
      <w:pPr>
        <w:shd w:val="clear" w:color="auto" w:fill="FFFFFF"/>
        <w:spacing w:line="240" w:lineRule="auto"/>
        <w:rPr>
          <w:rFonts w:ascii="Georgia" w:eastAsia="Times New Roman" w:hAnsi="Georgia" w:cs="Times New Roman"/>
          <w:i/>
          <w:iCs/>
          <w:color w:val="808285"/>
          <w:sz w:val="27"/>
          <w:szCs w:val="27"/>
        </w:rPr>
      </w:pPr>
      <w:r w:rsidRPr="00E2305D">
        <w:rPr>
          <w:rFonts w:ascii="Georgia" w:eastAsia="Times New Roman" w:hAnsi="Georgia" w:cs="Times New Roman"/>
          <w:i/>
          <w:iCs/>
          <w:color w:val="808285"/>
          <w:sz w:val="27"/>
          <w:szCs w:val="27"/>
        </w:rPr>
        <w:t>Visually compose APIs with easy-to-use tooling. Learn how </w:t>
      </w:r>
      <w:hyperlink r:id="rId30" w:tgtFrame="_blank" w:history="1">
        <w:r w:rsidRPr="00E2305D">
          <w:rPr>
            <w:rFonts w:ascii="Georgia" w:eastAsia="Times New Roman" w:hAnsi="Georgia" w:cs="Times New Roman"/>
            <w:i/>
            <w:iCs/>
            <w:color w:val="0288D1"/>
            <w:sz w:val="27"/>
          </w:rPr>
          <w:t>IBM API Connect</w:t>
        </w:r>
      </w:hyperlink>
      <w:r w:rsidRPr="00E2305D">
        <w:rPr>
          <w:rFonts w:ascii="Georgia" w:eastAsia="Times New Roman" w:hAnsi="Georgia" w:cs="Times New Roman"/>
          <w:i/>
          <w:iCs/>
          <w:color w:val="808285"/>
          <w:sz w:val="27"/>
          <w:szCs w:val="27"/>
        </w:rPr>
        <w:t> provides near-universal access to data and services both on-premises and in the cloud, brought to you in partnership with </w:t>
      </w:r>
      <w:hyperlink r:id="rId31" w:tgtFrame="_blank" w:history="1">
        <w:r w:rsidRPr="00E2305D">
          <w:rPr>
            <w:rFonts w:ascii="Georgia" w:eastAsia="Times New Roman" w:hAnsi="Georgia" w:cs="Times New Roman"/>
            <w:i/>
            <w:iCs/>
            <w:color w:val="0288D1"/>
            <w:sz w:val="27"/>
          </w:rPr>
          <w:t>IBM</w:t>
        </w:r>
      </w:hyperlink>
      <w:r w:rsidRPr="00E2305D">
        <w:rPr>
          <w:rFonts w:ascii="Georgia" w:eastAsia="Times New Roman" w:hAnsi="Georgia" w:cs="Times New Roman"/>
          <w:i/>
          <w:iCs/>
          <w:color w:val="808285"/>
          <w:sz w:val="27"/>
          <w:szCs w:val="27"/>
        </w:rPr>
        <w:t>.</w:t>
      </w:r>
    </w:p>
    <w:p w:rsidR="009E09EA" w:rsidRDefault="009E09EA"/>
    <w:sectPr w:rsidR="009E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305D"/>
    <w:rsid w:val="009E09EA"/>
    <w:rsid w:val="00E23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3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23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230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230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2305D"/>
  </w:style>
  <w:style w:type="character" w:customStyle="1" w:styleId="author-name">
    <w:name w:val="author-name"/>
    <w:basedOn w:val="DefaultParagraphFont"/>
    <w:rsid w:val="00E2305D"/>
  </w:style>
  <w:style w:type="character" w:customStyle="1" w:styleId="author-date">
    <w:name w:val="author-date"/>
    <w:basedOn w:val="DefaultParagraphFont"/>
    <w:rsid w:val="00E2305D"/>
  </w:style>
  <w:style w:type="character" w:customStyle="1" w:styleId="portal-name">
    <w:name w:val="portal-name"/>
    <w:basedOn w:val="DefaultParagraphFont"/>
    <w:rsid w:val="00E2305D"/>
  </w:style>
  <w:style w:type="character" w:customStyle="1" w:styleId="action-label">
    <w:name w:val="action-label"/>
    <w:basedOn w:val="DefaultParagraphFont"/>
    <w:rsid w:val="00E2305D"/>
  </w:style>
  <w:style w:type="character" w:customStyle="1" w:styleId="ng-binding">
    <w:name w:val="ng-binding"/>
    <w:basedOn w:val="DefaultParagraphFont"/>
    <w:rsid w:val="00E2305D"/>
  </w:style>
  <w:style w:type="paragraph" w:customStyle="1" w:styleId="ng-isolate-scope">
    <w:name w:val="ng-isolate-scope"/>
    <w:basedOn w:val="Normal"/>
    <w:rsid w:val="00E23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fter">
    <w:name w:val="comment-after"/>
    <w:basedOn w:val="DefaultParagraphFont"/>
    <w:rsid w:val="00E2305D"/>
  </w:style>
  <w:style w:type="character" w:customStyle="1" w:styleId="save-title">
    <w:name w:val="save-title"/>
    <w:basedOn w:val="DefaultParagraphFont"/>
    <w:rsid w:val="00E2305D"/>
  </w:style>
  <w:style w:type="paragraph" w:styleId="NormalWeb">
    <w:name w:val="Normal (Web)"/>
    <w:basedOn w:val="Normal"/>
    <w:uiPriority w:val="99"/>
    <w:semiHidden/>
    <w:unhideWhenUsed/>
    <w:rsid w:val="00E23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05D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E2305D"/>
  </w:style>
  <w:style w:type="character" w:customStyle="1" w:styleId="cm-number">
    <w:name w:val="cm-number"/>
    <w:basedOn w:val="DefaultParagraphFont"/>
    <w:rsid w:val="00E2305D"/>
  </w:style>
  <w:style w:type="character" w:customStyle="1" w:styleId="cm-atom">
    <w:name w:val="cm-atom"/>
    <w:basedOn w:val="DefaultParagraphFont"/>
    <w:rsid w:val="00E2305D"/>
  </w:style>
  <w:style w:type="paragraph" w:styleId="BalloonText">
    <w:name w:val="Balloon Text"/>
    <w:basedOn w:val="Normal"/>
    <w:link w:val="BalloonTextChar"/>
    <w:uiPriority w:val="99"/>
    <w:semiHidden/>
    <w:unhideWhenUsed/>
    <w:rsid w:val="00E2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68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869618">
          <w:marLeft w:val="0"/>
          <w:marRight w:val="0"/>
          <w:marTop w:val="0"/>
          <w:marBottom w:val="0"/>
          <w:divBdr>
            <w:top w:val="single" w:sz="6" w:space="6" w:color="D9DCDD"/>
            <w:left w:val="none" w:sz="0" w:space="0" w:color="auto"/>
            <w:bottom w:val="single" w:sz="6" w:space="0" w:color="D9DCDD"/>
            <w:right w:val="none" w:sz="0" w:space="0" w:color="auto"/>
          </w:divBdr>
          <w:divsChild>
            <w:div w:id="46435294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91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0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59950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53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9910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29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518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95428773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0389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3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4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5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5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55525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1609115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7636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9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9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3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99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99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06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5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2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4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09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00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8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34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90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62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73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9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87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98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27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31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217371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validating-jwt-with-spring-boot-and-springsecurity" TargetMode="External"/><Relationship Id="rId13" Type="http://schemas.openxmlformats.org/officeDocument/2006/relationships/hyperlink" Target="https://en.wikipedia.org/wiki/Representational_state_transfer" TargetMode="External"/><Relationship Id="rId18" Type="http://schemas.openxmlformats.org/officeDocument/2006/relationships/hyperlink" Target="https://gitlab.com/palmapps/jwt-spring-security-demo" TargetMode="External"/><Relationship Id="rId26" Type="http://schemas.openxmlformats.org/officeDocument/2006/relationships/hyperlink" Target="https://www.getpostman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888/hello?name=PalmApps" TargetMode="External"/><Relationship Id="rId7" Type="http://schemas.openxmlformats.org/officeDocument/2006/relationships/hyperlink" Target="https://dzone.com/enterprise-integration-training-tools-news" TargetMode="External"/><Relationship Id="rId12" Type="http://schemas.openxmlformats.org/officeDocument/2006/relationships/hyperlink" Target="https://dzone.com/go?i=130034&amp;u=http%3A%2F%2Fwww-03.ibm.com%2Fsoftware%2Fproducts%2Fen%2Fapi-connect" TargetMode="External"/><Relationship Id="rId17" Type="http://schemas.openxmlformats.org/officeDocument/2006/relationships/hyperlink" Target="https://www.toptal.com/java/rest-security-with-jwt-spring-security-and-java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projects.spring.io/spring-security/" TargetMode="External"/><Relationship Id="rId20" Type="http://schemas.openxmlformats.org/officeDocument/2006/relationships/hyperlink" Target="https://gitlab.com/palmapps/jwt-spring-security-demo/blob/master/src/main/java/nl/palmapps/myawesomeproject/controller/MainController.java" TargetMode="External"/><Relationship Id="rId29" Type="http://schemas.openxmlformats.org/officeDocument/2006/relationships/hyperlink" Target="http://localhost:8888/me" TargetMode="External"/><Relationship Id="rId1" Type="http://schemas.openxmlformats.org/officeDocument/2006/relationships/styles" Target="styles.xml"/><Relationship Id="rId6" Type="http://schemas.openxmlformats.org/officeDocument/2006/relationships/hyperlink" Target="https://dzone.com/users/382660/paskal_alma%40yahoo.com.html" TargetMode="External"/><Relationship Id="rId11" Type="http://schemas.openxmlformats.org/officeDocument/2006/relationships/hyperlink" Target="https://dzone.com/go?i=130034&amp;u=http%3A%2F%2Fwww-03.ibm.com%2Fsoftware%2Fproducts%2Fen%2Fapi-connect" TargetMode="External"/><Relationship Id="rId24" Type="http://schemas.openxmlformats.org/officeDocument/2006/relationships/hyperlink" Target="https://pragmaticintegrator.wordpress.com/2016/05/27/validating-jwt-with-spring-boot-and-spring-security/screenshot-at-may-27-16-25-02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jwt.io/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4.png"/><Relationship Id="rId10" Type="http://schemas.openxmlformats.org/officeDocument/2006/relationships/hyperlink" Target="https://dzone.com/articles/validating-jwt-with-spring-boot-and-springsecurity" TargetMode="External"/><Relationship Id="rId19" Type="http://schemas.openxmlformats.org/officeDocument/2006/relationships/hyperlink" Target="https://gitlab.com/palmapps/jwt-spring-security-demo/blob/master/src/main/java/nl/palmapps/myawesomeproject/controller/MainController.java" TargetMode="External"/><Relationship Id="rId31" Type="http://schemas.openxmlformats.org/officeDocument/2006/relationships/hyperlink" Target="https://dzone.com/go?i=130035&amp;u=http%3A%2F%2Fwww-03.ibm.com%2Fsoftware%2Fproducts%2Fen%2Fapi-connect" TargetMode="External"/><Relationship Id="rId4" Type="http://schemas.openxmlformats.org/officeDocument/2006/relationships/hyperlink" Target="https://dzone.com/users/382660/paskal_alma%40yahoo.com.html" TargetMode="External"/><Relationship Id="rId9" Type="http://schemas.openxmlformats.org/officeDocument/2006/relationships/hyperlink" Target="https://dzone.com/articles/validating-jwt-with-spring-boot-and-springsecurity" TargetMode="External"/><Relationship Id="rId14" Type="http://schemas.openxmlformats.org/officeDocument/2006/relationships/hyperlink" Target="http://projects.spring.io/spring-boot/" TargetMode="External"/><Relationship Id="rId22" Type="http://schemas.openxmlformats.org/officeDocument/2006/relationships/hyperlink" Target="https://pragmaticintegrator.wordpress.com/2016/05/27/validating-jwt-with-spring-boot-and-spring-security/screenshot-at-may-27-16-16-34/" TargetMode="External"/><Relationship Id="rId27" Type="http://schemas.openxmlformats.org/officeDocument/2006/relationships/hyperlink" Target="https://pragmaticintegrator.wordpress.com/2016/05/27/validating-jwt-with-spring-boot-and-spring-security/screenshot-at-may-27-16-28-09/" TargetMode="External"/><Relationship Id="rId30" Type="http://schemas.openxmlformats.org/officeDocument/2006/relationships/hyperlink" Target="https://dzone.com/go?i=130035&amp;u=http%3A%2F%2Fwww-03.ibm.com%2Fsoftware%2Fproducts%2Fen%2Fapi-conn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2016-10-31T14:27:00Z</dcterms:created>
  <dcterms:modified xsi:type="dcterms:W3CDTF">2016-10-31T14:28:00Z</dcterms:modified>
</cp:coreProperties>
</file>