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Desktop Automation Capability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Desktop Orchestration, Window Management, and OS Automation Interface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NOVA-SPEC-005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Desktop Overview, App Management, Window Control, Mouse/Keyboard Emulation, Screen Capture, Safety, and Test specifications.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[Application Management](#application-management)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[Window Management](#window-management)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[Mouse emulation Control](#mouse-emulation-control)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[Keyboard emulation Control](#keyboard-emulation-control)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[Display Capture &amp; Screen Observation](#display-capture--screen-observation)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[Safety, Permissions &amp; Kill Switches](#safety-permissions--kill-switches)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[Testing &amp; Verification Suite](#testing--verification-suite)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specification defines the functional boundaries, API contracts, and safety policies for the </w:t>
      </w:r>
      <w:r>
        <w:rPr>
          <w:rFonts w:ascii="Arial" w:hAnsi="Arial"/>
          <w:b/>
          <w:color w:val="333333"/>
          <w:sz w:val="21"/>
        </w:rPr>
        <w:t>Desktop Automation Capability</w:t>
      </w:r>
      <w:r>
        <w:rPr>
          <w:rFonts w:ascii="Arial" w:hAnsi="Arial"/>
          <w:color w:val="333333"/>
          <w:sz w:val="21"/>
        </w:rPr>
        <w:t>. It permits NOVA to open applications, position windows, capture displays, and emulate mouse and keyboard inputs under standard operating system environments.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Application Management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Functions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Open Application:</w:t>
      </w:r>
      <w:r>
        <w:rPr>
          <w:rFonts w:ascii="Arial" w:hAnsi="Arial"/>
          <w:color w:val="333333"/>
          <w:sz w:val="21"/>
        </w:rPr>
        <w:t xml:space="preserve"> Launches a target program at an absolute path with configurable string arguments.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Close Application:</w:t>
      </w:r>
      <w:r>
        <w:rPr>
          <w:rFonts w:ascii="Arial" w:hAnsi="Arial"/>
          <w:color w:val="333333"/>
          <w:sz w:val="21"/>
        </w:rPr>
        <w:t xml:space="preserve"> Safely terminates a process given its process identifier (PID).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Focus Application:</w:t>
      </w:r>
      <w:r>
        <w:rPr>
          <w:rFonts w:ascii="Arial" w:hAnsi="Arial"/>
          <w:color w:val="333333"/>
          <w:sz w:val="21"/>
        </w:rPr>
        <w:t xml:space="preserve"> Moves a target process window to the foreground.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Detect Running Processes:</w:t>
      </w:r>
      <w:r>
        <w:rPr>
          <w:rFonts w:ascii="Arial" w:hAnsi="Arial"/>
          <w:color w:val="333333"/>
          <w:sz w:val="21"/>
        </w:rPr>
        <w:t xml:space="preserve"> Queries the OS process table to return running instances.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Acceptance Criteria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Applications launch, switch focus, and close reliably, returning structured result objects containing process metadata.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Window Management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The subsystem must wrap window handle operations to manage application displays: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Enumerate Windows:</w:t>
      </w:r>
      <w:r>
        <w:rPr>
          <w:rFonts w:ascii="Arial" w:hAnsi="Arial"/>
          <w:color w:val="333333"/>
          <w:sz w:val="21"/>
        </w:rPr>
        <w:t xml:space="preserve"> Returns a list of active application handles, titles, and positions.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Window Control:</w:t>
      </w:r>
      <w:r>
        <w:rPr>
          <w:rFonts w:ascii="Arial" w:hAnsi="Arial"/>
          <w:color w:val="333333"/>
          <w:sz w:val="21"/>
        </w:rPr>
        <w:t xml:space="preserve"> Minimizes, maximizes, restores, or resizes window states.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Window Positioning:</w:t>
      </w:r>
      <w:r>
        <w:rPr>
          <w:rFonts w:ascii="Arial" w:hAnsi="Arial"/>
          <w:color w:val="333333"/>
          <w:sz w:val="21"/>
        </w:rPr>
        <w:t xml:space="preserve"> Moves window bounds to target display screen coordinates.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Mouse Emulation Control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Provides mouse cursor inputs: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Move Cursor:</w:t>
      </w:r>
      <w:r>
        <w:rPr>
          <w:rFonts w:ascii="Arial" w:hAnsi="Arial"/>
          <w:color w:val="333333"/>
          <w:sz w:val="21"/>
        </w:rPr>
        <w:t xml:space="preserve"> Glides mouse coordinates to a target point.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Emulate Clicks:</w:t>
      </w:r>
      <w:r>
        <w:rPr>
          <w:rFonts w:ascii="Arial" w:hAnsi="Arial"/>
          <w:color w:val="333333"/>
          <w:sz w:val="21"/>
        </w:rPr>
        <w:t xml:space="preserve"> Performs left clicks, right clicks, double clicks, or drags.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Scroll Wheel:</w:t>
      </w:r>
      <w:r>
        <w:rPr>
          <w:rFonts w:ascii="Arial" w:hAnsi="Arial"/>
          <w:color w:val="333333"/>
          <w:sz w:val="21"/>
        </w:rPr>
        <w:t xml:space="preserve"> Emulates mouse wheel rolls (vertical and horizontal).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Safety constraint:</w:t>
      </w:r>
      <w:r>
        <w:rPr>
          <w:rFonts w:ascii="Arial" w:hAnsi="Arial"/>
          <w:color w:val="333333"/>
          <w:sz w:val="21"/>
        </w:rPr>
        <w:t xml:space="preserve"> Mouse inputs must validate coordinates against physical monitor bounds. Off-screen emulations are prohibited.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Keyboard Emulation Control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Provides keyboard input automation: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Type Text:</w:t>
      </w:r>
      <w:r>
        <w:rPr>
          <w:rFonts w:ascii="Arial" w:hAnsi="Arial"/>
          <w:color w:val="333333"/>
          <w:sz w:val="21"/>
        </w:rPr>
        <w:t xml:space="preserve"> Emulates key strokes for a target string block.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Key Combinations:</w:t>
      </w:r>
      <w:r>
        <w:rPr>
          <w:rFonts w:ascii="Arial" w:hAnsi="Arial"/>
          <w:color w:val="333333"/>
          <w:sz w:val="21"/>
        </w:rPr>
        <w:t xml:space="preserve"> Emulates concurrent key actions (e.g. `Ctrl+C`).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Hotkeys:</w:t>
      </w:r>
      <w:r>
        <w:rPr>
          <w:rFonts w:ascii="Arial" w:hAnsi="Arial"/>
          <w:color w:val="333333"/>
          <w:sz w:val="21"/>
        </w:rPr>
        <w:t xml:space="preserve"> Triggers system global hotkeys.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Clipboard Transfers:</w:t>
      </w:r>
      <w:r>
        <w:rPr>
          <w:rFonts w:ascii="Arial" w:hAnsi="Arial"/>
          <w:color w:val="333333"/>
          <w:sz w:val="21"/>
        </w:rPr>
        <w:t xml:space="preserve"> Reads and writes text values to the OS clipboard.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Display Capture &amp; Screen Observation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Captures screen pixels for vision processing: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Full Screenshot:</w:t>
      </w:r>
      <w:r>
        <w:rPr>
          <w:rFonts w:ascii="Arial" w:hAnsi="Arial"/>
          <w:color w:val="333333"/>
          <w:sz w:val="21"/>
        </w:rPr>
        <w:t xml:space="preserve"> Acquires a PNG buffer of the primary screen.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Region Capture:</w:t>
      </w:r>
      <w:r>
        <w:rPr>
          <w:rFonts w:ascii="Arial" w:hAnsi="Arial"/>
          <w:color w:val="333333"/>
          <w:sz w:val="21"/>
        </w:rPr>
        <w:t xml:space="preserve"> Acquires a specific coordinate bounding box.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Active Window Frame:</w:t>
      </w:r>
      <w:r>
        <w:rPr>
          <w:rFonts w:ascii="Arial" w:hAnsi="Arial"/>
          <w:color w:val="333333"/>
          <w:sz w:val="21"/>
        </w:rPr>
        <w:t xml:space="preserve"> Captures the focused application window boundary.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Multi-Monitor Support:</w:t>
      </w:r>
      <w:r>
        <w:rPr>
          <w:rFonts w:ascii="Arial" w:hAnsi="Arial"/>
          <w:color w:val="333333"/>
          <w:sz w:val="21"/>
        </w:rPr>
        <w:t xml:space="preserve"> Detects multiple connected displays and handles offset coordinates.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Screen Capture only outputs raw image buffers; it does not parse layouts or execute character recognition (OCR) natively.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Safety, Permissions &amp; Kill Switches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guarantee safety, the implementation enforces these non-negotiable checks: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Permission Validation:</w:t>
      </w:r>
      <w:r>
        <w:rPr>
          <w:rFonts w:ascii="Arial" w:hAnsi="Arial"/>
          <w:color w:val="333333"/>
          <w:sz w:val="21"/>
        </w:rPr>
        <w:t xml:space="preserve"> All desktop actions check permission grants with the `PermissionEngine` before execution.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Emergency Abort Hotkey:</w:t>
      </w:r>
      <w:r>
        <w:rPr>
          <w:rFonts w:ascii="Arial" w:hAnsi="Arial"/>
          <w:color w:val="333333"/>
          <w:sz w:val="21"/>
        </w:rPr>
        <w:t xml:space="preserve"> A background global listener checks for a dedicated cancel hotkey sequence (</w:t>
      </w:r>
      <w:r>
        <w:rPr>
          <w:rFonts w:ascii="Arial" w:hAnsi="Arial"/>
          <w:b/>
          <w:color w:val="333333"/>
          <w:sz w:val="21"/>
        </w:rPr>
        <w:t>`Ctrl+Alt+Shift+X`</w:t>
      </w:r>
      <w:r>
        <w:rPr>
          <w:rFonts w:ascii="Arial" w:hAnsi="Arial"/>
          <w:color w:val="333333"/>
          <w:sz w:val="21"/>
        </w:rPr>
        <w:t>). Triggering this immediately cancels active cursor moves or keyboard inputs and halts execution loops.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Audit Logs:</w:t>
      </w:r>
      <w:r>
        <w:rPr>
          <w:rFonts w:ascii="Arial" w:hAnsi="Arial"/>
          <w:color w:val="333333"/>
          <w:sz w:val="21"/>
        </w:rPr>
        <w:t xml:space="preserve"> Every click, keystroke, process launch, and abort is recorded in the local Audit Log.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Allow/Deny Filters:</w:t>
      </w:r>
      <w:r>
        <w:rPr>
          <w:rFonts w:ascii="Arial" w:hAnsi="Arial"/>
          <w:color w:val="333333"/>
          <w:sz w:val="21"/>
        </w:rPr>
        <w:t xml:space="preserve"> Process directories and command targets are restricted using configurable regex filter files.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Testing &amp; Verification Suite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Unit Tests:</w:t>
      </w:r>
      <w:r>
        <w:rPr>
          <w:rFonts w:ascii="Arial" w:hAnsi="Arial"/>
          <w:color w:val="333333"/>
          <w:sz w:val="21"/>
        </w:rPr>
        <w:t xml:space="preserve"> Every module tests process launches and window queries using mock OS API structures.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DPI Scaling Tests:</w:t>
      </w:r>
      <w:r>
        <w:rPr>
          <w:rFonts w:ascii="Arial" w:hAnsi="Arial"/>
          <w:color w:val="333333"/>
          <w:sz w:val="21"/>
        </w:rPr>
        <w:t xml:space="preserve"> Verification runners check mouse clicks calibrate correctly under differing OS DPI scaling offsets (e.g. 150% scaling).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Failure Recovery Gaps:</w:t>
      </w:r>
      <w:r>
        <w:rPr>
          <w:rFonts w:ascii="Arial" w:hAnsi="Arial"/>
          <w:color w:val="333333"/>
          <w:sz w:val="21"/>
        </w:rPr>
        <w:t xml:space="preserve"> Tests verify the execution engine aborts gracefully if a target application window hangs or crashes.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Multi-Monitor Checks:</w:t>
      </w:r>
      <w:r>
        <w:rPr>
          <w:rFonts w:ascii="Arial" w:hAnsi="Arial"/>
          <w:color w:val="333333"/>
          <w:sz w:val="21"/>
        </w:rPr>
        <w:t xml:space="preserve"> Confirms coordinate conversions are safe on secondary display configurations.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