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Roadmap</w:t>
      </w:r>
    </w:p>
    <w:p>
      <w:r>
        <w:t>Phase 0: Blueprint</w:t>
        <w:br/>
        <w:t>Phase 1: Core Platform</w:t>
        <w:br/>
        <w:t>Phase 2: AI Core</w:t>
        <w:br/>
        <w:t>Phase 3: Human Interaction</w:t>
        <w:br/>
        <w:t>Phase 4: Automation</w:t>
        <w:br/>
        <w:t>Phase 5: Domain Intelligence</w:t>
        <w:br/>
        <w:t>Phase 6: Autonomy</w:t>
        <w:br/>
        <w:t>Phase 7: Ecosystem</w:t>
        <w:br/>
        <w:br/>
        <w:t>Coding starts only after the blueprint is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