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6ED" w:rsidRPr="00A444FC" w:rsidRDefault="00A444FC" w:rsidP="00CE1AD1">
      <w:pPr>
        <w:spacing w:line="240" w:lineRule="auto"/>
        <w:jc w:val="both"/>
        <w:rPr>
          <w:rFonts w:ascii="Century Gothic" w:hAnsi="Century Gothic"/>
          <w:sz w:val="24"/>
          <w:szCs w:val="24"/>
        </w:rPr>
      </w:pPr>
      <w:r w:rsidRPr="00A444FC">
        <w:rPr>
          <w:rFonts w:ascii="Century Gothic" w:hAnsi="Century Gothic"/>
          <w:sz w:val="24"/>
          <w:szCs w:val="24"/>
        </w:rPr>
        <w:t>What is data structures?</w:t>
      </w:r>
    </w:p>
    <w:p w:rsidR="00A444FC" w:rsidRDefault="00A444FC" w:rsidP="00CE1AD1">
      <w:pPr>
        <w:spacing w:line="240" w:lineRule="auto"/>
        <w:jc w:val="both"/>
        <w:rPr>
          <w:rFonts w:ascii="Century Gothic" w:hAnsi="Century Gothic"/>
          <w:sz w:val="24"/>
          <w:szCs w:val="24"/>
        </w:rPr>
      </w:pPr>
      <w:r w:rsidRPr="00A444FC">
        <w:rPr>
          <w:rFonts w:ascii="Century Gothic" w:hAnsi="Century Gothic"/>
          <w:sz w:val="24"/>
          <w:szCs w:val="24"/>
        </w:rPr>
        <w:t>A data structure is a specialized format for organizing and storing data. General data structure types include the array, the file, the record, the table, the tree, and so on. Any data structure is designed to organize data to suit a specific purpose so that it can be accessed and worked with in appropriate ways. In computer programming, a data structure may be selected or designed to store data for the purpose of working on it with various algorithms.</w:t>
      </w:r>
    </w:p>
    <w:p w:rsidR="00A444FC" w:rsidRPr="00A444FC" w:rsidRDefault="00A444FC" w:rsidP="00CE1AD1">
      <w:pPr>
        <w:spacing w:line="240" w:lineRule="auto"/>
        <w:jc w:val="both"/>
        <w:rPr>
          <w:rFonts w:ascii="Century Gothic" w:hAnsi="Century Gothic"/>
          <w:sz w:val="24"/>
          <w:szCs w:val="24"/>
        </w:rPr>
      </w:pPr>
      <w:r w:rsidRPr="00A444FC">
        <w:rPr>
          <w:rFonts w:ascii="Century Gothic" w:hAnsi="Century Gothic"/>
          <w:b/>
          <w:sz w:val="24"/>
          <w:szCs w:val="24"/>
        </w:rPr>
        <w:t>Data</w:t>
      </w:r>
      <w:r w:rsidRPr="00A444FC">
        <w:rPr>
          <w:rFonts w:ascii="Century Gothic" w:hAnsi="Century Gothic"/>
          <w:sz w:val="24"/>
          <w:szCs w:val="24"/>
        </w:rPr>
        <w:t xml:space="preserve"> Definition defines a particular data with the following characteristics.</w:t>
      </w:r>
    </w:p>
    <w:p w:rsidR="00A444FC" w:rsidRPr="00A444FC" w:rsidRDefault="00A444FC" w:rsidP="00CE1AD1">
      <w:pPr>
        <w:pStyle w:val="ListParagraph"/>
        <w:numPr>
          <w:ilvl w:val="0"/>
          <w:numId w:val="1"/>
        </w:numPr>
        <w:spacing w:line="240" w:lineRule="auto"/>
        <w:jc w:val="both"/>
        <w:rPr>
          <w:rFonts w:ascii="Century Gothic" w:hAnsi="Century Gothic"/>
          <w:sz w:val="24"/>
          <w:szCs w:val="24"/>
        </w:rPr>
      </w:pPr>
      <w:r w:rsidRPr="00A444FC">
        <w:rPr>
          <w:rFonts w:ascii="Century Gothic" w:hAnsi="Century Gothic"/>
          <w:sz w:val="24"/>
          <w:szCs w:val="24"/>
        </w:rPr>
        <w:t>Atomic − Definition should define a single concept.</w:t>
      </w:r>
    </w:p>
    <w:p w:rsidR="00A444FC" w:rsidRPr="00A444FC" w:rsidRDefault="00A444FC" w:rsidP="00CE1AD1">
      <w:pPr>
        <w:pStyle w:val="ListParagraph"/>
        <w:numPr>
          <w:ilvl w:val="0"/>
          <w:numId w:val="1"/>
        </w:numPr>
        <w:spacing w:line="240" w:lineRule="auto"/>
        <w:jc w:val="both"/>
        <w:rPr>
          <w:rFonts w:ascii="Century Gothic" w:hAnsi="Century Gothic"/>
          <w:sz w:val="24"/>
          <w:szCs w:val="24"/>
        </w:rPr>
      </w:pPr>
      <w:r w:rsidRPr="00A444FC">
        <w:rPr>
          <w:rFonts w:ascii="Century Gothic" w:hAnsi="Century Gothic"/>
          <w:sz w:val="24"/>
          <w:szCs w:val="24"/>
        </w:rPr>
        <w:t>Traceable − Definition should be able to be mapped to some data element.</w:t>
      </w:r>
    </w:p>
    <w:p w:rsidR="00A444FC" w:rsidRPr="00A444FC" w:rsidRDefault="00A444FC" w:rsidP="00CE1AD1">
      <w:pPr>
        <w:pStyle w:val="ListParagraph"/>
        <w:numPr>
          <w:ilvl w:val="0"/>
          <w:numId w:val="1"/>
        </w:numPr>
        <w:spacing w:line="240" w:lineRule="auto"/>
        <w:jc w:val="both"/>
        <w:rPr>
          <w:rFonts w:ascii="Century Gothic" w:hAnsi="Century Gothic"/>
          <w:sz w:val="24"/>
          <w:szCs w:val="24"/>
        </w:rPr>
      </w:pPr>
      <w:r w:rsidRPr="00A444FC">
        <w:rPr>
          <w:rFonts w:ascii="Century Gothic" w:hAnsi="Century Gothic"/>
          <w:sz w:val="24"/>
          <w:szCs w:val="24"/>
        </w:rPr>
        <w:t>Accurate − Definition should be unambiguous.</w:t>
      </w:r>
    </w:p>
    <w:p w:rsidR="00A444FC" w:rsidRDefault="00A444FC" w:rsidP="00CE1AD1">
      <w:pPr>
        <w:pStyle w:val="ListParagraph"/>
        <w:numPr>
          <w:ilvl w:val="0"/>
          <w:numId w:val="1"/>
        </w:numPr>
        <w:spacing w:line="240" w:lineRule="auto"/>
        <w:jc w:val="both"/>
        <w:rPr>
          <w:rFonts w:ascii="Century Gothic" w:hAnsi="Century Gothic"/>
          <w:sz w:val="24"/>
          <w:szCs w:val="24"/>
        </w:rPr>
      </w:pPr>
      <w:r w:rsidRPr="00A444FC">
        <w:rPr>
          <w:rFonts w:ascii="Century Gothic" w:hAnsi="Century Gothic"/>
          <w:sz w:val="24"/>
          <w:szCs w:val="24"/>
        </w:rPr>
        <w:t>Clear and Concise − Definition should be understandable.</w:t>
      </w:r>
    </w:p>
    <w:p w:rsidR="00A444FC" w:rsidRPr="00A444FC" w:rsidRDefault="00A444FC" w:rsidP="00CE1AD1">
      <w:pPr>
        <w:spacing w:line="240" w:lineRule="auto"/>
        <w:jc w:val="both"/>
        <w:rPr>
          <w:rFonts w:ascii="Century Gothic" w:hAnsi="Century Gothic"/>
          <w:sz w:val="24"/>
          <w:szCs w:val="24"/>
          <w:u w:val="single"/>
        </w:rPr>
      </w:pPr>
      <w:r w:rsidRPr="00A444FC">
        <w:rPr>
          <w:rFonts w:ascii="Century Gothic" w:hAnsi="Century Gothic"/>
          <w:sz w:val="24"/>
          <w:szCs w:val="24"/>
          <w:u w:val="single"/>
        </w:rPr>
        <w:t>Data Object</w:t>
      </w:r>
    </w:p>
    <w:p w:rsidR="00A444FC" w:rsidRPr="00A444FC" w:rsidRDefault="00A444FC" w:rsidP="00CE1AD1">
      <w:pPr>
        <w:spacing w:line="240" w:lineRule="auto"/>
        <w:jc w:val="both"/>
        <w:rPr>
          <w:rFonts w:ascii="Century Gothic" w:hAnsi="Century Gothic"/>
          <w:sz w:val="24"/>
          <w:szCs w:val="24"/>
        </w:rPr>
      </w:pPr>
      <w:r w:rsidRPr="00A444FC">
        <w:rPr>
          <w:rFonts w:ascii="Century Gothic" w:hAnsi="Century Gothic"/>
          <w:sz w:val="24"/>
          <w:szCs w:val="24"/>
        </w:rPr>
        <w:t>Data Object repr</w:t>
      </w:r>
      <w:r>
        <w:rPr>
          <w:rFonts w:ascii="Century Gothic" w:hAnsi="Century Gothic"/>
          <w:sz w:val="24"/>
          <w:szCs w:val="24"/>
        </w:rPr>
        <w:t>esents an object having a data.</w:t>
      </w:r>
    </w:p>
    <w:p w:rsidR="00A444FC" w:rsidRPr="00A444FC" w:rsidRDefault="00A444FC" w:rsidP="00CE1AD1">
      <w:pPr>
        <w:spacing w:line="240" w:lineRule="auto"/>
        <w:jc w:val="both"/>
        <w:rPr>
          <w:rFonts w:ascii="Century Gothic" w:hAnsi="Century Gothic"/>
          <w:sz w:val="24"/>
          <w:szCs w:val="24"/>
          <w:u w:val="single"/>
        </w:rPr>
      </w:pPr>
      <w:r w:rsidRPr="00A444FC">
        <w:rPr>
          <w:rFonts w:ascii="Century Gothic" w:hAnsi="Century Gothic"/>
          <w:sz w:val="24"/>
          <w:szCs w:val="24"/>
          <w:u w:val="single"/>
        </w:rPr>
        <w:t>Data Type</w:t>
      </w:r>
    </w:p>
    <w:p w:rsidR="00C22A0A" w:rsidRDefault="00A444FC" w:rsidP="00CE1AD1">
      <w:pPr>
        <w:spacing w:after="0" w:line="240" w:lineRule="auto"/>
        <w:jc w:val="both"/>
        <w:rPr>
          <w:rFonts w:ascii="Century Gothic" w:hAnsi="Century Gothic"/>
          <w:sz w:val="24"/>
          <w:szCs w:val="24"/>
        </w:rPr>
      </w:pPr>
      <w:r w:rsidRPr="00A444FC">
        <w:rPr>
          <w:rFonts w:ascii="Century Gothic" w:hAnsi="Century Gothic"/>
          <w:sz w:val="24"/>
          <w:szCs w:val="24"/>
        </w:rPr>
        <w:t>Data type is a way to classify various types of data such as integer, string, etc. which determines the values that can be used with the corresponding type of data, the type of operations that can be performed on the corresponding type of data. There are t</w:t>
      </w:r>
      <w:r w:rsidR="00C22A0A">
        <w:rPr>
          <w:rFonts w:ascii="Century Gothic" w:hAnsi="Century Gothic"/>
          <w:sz w:val="24"/>
          <w:szCs w:val="24"/>
        </w:rPr>
        <w:t>wo data types</w:t>
      </w:r>
    </w:p>
    <w:p w:rsidR="00A444FC" w:rsidRPr="00A444FC" w:rsidRDefault="00C22A0A" w:rsidP="00CE1AD1">
      <w:pPr>
        <w:spacing w:after="0" w:line="240" w:lineRule="auto"/>
        <w:jc w:val="both"/>
        <w:rPr>
          <w:rFonts w:ascii="Century Gothic" w:hAnsi="Century Gothic"/>
          <w:sz w:val="24"/>
          <w:szCs w:val="24"/>
        </w:rPr>
      </w:pPr>
      <w:r>
        <w:rPr>
          <w:rFonts w:ascii="Century Gothic" w:hAnsi="Century Gothic"/>
          <w:sz w:val="24"/>
          <w:szCs w:val="24"/>
        </w:rPr>
        <w:t>1.</w:t>
      </w:r>
      <w:r w:rsidR="00A444FC" w:rsidRPr="00A444FC">
        <w:rPr>
          <w:rFonts w:ascii="Century Gothic" w:hAnsi="Century Gothic"/>
          <w:sz w:val="24"/>
          <w:szCs w:val="24"/>
        </w:rPr>
        <w:t>Built-in Data Type</w:t>
      </w:r>
    </w:p>
    <w:p w:rsidR="00A444FC" w:rsidRDefault="00C22A0A" w:rsidP="00CE1AD1">
      <w:pPr>
        <w:spacing w:line="240" w:lineRule="auto"/>
        <w:jc w:val="both"/>
        <w:rPr>
          <w:rFonts w:ascii="Century Gothic" w:hAnsi="Century Gothic"/>
          <w:sz w:val="24"/>
          <w:szCs w:val="24"/>
        </w:rPr>
      </w:pPr>
      <w:r>
        <w:rPr>
          <w:rFonts w:ascii="Century Gothic" w:hAnsi="Century Gothic"/>
          <w:sz w:val="24"/>
          <w:szCs w:val="24"/>
        </w:rPr>
        <w:t>2.</w:t>
      </w:r>
      <w:r w:rsidR="00A444FC" w:rsidRPr="00A444FC">
        <w:rPr>
          <w:rFonts w:ascii="Century Gothic" w:hAnsi="Century Gothic"/>
          <w:sz w:val="24"/>
          <w:szCs w:val="24"/>
        </w:rPr>
        <w:t>Derived Data Type</w:t>
      </w:r>
    </w:p>
    <w:p w:rsidR="00C22A0A" w:rsidRPr="00C22A0A" w:rsidRDefault="00C22A0A" w:rsidP="00CE1AD1">
      <w:pPr>
        <w:spacing w:line="240" w:lineRule="auto"/>
        <w:jc w:val="both"/>
        <w:rPr>
          <w:rFonts w:ascii="Century Gothic" w:hAnsi="Century Gothic"/>
          <w:sz w:val="24"/>
          <w:szCs w:val="24"/>
          <w:u w:val="single"/>
        </w:rPr>
      </w:pPr>
      <w:r w:rsidRPr="00C22A0A">
        <w:rPr>
          <w:rFonts w:ascii="Century Gothic" w:hAnsi="Century Gothic"/>
          <w:sz w:val="24"/>
          <w:szCs w:val="24"/>
          <w:u w:val="single"/>
        </w:rPr>
        <w:t>Built-in Data Type</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Those data types for which a language has built-in support are known as Built-in Data types. For example, most of the languages provide the</w:t>
      </w:r>
      <w:r>
        <w:rPr>
          <w:rFonts w:ascii="Century Gothic" w:hAnsi="Century Gothic"/>
          <w:sz w:val="24"/>
          <w:szCs w:val="24"/>
        </w:rPr>
        <w:t xml:space="preserve"> following built-in data types.</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Integers</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Boolean (true, false)</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Floating (Decimal numbers)</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Character and Strings</w:t>
      </w:r>
    </w:p>
    <w:p w:rsidR="00C22A0A" w:rsidRPr="00C22A0A" w:rsidRDefault="00C22A0A" w:rsidP="00CE1AD1">
      <w:pPr>
        <w:spacing w:line="240" w:lineRule="auto"/>
        <w:jc w:val="both"/>
        <w:rPr>
          <w:rFonts w:ascii="Century Gothic" w:hAnsi="Century Gothic"/>
          <w:sz w:val="24"/>
          <w:szCs w:val="24"/>
          <w:u w:val="single"/>
        </w:rPr>
      </w:pPr>
      <w:r w:rsidRPr="00C22A0A">
        <w:rPr>
          <w:rFonts w:ascii="Century Gothic" w:hAnsi="Century Gothic"/>
          <w:sz w:val="24"/>
          <w:szCs w:val="24"/>
          <w:u w:val="single"/>
        </w:rPr>
        <w:t>Derived Data Type</w:t>
      </w:r>
    </w:p>
    <w:p w:rsid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Those data types which are implementation independent as they can be implemented in one or the other way are known as derived data types. These data types are normally built by the combination of primary or built-in data types and associated op</w:t>
      </w:r>
      <w:r>
        <w:rPr>
          <w:rFonts w:ascii="Century Gothic" w:hAnsi="Century Gothic"/>
          <w:sz w:val="24"/>
          <w:szCs w:val="24"/>
        </w:rPr>
        <w:t xml:space="preserve">erations on them. For example </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List</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Array</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Stack</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Queue</w:t>
      </w:r>
    </w:p>
    <w:p w:rsidR="00C22A0A" w:rsidRDefault="00C22A0A" w:rsidP="00CE1AD1">
      <w:pPr>
        <w:spacing w:line="240" w:lineRule="auto"/>
        <w:jc w:val="both"/>
        <w:rPr>
          <w:rFonts w:ascii="Century Gothic" w:hAnsi="Century Gothic"/>
          <w:sz w:val="24"/>
          <w:szCs w:val="24"/>
        </w:rPr>
      </w:pPr>
    </w:p>
    <w:p w:rsidR="00CE1AD1" w:rsidRDefault="00CE1AD1" w:rsidP="00CE1AD1">
      <w:pPr>
        <w:spacing w:line="240" w:lineRule="auto"/>
        <w:jc w:val="both"/>
        <w:rPr>
          <w:rFonts w:ascii="Century Gothic" w:hAnsi="Century Gothic"/>
          <w:sz w:val="24"/>
          <w:szCs w:val="24"/>
        </w:rPr>
      </w:pPr>
    </w:p>
    <w:p w:rsidR="00C22A0A" w:rsidRPr="00C22A0A" w:rsidRDefault="00C22A0A" w:rsidP="00CE1AD1">
      <w:pPr>
        <w:spacing w:line="240" w:lineRule="auto"/>
        <w:jc w:val="both"/>
        <w:rPr>
          <w:rFonts w:ascii="Century Gothic" w:hAnsi="Century Gothic"/>
          <w:sz w:val="24"/>
          <w:szCs w:val="24"/>
          <w:u w:val="single"/>
        </w:rPr>
      </w:pPr>
      <w:r w:rsidRPr="00C22A0A">
        <w:rPr>
          <w:rFonts w:ascii="Century Gothic" w:hAnsi="Century Gothic"/>
          <w:sz w:val="24"/>
          <w:szCs w:val="24"/>
          <w:u w:val="single"/>
        </w:rPr>
        <w:lastRenderedPageBreak/>
        <w:t>Basic Operations</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The data in the data structures are processed by certain operations. The particular data structure chosen largely depends on the frequency of the operation that needs to be p</w:t>
      </w:r>
      <w:r>
        <w:rPr>
          <w:rFonts w:ascii="Century Gothic" w:hAnsi="Century Gothic"/>
          <w:sz w:val="24"/>
          <w:szCs w:val="24"/>
        </w:rPr>
        <w:t>erformed on the data structure.</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Traversing</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Searching</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Insertion</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Deletion</w:t>
      </w:r>
    </w:p>
    <w:p w:rsidR="00C22A0A" w:rsidRP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Sorting</w:t>
      </w:r>
    </w:p>
    <w:p w:rsidR="00C22A0A" w:rsidRDefault="00C22A0A" w:rsidP="00CE1AD1">
      <w:pPr>
        <w:spacing w:line="240" w:lineRule="auto"/>
        <w:jc w:val="both"/>
        <w:rPr>
          <w:rFonts w:ascii="Century Gothic" w:hAnsi="Century Gothic"/>
          <w:sz w:val="24"/>
          <w:szCs w:val="24"/>
        </w:rPr>
      </w:pPr>
      <w:r w:rsidRPr="00C22A0A">
        <w:rPr>
          <w:rFonts w:ascii="Century Gothic" w:hAnsi="Century Gothic"/>
          <w:sz w:val="24"/>
          <w:szCs w:val="24"/>
        </w:rPr>
        <w:t>Merging</w:t>
      </w:r>
    </w:p>
    <w:p w:rsidR="00CE1AD1" w:rsidRPr="00CE1AD1" w:rsidRDefault="00CE1AD1" w:rsidP="00CE1AD1">
      <w:pPr>
        <w:pStyle w:val="ListParagraph"/>
        <w:spacing w:line="240" w:lineRule="auto"/>
        <w:ind w:left="270"/>
        <w:jc w:val="both"/>
        <w:rPr>
          <w:rFonts w:ascii="Century Gothic" w:hAnsi="Century Gothic"/>
          <w:sz w:val="24"/>
          <w:szCs w:val="24"/>
        </w:rPr>
      </w:pPr>
      <w:bookmarkStart w:id="0" w:name="_GoBack"/>
      <w:bookmarkEnd w:id="0"/>
    </w:p>
    <w:sectPr w:rsidR="00CE1AD1" w:rsidRPr="00CE1AD1" w:rsidSect="00A444F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903"/>
    <w:multiLevelType w:val="hybridMultilevel"/>
    <w:tmpl w:val="E680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85B42"/>
    <w:multiLevelType w:val="hybridMultilevel"/>
    <w:tmpl w:val="6180E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83"/>
    <w:rsid w:val="00380409"/>
    <w:rsid w:val="00864B83"/>
    <w:rsid w:val="008C16ED"/>
    <w:rsid w:val="00A444FC"/>
    <w:rsid w:val="00C22A0A"/>
    <w:rsid w:val="00CE1AD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B9EE"/>
  <w15:chartTrackingRefBased/>
  <w15:docId w15:val="{E6F4FD56-404C-43FA-A0A9-B3D476E1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GP</cp:lastModifiedBy>
  <cp:revision>5</cp:revision>
  <dcterms:created xsi:type="dcterms:W3CDTF">2017-10-16T10:21:00Z</dcterms:created>
  <dcterms:modified xsi:type="dcterms:W3CDTF">2017-10-20T02:03:00Z</dcterms:modified>
</cp:coreProperties>
</file>