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711" w:rsidRDefault="00360711" w:rsidP="00B91AC6">
      <w:pPr>
        <w:spacing w:after="240" w:line="360" w:lineRule="auto"/>
      </w:pPr>
    </w:p>
    <w:p w:rsidR="00360711" w:rsidRPr="00B91AC6" w:rsidRDefault="00846ABC" w:rsidP="00B91AC6">
      <w:pPr>
        <w:pStyle w:val="Heading1"/>
        <w:spacing w:after="120" w:line="360" w:lineRule="auto"/>
        <w:jc w:val="center"/>
        <w:rPr>
          <w:rFonts w:ascii="Times New Roman" w:hAnsi="Times New Roman" w:cs="Times New Roman"/>
        </w:rPr>
      </w:pPr>
      <w:r w:rsidRPr="00B91AC6">
        <w:rPr>
          <w:rFonts w:ascii="MS Gothic" w:eastAsia="MS Gothic" w:hAnsi="MS Gothic" w:cs="MS Gothic" w:hint="eastAsia"/>
          <w:b/>
          <w:color w:val="1F4E79"/>
          <w:sz w:val="56"/>
        </w:rPr>
        <w:t>✈</w:t>
      </w:r>
      <w:r w:rsidR="00B91AC6">
        <w:rPr>
          <w:rFonts w:ascii="Times New Roman" w:hAnsi="Times New Roman" w:cs="Times New Roman"/>
          <w:b/>
          <w:color w:val="1F4E79"/>
          <w:sz w:val="56"/>
        </w:rPr>
        <w:t xml:space="preserve">AIRLINE PASSENGER </w:t>
      </w:r>
      <w:r w:rsidRPr="00B91AC6">
        <w:rPr>
          <w:rFonts w:ascii="Times New Roman" w:hAnsi="Times New Roman" w:cs="Times New Roman"/>
          <w:b/>
          <w:color w:val="1F4E79"/>
          <w:sz w:val="56"/>
        </w:rPr>
        <w:t>SATISFACTION</w:t>
      </w:r>
    </w:p>
    <w:p w:rsidR="00360711" w:rsidRPr="00B91AC6" w:rsidRDefault="00846ABC" w:rsidP="00B91AC6">
      <w:pPr>
        <w:spacing w:after="80" w:line="360" w:lineRule="auto"/>
        <w:jc w:val="center"/>
        <w:rPr>
          <w:rFonts w:ascii="Times New Roman" w:hAnsi="Times New Roman"/>
        </w:rPr>
      </w:pPr>
      <w:r w:rsidRPr="00B91AC6">
        <w:rPr>
          <w:rFonts w:ascii="Times New Roman" w:hAnsi="Times New Roman"/>
          <w:b/>
          <w:color w:val="2E74B5"/>
          <w:sz w:val="36"/>
        </w:rPr>
        <w:t>Data Analytics &amp; Machine Learning Project</w:t>
      </w:r>
    </w:p>
    <w:p w:rsidR="00360711" w:rsidRPr="00B91AC6" w:rsidRDefault="00846ABC" w:rsidP="00B91AC6">
      <w:pPr>
        <w:spacing w:after="160" w:line="360" w:lineRule="auto"/>
        <w:jc w:val="center"/>
        <w:rPr>
          <w:rFonts w:ascii="Times New Roman" w:hAnsi="Times New Roman"/>
          <w:sz w:val="28"/>
          <w:szCs w:val="28"/>
        </w:rPr>
      </w:pPr>
      <w:r w:rsidRPr="00B91AC6">
        <w:rPr>
          <w:rFonts w:ascii="Times New Roman" w:hAnsi="Times New Roman"/>
          <w:sz w:val="28"/>
          <w:szCs w:val="28"/>
        </w:rPr>
        <w:t>By</w:t>
      </w:r>
    </w:p>
    <w:p w:rsidR="00360711" w:rsidRPr="00B91AC6" w:rsidRDefault="00C34A76" w:rsidP="00B91AC6">
      <w:pPr>
        <w:spacing w:after="160" w:line="360" w:lineRule="auto"/>
        <w:jc w:val="center"/>
        <w:rPr>
          <w:rFonts w:ascii="Times New Roman" w:hAnsi="Times New Roman"/>
          <w:sz w:val="28"/>
          <w:szCs w:val="28"/>
        </w:rPr>
      </w:pPr>
      <w:r w:rsidRPr="00B91AC6">
        <w:rPr>
          <w:rFonts w:ascii="Times New Roman" w:hAnsi="Times New Roman"/>
          <w:sz w:val="28"/>
          <w:szCs w:val="28"/>
        </w:rPr>
        <w:t>Name</w:t>
      </w:r>
      <w:r w:rsidR="00846ABC" w:rsidRPr="00B91AC6">
        <w:rPr>
          <w:rFonts w:ascii="Times New Roman" w:hAnsi="Times New Roman"/>
          <w:sz w:val="28"/>
          <w:szCs w:val="28"/>
        </w:rPr>
        <w:t xml:space="preserve">: </w:t>
      </w:r>
      <w:r w:rsidRPr="00B91AC6">
        <w:rPr>
          <w:rFonts w:ascii="Times New Roman" w:hAnsi="Times New Roman"/>
          <w:sz w:val="28"/>
          <w:szCs w:val="28"/>
        </w:rPr>
        <w:t>Praveen Kumar</w:t>
      </w:r>
      <w:r w:rsidR="00B91AC6">
        <w:rPr>
          <w:rFonts w:ascii="Times New Roman" w:hAnsi="Times New Roman"/>
          <w:sz w:val="28"/>
          <w:szCs w:val="28"/>
        </w:rPr>
        <w:t xml:space="preserve"> V</w:t>
      </w:r>
    </w:p>
    <w:p w:rsidR="00360711" w:rsidRPr="00B91AC6" w:rsidRDefault="00846ABC" w:rsidP="00B91AC6">
      <w:pPr>
        <w:spacing w:after="80" w:line="360" w:lineRule="auto"/>
        <w:jc w:val="center"/>
        <w:rPr>
          <w:rFonts w:ascii="Times New Roman" w:hAnsi="Times New Roman"/>
          <w:sz w:val="28"/>
          <w:szCs w:val="28"/>
        </w:rPr>
      </w:pPr>
      <w:r w:rsidRPr="00B91AC6">
        <w:rPr>
          <w:rFonts w:ascii="Times New Roman" w:hAnsi="Times New Roman"/>
          <w:sz w:val="28"/>
          <w:szCs w:val="28"/>
        </w:rPr>
        <w:t>Submitted in Partial Fulfilment of Internship</w:t>
      </w:r>
    </w:p>
    <w:p w:rsidR="00360711" w:rsidRPr="00B91AC6" w:rsidRDefault="00846ABC" w:rsidP="00B91AC6">
      <w:pPr>
        <w:spacing w:after="8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GoBack"/>
      <w:r w:rsidRPr="00B91AC6">
        <w:rPr>
          <w:rFonts w:ascii="Times New Roman" w:hAnsi="Times New Roman"/>
          <w:b/>
          <w:sz w:val="28"/>
          <w:szCs w:val="28"/>
        </w:rPr>
        <w:t>Department of AI &amp; ML</w:t>
      </w:r>
    </w:p>
    <w:bookmarkEnd w:id="0"/>
    <w:p w:rsidR="00360711" w:rsidRPr="00B91AC6" w:rsidRDefault="00846ABC" w:rsidP="00B91AC6">
      <w:pPr>
        <w:spacing w:after="960" w:line="360" w:lineRule="auto"/>
        <w:jc w:val="center"/>
        <w:rPr>
          <w:rFonts w:ascii="Times New Roman" w:hAnsi="Times New Roman"/>
          <w:sz w:val="28"/>
          <w:szCs w:val="28"/>
        </w:rPr>
      </w:pPr>
      <w:r w:rsidRPr="00B91AC6">
        <w:rPr>
          <w:rFonts w:ascii="Times New Roman" w:hAnsi="Times New Roman"/>
          <w:sz w:val="28"/>
          <w:szCs w:val="28"/>
        </w:rPr>
        <w:t>Academic Year 2026–27</w:t>
      </w:r>
    </w:p>
    <w:p w:rsidR="00360711" w:rsidRPr="00B91AC6" w:rsidRDefault="00846ABC" w:rsidP="00B91AC6">
      <w:pPr>
        <w:spacing w:after="80" w:line="360" w:lineRule="auto"/>
        <w:jc w:val="center"/>
        <w:rPr>
          <w:rFonts w:ascii="Times New Roman" w:hAnsi="Times New Roman"/>
          <w:sz w:val="28"/>
          <w:szCs w:val="28"/>
        </w:rPr>
      </w:pPr>
      <w:r w:rsidRPr="00B91AC6">
        <w:rPr>
          <w:rFonts w:ascii="Times New Roman" w:hAnsi="Times New Roman"/>
          <w:color w:val="595959"/>
          <w:sz w:val="28"/>
          <w:szCs w:val="28"/>
        </w:rPr>
        <w:t xml:space="preserve">Dataset: Airline Passenger </w:t>
      </w:r>
      <w:proofErr w:type="gramStart"/>
      <w:r w:rsidRPr="00B91AC6">
        <w:rPr>
          <w:rFonts w:ascii="Times New Roman" w:hAnsi="Times New Roman"/>
          <w:color w:val="595959"/>
          <w:sz w:val="28"/>
          <w:szCs w:val="28"/>
        </w:rPr>
        <w:t>Satisfaction  |</w:t>
      </w:r>
      <w:proofErr w:type="gramEnd"/>
      <w:r w:rsidRPr="00B91AC6">
        <w:rPr>
          <w:rFonts w:ascii="Times New Roman" w:hAnsi="Times New Roman"/>
          <w:color w:val="595959"/>
          <w:sz w:val="28"/>
          <w:szCs w:val="28"/>
        </w:rPr>
        <w:t xml:space="preserve">  Records: 58,313  |  </w:t>
      </w:r>
      <w:r w:rsidRPr="00B91AC6">
        <w:rPr>
          <w:rFonts w:ascii="Times New Roman" w:hAnsi="Times New Roman"/>
          <w:color w:val="595959"/>
          <w:sz w:val="28"/>
          <w:szCs w:val="28"/>
        </w:rPr>
        <w:t>Features: 22</w:t>
      </w:r>
    </w:p>
    <w:p w:rsidR="00360711" w:rsidRPr="00B91AC6" w:rsidRDefault="00846ABC" w:rsidP="00B91AC6">
      <w:pPr>
        <w:spacing w:after="80" w:line="360" w:lineRule="auto"/>
        <w:jc w:val="center"/>
        <w:rPr>
          <w:rFonts w:ascii="Times New Roman" w:hAnsi="Times New Roman"/>
          <w:sz w:val="28"/>
          <w:szCs w:val="28"/>
        </w:rPr>
      </w:pPr>
      <w:r w:rsidRPr="00B91AC6">
        <w:rPr>
          <w:rFonts w:ascii="Times New Roman" w:hAnsi="Times New Roman"/>
          <w:color w:val="595959"/>
          <w:sz w:val="28"/>
          <w:szCs w:val="28"/>
        </w:rPr>
        <w:t xml:space="preserve">Tools: Python · </w:t>
      </w:r>
      <w:proofErr w:type="spellStart"/>
      <w:r w:rsidRPr="00B91AC6">
        <w:rPr>
          <w:rFonts w:ascii="Times New Roman" w:hAnsi="Times New Roman"/>
          <w:color w:val="595959"/>
          <w:sz w:val="28"/>
          <w:szCs w:val="28"/>
        </w:rPr>
        <w:t>Streamlit</w:t>
      </w:r>
      <w:proofErr w:type="spellEnd"/>
      <w:r w:rsidRPr="00B91AC6">
        <w:rPr>
          <w:rFonts w:ascii="Times New Roman" w:hAnsi="Times New Roman"/>
          <w:color w:val="595959"/>
          <w:sz w:val="28"/>
          <w:szCs w:val="28"/>
        </w:rPr>
        <w:t xml:space="preserve"> · </w:t>
      </w:r>
      <w:proofErr w:type="spellStart"/>
      <w:r w:rsidRPr="00B91AC6">
        <w:rPr>
          <w:rFonts w:ascii="Times New Roman" w:hAnsi="Times New Roman"/>
          <w:color w:val="595959"/>
          <w:sz w:val="28"/>
          <w:szCs w:val="28"/>
        </w:rPr>
        <w:t>Scikit</w:t>
      </w:r>
      <w:proofErr w:type="spellEnd"/>
      <w:r w:rsidRPr="00B91AC6">
        <w:rPr>
          <w:rFonts w:ascii="Times New Roman" w:hAnsi="Times New Roman"/>
          <w:color w:val="595959"/>
          <w:sz w:val="28"/>
          <w:szCs w:val="28"/>
        </w:rPr>
        <w:t xml:space="preserve">-learn · </w:t>
      </w:r>
      <w:proofErr w:type="spellStart"/>
      <w:r w:rsidRPr="00B91AC6">
        <w:rPr>
          <w:rFonts w:ascii="Times New Roman" w:hAnsi="Times New Roman"/>
          <w:color w:val="595959"/>
          <w:sz w:val="28"/>
          <w:szCs w:val="28"/>
        </w:rPr>
        <w:t>Matplotlib</w:t>
      </w:r>
      <w:proofErr w:type="spellEnd"/>
      <w:r w:rsidRPr="00B91AC6">
        <w:rPr>
          <w:rFonts w:ascii="Times New Roman" w:hAnsi="Times New Roman"/>
          <w:color w:val="595959"/>
          <w:sz w:val="28"/>
          <w:szCs w:val="28"/>
        </w:rPr>
        <w:t xml:space="preserve"> · </w:t>
      </w:r>
      <w:proofErr w:type="spellStart"/>
      <w:r w:rsidRPr="00B91AC6">
        <w:rPr>
          <w:rFonts w:ascii="Times New Roman" w:hAnsi="Times New Roman"/>
          <w:color w:val="595959"/>
          <w:sz w:val="28"/>
          <w:szCs w:val="28"/>
        </w:rPr>
        <w:t>Seaborn</w:t>
      </w:r>
      <w:proofErr w:type="spellEnd"/>
      <w:r w:rsidRPr="00B91AC6">
        <w:rPr>
          <w:rFonts w:ascii="Times New Roman" w:hAnsi="Times New Roman"/>
          <w:color w:val="595959"/>
          <w:sz w:val="28"/>
          <w:szCs w:val="28"/>
        </w:rPr>
        <w:t xml:space="preserve"> · Pandas</w:t>
      </w:r>
    </w:p>
    <w:p w:rsidR="00360711" w:rsidRPr="00B91AC6" w:rsidRDefault="00846ABC" w:rsidP="00B91AC6">
      <w:pPr>
        <w:spacing w:after="1200" w:line="360" w:lineRule="auto"/>
        <w:jc w:val="center"/>
        <w:rPr>
          <w:rFonts w:ascii="Times New Roman" w:hAnsi="Times New Roman"/>
          <w:sz w:val="28"/>
          <w:szCs w:val="28"/>
        </w:rPr>
      </w:pPr>
      <w:r w:rsidRPr="00B91AC6">
        <w:rPr>
          <w:rFonts w:ascii="Times New Roman" w:hAnsi="Times New Roman"/>
          <w:color w:val="595959"/>
          <w:sz w:val="28"/>
          <w:szCs w:val="28"/>
        </w:rPr>
        <w:t>Models: Logistic Regression · Random Forest · Gradient Boosting</w:t>
      </w:r>
    </w:p>
    <w:p w:rsidR="00360711" w:rsidRDefault="00360711" w:rsidP="00B91AC6">
      <w:pPr>
        <w:pStyle w:val="Heading1"/>
        <w:spacing w:after="160" w:line="360" w:lineRule="auto"/>
        <w:rPr>
          <w:b/>
          <w:color w:val="1F4E79"/>
          <w:sz w:val="36"/>
        </w:rPr>
      </w:pPr>
    </w:p>
    <w:p w:rsidR="00360711" w:rsidRDefault="00360711" w:rsidP="00B91AC6">
      <w:pPr>
        <w:pStyle w:val="Heading1"/>
        <w:spacing w:after="160" w:line="360" w:lineRule="auto"/>
        <w:rPr>
          <w:b/>
          <w:color w:val="1F4E79"/>
          <w:sz w:val="36"/>
        </w:rPr>
      </w:pPr>
    </w:p>
    <w:p w:rsidR="00B91AC6" w:rsidRDefault="00B91AC6" w:rsidP="00B91AC6">
      <w:pPr>
        <w:pStyle w:val="Heading1"/>
        <w:spacing w:after="160" w:line="360" w:lineRule="auto"/>
        <w:jc w:val="both"/>
        <w:rPr>
          <w:rFonts w:ascii="Calibri" w:eastAsia="Times New Roman" w:hAnsi="Calibri" w:cs="Times New Roman"/>
          <w:color w:val="auto"/>
          <w:sz w:val="22"/>
          <w:szCs w:val="22"/>
        </w:rPr>
      </w:pPr>
    </w:p>
    <w:p w:rsidR="00B91AC6" w:rsidRPr="00B91AC6" w:rsidRDefault="00B91AC6" w:rsidP="00B91AC6"/>
    <w:p w:rsidR="00360711" w:rsidRPr="00C34A76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C34A76">
        <w:rPr>
          <w:rFonts w:ascii="Times New Roman" w:hAnsi="Times New Roman" w:cs="Times New Roman"/>
          <w:b/>
          <w:color w:val="1F4E79"/>
          <w:sz w:val="36"/>
        </w:rPr>
        <w:lastRenderedPageBreak/>
        <w:t>A</w:t>
      </w:r>
      <w:r w:rsidRPr="00C34A76">
        <w:rPr>
          <w:rFonts w:ascii="Times New Roman" w:hAnsi="Times New Roman" w:cs="Times New Roman"/>
          <w:b/>
          <w:color w:val="1F4E79"/>
          <w:sz w:val="36"/>
        </w:rPr>
        <w:t>bstract</w:t>
      </w:r>
    </w:p>
    <w:p w:rsidR="00360711" w:rsidRPr="00C34A76" w:rsidRDefault="00846ABC" w:rsidP="00B91AC6">
      <w:pPr>
        <w:spacing w:after="240" w:line="360" w:lineRule="auto"/>
        <w:jc w:val="both"/>
        <w:rPr>
          <w:rFonts w:ascii="Times New Roman" w:hAnsi="Times New Roman"/>
          <w:sz w:val="24"/>
          <w:szCs w:val="24"/>
        </w:rPr>
      </w:pPr>
      <w:r w:rsidRPr="00C34A76">
        <w:rPr>
          <w:rFonts w:ascii="Times New Roman" w:hAnsi="Times New Roman"/>
          <w:sz w:val="24"/>
          <w:szCs w:val="24"/>
        </w:rPr>
        <w:t>This project presents a comprehensive data analytics and machine learning study on</w:t>
      </w:r>
      <w:r w:rsidRPr="00C34A76">
        <w:rPr>
          <w:rFonts w:ascii="Times New Roman" w:hAnsi="Times New Roman"/>
          <w:sz w:val="24"/>
          <w:szCs w:val="24"/>
        </w:rPr>
        <w:t xml:space="preserve"> airline passenger satisfaction, analysing 58,313 passenger records across 22 features. The study covers end-to-end data processing: cleaning, feature engineering, exploratory data analysis (EDA), and multi-model classification. Three machine learning mode</w:t>
      </w:r>
      <w:r w:rsidRPr="00C34A76">
        <w:rPr>
          <w:rFonts w:ascii="Times New Roman" w:hAnsi="Times New Roman"/>
          <w:sz w:val="24"/>
          <w:szCs w:val="24"/>
        </w:rPr>
        <w:t xml:space="preserve">ls were developed — Logistic Regression, Random Forest, and Gradient Boosting — achieving up to 95.8% accuracy and 95.1% F1-score. The project culminates in a fully interactive </w:t>
      </w:r>
      <w:proofErr w:type="spellStart"/>
      <w:r w:rsidRPr="00C34A76">
        <w:rPr>
          <w:rFonts w:ascii="Times New Roman" w:hAnsi="Times New Roman"/>
          <w:sz w:val="24"/>
          <w:szCs w:val="24"/>
        </w:rPr>
        <w:t>Streamlit</w:t>
      </w:r>
      <w:proofErr w:type="spellEnd"/>
      <w:r w:rsidRPr="00C34A76">
        <w:rPr>
          <w:rFonts w:ascii="Times New Roman" w:hAnsi="Times New Roman"/>
          <w:sz w:val="24"/>
          <w:szCs w:val="24"/>
        </w:rPr>
        <w:t xml:space="preserve"> dashboard with dynamic KPI cards, demographic and service-rating visu</w:t>
      </w:r>
      <w:r w:rsidRPr="00C34A76">
        <w:rPr>
          <w:rFonts w:ascii="Times New Roman" w:hAnsi="Times New Roman"/>
          <w:sz w:val="24"/>
          <w:szCs w:val="24"/>
        </w:rPr>
        <w:t>alisations, model comparison, and live passenger satisfaction prediction. Key findings show that Online Boarding, Inflight Entertainment, and Business Class travel are the strongest predictors of passenger satisfaction.</w:t>
      </w:r>
    </w:p>
    <w:p w:rsidR="00360711" w:rsidRPr="00C34A76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C34A76">
        <w:rPr>
          <w:rFonts w:ascii="Times New Roman" w:hAnsi="Times New Roman" w:cs="Times New Roman"/>
          <w:b/>
          <w:color w:val="1F4E79"/>
          <w:sz w:val="36"/>
        </w:rPr>
        <w:t>1. Introduction</w:t>
      </w:r>
    </w:p>
    <w:p w:rsidR="00360711" w:rsidRPr="00C34A76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C34A76">
        <w:rPr>
          <w:rFonts w:ascii="Times New Roman" w:hAnsi="Times New Roman"/>
          <w:sz w:val="24"/>
          <w:szCs w:val="24"/>
        </w:rPr>
        <w:t>The airline industry</w:t>
      </w:r>
      <w:r w:rsidRPr="00C34A76">
        <w:rPr>
          <w:rFonts w:ascii="Times New Roman" w:hAnsi="Times New Roman"/>
          <w:sz w:val="24"/>
          <w:szCs w:val="24"/>
        </w:rPr>
        <w:t xml:space="preserve"> is one of the most competitive and service-intensive sectors globally. Passenger satisfaction directly influences airline reputation, repeat business, and long-term profitability. Understanding the drivers of passenger satisfaction has become a critical a</w:t>
      </w:r>
      <w:r w:rsidRPr="00C34A76">
        <w:rPr>
          <w:rFonts w:ascii="Times New Roman" w:hAnsi="Times New Roman"/>
          <w:sz w:val="24"/>
          <w:szCs w:val="24"/>
        </w:rPr>
        <w:t>nalytical task for airlines seeking to differentiate their service offerings.</w:t>
      </w:r>
    </w:p>
    <w:p w:rsidR="00360711" w:rsidRPr="00C34A76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C34A76">
        <w:rPr>
          <w:rFonts w:ascii="Times New Roman" w:hAnsi="Times New Roman"/>
          <w:sz w:val="24"/>
          <w:szCs w:val="24"/>
        </w:rPr>
        <w:t>This project employs data science and machine learning techniques to analyse a large-scale dataset of airline passenger feedback. By applying exploratory data analysis, feature e</w:t>
      </w:r>
      <w:r w:rsidRPr="00C34A76">
        <w:rPr>
          <w:rFonts w:ascii="Times New Roman" w:hAnsi="Times New Roman"/>
          <w:sz w:val="24"/>
          <w:szCs w:val="24"/>
        </w:rPr>
        <w:t>ngineering, and classification algorithms, we aim to identify which aspects of the travel experience most strongly predict whether a passenger is satisfied or dissatisfied. The insights derived from this analysis can be used by airlines to prioritise servi</w:t>
      </w:r>
      <w:r w:rsidRPr="00C34A76">
        <w:rPr>
          <w:rFonts w:ascii="Times New Roman" w:hAnsi="Times New Roman"/>
          <w:sz w:val="24"/>
          <w:szCs w:val="24"/>
        </w:rPr>
        <w:t>ce improvements and personalise the passenger experience.</w:t>
      </w:r>
    </w:p>
    <w:p w:rsidR="00360711" w:rsidRPr="00C34A76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C34A76">
        <w:rPr>
          <w:rFonts w:ascii="Times New Roman" w:hAnsi="Times New Roman" w:cs="Times New Roman"/>
          <w:b/>
          <w:color w:val="1F4E79"/>
          <w:sz w:val="36"/>
        </w:rPr>
        <w:t>2. Problem Statement</w:t>
      </w:r>
    </w:p>
    <w:p w:rsidR="00360711" w:rsidRPr="00B91AC6" w:rsidRDefault="00846ABC" w:rsidP="00B91AC6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Airlines collect passenger feedback across multiple service </w:t>
      </w:r>
      <w:proofErr w:type="spellStart"/>
      <w:r w:rsidRPr="00B91AC6">
        <w:rPr>
          <w:rFonts w:ascii="Times New Roman" w:hAnsi="Times New Roman"/>
          <w:sz w:val="24"/>
          <w:szCs w:val="24"/>
        </w:rPr>
        <w:t>touchpoints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but often lack the analytical infrastructure to translate raw data into predictive intelligence. The cent</w:t>
      </w:r>
      <w:r w:rsidRPr="00B91AC6">
        <w:rPr>
          <w:rFonts w:ascii="Times New Roman" w:hAnsi="Times New Roman"/>
          <w:sz w:val="24"/>
          <w:szCs w:val="24"/>
        </w:rPr>
        <w:t>ral problem addressed in this project is:</w:t>
      </w:r>
    </w:p>
    <w:p w:rsidR="00360711" w:rsidRPr="00B91AC6" w:rsidRDefault="00846ABC" w:rsidP="00B91AC6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b/>
          <w:color w:val="1F4E79"/>
          <w:sz w:val="24"/>
          <w:szCs w:val="24"/>
        </w:rPr>
        <w:lastRenderedPageBreak/>
        <w:t>Given a passenger's demographic profile, flight details, and service ratings across 13 service dimensions, can we accurately predict whether the passenger will be satisfied or neutral/dissatisfied with their flight</w:t>
      </w:r>
      <w:r w:rsidRPr="00B91AC6">
        <w:rPr>
          <w:rFonts w:ascii="Times New Roman" w:hAnsi="Times New Roman"/>
          <w:b/>
          <w:color w:val="1F4E79"/>
          <w:sz w:val="24"/>
          <w:szCs w:val="24"/>
        </w:rPr>
        <w:t xml:space="preserve"> experience?</w:t>
      </w:r>
    </w:p>
    <w:p w:rsidR="00360711" w:rsidRPr="00B91AC6" w:rsidRDefault="00846ABC" w:rsidP="00B91AC6">
      <w:pPr>
        <w:spacing w:after="24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Secondary questions include: What are the most influential service dimensions? Do demographic factors (age, customer loyalty, travel class) significantly affect satisfaction? How do delay patterns correlate with dissatisfaction?</w:t>
      </w:r>
    </w:p>
    <w:p w:rsidR="00360711" w:rsidRPr="00C34A76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C34A76">
        <w:rPr>
          <w:rFonts w:ascii="Times New Roman" w:hAnsi="Times New Roman" w:cs="Times New Roman"/>
          <w:b/>
          <w:color w:val="1F4E79"/>
          <w:sz w:val="36"/>
        </w:rPr>
        <w:t>3. Objectives</w:t>
      </w:r>
    </w:p>
    <w:p w:rsidR="00360711" w:rsidRPr="00B91AC6" w:rsidRDefault="00846ABC" w:rsidP="00B91AC6">
      <w:pPr>
        <w:numPr>
          <w:ilvl w:val="0"/>
          <w:numId w:val="1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1. Load, clean, and </w:t>
      </w:r>
      <w:proofErr w:type="spellStart"/>
      <w:r w:rsidRPr="00B91AC6">
        <w:rPr>
          <w:rFonts w:ascii="Times New Roman" w:hAnsi="Times New Roman"/>
          <w:sz w:val="24"/>
          <w:szCs w:val="24"/>
        </w:rPr>
        <w:t>preprocess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the airline passenger satisfaction dataset robustly.</w:t>
      </w:r>
    </w:p>
    <w:p w:rsidR="00360711" w:rsidRPr="00B91AC6" w:rsidRDefault="00846ABC" w:rsidP="00B91AC6">
      <w:pPr>
        <w:numPr>
          <w:ilvl w:val="0"/>
          <w:numId w:val="1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2. Perform comprehensive Exploratory Data Analysis (EDA) with meaningful visualisations.</w:t>
      </w:r>
    </w:p>
    <w:p w:rsidR="00360711" w:rsidRPr="00B91AC6" w:rsidRDefault="00846ABC" w:rsidP="00B91AC6">
      <w:pPr>
        <w:numPr>
          <w:ilvl w:val="0"/>
          <w:numId w:val="1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3. Engineer informative features (Age Group, Distance Category) to improve model in</w:t>
      </w:r>
      <w:r w:rsidRPr="00B91AC6">
        <w:rPr>
          <w:rFonts w:ascii="Times New Roman" w:hAnsi="Times New Roman"/>
          <w:sz w:val="24"/>
          <w:szCs w:val="24"/>
        </w:rPr>
        <w:t>sight.</w:t>
      </w:r>
    </w:p>
    <w:p w:rsidR="00360711" w:rsidRPr="00B91AC6" w:rsidRDefault="00846ABC" w:rsidP="00B91AC6">
      <w:pPr>
        <w:numPr>
          <w:ilvl w:val="0"/>
          <w:numId w:val="1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4. Train and evaluate three ML classification models: Logistic Regression, Random Forest, and Gradient Boosting.</w:t>
      </w:r>
    </w:p>
    <w:p w:rsidR="00360711" w:rsidRPr="00B91AC6" w:rsidRDefault="00846ABC" w:rsidP="00B91AC6">
      <w:pPr>
        <w:numPr>
          <w:ilvl w:val="0"/>
          <w:numId w:val="1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5. Compare models using Accuracy, Precision, Recall, F1-Score, AUC, Confusion Matrix and ROC curves.</w:t>
      </w:r>
    </w:p>
    <w:p w:rsidR="00360711" w:rsidRPr="00B91AC6" w:rsidRDefault="00846ABC" w:rsidP="00B91AC6">
      <w:pPr>
        <w:numPr>
          <w:ilvl w:val="0"/>
          <w:numId w:val="1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6. Identify key feature </w:t>
      </w:r>
      <w:proofErr w:type="spellStart"/>
      <w:r w:rsidRPr="00B91AC6">
        <w:rPr>
          <w:rFonts w:ascii="Times New Roman" w:hAnsi="Times New Roman"/>
          <w:sz w:val="24"/>
          <w:szCs w:val="24"/>
        </w:rPr>
        <w:t>importances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to guide airline service strategy.</w:t>
      </w:r>
    </w:p>
    <w:p w:rsidR="00360711" w:rsidRPr="00B91AC6" w:rsidRDefault="00846ABC" w:rsidP="00B91AC6">
      <w:pPr>
        <w:numPr>
          <w:ilvl w:val="0"/>
          <w:numId w:val="1"/>
        </w:numPr>
        <w:spacing w:after="24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7. Build a professional interactive </w:t>
      </w:r>
      <w:proofErr w:type="spellStart"/>
      <w:r w:rsidRPr="00B91AC6">
        <w:rPr>
          <w:rFonts w:ascii="Times New Roman" w:hAnsi="Times New Roman"/>
          <w:sz w:val="24"/>
          <w:szCs w:val="24"/>
        </w:rPr>
        <w:t>Streamlit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dashboard with real-time prediction capability.</w:t>
      </w:r>
    </w:p>
    <w:p w:rsidR="00360711" w:rsidRPr="00C34A76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C34A76">
        <w:rPr>
          <w:rFonts w:ascii="Times New Roman" w:hAnsi="Times New Roman" w:cs="Times New Roman"/>
          <w:b/>
          <w:color w:val="1F4E79"/>
          <w:sz w:val="36"/>
        </w:rPr>
        <w:t>4. Dataset Description</w:t>
      </w:r>
    </w:p>
    <w:p w:rsidR="00360711" w:rsidRPr="00C34A76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C34A76">
        <w:rPr>
          <w:rFonts w:ascii="Times New Roman" w:hAnsi="Times New Roman" w:cs="Times New Roman"/>
          <w:b/>
          <w:color w:val="2E74B5"/>
          <w:sz w:val="28"/>
        </w:rPr>
        <w:t>4.1 Overview</w:t>
      </w:r>
    </w:p>
    <w:p w:rsidR="00360711" w:rsidRPr="00B91AC6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The dataset contains 58,313 passenger records collected from an airline survey. It include</w:t>
      </w:r>
      <w:r w:rsidRPr="00B91AC6">
        <w:rPr>
          <w:rFonts w:ascii="Times New Roman" w:hAnsi="Times New Roman"/>
          <w:sz w:val="24"/>
          <w:szCs w:val="24"/>
        </w:rPr>
        <w:t xml:space="preserve">s demographic information, trip details, </w:t>
      </w:r>
      <w:proofErr w:type="gramStart"/>
      <w:r w:rsidRPr="00B91AC6">
        <w:rPr>
          <w:rFonts w:ascii="Times New Roman" w:hAnsi="Times New Roman"/>
          <w:sz w:val="24"/>
          <w:szCs w:val="24"/>
        </w:rPr>
        <w:t>service</w:t>
      </w:r>
      <w:proofErr w:type="gramEnd"/>
      <w:r w:rsidRPr="00B91AC6">
        <w:rPr>
          <w:rFonts w:ascii="Times New Roman" w:hAnsi="Times New Roman"/>
          <w:sz w:val="24"/>
          <w:szCs w:val="24"/>
        </w:rPr>
        <w:t xml:space="preserve"> ratings across 13 dimensions, and delay information. The target variable satisfaction is a Boolean value (True/False) indicating whether the passenger was satisfied.</w:t>
      </w:r>
    </w:p>
    <w:p w:rsidR="00360711" w:rsidRPr="00C34A76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C34A76">
        <w:rPr>
          <w:rFonts w:ascii="Times New Roman" w:hAnsi="Times New Roman" w:cs="Times New Roman"/>
          <w:b/>
          <w:color w:val="2E74B5"/>
          <w:sz w:val="28"/>
        </w:rPr>
        <w:lastRenderedPageBreak/>
        <w:t>4.2 Feature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7"/>
        <w:gridCol w:w="3694"/>
        <w:gridCol w:w="3305"/>
      </w:tblGrid>
      <w:tr w:rsidR="00360711" w:rsidRPr="00C34A76" w:rsidTr="00C16FEB">
        <w:trPr>
          <w:tblHeader/>
        </w:trPr>
        <w:tc>
          <w:tcPr>
            <w:tcW w:w="1324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Category</w:t>
            </w:r>
          </w:p>
        </w:tc>
        <w:tc>
          <w:tcPr>
            <w:tcW w:w="3685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Feature(s)</w:t>
            </w:r>
          </w:p>
        </w:tc>
        <w:tc>
          <w:tcPr>
            <w:tcW w:w="3297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Type / Range</w:t>
            </w:r>
          </w:p>
        </w:tc>
      </w:tr>
      <w:tr w:rsidR="00360711" w:rsidRPr="00C34A76" w:rsidTr="00C16FEB">
        <w:tc>
          <w:tcPr>
            <w:tcW w:w="1324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Demographic</w:t>
            </w:r>
          </w:p>
        </w:tc>
        <w:tc>
          <w:tcPr>
            <w:tcW w:w="3685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Gender, Customer Type, Age</w:t>
            </w:r>
          </w:p>
        </w:tc>
        <w:tc>
          <w:tcPr>
            <w:tcW w:w="3297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Categorical / Integer (7–85)</w:t>
            </w:r>
          </w:p>
        </w:tc>
      </w:tr>
      <w:tr w:rsidR="00360711" w:rsidRPr="00C34A76" w:rsidTr="00C16FEB">
        <w:tc>
          <w:tcPr>
            <w:tcW w:w="1324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Travel Details</w:t>
            </w:r>
          </w:p>
        </w:tc>
        <w:tc>
          <w:tcPr>
            <w:tcW w:w="3685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Type of Travel, Class, Flight Distance</w:t>
            </w:r>
          </w:p>
        </w:tc>
        <w:tc>
          <w:tcPr>
            <w:tcW w:w="3297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Categorical / Float (31–4983 km)</w:t>
            </w:r>
          </w:p>
        </w:tc>
      </w:tr>
      <w:tr w:rsidR="00360711" w:rsidRPr="00C34A76" w:rsidTr="00C16FEB">
        <w:tc>
          <w:tcPr>
            <w:tcW w:w="1324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Service Ratings</w:t>
            </w:r>
          </w:p>
        </w:tc>
        <w:tc>
          <w:tcPr>
            <w:tcW w:w="3685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13 service dimensions (</w:t>
            </w:r>
            <w:proofErr w:type="spellStart"/>
            <w:r w:rsidRPr="00C34A76">
              <w:rPr>
                <w:rFonts w:ascii="Times New Roman" w:hAnsi="Times New Roman"/>
                <w:sz w:val="24"/>
                <w:szCs w:val="24"/>
              </w:rPr>
              <w:t>wifi</w:t>
            </w:r>
            <w:proofErr w:type="spellEnd"/>
            <w:r w:rsidRPr="00C34A76">
              <w:rPr>
                <w:rFonts w:ascii="Times New Roman" w:hAnsi="Times New Roman"/>
                <w:sz w:val="24"/>
                <w:szCs w:val="24"/>
              </w:rPr>
              <w:t>, food, seat comfort, etc.)</w:t>
            </w:r>
          </w:p>
        </w:tc>
        <w:tc>
          <w:tcPr>
            <w:tcW w:w="3297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 xml:space="preserve">Float (0–5 </w:t>
            </w:r>
            <w:r w:rsidRPr="00C34A76">
              <w:rPr>
                <w:rFonts w:ascii="Times New Roman" w:hAnsi="Times New Roman"/>
                <w:sz w:val="24"/>
                <w:szCs w:val="24"/>
              </w:rPr>
              <w:t>scale)</w:t>
            </w:r>
          </w:p>
        </w:tc>
      </w:tr>
      <w:tr w:rsidR="00360711" w:rsidRPr="00C34A76" w:rsidTr="00C16FEB">
        <w:tc>
          <w:tcPr>
            <w:tcW w:w="1324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Delays</w:t>
            </w:r>
          </w:p>
        </w:tc>
        <w:tc>
          <w:tcPr>
            <w:tcW w:w="3685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Departure Delay, Arrival Delay</w:t>
            </w:r>
          </w:p>
        </w:tc>
        <w:tc>
          <w:tcPr>
            <w:tcW w:w="3297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Float in minutes (0–1280)</w:t>
            </w:r>
          </w:p>
        </w:tc>
      </w:tr>
      <w:tr w:rsidR="00360711" w:rsidRPr="00C34A76" w:rsidTr="00C16FEB">
        <w:tc>
          <w:tcPr>
            <w:tcW w:w="1324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Target</w:t>
            </w:r>
          </w:p>
        </w:tc>
        <w:tc>
          <w:tcPr>
            <w:tcW w:w="3685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satisfaction</w:t>
            </w:r>
          </w:p>
        </w:tc>
        <w:tc>
          <w:tcPr>
            <w:tcW w:w="3297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Boolean → satisfied / neutral or dissatisfied</w:t>
            </w:r>
          </w:p>
        </w:tc>
      </w:tr>
      <w:tr w:rsidR="00360711" w:rsidRPr="00C34A76" w:rsidTr="00C16FEB">
        <w:tc>
          <w:tcPr>
            <w:tcW w:w="1324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Engineered</w:t>
            </w:r>
          </w:p>
        </w:tc>
        <w:tc>
          <w:tcPr>
            <w:tcW w:w="3685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Age Group</w:t>
            </w:r>
          </w:p>
        </w:tc>
        <w:tc>
          <w:tcPr>
            <w:tcW w:w="3297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Categorical bins: &lt;18, 18-30, 31-45, 46-60, 60+</w:t>
            </w:r>
          </w:p>
        </w:tc>
      </w:tr>
      <w:tr w:rsidR="00360711" w:rsidRPr="00C34A76" w:rsidTr="00C16FEB">
        <w:tc>
          <w:tcPr>
            <w:tcW w:w="1324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Engineered</w:t>
            </w:r>
          </w:p>
        </w:tc>
        <w:tc>
          <w:tcPr>
            <w:tcW w:w="3685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Distance Category</w:t>
            </w:r>
          </w:p>
        </w:tc>
        <w:tc>
          <w:tcPr>
            <w:tcW w:w="3297" w:type="dxa"/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 xml:space="preserve">Short / Medium / </w:t>
            </w:r>
            <w:r w:rsidRPr="00C34A76">
              <w:rPr>
                <w:rFonts w:ascii="Times New Roman" w:hAnsi="Times New Roman"/>
                <w:sz w:val="24"/>
                <w:szCs w:val="24"/>
              </w:rPr>
              <w:t>Long / Very Long</w:t>
            </w:r>
          </w:p>
        </w:tc>
      </w:tr>
    </w:tbl>
    <w:p w:rsidR="00360711" w:rsidRDefault="00360711" w:rsidP="00B91AC6">
      <w:pPr>
        <w:spacing w:after="160" w:line="360" w:lineRule="auto"/>
      </w:pPr>
    </w:p>
    <w:p w:rsidR="00360711" w:rsidRPr="00C34A76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C34A76">
        <w:rPr>
          <w:rFonts w:ascii="Times New Roman" w:hAnsi="Times New Roman" w:cs="Times New Roman"/>
          <w:b/>
          <w:color w:val="2E74B5"/>
          <w:sz w:val="28"/>
        </w:rPr>
        <w:t>4.3 Class Distribution</w:t>
      </w:r>
    </w:p>
    <w:tbl>
      <w:tblPr>
        <w:tblW w:w="4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8"/>
        <w:gridCol w:w="1150"/>
        <w:gridCol w:w="1873"/>
      </w:tblGrid>
      <w:tr w:rsidR="00360711" w:rsidRPr="00C34A76" w:rsidTr="00C34A76">
        <w:trPr>
          <w:tblHeader/>
        </w:trPr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Satisfaction Label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Count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Percentage</w:t>
            </w:r>
          </w:p>
        </w:tc>
      </w:tr>
      <w:tr w:rsidR="00360711" w:rsidRPr="00C34A76" w:rsidTr="00C34A76"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Satisfied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25,332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43.4%</w:t>
            </w:r>
          </w:p>
        </w:tc>
      </w:tr>
      <w:tr w:rsidR="00360711" w:rsidRPr="00C34A76" w:rsidTr="00C34A76"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Neutral or Dissatisfied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32,981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34A76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34A76">
              <w:rPr>
                <w:rFonts w:ascii="Times New Roman" w:hAnsi="Times New Roman"/>
                <w:sz w:val="24"/>
                <w:szCs w:val="24"/>
              </w:rPr>
              <w:t>56.6%</w:t>
            </w:r>
          </w:p>
        </w:tc>
      </w:tr>
    </w:tbl>
    <w:p w:rsidR="00360711" w:rsidRDefault="00360711" w:rsidP="00B91AC6">
      <w:pPr>
        <w:spacing w:after="160" w:line="360" w:lineRule="auto"/>
      </w:pPr>
    </w:p>
    <w:p w:rsidR="00360711" w:rsidRPr="00C34A76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C34A76">
        <w:rPr>
          <w:rFonts w:ascii="Times New Roman" w:hAnsi="Times New Roman" w:cs="Times New Roman"/>
          <w:b/>
          <w:color w:val="1F4E79"/>
          <w:sz w:val="36"/>
        </w:rPr>
        <w:t>5. Methodology</w:t>
      </w:r>
    </w:p>
    <w:p w:rsidR="00360711" w:rsidRPr="00C34A76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C34A76">
        <w:rPr>
          <w:rFonts w:ascii="Times New Roman" w:hAnsi="Times New Roman" w:cs="Times New Roman"/>
          <w:b/>
          <w:color w:val="2E74B5"/>
          <w:sz w:val="28"/>
        </w:rPr>
        <w:t>5.1 Data Loading</w:t>
      </w:r>
    </w:p>
    <w:p w:rsidR="00360711" w:rsidRPr="00C34A76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C34A76">
        <w:rPr>
          <w:rFonts w:ascii="Times New Roman" w:hAnsi="Times New Roman"/>
          <w:sz w:val="24"/>
          <w:szCs w:val="24"/>
        </w:rPr>
        <w:t xml:space="preserve">The dataset was loaded using Pandas from a CSV file. The raw satisfaction column </w:t>
      </w:r>
      <w:r w:rsidRPr="00C34A76">
        <w:rPr>
          <w:rFonts w:ascii="Times New Roman" w:hAnsi="Times New Roman"/>
          <w:sz w:val="24"/>
          <w:szCs w:val="24"/>
        </w:rPr>
        <w:t>contains Boolean values (True/False) which were mapped to string labels: satisfied and neutral or dissatisfied. This ensures interpretable outputs throughout the analysis and prediction pipeline.</w:t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 xml:space="preserve">5.2 Data Cleaning &amp; </w:t>
      </w:r>
      <w:proofErr w:type="spellStart"/>
      <w:r w:rsidRPr="002F21FA">
        <w:rPr>
          <w:rFonts w:ascii="Times New Roman" w:hAnsi="Times New Roman" w:cs="Times New Roman"/>
          <w:b/>
          <w:color w:val="2E74B5"/>
          <w:sz w:val="28"/>
        </w:rPr>
        <w:t>Preprocessing</w:t>
      </w:r>
      <w:proofErr w:type="spellEnd"/>
    </w:p>
    <w:p w:rsidR="00360711" w:rsidRPr="002F21FA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 xml:space="preserve">The following </w:t>
      </w:r>
      <w:proofErr w:type="spellStart"/>
      <w:r w:rsidRPr="002F21FA">
        <w:rPr>
          <w:rFonts w:ascii="Times New Roman" w:hAnsi="Times New Roman"/>
          <w:sz w:val="24"/>
          <w:szCs w:val="24"/>
        </w:rPr>
        <w:t>preprocessing</w:t>
      </w:r>
      <w:proofErr w:type="spellEnd"/>
      <w:r w:rsidRPr="002F21FA">
        <w:rPr>
          <w:rFonts w:ascii="Times New Roman" w:hAnsi="Times New Roman"/>
          <w:sz w:val="24"/>
          <w:szCs w:val="24"/>
        </w:rPr>
        <w:t xml:space="preserve"> steps were applied: (1) Typo correction — one row had '</w:t>
      </w:r>
      <w:proofErr w:type="spellStart"/>
      <w:r w:rsidRPr="002F21FA">
        <w:rPr>
          <w:rFonts w:ascii="Times New Roman" w:hAnsi="Times New Roman"/>
          <w:sz w:val="24"/>
          <w:szCs w:val="24"/>
        </w:rPr>
        <w:t>Busi</w:t>
      </w:r>
      <w:proofErr w:type="spellEnd"/>
      <w:r w:rsidRPr="002F21FA">
        <w:rPr>
          <w:rFonts w:ascii="Times New Roman" w:hAnsi="Times New Roman"/>
          <w:sz w:val="24"/>
          <w:szCs w:val="24"/>
        </w:rPr>
        <w:t xml:space="preserve">' in the Class column, corrected to 'Business'. (2) Customer Type standardisation </w:t>
      </w:r>
      <w:r w:rsidRPr="002F21FA">
        <w:rPr>
          <w:rFonts w:ascii="Times New Roman" w:hAnsi="Times New Roman"/>
          <w:sz w:val="24"/>
          <w:szCs w:val="24"/>
        </w:rPr>
        <w:lastRenderedPageBreak/>
        <w:t xml:space="preserve">— casing inconsistencies normalised using title-case. (3) Missing value imputation — Arrival Delay </w:t>
      </w:r>
      <w:proofErr w:type="spellStart"/>
      <w:r w:rsidRPr="002F21FA">
        <w:rPr>
          <w:rFonts w:ascii="Times New Roman" w:hAnsi="Times New Roman"/>
          <w:sz w:val="24"/>
          <w:szCs w:val="24"/>
        </w:rPr>
        <w:t>Na</w:t>
      </w:r>
      <w:r w:rsidRPr="002F21FA">
        <w:rPr>
          <w:rFonts w:ascii="Times New Roman" w:hAnsi="Times New Roman"/>
          <w:sz w:val="24"/>
          <w:szCs w:val="24"/>
        </w:rPr>
        <w:t>N</w:t>
      </w:r>
      <w:proofErr w:type="spellEnd"/>
      <w:r w:rsidRPr="002F21FA">
        <w:rPr>
          <w:rFonts w:ascii="Times New Roman" w:hAnsi="Times New Roman"/>
          <w:sz w:val="24"/>
          <w:szCs w:val="24"/>
        </w:rPr>
        <w:t xml:space="preserve"> values filled with the column median. (4) Rating clip — service ratings clipped to valid [0</w:t>
      </w:r>
      <w:proofErr w:type="gramStart"/>
      <w:r w:rsidRPr="002F21FA">
        <w:rPr>
          <w:rFonts w:ascii="Times New Roman" w:hAnsi="Times New Roman"/>
          <w:sz w:val="24"/>
          <w:szCs w:val="24"/>
        </w:rPr>
        <w:t>,5</w:t>
      </w:r>
      <w:proofErr w:type="gramEnd"/>
      <w:r w:rsidRPr="002F21FA">
        <w:rPr>
          <w:rFonts w:ascii="Times New Roman" w:hAnsi="Times New Roman"/>
          <w:sz w:val="24"/>
          <w:szCs w:val="24"/>
        </w:rPr>
        <w:t>] range. (5) Feature engineering — Age Group (5 bins) and Distance Category (4 bins) derived from continuous variables.</w:t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 xml:space="preserve">5.3 ML </w:t>
      </w:r>
      <w:proofErr w:type="spellStart"/>
      <w:r w:rsidRPr="002F21FA">
        <w:rPr>
          <w:rFonts w:ascii="Times New Roman" w:hAnsi="Times New Roman" w:cs="Times New Roman"/>
          <w:b/>
          <w:color w:val="2E74B5"/>
          <w:sz w:val="28"/>
        </w:rPr>
        <w:t>Preprocessing</w:t>
      </w:r>
      <w:proofErr w:type="spellEnd"/>
    </w:p>
    <w:p w:rsidR="00360711" w:rsidRPr="002F21FA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For machine learning</w:t>
      </w:r>
      <w:r w:rsidRPr="002F21FA">
        <w:rPr>
          <w:rFonts w:ascii="Times New Roman" w:hAnsi="Times New Roman"/>
          <w:sz w:val="24"/>
          <w:szCs w:val="24"/>
        </w:rPr>
        <w:t xml:space="preserve">: Label Encoding for four categorical variables; </w:t>
      </w:r>
      <w:proofErr w:type="spellStart"/>
      <w:r w:rsidRPr="002F21FA">
        <w:rPr>
          <w:rFonts w:ascii="Times New Roman" w:hAnsi="Times New Roman"/>
          <w:sz w:val="24"/>
          <w:szCs w:val="24"/>
        </w:rPr>
        <w:t>StandardScaler</w:t>
      </w:r>
      <w:proofErr w:type="spellEnd"/>
      <w:r w:rsidRPr="002F21FA">
        <w:rPr>
          <w:rFonts w:ascii="Times New Roman" w:hAnsi="Times New Roman"/>
          <w:sz w:val="24"/>
          <w:szCs w:val="24"/>
        </w:rPr>
        <w:t xml:space="preserve"> normalisation of all 19 features; 80/20 stratified train/test split (</w:t>
      </w:r>
      <w:proofErr w:type="spellStart"/>
      <w:r w:rsidRPr="002F21FA">
        <w:rPr>
          <w:rFonts w:ascii="Times New Roman" w:hAnsi="Times New Roman"/>
          <w:sz w:val="24"/>
          <w:szCs w:val="24"/>
        </w:rPr>
        <w:t>random_state</w:t>
      </w:r>
      <w:proofErr w:type="spellEnd"/>
      <w:r w:rsidRPr="002F21FA">
        <w:rPr>
          <w:rFonts w:ascii="Times New Roman" w:hAnsi="Times New Roman"/>
          <w:sz w:val="24"/>
          <w:szCs w:val="24"/>
        </w:rPr>
        <w:t>=42) ensuring balanced class representation. Feature columns: Gender, Customer Type, Type of Travel, Class, Age</w:t>
      </w:r>
      <w:r w:rsidRPr="002F21FA">
        <w:rPr>
          <w:rFonts w:ascii="Times New Roman" w:hAnsi="Times New Roman"/>
          <w:sz w:val="24"/>
          <w:szCs w:val="24"/>
        </w:rPr>
        <w:t>, Flight Distance, 13 service ratings, Departure Delay, Arrival Delay.</w:t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>5.4 Model Selection &amp; Configuration</w:t>
      </w:r>
    </w:p>
    <w:p w:rsidR="00360711" w:rsidRPr="00C16FEB" w:rsidRDefault="00846ABC" w:rsidP="00C16FEB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C16FEB">
        <w:rPr>
          <w:rFonts w:ascii="Times New Roman" w:hAnsi="Times New Roman"/>
          <w:sz w:val="24"/>
          <w:szCs w:val="24"/>
        </w:rPr>
        <w:t>Three classification algorithms were selected spanning a spectrum from interpretable linear models to powerful ensemble methods: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7"/>
        <w:gridCol w:w="1507"/>
        <w:gridCol w:w="2582"/>
        <w:gridCol w:w="2800"/>
      </w:tblGrid>
      <w:tr w:rsidR="00360711" w:rsidRPr="00C16FEB" w:rsidTr="00C16FEB">
        <w:trPr>
          <w:tblHeader/>
        </w:trPr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Model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Type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 xml:space="preserve">Key </w:t>
            </w:r>
            <w:proofErr w:type="spellStart"/>
            <w:r w:rsidRPr="00C16FEB">
              <w:rPr>
                <w:rFonts w:ascii="Times New Roman" w:hAnsi="Times New Roman"/>
                <w:sz w:val="24"/>
                <w:szCs w:val="24"/>
              </w:rPr>
              <w:t>Hyper</w:t>
            </w:r>
            <w:r w:rsidRPr="00C16FEB">
              <w:rPr>
                <w:rFonts w:ascii="Times New Roman" w:hAnsi="Times New Roman"/>
                <w:sz w:val="24"/>
                <w:szCs w:val="24"/>
              </w:rPr>
              <w:t>parameters</w:t>
            </w:r>
            <w:proofErr w:type="spellEnd"/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Rationale</w:t>
            </w:r>
          </w:p>
        </w:tc>
      </w:tr>
      <w:tr w:rsidR="00360711" w:rsidRPr="00C16FEB" w:rsidTr="00C16FEB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Logistic Regression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Linear Classifier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6FEB">
              <w:rPr>
                <w:rFonts w:ascii="Times New Roman" w:hAnsi="Times New Roman"/>
                <w:sz w:val="24"/>
                <w:szCs w:val="24"/>
              </w:rPr>
              <w:t>max_iter</w:t>
            </w:r>
            <w:proofErr w:type="spellEnd"/>
            <w:r w:rsidRPr="00C16FEB">
              <w:rPr>
                <w:rFonts w:ascii="Times New Roman" w:hAnsi="Times New Roman"/>
                <w:sz w:val="24"/>
                <w:szCs w:val="24"/>
              </w:rPr>
              <w:t>=1000, C=1.0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Baseline; interpretable coefficients</w:t>
            </w:r>
          </w:p>
        </w:tc>
      </w:tr>
      <w:tr w:rsidR="00360711" w:rsidRPr="00C16FEB" w:rsidTr="00C16FEB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Random Forest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Ensemble (Bagging)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6FEB">
              <w:rPr>
                <w:rFonts w:ascii="Times New Roman" w:hAnsi="Times New Roman"/>
                <w:sz w:val="24"/>
                <w:szCs w:val="24"/>
              </w:rPr>
              <w:t>n_estimators</w:t>
            </w:r>
            <w:proofErr w:type="spellEnd"/>
            <w:r w:rsidRPr="00C16FEB">
              <w:rPr>
                <w:rFonts w:ascii="Times New Roman" w:hAnsi="Times New Roman"/>
                <w:sz w:val="24"/>
                <w:szCs w:val="24"/>
              </w:rPr>
              <w:t xml:space="preserve">=150, </w:t>
            </w:r>
            <w:proofErr w:type="spellStart"/>
            <w:r w:rsidRPr="00C16FEB">
              <w:rPr>
                <w:rFonts w:ascii="Times New Roman" w:hAnsi="Times New Roman"/>
                <w:sz w:val="24"/>
                <w:szCs w:val="24"/>
              </w:rPr>
              <w:t>max_depth</w:t>
            </w:r>
            <w:proofErr w:type="spellEnd"/>
            <w:r w:rsidRPr="00C16FEB">
              <w:rPr>
                <w:rFonts w:ascii="Times New Roman" w:hAnsi="Times New Roman"/>
                <w:sz w:val="24"/>
                <w:szCs w:val="24"/>
              </w:rPr>
              <w:t>=12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Handles non-linearity; feature importance</w:t>
            </w:r>
          </w:p>
        </w:tc>
      </w:tr>
      <w:tr w:rsidR="00360711" w:rsidRPr="00C16FEB" w:rsidTr="00C16FEB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Gradient Boosting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 xml:space="preserve">Ensemble </w:t>
            </w:r>
            <w:r w:rsidRPr="00C16FEB">
              <w:rPr>
                <w:rFonts w:ascii="Times New Roman" w:hAnsi="Times New Roman"/>
                <w:sz w:val="24"/>
                <w:szCs w:val="24"/>
              </w:rPr>
              <w:t>(Boosting)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6FEB">
              <w:rPr>
                <w:rFonts w:ascii="Times New Roman" w:hAnsi="Times New Roman"/>
                <w:sz w:val="24"/>
                <w:szCs w:val="24"/>
              </w:rPr>
              <w:t>n_estimators</w:t>
            </w:r>
            <w:proofErr w:type="spellEnd"/>
            <w:r w:rsidRPr="00C16FEB">
              <w:rPr>
                <w:rFonts w:ascii="Times New Roman" w:hAnsi="Times New Roman"/>
                <w:sz w:val="24"/>
                <w:szCs w:val="24"/>
              </w:rPr>
              <w:t xml:space="preserve">=150, </w:t>
            </w:r>
            <w:proofErr w:type="spellStart"/>
            <w:r w:rsidRPr="00C16FEB">
              <w:rPr>
                <w:rFonts w:ascii="Times New Roman" w:hAnsi="Times New Roman"/>
                <w:sz w:val="24"/>
                <w:szCs w:val="24"/>
              </w:rPr>
              <w:t>lr</w:t>
            </w:r>
            <w:proofErr w:type="spellEnd"/>
            <w:r w:rsidRPr="00C16FEB">
              <w:rPr>
                <w:rFonts w:ascii="Times New Roman" w:hAnsi="Times New Roman"/>
                <w:sz w:val="24"/>
                <w:szCs w:val="24"/>
              </w:rPr>
              <w:t>=0.1, depth=5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Sequential error correction; high accuracy</w:t>
            </w:r>
          </w:p>
        </w:tc>
      </w:tr>
    </w:tbl>
    <w:p w:rsidR="00360711" w:rsidRDefault="00360711" w:rsidP="00B91AC6">
      <w:pPr>
        <w:spacing w:after="160" w:line="360" w:lineRule="auto"/>
      </w:pPr>
    </w:p>
    <w:p w:rsidR="00360711" w:rsidRPr="002F21FA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1F4E79"/>
          <w:sz w:val="36"/>
        </w:rPr>
        <w:t>6. Exploratory Data Analysis</w:t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>6.1 Overall Satisfaction Distribution</w:t>
      </w:r>
    </w:p>
    <w:p w:rsidR="00360711" w:rsidRPr="002F21FA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The dataset shows a slight class imbalance: 43.4% satisfied (25,332) and 56.6% neutral/dissatisfied</w:t>
      </w:r>
      <w:r w:rsidRPr="002F21FA">
        <w:rPr>
          <w:rFonts w:ascii="Times New Roman" w:hAnsi="Times New Roman"/>
          <w:sz w:val="24"/>
          <w:szCs w:val="24"/>
        </w:rPr>
        <w:t xml:space="preserve"> (32,981). This distribution contextualises model evaluation — accuracy alone is insufficient, precision and recall must be considered.</w:t>
      </w:r>
    </w:p>
    <w:p w:rsidR="00360711" w:rsidRDefault="00846ABC" w:rsidP="00B91AC6">
      <w:pPr>
        <w:spacing w:line="360" w:lineRule="auto"/>
        <w:jc w:val="both"/>
      </w:pPr>
      <w:r w:rsidRPr="002F21FA">
        <w:rPr>
          <w:rFonts w:ascii="Times New Roman" w:hAnsi="Times New Roman"/>
          <w:noProof/>
          <w:sz w:val="24"/>
          <w:lang w:val="en-US" w:eastAsia="en-US"/>
        </w:rPr>
        <w:lastRenderedPageBreak/>
        <w:drawing>
          <wp:inline distT="0" distB="0" distL="0" distR="0" wp14:anchorId="5D7B8619" wp14:editId="66D45FF2">
            <wp:extent cx="5039995" cy="2076450"/>
            <wp:effectExtent l="0" t="0" r="0" b="0"/>
            <wp:docPr id="1" name="fig1_satisfaction_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_satisfaction_dis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>6.2 Demographic Breakdown</w:t>
      </w:r>
    </w:p>
    <w:p w:rsidR="00360711" w:rsidRPr="00C16FEB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C16FEB">
        <w:rPr>
          <w:rFonts w:ascii="Times New Roman" w:hAnsi="Times New Roman"/>
          <w:sz w:val="24"/>
          <w:szCs w:val="24"/>
        </w:rPr>
        <w:t>Business class passengers show substantially higher satisfaction than Eco and Eco Plus trave</w:t>
      </w:r>
      <w:r w:rsidRPr="00C16FEB">
        <w:rPr>
          <w:rFonts w:ascii="Times New Roman" w:hAnsi="Times New Roman"/>
          <w:sz w:val="24"/>
          <w:szCs w:val="24"/>
        </w:rPr>
        <w:t>llers. Loyal customers are significantly more satisfied than disloyal customers. Business travellers show higher satisfaction than personal travellers. Gender shows relatively balanced satisfaction rates between males and females.</w:t>
      </w:r>
    </w:p>
    <w:p w:rsidR="00360711" w:rsidRDefault="00846ABC" w:rsidP="00B91AC6">
      <w:pPr>
        <w:spacing w:line="360" w:lineRule="auto"/>
      </w:pPr>
      <w:r>
        <w:rPr>
          <w:noProof/>
          <w:lang w:val="en-US" w:eastAsia="en-US"/>
        </w:rPr>
        <w:drawing>
          <wp:inline distT="0" distB="0" distL="0" distR="0" wp14:anchorId="7C71B235" wp14:editId="30CE9FA7">
            <wp:extent cx="5400040" cy="3836670"/>
            <wp:effectExtent l="0" t="0" r="0" b="0"/>
            <wp:docPr id="2" name="fig2_demograph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_demographic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>6.3 Age Analysis</w:t>
      </w:r>
    </w:p>
    <w:p w:rsidR="00360711" w:rsidRPr="002F21FA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 xml:space="preserve">Passenger ages range from 7 to 85 years with a mean of 39.3. The 31-60 age </w:t>
      </w:r>
      <w:proofErr w:type="gramStart"/>
      <w:r w:rsidRPr="002F21FA">
        <w:rPr>
          <w:rFonts w:ascii="Times New Roman" w:hAnsi="Times New Roman"/>
          <w:sz w:val="24"/>
          <w:szCs w:val="24"/>
        </w:rPr>
        <w:t>group</w:t>
      </w:r>
      <w:proofErr w:type="gramEnd"/>
      <w:r w:rsidRPr="002F21FA">
        <w:rPr>
          <w:rFonts w:ascii="Times New Roman" w:hAnsi="Times New Roman"/>
          <w:sz w:val="24"/>
          <w:szCs w:val="24"/>
        </w:rPr>
        <w:t xml:space="preserve"> shows the highest satisfaction rates. Younger passengers (&lt;18) and older passengers </w:t>
      </w:r>
      <w:r w:rsidRPr="002F21FA">
        <w:rPr>
          <w:rFonts w:ascii="Times New Roman" w:hAnsi="Times New Roman"/>
          <w:sz w:val="24"/>
          <w:szCs w:val="24"/>
        </w:rPr>
        <w:lastRenderedPageBreak/>
        <w:t>(60+) tend to have lower satisfaction, reflecting differences in service expectations and e</w:t>
      </w:r>
      <w:r w:rsidRPr="002F21FA">
        <w:rPr>
          <w:rFonts w:ascii="Times New Roman" w:hAnsi="Times New Roman"/>
          <w:sz w:val="24"/>
          <w:szCs w:val="24"/>
        </w:rPr>
        <w:t>ntertainment preferences.</w:t>
      </w:r>
    </w:p>
    <w:p w:rsidR="00360711" w:rsidRDefault="00846ABC" w:rsidP="00B91AC6">
      <w:pPr>
        <w:spacing w:line="360" w:lineRule="auto"/>
      </w:pPr>
      <w:r>
        <w:rPr>
          <w:noProof/>
          <w:lang w:val="en-US" w:eastAsia="en-US"/>
        </w:rPr>
        <w:drawing>
          <wp:inline distT="0" distB="0" distL="0" distR="0" wp14:anchorId="01CFA203" wp14:editId="1587067D">
            <wp:extent cx="5400040" cy="1891030"/>
            <wp:effectExtent l="0" t="0" r="0" b="0"/>
            <wp:docPr id="3" name="fig3_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_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>6.4 Flight Distance Analysis</w:t>
      </w:r>
    </w:p>
    <w:p w:rsidR="00360711" w:rsidRPr="002F21FA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 xml:space="preserve">Flight distances range from 31 to 4,983 km. Medium and long-haul flights (500-3000 km) tend to have higher satisfaction. </w:t>
      </w:r>
      <w:proofErr w:type="gramStart"/>
      <w:r w:rsidRPr="002F21FA">
        <w:rPr>
          <w:rFonts w:ascii="Times New Roman" w:hAnsi="Times New Roman"/>
          <w:sz w:val="24"/>
          <w:szCs w:val="24"/>
        </w:rPr>
        <w:t>Short-haul flights (&lt;500 km) show more dissatisfaction — potentially because s</w:t>
      </w:r>
      <w:r w:rsidRPr="002F21FA">
        <w:rPr>
          <w:rFonts w:ascii="Times New Roman" w:hAnsi="Times New Roman"/>
          <w:sz w:val="24"/>
          <w:szCs w:val="24"/>
        </w:rPr>
        <w:t>hort flights provide fewer opportunities to compensate for boarding or comfort issues.</w:t>
      </w:r>
      <w:proofErr w:type="gramEnd"/>
    </w:p>
    <w:p w:rsidR="00360711" w:rsidRDefault="00846ABC" w:rsidP="00B91AC6">
      <w:pPr>
        <w:spacing w:line="360" w:lineRule="auto"/>
      </w:pPr>
      <w:r>
        <w:rPr>
          <w:noProof/>
          <w:lang w:val="en-US" w:eastAsia="en-US"/>
        </w:rPr>
        <w:drawing>
          <wp:inline distT="0" distB="0" distL="0" distR="0" wp14:anchorId="7810A221" wp14:editId="3128D017">
            <wp:extent cx="5400040" cy="1906270"/>
            <wp:effectExtent l="0" t="0" r="0" b="0"/>
            <wp:docPr id="4" name="fig12_dis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12_distanc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>6.5 Delay Analysis</w:t>
      </w:r>
    </w:p>
    <w:p w:rsidR="00360711" w:rsidRPr="002F21FA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Both departure and arrival delays are heavily right-skewed — most passengers experience zero or minimal delay. However, even 15-30 minute delays are</w:t>
      </w:r>
      <w:r w:rsidRPr="002F21FA">
        <w:rPr>
          <w:rFonts w:ascii="Times New Roman" w:hAnsi="Times New Roman"/>
          <w:sz w:val="24"/>
          <w:szCs w:val="24"/>
        </w:rPr>
        <w:t xml:space="preserve"> associated with measurably higher dissatisfaction. Arrival delay shows a stronger negative correlation with satisfaction than departure delay.</w:t>
      </w:r>
    </w:p>
    <w:p w:rsidR="00360711" w:rsidRPr="002F21FA" w:rsidRDefault="00846ABC" w:rsidP="00B91AC6">
      <w:pPr>
        <w:spacing w:line="360" w:lineRule="auto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05C3BED4" wp14:editId="417C6E88">
            <wp:extent cx="5400040" cy="1891030"/>
            <wp:effectExtent l="0" t="0" r="0" b="0"/>
            <wp:docPr id="5" name="fig7_dela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7_delay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 xml:space="preserve">6.6 Service Ratings </w:t>
      </w:r>
      <w:proofErr w:type="spellStart"/>
      <w:r w:rsidRPr="002F21FA">
        <w:rPr>
          <w:rFonts w:ascii="Times New Roman" w:hAnsi="Times New Roman" w:cs="Times New Roman"/>
          <w:b/>
          <w:color w:val="2E74B5"/>
          <w:sz w:val="28"/>
        </w:rPr>
        <w:t>Heat</w:t>
      </w:r>
      <w:r w:rsidRPr="002F21FA">
        <w:rPr>
          <w:rFonts w:ascii="Times New Roman" w:hAnsi="Times New Roman" w:cs="Times New Roman"/>
          <w:b/>
          <w:color w:val="2E74B5"/>
          <w:sz w:val="28"/>
        </w:rPr>
        <w:t>map</w:t>
      </w:r>
      <w:proofErr w:type="spellEnd"/>
    </w:p>
    <w:p w:rsidR="00360711" w:rsidRPr="002F21FA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 xml:space="preserve">The </w:t>
      </w:r>
      <w:proofErr w:type="spellStart"/>
      <w:r w:rsidRPr="002F21FA">
        <w:rPr>
          <w:rFonts w:ascii="Times New Roman" w:hAnsi="Times New Roman"/>
          <w:sz w:val="24"/>
          <w:szCs w:val="24"/>
        </w:rPr>
        <w:t>heat</w:t>
      </w:r>
      <w:r w:rsidRPr="002F21FA">
        <w:rPr>
          <w:rFonts w:ascii="Times New Roman" w:hAnsi="Times New Roman"/>
          <w:sz w:val="24"/>
          <w:szCs w:val="24"/>
        </w:rPr>
        <w:t>map</w:t>
      </w:r>
      <w:proofErr w:type="spellEnd"/>
      <w:r w:rsidRPr="002F21FA">
        <w:rPr>
          <w:rFonts w:ascii="Times New Roman" w:hAnsi="Times New Roman"/>
          <w:sz w:val="24"/>
          <w:szCs w:val="24"/>
        </w:rPr>
        <w:t xml:space="preserve"> reveals satisfied passengers rate almost all 13 service dimensions hig</w:t>
      </w:r>
      <w:r w:rsidRPr="002F21FA">
        <w:rPr>
          <w:rFonts w:ascii="Times New Roman" w:hAnsi="Times New Roman"/>
          <w:sz w:val="24"/>
          <w:szCs w:val="24"/>
        </w:rPr>
        <w:t xml:space="preserve">her than </w:t>
      </w:r>
      <w:proofErr w:type="gramStart"/>
      <w:r w:rsidRPr="002F21FA">
        <w:rPr>
          <w:rFonts w:ascii="Times New Roman" w:hAnsi="Times New Roman"/>
          <w:sz w:val="24"/>
          <w:szCs w:val="24"/>
        </w:rPr>
        <w:t>dissatisfied</w:t>
      </w:r>
      <w:proofErr w:type="gramEnd"/>
      <w:r w:rsidRPr="002F21FA">
        <w:rPr>
          <w:rFonts w:ascii="Times New Roman" w:hAnsi="Times New Roman"/>
          <w:sz w:val="24"/>
          <w:szCs w:val="24"/>
        </w:rPr>
        <w:t xml:space="preserve"> passengers. The largest gaps appear in Online Boarding, Inflight Entertainment, Seat Comfort, and Inflight </w:t>
      </w:r>
      <w:proofErr w:type="spellStart"/>
      <w:r w:rsidRPr="002F21FA">
        <w:rPr>
          <w:rFonts w:ascii="Times New Roman" w:hAnsi="Times New Roman"/>
          <w:sz w:val="24"/>
          <w:szCs w:val="24"/>
        </w:rPr>
        <w:t>Wi</w:t>
      </w:r>
      <w:r w:rsidRPr="002F21FA">
        <w:rPr>
          <w:rFonts w:ascii="Times New Roman" w:hAnsi="Times New Roman"/>
          <w:sz w:val="24"/>
          <w:szCs w:val="24"/>
        </w:rPr>
        <w:t>fi</w:t>
      </w:r>
      <w:proofErr w:type="spellEnd"/>
      <w:r w:rsidRPr="002F21FA">
        <w:rPr>
          <w:rFonts w:ascii="Times New Roman" w:hAnsi="Times New Roman"/>
          <w:sz w:val="24"/>
          <w:szCs w:val="24"/>
        </w:rPr>
        <w:t xml:space="preserve"> — these are the most critical service dimensions for satisfaction.</w:t>
      </w:r>
    </w:p>
    <w:p w:rsidR="00360711" w:rsidRDefault="00846ABC" w:rsidP="00B91AC6">
      <w:pPr>
        <w:spacing w:line="360" w:lineRule="auto"/>
        <w:jc w:val="both"/>
      </w:pPr>
      <w:r w:rsidRPr="002F21FA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5DA934FD" wp14:editId="3F62C918">
            <wp:extent cx="5400040" cy="2122805"/>
            <wp:effectExtent l="0" t="0" r="0" b="0"/>
            <wp:docPr id="6" name="fig4_ratings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4_ratings_heatmap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>6.7 Service Ratings Radar Chart</w:t>
      </w:r>
    </w:p>
    <w:p w:rsidR="00360711" w:rsidRPr="002F21FA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The radar chart provi</w:t>
      </w:r>
      <w:r w:rsidRPr="002F21FA">
        <w:rPr>
          <w:rFonts w:ascii="Times New Roman" w:hAnsi="Times New Roman"/>
          <w:sz w:val="24"/>
          <w:szCs w:val="24"/>
        </w:rPr>
        <w:t>des a visual comparison of all 13 service dimension averages across satisfaction groups. Satisfied passengers consistently form a larger polygon, particularly expanded in online boarding, inflight entertainment, and seat comfort dimensions.</w:t>
      </w:r>
    </w:p>
    <w:p w:rsidR="00360711" w:rsidRDefault="00846ABC" w:rsidP="00B91AC6">
      <w:pPr>
        <w:spacing w:line="360" w:lineRule="auto"/>
        <w:jc w:val="both"/>
      </w:pPr>
      <w:r w:rsidRPr="002F21FA">
        <w:rPr>
          <w:rFonts w:ascii="Times New Roman" w:hAnsi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4BC968DF" wp14:editId="08C913F9">
            <wp:extent cx="4319905" cy="3610610"/>
            <wp:effectExtent l="0" t="0" r="0" b="0"/>
            <wp:docPr id="7" name="fig5_rad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5_rada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>6.8 Feature C</w:t>
      </w:r>
      <w:r w:rsidRPr="002F21FA">
        <w:rPr>
          <w:rFonts w:ascii="Times New Roman" w:hAnsi="Times New Roman" w:cs="Times New Roman"/>
          <w:b/>
          <w:color w:val="2E74B5"/>
          <w:sz w:val="28"/>
        </w:rPr>
        <w:t>orrelation Matrix</w:t>
      </w:r>
    </w:p>
    <w:p w:rsidR="00360711" w:rsidRPr="002F21FA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The correlation matrix reveals Online Boarding, Inflight Entertainment, and Seat Comfort have the strongest positive correlations with satisfaction. Departure and Arrival delays show weak negative correlations. Several service ratings are</w:t>
      </w:r>
      <w:r w:rsidRPr="002F21F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F21FA">
        <w:rPr>
          <w:rFonts w:ascii="Times New Roman" w:hAnsi="Times New Roman"/>
          <w:sz w:val="24"/>
          <w:szCs w:val="24"/>
        </w:rPr>
        <w:t>inter</w:t>
      </w:r>
      <w:proofErr w:type="gramEnd"/>
      <w:r w:rsidR="00B91AC6">
        <w:rPr>
          <w:rFonts w:ascii="Times New Roman" w:hAnsi="Times New Roman"/>
          <w:sz w:val="24"/>
          <w:szCs w:val="24"/>
        </w:rPr>
        <w:t xml:space="preserve"> </w:t>
      </w:r>
      <w:r w:rsidRPr="002F21FA">
        <w:rPr>
          <w:rFonts w:ascii="Times New Roman" w:hAnsi="Times New Roman"/>
          <w:sz w:val="24"/>
          <w:szCs w:val="24"/>
        </w:rPr>
        <w:t>correlated (e.g., Cleanliness with Food &amp; Drink, On-board Service with Baggage Handling).</w:t>
      </w:r>
    </w:p>
    <w:p w:rsidR="00360711" w:rsidRDefault="00846ABC" w:rsidP="00B91AC6">
      <w:pPr>
        <w:spacing w:line="360" w:lineRule="auto"/>
        <w:jc w:val="both"/>
      </w:pPr>
      <w:r w:rsidRPr="002F21FA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250FEC95" wp14:editId="6EF3E1A6">
            <wp:extent cx="5396255" cy="3333750"/>
            <wp:effectExtent l="0" t="0" r="0" b="0"/>
            <wp:docPr id="8" name="fig6_cor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6_correlatio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11" w:rsidRPr="002F21FA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1F4E79"/>
          <w:sz w:val="36"/>
        </w:rPr>
        <w:lastRenderedPageBreak/>
        <w:t>7. Machine Learning Results</w:t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>7.1 Model Performance Summary</w:t>
      </w:r>
    </w:p>
    <w:p w:rsidR="00360711" w:rsidRPr="002F21FA" w:rsidRDefault="00846ABC" w:rsidP="00B91AC6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 xml:space="preserve">All three models were trained on 80% of the data (46,650 records) and evaluated on the held-out 20% </w:t>
      </w:r>
      <w:r w:rsidRPr="002F21FA">
        <w:rPr>
          <w:rFonts w:ascii="Times New Roman" w:hAnsi="Times New Roman"/>
          <w:sz w:val="24"/>
          <w:szCs w:val="24"/>
        </w:rPr>
        <w:t>test set (11,663 records). Results are shown in Table 4 below.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1263"/>
        <w:gridCol w:w="1276"/>
        <w:gridCol w:w="972"/>
        <w:gridCol w:w="1222"/>
        <w:gridCol w:w="972"/>
      </w:tblGrid>
      <w:tr w:rsidR="00360711" w:rsidRPr="002F21FA">
        <w:trPr>
          <w:tblHeader/>
        </w:trPr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Model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Accuracy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Precision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Recall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F1-Score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AUC</w:t>
            </w:r>
          </w:p>
        </w:tc>
      </w:tr>
      <w:tr w:rsidR="00360711" w:rsidRPr="002F21FA"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Logistic Regression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0.8770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0.8765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0.8346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0.8550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0.9254</w:t>
            </w:r>
          </w:p>
        </w:tc>
      </w:tr>
      <w:tr w:rsidR="00360711" w:rsidRPr="002F21FA"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Random Forest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0.9532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0.9573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0.9339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0.9455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0.9912</w:t>
            </w:r>
          </w:p>
        </w:tc>
      </w:tr>
      <w:tr w:rsidR="00360711" w:rsidRPr="002F21FA">
        <w:tc>
          <w:tcPr>
            <w:tcW w:w="2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Gradient Boosting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0.9581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0.9683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0.9341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0.9509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2F21FA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1FA">
              <w:rPr>
                <w:rFonts w:ascii="Times New Roman" w:hAnsi="Times New Roman"/>
                <w:sz w:val="24"/>
                <w:szCs w:val="24"/>
              </w:rPr>
              <w:t>0.9934</w:t>
            </w:r>
          </w:p>
        </w:tc>
      </w:tr>
    </w:tbl>
    <w:p w:rsidR="00360711" w:rsidRPr="002F21FA" w:rsidRDefault="00846ABC" w:rsidP="00C16FEB">
      <w:pPr>
        <w:spacing w:after="160" w:line="360" w:lineRule="auto"/>
        <w:jc w:val="center"/>
        <w:rPr>
          <w:rFonts w:ascii="Times New Roman" w:hAnsi="Times New Roman"/>
        </w:rPr>
      </w:pPr>
      <w:r w:rsidRPr="002F21FA">
        <w:rPr>
          <w:rFonts w:ascii="Times New Roman" w:hAnsi="Times New Roman"/>
          <w:color w:val="595959"/>
        </w:rPr>
        <w:t>Table 4: Model evaluation metrics (test set, 20% stratified split)</w:t>
      </w:r>
    </w:p>
    <w:p w:rsidR="00360711" w:rsidRDefault="00846ABC" w:rsidP="00B91AC6">
      <w:pPr>
        <w:spacing w:after="160" w:line="360" w:lineRule="auto"/>
        <w:jc w:val="both"/>
      </w:pPr>
      <w:r w:rsidRPr="002F21FA">
        <w:rPr>
          <w:rFonts w:ascii="Times New Roman" w:hAnsi="Times New Roman"/>
          <w:sz w:val="24"/>
          <w:szCs w:val="24"/>
        </w:rPr>
        <w:t>Gradient Boosting achieved the best overall performance with 95.8% accuracy, 96.8% precision, and 95.1% F1-score. Random Forest was marginally behind but provided the highest</w:t>
      </w:r>
      <w:r w:rsidRPr="002F21FA">
        <w:rPr>
          <w:rFonts w:ascii="Times New Roman" w:hAnsi="Times New Roman"/>
          <w:sz w:val="24"/>
          <w:szCs w:val="24"/>
        </w:rPr>
        <w:t xml:space="preserve"> AUC on the positive class. Logistic Regression, while significantly lower, still achieved 87.7% accuracy — confirming that even linear boundaries partially separate the classes.</w:t>
      </w:r>
    </w:p>
    <w:p w:rsidR="00360711" w:rsidRDefault="00846ABC" w:rsidP="00B91AC6">
      <w:pPr>
        <w:pStyle w:val="Heading2"/>
        <w:spacing w:after="120" w:line="360" w:lineRule="auto"/>
      </w:pPr>
      <w:r>
        <w:rPr>
          <w:b/>
          <w:color w:val="2E74B5"/>
          <w:sz w:val="28"/>
        </w:rPr>
        <w:t>7.2 Model Comparison Chart</w:t>
      </w:r>
    </w:p>
    <w:p w:rsidR="00360711" w:rsidRDefault="00846ABC" w:rsidP="00B91AC6">
      <w:pPr>
        <w:spacing w:line="360" w:lineRule="auto"/>
        <w:jc w:val="both"/>
      </w:pPr>
      <w:r w:rsidRPr="002F21FA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1D248F20" wp14:editId="1E936ECE">
            <wp:extent cx="5400040" cy="2665730"/>
            <wp:effectExtent l="0" t="0" r="0" b="0"/>
            <wp:docPr id="9" name="fig8_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8_model_comparison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11" w:rsidRPr="00C16FEB" w:rsidRDefault="00846ABC" w:rsidP="00B91AC6">
      <w:pPr>
        <w:spacing w:after="160" w:line="360" w:lineRule="auto"/>
        <w:jc w:val="center"/>
        <w:rPr>
          <w:rFonts w:ascii="Times New Roman" w:hAnsi="Times New Roman"/>
        </w:rPr>
      </w:pPr>
      <w:r w:rsidRPr="00C16FEB">
        <w:rPr>
          <w:rFonts w:ascii="Times New Roman" w:hAnsi="Times New Roman"/>
          <w:color w:val="595959"/>
        </w:rPr>
        <w:t xml:space="preserve">Figure 9: Grouped bar chart comparing Accuracy, </w:t>
      </w:r>
      <w:r w:rsidRPr="00C16FEB">
        <w:rPr>
          <w:rFonts w:ascii="Times New Roman" w:hAnsi="Times New Roman"/>
          <w:color w:val="595959"/>
        </w:rPr>
        <w:t>Precision, Recall, and F1-Score across all three models</w:t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lastRenderedPageBreak/>
        <w:t>7.3 ROC Curves</w:t>
      </w:r>
    </w:p>
    <w:p w:rsidR="00360711" w:rsidRPr="002F21FA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The ROC curves demonstrate excellent discriminative power for all three models. Gradient Boosting achieves AUC=0.9934 and Random Forest achieves AUC=0.9912 — both near-perfect. Logistic</w:t>
      </w:r>
      <w:r w:rsidRPr="002F21FA">
        <w:rPr>
          <w:rFonts w:ascii="Times New Roman" w:hAnsi="Times New Roman"/>
          <w:sz w:val="24"/>
          <w:szCs w:val="24"/>
        </w:rPr>
        <w:t xml:space="preserve"> Regression still achieves AUC=0.9254, far above the random classifier baseline of 0.5.</w:t>
      </w:r>
    </w:p>
    <w:p w:rsidR="00360711" w:rsidRDefault="00846ABC" w:rsidP="00B91AC6">
      <w:pPr>
        <w:spacing w:line="360" w:lineRule="auto"/>
        <w:jc w:val="both"/>
      </w:pPr>
      <w:r w:rsidRPr="002F21FA">
        <w:rPr>
          <w:rFonts w:ascii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190EA6CF" wp14:editId="62222219">
            <wp:extent cx="4676775" cy="3409950"/>
            <wp:effectExtent l="0" t="0" r="0" b="0"/>
            <wp:docPr id="10" name="fig9_r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9_roc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4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11" w:rsidRPr="002F21FA" w:rsidRDefault="00846ABC" w:rsidP="00B91AC6">
      <w:pPr>
        <w:spacing w:after="160" w:line="360" w:lineRule="auto"/>
        <w:jc w:val="center"/>
        <w:rPr>
          <w:rFonts w:ascii="Times New Roman" w:hAnsi="Times New Roman"/>
        </w:rPr>
      </w:pPr>
      <w:r w:rsidRPr="002F21FA">
        <w:rPr>
          <w:rFonts w:ascii="Times New Roman" w:hAnsi="Times New Roman"/>
          <w:color w:val="595959"/>
        </w:rPr>
        <w:t>Figure 10: ROC curves for all three classification models with AUC values</w:t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t>7.4 Confusion Matrices</w:t>
      </w:r>
    </w:p>
    <w:p w:rsidR="00360711" w:rsidRPr="002F21FA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The confusion matrices below show the distribution of true/false posi</w:t>
      </w:r>
      <w:r w:rsidRPr="002F21FA">
        <w:rPr>
          <w:rFonts w:ascii="Times New Roman" w:hAnsi="Times New Roman"/>
          <w:sz w:val="24"/>
          <w:szCs w:val="24"/>
        </w:rPr>
        <w:t>tives and negatives for each model on the test set. Random Forest and Gradient Boosting show very few misclassifications relative to Logistic Regression.</w:t>
      </w:r>
    </w:p>
    <w:p w:rsidR="00360711" w:rsidRPr="002F21FA" w:rsidRDefault="00846ABC" w:rsidP="00B91AC6">
      <w:pPr>
        <w:spacing w:line="360" w:lineRule="auto"/>
        <w:jc w:val="both"/>
        <w:rPr>
          <w:sz w:val="24"/>
          <w:szCs w:val="24"/>
        </w:rPr>
      </w:pPr>
      <w:r w:rsidRPr="002F21FA">
        <w:rPr>
          <w:noProof/>
          <w:sz w:val="24"/>
          <w:szCs w:val="24"/>
          <w:lang w:val="en-US" w:eastAsia="en-US"/>
        </w:rPr>
        <w:drawing>
          <wp:inline distT="0" distB="0" distL="0" distR="0" wp14:anchorId="5282FD2F" wp14:editId="0637E7B1">
            <wp:extent cx="5400040" cy="1661795"/>
            <wp:effectExtent l="0" t="0" r="0" b="0"/>
            <wp:docPr id="11" name="fig10_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10_confusion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11" w:rsidRPr="00C16FEB" w:rsidRDefault="00846ABC" w:rsidP="00B91AC6">
      <w:pPr>
        <w:spacing w:after="160" w:line="360" w:lineRule="auto"/>
        <w:jc w:val="center"/>
        <w:rPr>
          <w:rFonts w:ascii="Times New Roman" w:hAnsi="Times New Roman"/>
        </w:rPr>
      </w:pPr>
      <w:r w:rsidRPr="00C16FEB">
        <w:rPr>
          <w:rFonts w:ascii="Times New Roman" w:hAnsi="Times New Roman"/>
          <w:color w:val="595959"/>
        </w:rPr>
        <w:t>Figure 11: Confusion matrices for Logistic Regression, Random Forest, and Gradient Boosting</w:t>
      </w:r>
    </w:p>
    <w:p w:rsidR="00360711" w:rsidRPr="002F21FA" w:rsidRDefault="00846ABC" w:rsidP="00B91AC6">
      <w:pPr>
        <w:pStyle w:val="Heading2"/>
        <w:spacing w:after="12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2E74B5"/>
          <w:sz w:val="28"/>
        </w:rPr>
        <w:lastRenderedPageBreak/>
        <w:t>7.5 Feat</w:t>
      </w:r>
      <w:r w:rsidRPr="002F21FA">
        <w:rPr>
          <w:rFonts w:ascii="Times New Roman" w:hAnsi="Times New Roman" w:cs="Times New Roman"/>
          <w:b/>
          <w:color w:val="2E74B5"/>
          <w:sz w:val="28"/>
        </w:rPr>
        <w:t>ure Importance Analysis</w:t>
      </w:r>
    </w:p>
    <w:p w:rsidR="00360711" w:rsidRPr="002F21FA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The Random Forest feature importance analysis provides insight into which variables most strongly drive the classification decision. The top 5 features are: (1) Online Boarding, (2) Inflight Entertainment, (3) Seat Comfort, (4) Clas</w:t>
      </w:r>
      <w:r w:rsidRPr="002F21FA">
        <w:rPr>
          <w:rFonts w:ascii="Times New Roman" w:hAnsi="Times New Roman"/>
          <w:sz w:val="24"/>
          <w:szCs w:val="24"/>
        </w:rPr>
        <w:t xml:space="preserve">s, and (5) Inflight </w:t>
      </w:r>
      <w:proofErr w:type="spellStart"/>
      <w:r w:rsidRPr="002F21FA">
        <w:rPr>
          <w:rFonts w:ascii="Times New Roman" w:hAnsi="Times New Roman"/>
          <w:sz w:val="24"/>
          <w:szCs w:val="24"/>
        </w:rPr>
        <w:t>Wifi</w:t>
      </w:r>
      <w:proofErr w:type="spellEnd"/>
      <w:r w:rsidRPr="002F21FA">
        <w:rPr>
          <w:rFonts w:ascii="Times New Roman" w:hAnsi="Times New Roman"/>
          <w:sz w:val="24"/>
          <w:szCs w:val="24"/>
        </w:rPr>
        <w:t xml:space="preserve"> Service. These align with the EDA findings and confirm that in-flight service quality is the primary determinant of satisfaction.</w:t>
      </w:r>
    </w:p>
    <w:p w:rsidR="00360711" w:rsidRDefault="00846ABC" w:rsidP="00B91AC6">
      <w:pPr>
        <w:spacing w:line="360" w:lineRule="auto"/>
        <w:jc w:val="center"/>
      </w:pPr>
      <w:r w:rsidRPr="002F21FA">
        <w:rPr>
          <w:rFonts w:ascii="Times New Roman" w:hAnsi="Times New Roman"/>
          <w:noProof/>
          <w:lang w:val="en-US" w:eastAsia="en-US"/>
        </w:rPr>
        <w:drawing>
          <wp:inline distT="0" distB="0" distL="0" distR="0" wp14:anchorId="29C02F31" wp14:editId="4CDF45FD">
            <wp:extent cx="5039995" cy="2992755"/>
            <wp:effectExtent l="0" t="0" r="0" b="0"/>
            <wp:docPr id="12" name="fig11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11_feature_importanc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11" w:rsidRPr="00C16FEB" w:rsidRDefault="00846ABC" w:rsidP="00B91AC6">
      <w:pPr>
        <w:spacing w:after="160" w:line="360" w:lineRule="auto"/>
        <w:jc w:val="center"/>
        <w:rPr>
          <w:rFonts w:ascii="Times New Roman" w:hAnsi="Times New Roman"/>
        </w:rPr>
      </w:pPr>
      <w:r w:rsidRPr="00C16FEB">
        <w:rPr>
          <w:rFonts w:ascii="Times New Roman" w:hAnsi="Times New Roman"/>
          <w:color w:val="595959"/>
        </w:rPr>
        <w:t xml:space="preserve">Figure 12: Top 15 feature </w:t>
      </w:r>
      <w:proofErr w:type="spellStart"/>
      <w:r w:rsidRPr="00C16FEB">
        <w:rPr>
          <w:rFonts w:ascii="Times New Roman" w:hAnsi="Times New Roman"/>
          <w:color w:val="595959"/>
        </w:rPr>
        <w:t>importances</w:t>
      </w:r>
      <w:proofErr w:type="spellEnd"/>
      <w:r w:rsidRPr="00C16FEB">
        <w:rPr>
          <w:rFonts w:ascii="Times New Roman" w:hAnsi="Times New Roman"/>
          <w:color w:val="595959"/>
        </w:rPr>
        <w:t xml:space="preserve"> from Random Forest (</w:t>
      </w:r>
      <w:proofErr w:type="spellStart"/>
      <w:r w:rsidRPr="00C16FEB">
        <w:rPr>
          <w:rFonts w:ascii="Times New Roman" w:hAnsi="Times New Roman"/>
          <w:color w:val="595959"/>
        </w:rPr>
        <w:t>Gini</w:t>
      </w:r>
      <w:proofErr w:type="spellEnd"/>
      <w:r w:rsidRPr="00C16FEB">
        <w:rPr>
          <w:rFonts w:ascii="Times New Roman" w:hAnsi="Times New Roman"/>
          <w:color w:val="595959"/>
        </w:rPr>
        <w:t xml:space="preserve"> impurity reduction)</w:t>
      </w:r>
    </w:p>
    <w:p w:rsidR="00360711" w:rsidRPr="002F21FA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1F4E79"/>
          <w:sz w:val="36"/>
        </w:rPr>
        <w:t>8. Key Insights</w:t>
      </w:r>
    </w:p>
    <w:p w:rsidR="00360711" w:rsidRPr="002F21FA" w:rsidRDefault="00846ABC" w:rsidP="00B91AC6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The following insights were derived from the EDA and ML analysis:</w:t>
      </w:r>
    </w:p>
    <w:p w:rsidR="00360711" w:rsidRPr="002F21FA" w:rsidRDefault="00846ABC" w:rsidP="00B91AC6">
      <w:pPr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1. Online Boarding is the single most predictive feature — airlines should invest in seamless digital boarding systems.</w:t>
      </w:r>
    </w:p>
    <w:p w:rsidR="00360711" w:rsidRPr="002F21FA" w:rsidRDefault="00846ABC" w:rsidP="00B91AC6">
      <w:pPr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2. Inflight Entertainment and Seat Comfort are the second and third mo</w:t>
      </w:r>
      <w:r w:rsidRPr="002F21FA">
        <w:rPr>
          <w:rFonts w:ascii="Times New Roman" w:hAnsi="Times New Roman"/>
          <w:sz w:val="24"/>
          <w:szCs w:val="24"/>
        </w:rPr>
        <w:t>st critical in-flight factors.</w:t>
      </w:r>
    </w:p>
    <w:p w:rsidR="00360711" w:rsidRPr="002F21FA" w:rsidRDefault="00846ABC" w:rsidP="00B91AC6">
      <w:pPr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3. Business class passengers are dramatically more satisfied — class differentiation is working effectively.</w:t>
      </w:r>
    </w:p>
    <w:p w:rsidR="00360711" w:rsidRPr="002F21FA" w:rsidRDefault="00846ABC" w:rsidP="00B91AC6">
      <w:pPr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4. Loyal customers are significantly more satisfied — loyalty programmes should be prioritised and protected.</w:t>
      </w:r>
    </w:p>
    <w:p w:rsidR="00360711" w:rsidRPr="002F21FA" w:rsidRDefault="00846ABC" w:rsidP="00B91AC6">
      <w:pPr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lastRenderedPageBreak/>
        <w:t>5. Bus</w:t>
      </w:r>
      <w:r w:rsidRPr="002F21FA">
        <w:rPr>
          <w:rFonts w:ascii="Times New Roman" w:hAnsi="Times New Roman"/>
          <w:sz w:val="24"/>
          <w:szCs w:val="24"/>
        </w:rPr>
        <w:t>iness travellers are more satisfied than personal travellers — business-focused services yield better satisfaction.</w:t>
      </w:r>
    </w:p>
    <w:p w:rsidR="00360711" w:rsidRPr="002F21FA" w:rsidRDefault="00846ABC" w:rsidP="00B91AC6">
      <w:pPr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6. Passengers aged 31-60 show the highest satisfaction rates — mid-life travellers have more moderate service expectations.</w:t>
      </w:r>
    </w:p>
    <w:p w:rsidR="00360711" w:rsidRPr="002F21FA" w:rsidRDefault="00846ABC" w:rsidP="00B91AC6">
      <w:pPr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7. Arrival delay</w:t>
      </w:r>
      <w:r w:rsidRPr="002F21FA">
        <w:rPr>
          <w:rFonts w:ascii="Times New Roman" w:hAnsi="Times New Roman"/>
          <w:sz w:val="24"/>
          <w:szCs w:val="24"/>
        </w:rPr>
        <w:t xml:space="preserve"> has a stronger negative effect on satisfaction than departure delay — punctual arrivals are paramount.</w:t>
      </w:r>
    </w:p>
    <w:p w:rsidR="00360711" w:rsidRPr="002F21FA" w:rsidRDefault="00846ABC" w:rsidP="00B91AC6">
      <w:pPr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2F21FA">
        <w:rPr>
          <w:rFonts w:ascii="Times New Roman" w:hAnsi="Times New Roman"/>
          <w:sz w:val="24"/>
          <w:szCs w:val="24"/>
        </w:rPr>
        <w:t>8. Medium and long-haul routes (500-3000 km) produce more satisfied passengers than short-haul routes.</w:t>
      </w:r>
    </w:p>
    <w:p w:rsidR="00360711" w:rsidRPr="002F21FA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2F21FA">
        <w:rPr>
          <w:rFonts w:ascii="Times New Roman" w:hAnsi="Times New Roman" w:cs="Times New Roman"/>
          <w:b/>
          <w:color w:val="1F4E79"/>
          <w:sz w:val="36"/>
        </w:rPr>
        <w:t>9. Dashboard Description</w:t>
      </w:r>
    </w:p>
    <w:p w:rsidR="00360711" w:rsidRPr="00C16FEB" w:rsidRDefault="00846ABC" w:rsidP="00B91AC6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C16FEB">
        <w:rPr>
          <w:rFonts w:ascii="Times New Roman" w:hAnsi="Times New Roman"/>
          <w:sz w:val="24"/>
          <w:szCs w:val="24"/>
        </w:rPr>
        <w:t xml:space="preserve">The interactive </w:t>
      </w:r>
      <w:proofErr w:type="spellStart"/>
      <w:r w:rsidRPr="00C16FEB">
        <w:rPr>
          <w:rFonts w:ascii="Times New Roman" w:hAnsi="Times New Roman"/>
          <w:sz w:val="24"/>
          <w:szCs w:val="24"/>
        </w:rPr>
        <w:t>Streamlit</w:t>
      </w:r>
      <w:proofErr w:type="spellEnd"/>
      <w:r w:rsidRPr="00C16FEB">
        <w:rPr>
          <w:rFonts w:ascii="Times New Roman" w:hAnsi="Times New Roman"/>
          <w:sz w:val="24"/>
          <w:szCs w:val="24"/>
        </w:rPr>
        <w:t xml:space="preserve"> dashboard (app.py) provides four navigation pages accessible from the sidebar: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6545"/>
      </w:tblGrid>
      <w:tr w:rsidR="00360711" w:rsidRPr="00C16FEB">
        <w:trPr>
          <w:tblHeader/>
        </w:trPr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Dashboard Page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Features</w:t>
            </w:r>
          </w:p>
        </w:tc>
      </w:tr>
      <w:tr w:rsidR="00360711" w:rsidRPr="00C16FEB"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Overview &amp; KPIs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6 KPI cards, satisfaction distribution, demographic breakdown, stats table</w:t>
            </w:r>
          </w:p>
        </w:tc>
      </w:tr>
      <w:tr w:rsidR="00360711" w:rsidRPr="00C16FEB"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EDA &amp; Visualisations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Age, distance, delay analysis</w:t>
            </w:r>
            <w:r w:rsidRPr="00C16FEB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C16FEB">
              <w:rPr>
                <w:rFonts w:ascii="Times New Roman" w:hAnsi="Times New Roman"/>
                <w:sz w:val="24"/>
                <w:szCs w:val="24"/>
              </w:rPr>
              <w:t>heatmap</w:t>
            </w:r>
            <w:proofErr w:type="spellEnd"/>
            <w:r w:rsidRPr="00C16FEB">
              <w:rPr>
                <w:rFonts w:ascii="Times New Roman" w:hAnsi="Times New Roman"/>
                <w:sz w:val="24"/>
                <w:szCs w:val="24"/>
              </w:rPr>
              <w:t>; radar chart; correlation matrix; per-rating explorer</w:t>
            </w:r>
          </w:p>
        </w:tc>
      </w:tr>
      <w:tr w:rsidR="00360711" w:rsidRPr="00C16FEB"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ML Model Performance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Metrics table, model comparison chart, ROC curves, confusion matrices, feature importance, classification report</w:t>
            </w:r>
          </w:p>
        </w:tc>
      </w:tr>
      <w:tr w:rsidR="00360711" w:rsidRPr="00C16FEB"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>Predict Satisfaction</w:t>
            </w:r>
          </w:p>
        </w:tc>
        <w:tc>
          <w:tcPr>
            <w:tcW w:w="6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711" w:rsidRPr="00C16FEB" w:rsidRDefault="00846ABC" w:rsidP="00B91AC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16FEB">
              <w:rPr>
                <w:rFonts w:ascii="Times New Roman" w:hAnsi="Times New Roman"/>
                <w:sz w:val="24"/>
                <w:szCs w:val="24"/>
              </w:rPr>
              <w:t xml:space="preserve">Interactive prediction form, model </w:t>
            </w:r>
            <w:r w:rsidRPr="00C16FEB">
              <w:rPr>
                <w:rFonts w:ascii="Times New Roman" w:hAnsi="Times New Roman"/>
                <w:sz w:val="24"/>
                <w:szCs w:val="24"/>
              </w:rPr>
              <w:t>selector, probability gauge, confidence score</w:t>
            </w:r>
          </w:p>
        </w:tc>
      </w:tr>
    </w:tbl>
    <w:p w:rsidR="00360711" w:rsidRDefault="00360711" w:rsidP="00B91AC6">
      <w:pPr>
        <w:spacing w:after="120" w:line="360" w:lineRule="auto"/>
      </w:pPr>
    </w:p>
    <w:p w:rsidR="00360711" w:rsidRPr="00B91AC6" w:rsidRDefault="00846ABC" w:rsidP="00B91AC6">
      <w:pPr>
        <w:spacing w:after="24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All four pages support sidebar filters for Gender, Customer Type, Type of Travel, Class, and Age Range — applied dynamically to all EDA visualisations and statistics. Models are trained once on load and </w:t>
      </w:r>
      <w:r w:rsidRPr="00B91AC6">
        <w:rPr>
          <w:rFonts w:ascii="Times New Roman" w:hAnsi="Times New Roman"/>
          <w:sz w:val="24"/>
          <w:szCs w:val="24"/>
        </w:rPr>
        <w:t>cached for performance.</w:t>
      </w:r>
    </w:p>
    <w:p w:rsidR="00360711" w:rsidRPr="00B91AC6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B91AC6">
        <w:rPr>
          <w:rFonts w:ascii="Times New Roman" w:hAnsi="Times New Roman" w:cs="Times New Roman"/>
          <w:b/>
          <w:color w:val="1F4E79"/>
          <w:sz w:val="36"/>
        </w:rPr>
        <w:t>10. Conclusion</w:t>
      </w:r>
    </w:p>
    <w:p w:rsidR="00360711" w:rsidRPr="00B91AC6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This project successfully demonstrated a complete data science workflow from raw CSV ingestion to a production-ready interactive dashboard. The key technical contributions are: robust data </w:t>
      </w:r>
      <w:proofErr w:type="spellStart"/>
      <w:r w:rsidRPr="00B91AC6">
        <w:rPr>
          <w:rFonts w:ascii="Times New Roman" w:hAnsi="Times New Roman"/>
          <w:sz w:val="24"/>
          <w:szCs w:val="24"/>
        </w:rPr>
        <w:t>preprocessing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handling real-</w:t>
      </w:r>
      <w:r w:rsidRPr="00B91AC6">
        <w:rPr>
          <w:rFonts w:ascii="Times New Roman" w:hAnsi="Times New Roman"/>
          <w:sz w:val="24"/>
          <w:szCs w:val="24"/>
        </w:rPr>
        <w:t xml:space="preserve">world data quality issues; comprehensive EDA with 12 distinct visualisations; training and evaluation of three </w:t>
      </w:r>
      <w:r w:rsidRPr="00B91AC6">
        <w:rPr>
          <w:rFonts w:ascii="Times New Roman" w:hAnsi="Times New Roman"/>
          <w:sz w:val="24"/>
          <w:szCs w:val="24"/>
        </w:rPr>
        <w:lastRenderedPageBreak/>
        <w:t xml:space="preserve">ML models achieving up to 95.8% accuracy; and a professional </w:t>
      </w:r>
      <w:proofErr w:type="spellStart"/>
      <w:r w:rsidRPr="00B91AC6">
        <w:rPr>
          <w:rFonts w:ascii="Times New Roman" w:hAnsi="Times New Roman"/>
          <w:sz w:val="24"/>
          <w:szCs w:val="24"/>
        </w:rPr>
        <w:t>Streamlit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dashboard with real-time prediction.</w:t>
      </w:r>
    </w:p>
    <w:p w:rsidR="00360711" w:rsidRPr="00B91AC6" w:rsidRDefault="00846ABC" w:rsidP="00B91AC6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The Gradient Boosting classifier (AUC</w:t>
      </w:r>
      <w:r w:rsidRPr="00B91AC6">
        <w:rPr>
          <w:rFonts w:ascii="Times New Roman" w:hAnsi="Times New Roman"/>
          <w:sz w:val="24"/>
          <w:szCs w:val="24"/>
        </w:rPr>
        <w:t>=0.9934, F1=0.9509) is recommended as the production model due to its superior precision. The dashboard provides airline operations teams with actionable intelligence for service improvement. The feature importance analysis</w:t>
      </w:r>
      <w:r w:rsidRPr="00B91AC6">
        <w:rPr>
          <w:rFonts w:ascii="Times New Roman" w:hAnsi="Times New Roman"/>
        </w:rPr>
        <w:t xml:space="preserve"> </w:t>
      </w:r>
      <w:r w:rsidRPr="00B91AC6">
        <w:rPr>
          <w:rFonts w:ascii="Times New Roman" w:hAnsi="Times New Roman"/>
          <w:sz w:val="24"/>
          <w:szCs w:val="24"/>
        </w:rPr>
        <w:t>clearly identifies Online Boardi</w:t>
      </w:r>
      <w:r w:rsidRPr="00B91AC6">
        <w:rPr>
          <w:rFonts w:ascii="Times New Roman" w:hAnsi="Times New Roman"/>
          <w:sz w:val="24"/>
          <w:szCs w:val="24"/>
        </w:rPr>
        <w:t>ng, Inflight Entertainment, and Seat Comfort as the three highest-impact investment areas for improving passenger satisfaction scores.</w:t>
      </w:r>
    </w:p>
    <w:p w:rsidR="00360711" w:rsidRPr="00B91AC6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B91AC6">
        <w:rPr>
          <w:rFonts w:ascii="Times New Roman" w:hAnsi="Times New Roman" w:cs="Times New Roman"/>
          <w:b/>
          <w:color w:val="1F4E79"/>
          <w:sz w:val="36"/>
        </w:rPr>
        <w:t>11. Limitations</w:t>
      </w:r>
    </w:p>
    <w:p w:rsidR="00360711" w:rsidRPr="00B91AC6" w:rsidRDefault="00846ABC" w:rsidP="00B91AC6">
      <w:pPr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Dataset temporal scope: The data represents a specific time period and may not reflect post-pandemic trav</w:t>
      </w:r>
      <w:r w:rsidRPr="00B91AC6">
        <w:rPr>
          <w:rFonts w:ascii="Times New Roman" w:hAnsi="Times New Roman"/>
          <w:sz w:val="24"/>
          <w:szCs w:val="24"/>
        </w:rPr>
        <w:t>el patterns or recent operational changes.</w:t>
      </w:r>
    </w:p>
    <w:p w:rsidR="00360711" w:rsidRPr="00B91AC6" w:rsidRDefault="00846ABC" w:rsidP="00B91AC6">
      <w:pPr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Class imbalance: With 43.4% </w:t>
      </w:r>
      <w:proofErr w:type="spellStart"/>
      <w:r w:rsidRPr="00B91AC6">
        <w:rPr>
          <w:rFonts w:ascii="Times New Roman" w:hAnsi="Times New Roman"/>
          <w:sz w:val="24"/>
          <w:szCs w:val="24"/>
        </w:rPr>
        <w:t>vs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56.6% split, more advanced handling (SMOTE, class weighting) could further improve recall on the minority class.</w:t>
      </w:r>
    </w:p>
    <w:p w:rsidR="00360711" w:rsidRPr="00B91AC6" w:rsidRDefault="00846ABC" w:rsidP="00B91AC6">
      <w:pPr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No </w:t>
      </w:r>
      <w:proofErr w:type="spellStart"/>
      <w:r w:rsidRPr="00B91AC6">
        <w:rPr>
          <w:rFonts w:ascii="Times New Roman" w:hAnsi="Times New Roman"/>
          <w:sz w:val="24"/>
          <w:szCs w:val="24"/>
        </w:rPr>
        <w:t>hyperparameter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tuning: Models used reasonable defaults; </w:t>
      </w:r>
      <w:proofErr w:type="spellStart"/>
      <w:r w:rsidRPr="00B91AC6">
        <w:rPr>
          <w:rFonts w:ascii="Times New Roman" w:hAnsi="Times New Roman"/>
          <w:sz w:val="24"/>
          <w:szCs w:val="24"/>
        </w:rPr>
        <w:t>GridSearch</w:t>
      </w:r>
      <w:r w:rsidRPr="00B91AC6">
        <w:rPr>
          <w:rFonts w:ascii="Times New Roman" w:hAnsi="Times New Roman"/>
          <w:sz w:val="24"/>
          <w:szCs w:val="24"/>
        </w:rPr>
        <w:t>CV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or Bayesian optimisation could improve results further.</w:t>
      </w:r>
    </w:p>
    <w:p w:rsidR="00360711" w:rsidRPr="00B91AC6" w:rsidRDefault="00846ABC" w:rsidP="00B91AC6">
      <w:pPr>
        <w:numPr>
          <w:ilvl w:val="0"/>
          <w:numId w:val="3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Subjective ratings: Service ratings are self-reported and subject to individual perception biases.</w:t>
      </w:r>
    </w:p>
    <w:p w:rsidR="00360711" w:rsidRPr="00B91AC6" w:rsidRDefault="00846ABC" w:rsidP="00B91AC6">
      <w:pPr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Missing airline context: Route information, aircraft type, and operational data would enrich the m</w:t>
      </w:r>
      <w:r w:rsidRPr="00B91AC6">
        <w:rPr>
          <w:rFonts w:ascii="Times New Roman" w:hAnsi="Times New Roman"/>
          <w:sz w:val="24"/>
          <w:szCs w:val="24"/>
        </w:rPr>
        <w:t>odel.</w:t>
      </w:r>
    </w:p>
    <w:p w:rsidR="00360711" w:rsidRPr="00B91AC6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B91AC6">
        <w:rPr>
          <w:rFonts w:ascii="Times New Roman" w:hAnsi="Times New Roman" w:cs="Times New Roman"/>
          <w:b/>
          <w:color w:val="1F4E79"/>
          <w:sz w:val="36"/>
        </w:rPr>
        <w:t>12. Future Scope</w:t>
      </w:r>
    </w:p>
    <w:p w:rsidR="00360711" w:rsidRPr="00B91AC6" w:rsidRDefault="00846ABC" w:rsidP="00B91AC6">
      <w:pPr>
        <w:numPr>
          <w:ilvl w:val="0"/>
          <w:numId w:val="4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Deploy the dashboard as a cloud web app (</w:t>
      </w:r>
      <w:proofErr w:type="spellStart"/>
      <w:r w:rsidRPr="00B91AC6">
        <w:rPr>
          <w:rFonts w:ascii="Times New Roman" w:hAnsi="Times New Roman"/>
          <w:sz w:val="24"/>
          <w:szCs w:val="24"/>
        </w:rPr>
        <w:t>Streamlit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Cloud, </w:t>
      </w:r>
      <w:proofErr w:type="spellStart"/>
      <w:r w:rsidRPr="00B91AC6">
        <w:rPr>
          <w:rFonts w:ascii="Times New Roman" w:hAnsi="Times New Roman"/>
          <w:sz w:val="24"/>
          <w:szCs w:val="24"/>
        </w:rPr>
        <w:t>Heroku</w:t>
      </w:r>
      <w:proofErr w:type="spellEnd"/>
      <w:r w:rsidRPr="00B91AC6">
        <w:rPr>
          <w:rFonts w:ascii="Times New Roman" w:hAnsi="Times New Roman"/>
          <w:sz w:val="24"/>
          <w:szCs w:val="24"/>
        </w:rPr>
        <w:t>, or Azure Web Apps) for airline stakeholder access.</w:t>
      </w:r>
    </w:p>
    <w:p w:rsidR="00360711" w:rsidRPr="00B91AC6" w:rsidRDefault="00846ABC" w:rsidP="00B91AC6">
      <w:pPr>
        <w:numPr>
          <w:ilvl w:val="0"/>
          <w:numId w:val="4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Integrate real-time passenger data via API for live satisfaction monitoring.</w:t>
      </w:r>
    </w:p>
    <w:p w:rsidR="00360711" w:rsidRPr="00B91AC6" w:rsidRDefault="00846ABC" w:rsidP="00B91AC6">
      <w:pPr>
        <w:numPr>
          <w:ilvl w:val="0"/>
          <w:numId w:val="4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Apply </w:t>
      </w:r>
      <w:proofErr w:type="spellStart"/>
      <w:r w:rsidRPr="00B91AC6">
        <w:rPr>
          <w:rFonts w:ascii="Times New Roman" w:hAnsi="Times New Roman"/>
          <w:sz w:val="24"/>
          <w:szCs w:val="24"/>
        </w:rPr>
        <w:t>XGBoost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1AC6">
        <w:rPr>
          <w:rFonts w:ascii="Times New Roman" w:hAnsi="Times New Roman"/>
          <w:sz w:val="24"/>
          <w:szCs w:val="24"/>
        </w:rPr>
        <w:t>LightGBM</w:t>
      </w:r>
      <w:proofErr w:type="spellEnd"/>
      <w:r w:rsidRPr="00B91AC6">
        <w:rPr>
          <w:rFonts w:ascii="Times New Roman" w:hAnsi="Times New Roman"/>
          <w:sz w:val="24"/>
          <w:szCs w:val="24"/>
        </w:rPr>
        <w:t>, or neural netw</w:t>
      </w:r>
      <w:r w:rsidRPr="00B91AC6">
        <w:rPr>
          <w:rFonts w:ascii="Times New Roman" w:hAnsi="Times New Roman"/>
          <w:sz w:val="24"/>
          <w:szCs w:val="24"/>
        </w:rPr>
        <w:t>ork models for further accuracy improvements.</w:t>
      </w:r>
    </w:p>
    <w:p w:rsidR="00360711" w:rsidRPr="00B91AC6" w:rsidRDefault="00846ABC" w:rsidP="00B91AC6">
      <w:pPr>
        <w:numPr>
          <w:ilvl w:val="0"/>
          <w:numId w:val="4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Implement SHAP (</w:t>
      </w:r>
      <w:proofErr w:type="spellStart"/>
      <w:r w:rsidRPr="00B91AC6">
        <w:rPr>
          <w:rFonts w:ascii="Times New Roman" w:hAnsi="Times New Roman"/>
          <w:sz w:val="24"/>
          <w:szCs w:val="24"/>
        </w:rPr>
        <w:t>SHapley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Additive </w:t>
      </w:r>
      <w:proofErr w:type="spellStart"/>
      <w:r w:rsidRPr="00B91AC6">
        <w:rPr>
          <w:rFonts w:ascii="Times New Roman" w:hAnsi="Times New Roman"/>
          <w:sz w:val="24"/>
          <w:szCs w:val="24"/>
        </w:rPr>
        <w:t>exPlanations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) for model </w:t>
      </w:r>
      <w:proofErr w:type="spellStart"/>
      <w:r w:rsidRPr="00B91AC6">
        <w:rPr>
          <w:rFonts w:ascii="Times New Roman" w:hAnsi="Times New Roman"/>
          <w:sz w:val="24"/>
          <w:szCs w:val="24"/>
        </w:rPr>
        <w:t>explainability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and per-passenger attribution.</w:t>
      </w:r>
    </w:p>
    <w:p w:rsidR="00360711" w:rsidRPr="00B91AC6" w:rsidRDefault="00846ABC" w:rsidP="00B91AC6">
      <w:pPr>
        <w:numPr>
          <w:ilvl w:val="0"/>
          <w:numId w:val="4"/>
        </w:num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lastRenderedPageBreak/>
        <w:t>Extend to multi-class satisfaction levels (very satisfied, neutral, dissatisfied, very dissatisfied).</w:t>
      </w:r>
    </w:p>
    <w:p w:rsidR="00360711" w:rsidRPr="00B91AC6" w:rsidRDefault="00846ABC" w:rsidP="00B91AC6">
      <w:pPr>
        <w:numPr>
          <w:ilvl w:val="0"/>
          <w:numId w:val="4"/>
        </w:num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Condu</w:t>
      </w:r>
      <w:r w:rsidRPr="00B91AC6">
        <w:rPr>
          <w:rFonts w:ascii="Times New Roman" w:hAnsi="Times New Roman"/>
          <w:sz w:val="24"/>
          <w:szCs w:val="24"/>
        </w:rPr>
        <w:t>ct time-series analysis on satisfaction trends across seasons or years.</w:t>
      </w:r>
    </w:p>
    <w:p w:rsidR="00360711" w:rsidRPr="00B91AC6" w:rsidRDefault="00846ABC" w:rsidP="00B91AC6">
      <w:pPr>
        <w:pStyle w:val="Heading1"/>
        <w:spacing w:after="160" w:line="360" w:lineRule="auto"/>
        <w:jc w:val="both"/>
        <w:rPr>
          <w:rFonts w:ascii="Times New Roman" w:hAnsi="Times New Roman" w:cs="Times New Roman"/>
        </w:rPr>
      </w:pPr>
      <w:r w:rsidRPr="00B91AC6">
        <w:rPr>
          <w:rFonts w:ascii="Times New Roman" w:hAnsi="Times New Roman" w:cs="Times New Roman"/>
          <w:b/>
          <w:color w:val="1F4E79"/>
          <w:sz w:val="36"/>
        </w:rPr>
        <w:t>13. References</w:t>
      </w:r>
    </w:p>
    <w:p w:rsidR="00360711" w:rsidRPr="00B91AC6" w:rsidRDefault="00846ABC" w:rsidP="00B91AC6">
      <w:p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[1] T.J. </w:t>
      </w:r>
      <w:proofErr w:type="spellStart"/>
      <w:r w:rsidRPr="00B91AC6">
        <w:rPr>
          <w:rFonts w:ascii="Times New Roman" w:hAnsi="Times New Roman"/>
          <w:sz w:val="24"/>
          <w:szCs w:val="24"/>
        </w:rPr>
        <w:t>Mahal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Pr="00B91AC6">
        <w:rPr>
          <w:rFonts w:ascii="Times New Roman" w:hAnsi="Times New Roman"/>
          <w:sz w:val="24"/>
          <w:szCs w:val="24"/>
        </w:rPr>
        <w:t>(2020). Airline Passenger Satisfaction Dataset.</w:t>
      </w:r>
      <w:proofErr w:type="gramEnd"/>
      <w:r w:rsidRPr="00B91AC6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91AC6">
        <w:rPr>
          <w:rFonts w:ascii="Times New Roman" w:hAnsi="Times New Roman"/>
          <w:sz w:val="24"/>
          <w:szCs w:val="24"/>
        </w:rPr>
        <w:t>Kaggle</w:t>
      </w:r>
      <w:proofErr w:type="spellEnd"/>
      <w:r w:rsidRPr="00B91AC6">
        <w:rPr>
          <w:rFonts w:ascii="Times New Roman" w:hAnsi="Times New Roman"/>
          <w:sz w:val="24"/>
          <w:szCs w:val="24"/>
        </w:rPr>
        <w:t>.</w:t>
      </w:r>
      <w:proofErr w:type="gramEnd"/>
      <w:r w:rsidRPr="00B91AC6">
        <w:rPr>
          <w:rFonts w:ascii="Times New Roman" w:hAnsi="Times New Roman"/>
          <w:sz w:val="24"/>
          <w:szCs w:val="24"/>
        </w:rPr>
        <w:t xml:space="preserve"> https://www.kaggle.com/datasets/teejmahal20/airline-passenger-satisfaction</w:t>
      </w:r>
    </w:p>
    <w:p w:rsidR="00360711" w:rsidRPr="00B91AC6" w:rsidRDefault="00846ABC" w:rsidP="00B91AC6">
      <w:p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[2] </w:t>
      </w:r>
      <w:proofErr w:type="spellStart"/>
      <w:r w:rsidRPr="00B91AC6">
        <w:rPr>
          <w:rFonts w:ascii="Times New Roman" w:hAnsi="Times New Roman"/>
          <w:sz w:val="24"/>
          <w:szCs w:val="24"/>
        </w:rPr>
        <w:t>Pedregosa</w:t>
      </w:r>
      <w:proofErr w:type="spellEnd"/>
      <w:r w:rsidRPr="00B91AC6">
        <w:rPr>
          <w:rFonts w:ascii="Times New Roman" w:hAnsi="Times New Roman"/>
          <w:sz w:val="24"/>
          <w:szCs w:val="24"/>
        </w:rPr>
        <w:t>, F. et a</w:t>
      </w:r>
      <w:r w:rsidRPr="00B91AC6">
        <w:rPr>
          <w:rFonts w:ascii="Times New Roman" w:hAnsi="Times New Roman"/>
          <w:sz w:val="24"/>
          <w:szCs w:val="24"/>
        </w:rPr>
        <w:t xml:space="preserve">l. (2011). </w:t>
      </w:r>
      <w:proofErr w:type="spellStart"/>
      <w:r w:rsidRPr="00B91AC6">
        <w:rPr>
          <w:rFonts w:ascii="Times New Roman" w:hAnsi="Times New Roman"/>
          <w:sz w:val="24"/>
          <w:szCs w:val="24"/>
        </w:rPr>
        <w:t>Scikit</w:t>
      </w:r>
      <w:proofErr w:type="spellEnd"/>
      <w:r w:rsidRPr="00B91AC6">
        <w:rPr>
          <w:rFonts w:ascii="Times New Roman" w:hAnsi="Times New Roman"/>
          <w:sz w:val="24"/>
          <w:szCs w:val="24"/>
        </w:rPr>
        <w:t>-learn: Machine Learning in Python. Journal of Machine Learning Research, 12, 2825-2830.</w:t>
      </w:r>
    </w:p>
    <w:p w:rsidR="00360711" w:rsidRPr="00B91AC6" w:rsidRDefault="00846ABC" w:rsidP="00B91AC6">
      <w:p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[3] McKinney, W. (2010). </w:t>
      </w:r>
      <w:proofErr w:type="gramStart"/>
      <w:r w:rsidRPr="00B91AC6">
        <w:rPr>
          <w:rFonts w:ascii="Times New Roman" w:hAnsi="Times New Roman"/>
          <w:sz w:val="24"/>
          <w:szCs w:val="24"/>
        </w:rPr>
        <w:t>Data Structures for Statistical Computing in Python.</w:t>
      </w:r>
      <w:proofErr w:type="gramEnd"/>
      <w:r w:rsidRPr="00B91AC6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91AC6">
        <w:rPr>
          <w:rFonts w:ascii="Times New Roman" w:hAnsi="Times New Roman"/>
          <w:sz w:val="24"/>
          <w:szCs w:val="24"/>
        </w:rPr>
        <w:t>Proceedings of the 9th Python in Science Conference.</w:t>
      </w:r>
      <w:proofErr w:type="gramEnd"/>
    </w:p>
    <w:p w:rsidR="00360711" w:rsidRPr="00B91AC6" w:rsidRDefault="00846ABC" w:rsidP="00B91AC6">
      <w:p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[4] Hunter, J.D. (2</w:t>
      </w:r>
      <w:r w:rsidRPr="00B91AC6">
        <w:rPr>
          <w:rFonts w:ascii="Times New Roman" w:hAnsi="Times New Roman"/>
          <w:sz w:val="24"/>
          <w:szCs w:val="24"/>
        </w:rPr>
        <w:t xml:space="preserve">007). </w:t>
      </w:r>
      <w:proofErr w:type="spellStart"/>
      <w:r w:rsidRPr="00B91AC6">
        <w:rPr>
          <w:rFonts w:ascii="Times New Roman" w:hAnsi="Times New Roman"/>
          <w:sz w:val="24"/>
          <w:szCs w:val="24"/>
        </w:rPr>
        <w:t>Matplotlib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: A 2D Graphics Environment. </w:t>
      </w:r>
      <w:proofErr w:type="gramStart"/>
      <w:r w:rsidRPr="00B91AC6">
        <w:rPr>
          <w:rFonts w:ascii="Times New Roman" w:hAnsi="Times New Roman"/>
          <w:sz w:val="24"/>
          <w:szCs w:val="24"/>
        </w:rPr>
        <w:t>Computing in Science &amp; Engineering, 9(3), 90-95.</w:t>
      </w:r>
      <w:proofErr w:type="gramEnd"/>
    </w:p>
    <w:p w:rsidR="00360711" w:rsidRPr="00B91AC6" w:rsidRDefault="00846ABC" w:rsidP="00B91AC6">
      <w:p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[5] Waskom, M.L. (2021). </w:t>
      </w:r>
      <w:proofErr w:type="spellStart"/>
      <w:r w:rsidRPr="00B91AC6">
        <w:rPr>
          <w:rFonts w:ascii="Times New Roman" w:hAnsi="Times New Roman"/>
          <w:sz w:val="24"/>
          <w:szCs w:val="24"/>
        </w:rPr>
        <w:t>Seaborn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: Statistical Data Visualization. </w:t>
      </w:r>
      <w:proofErr w:type="gramStart"/>
      <w:r w:rsidRPr="00B91AC6">
        <w:rPr>
          <w:rFonts w:ascii="Times New Roman" w:hAnsi="Times New Roman"/>
          <w:sz w:val="24"/>
          <w:szCs w:val="24"/>
        </w:rPr>
        <w:t>Journal of Open Source Software, 6(60), 3021.</w:t>
      </w:r>
      <w:proofErr w:type="gramEnd"/>
    </w:p>
    <w:p w:rsidR="00360711" w:rsidRPr="00B91AC6" w:rsidRDefault="00846ABC" w:rsidP="00B91AC6">
      <w:p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[6] </w:t>
      </w:r>
      <w:proofErr w:type="spellStart"/>
      <w:r w:rsidRPr="00B91AC6">
        <w:rPr>
          <w:rFonts w:ascii="Times New Roman" w:hAnsi="Times New Roman"/>
          <w:sz w:val="24"/>
          <w:szCs w:val="24"/>
        </w:rPr>
        <w:t>Streamlit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Inc. (2024). </w:t>
      </w:r>
      <w:proofErr w:type="spellStart"/>
      <w:proofErr w:type="gramStart"/>
      <w:r w:rsidRPr="00B91AC6">
        <w:rPr>
          <w:rFonts w:ascii="Times New Roman" w:hAnsi="Times New Roman"/>
          <w:sz w:val="24"/>
          <w:szCs w:val="24"/>
        </w:rPr>
        <w:t>Streamlit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 </w:t>
      </w:r>
      <w:r w:rsidRPr="00B91AC6">
        <w:rPr>
          <w:rFonts w:ascii="Times New Roman" w:hAnsi="Times New Roman"/>
          <w:sz w:val="24"/>
          <w:szCs w:val="24"/>
        </w:rPr>
        <w:t>Documentation.</w:t>
      </w:r>
      <w:proofErr w:type="gramEnd"/>
      <w:r w:rsidRPr="00B91AC6">
        <w:rPr>
          <w:rFonts w:ascii="Times New Roman" w:hAnsi="Times New Roman"/>
          <w:sz w:val="24"/>
          <w:szCs w:val="24"/>
        </w:rPr>
        <w:t xml:space="preserve"> https://docs.streamlit.io/</w:t>
      </w:r>
    </w:p>
    <w:p w:rsidR="00360711" w:rsidRPr="00B91AC6" w:rsidRDefault="00846ABC" w:rsidP="00B91AC6">
      <w:p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 xml:space="preserve">[7] </w:t>
      </w:r>
      <w:proofErr w:type="spellStart"/>
      <w:r w:rsidRPr="00B91AC6">
        <w:rPr>
          <w:rFonts w:ascii="Times New Roman" w:hAnsi="Times New Roman"/>
          <w:sz w:val="24"/>
          <w:szCs w:val="24"/>
        </w:rPr>
        <w:t>Breiman</w:t>
      </w:r>
      <w:proofErr w:type="spellEnd"/>
      <w:r w:rsidRPr="00B91AC6">
        <w:rPr>
          <w:rFonts w:ascii="Times New Roman" w:hAnsi="Times New Roman"/>
          <w:sz w:val="24"/>
          <w:szCs w:val="24"/>
        </w:rPr>
        <w:t xml:space="preserve">, L. (2001). </w:t>
      </w:r>
      <w:proofErr w:type="gramStart"/>
      <w:r w:rsidRPr="00B91AC6">
        <w:rPr>
          <w:rFonts w:ascii="Times New Roman" w:hAnsi="Times New Roman"/>
          <w:sz w:val="24"/>
          <w:szCs w:val="24"/>
        </w:rPr>
        <w:t>Random Forests.</w:t>
      </w:r>
      <w:proofErr w:type="gramEnd"/>
      <w:r w:rsidRPr="00B91AC6">
        <w:rPr>
          <w:rFonts w:ascii="Times New Roman" w:hAnsi="Times New Roman"/>
          <w:sz w:val="24"/>
          <w:szCs w:val="24"/>
        </w:rPr>
        <w:t xml:space="preserve"> Machine Learning, 45(1), 5-32.</w:t>
      </w:r>
    </w:p>
    <w:p w:rsidR="00360711" w:rsidRPr="00B91AC6" w:rsidRDefault="00846ABC" w:rsidP="00B91AC6">
      <w:pPr>
        <w:spacing w:after="80" w:line="360" w:lineRule="auto"/>
        <w:jc w:val="both"/>
        <w:rPr>
          <w:rFonts w:ascii="Times New Roman" w:hAnsi="Times New Roman"/>
          <w:sz w:val="24"/>
          <w:szCs w:val="24"/>
        </w:rPr>
      </w:pPr>
      <w:r w:rsidRPr="00B91AC6">
        <w:rPr>
          <w:rFonts w:ascii="Times New Roman" w:hAnsi="Times New Roman"/>
          <w:sz w:val="24"/>
          <w:szCs w:val="24"/>
        </w:rPr>
        <w:t>[8] Friedman, J.H. (2001). Greedy Function Approximation: A Gradient Boosting Machine. Annals of Statistics, 29(5), 1189-1232.</w:t>
      </w:r>
    </w:p>
    <w:sectPr w:rsidR="00360711" w:rsidRPr="00B91AC6">
      <w:footerReference w:type="default" r:id="rId21"/>
      <w:footerReference w:type="first" r:id="rId22"/>
      <w:pgSz w:w="11906" w:h="16838"/>
      <w:pgMar w:top="1440" w:right="1800" w:bottom="1440" w:left="1800" w:header="0" w:footer="72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6ABC" w:rsidRDefault="00846ABC">
      <w:pPr>
        <w:spacing w:line="240" w:lineRule="auto"/>
      </w:pPr>
      <w:r>
        <w:separator/>
      </w:r>
    </w:p>
  </w:endnote>
  <w:endnote w:type="continuationSeparator" w:id="0">
    <w:p w:rsidR="00846ABC" w:rsidRDefault="00846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FEB" w:rsidRPr="00C16FEB" w:rsidRDefault="00846ABC" w:rsidP="00C16FEB">
    <w:pPr>
      <w:jc w:val="both"/>
      <w:rPr>
        <w:rFonts w:ascii="Times New Roman" w:hAnsi="Times New Roman"/>
      </w:rPr>
    </w:pPr>
    <w:r w:rsidRPr="00C16FEB">
      <w:rPr>
        <w:rFonts w:ascii="Times New Roman" w:hAnsi="Times New Roman"/>
      </w:rPr>
      <w:t xml:space="preserve">Airline Passenger Satisfaction </w:t>
    </w:r>
    <w:proofErr w:type="gramStart"/>
    <w:r w:rsidRPr="00C16FEB">
      <w:rPr>
        <w:rFonts w:ascii="Times New Roman" w:hAnsi="Times New Roman"/>
      </w:rPr>
      <w:t>Project  |</w:t>
    </w:r>
    <w:proofErr w:type="gramEnd"/>
    <w:r w:rsidRPr="00C16FEB">
      <w:rPr>
        <w:rFonts w:ascii="Times New Roman" w:hAnsi="Times New Roman"/>
      </w:rPr>
      <w:t xml:space="preserve">  Page </w:t>
    </w:r>
    <w:r w:rsidRPr="00C16FEB">
      <w:rPr>
        <w:rFonts w:ascii="Times New Roman" w:hAnsi="Times New Roman"/>
      </w:rPr>
      <w:fldChar w:fldCharType="begin"/>
    </w:r>
    <w:r w:rsidRPr="00C16FEB">
      <w:rPr>
        <w:rFonts w:ascii="Times New Roman" w:hAnsi="Times New Roman"/>
      </w:rPr>
      <w:instrText xml:space="preserve"> PAGE </w:instrText>
    </w:r>
    <w:r w:rsidRPr="00C16FEB">
      <w:rPr>
        <w:rFonts w:ascii="Times New Roman" w:hAnsi="Times New Roman"/>
      </w:rPr>
      <w:fldChar w:fldCharType="separate"/>
    </w:r>
    <w:r w:rsidR="00E800E0">
      <w:rPr>
        <w:rFonts w:ascii="Times New Roman" w:hAnsi="Times New Roman"/>
        <w:noProof/>
      </w:rPr>
      <w:t>1</w:t>
    </w:r>
    <w:r w:rsidRPr="00C16FEB"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0711" w:rsidRDefault="00846ABC">
    <w:r>
      <w:t xml:space="preserve">Airline Passenger Satisfaction </w:t>
    </w:r>
    <w:proofErr w:type="gramStart"/>
    <w:r>
      <w:t>Project  |</w:t>
    </w:r>
    <w:proofErr w:type="gramEnd"/>
    <w:r>
      <w:t xml:space="preserve">  Page </w:t>
    </w: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6ABC" w:rsidRDefault="00846ABC">
      <w:pPr>
        <w:spacing w:line="240" w:lineRule="auto"/>
      </w:pPr>
      <w:r>
        <w:separator/>
      </w:r>
    </w:p>
  </w:footnote>
  <w:footnote w:type="continuationSeparator" w:id="0">
    <w:p w:rsidR="00846ABC" w:rsidRDefault="00846A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8931B0"/>
    <w:multiLevelType w:val="multilevel"/>
    <w:tmpl w:val="B1D6F6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">
    <w:nsid w:val="3A4C325D"/>
    <w:multiLevelType w:val="multilevel"/>
    <w:tmpl w:val="B34CF2B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nsid w:val="65140B40"/>
    <w:multiLevelType w:val="multilevel"/>
    <w:tmpl w:val="796226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nsid w:val="6EB9753B"/>
    <w:multiLevelType w:val="multilevel"/>
    <w:tmpl w:val="6EECCD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70FD6FB8"/>
    <w:multiLevelType w:val="multilevel"/>
    <w:tmpl w:val="8FE4C69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711"/>
    <w:rsid w:val="002F21FA"/>
    <w:rsid w:val="00360711"/>
    <w:rsid w:val="00846ABC"/>
    <w:rsid w:val="00B91AC6"/>
    <w:rsid w:val="00B94EC9"/>
    <w:rsid w:val="00C16FEB"/>
    <w:rsid w:val="00C34A76"/>
    <w:rsid w:val="00E06A44"/>
    <w:rsid w:val="00E8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styleId="BalloonText">
    <w:name w:val="Balloon Text"/>
    <w:basedOn w:val="Normal"/>
    <w:link w:val="BalloonTextChar"/>
    <w:uiPriority w:val="99"/>
    <w:semiHidden/>
    <w:unhideWhenUsed/>
    <w:rsid w:val="002F21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1F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16F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F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styleId="BalloonText">
    <w:name w:val="Balloon Text"/>
    <w:basedOn w:val="Normal"/>
    <w:link w:val="BalloonTextChar"/>
    <w:uiPriority w:val="99"/>
    <w:semiHidden/>
    <w:unhideWhenUsed/>
    <w:rsid w:val="002F21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1F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16F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/>
        <a:ln w="12700" cap="flat"/>
        <a:ln w="19050" cap="flat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67D411-7DC5-4C6F-BE6C-6FE73C559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2356</Words>
  <Characters>13434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DELL</cp:lastModifiedBy>
  <cp:revision>2</cp:revision>
  <cp:lastPrinted>2026-10-09T17:52:00Z</cp:lastPrinted>
  <dcterms:created xsi:type="dcterms:W3CDTF">2026-10-09T18:03:00Z</dcterms:created>
  <dcterms:modified xsi:type="dcterms:W3CDTF">2026-10-09T18:03:00Z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LastModified">
    <vt:lpwstr>2026-09-22T10:28:34Z</vt:lpwstr>
  </property>
  <property fmtid="{D5CDD505-2E9C-101B-9397-08002B2CF9AE}" pid="3" name="OfficeCLI.Version">
    <vt:lpwstr>1.0.152</vt:lpwstr>
  </property>
</Properties>
</file>