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Pr="0054346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346D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6227A4" w:rsidRPr="00B605C0" w:rsidRDefault="006227A4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46A93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[1] T. Davidson, D.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Warmsley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 M. Macy, and I. Weber, “Automated hate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 xml:space="preserve">speech detection and the problem of offensive language,”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arXiv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 no.</w:t>
      </w:r>
      <w:proofErr w:type="gram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46A93">
        <w:rPr>
          <w:rFonts w:ascii="Times New Roman" w:hAnsi="Times New Roman" w:cs="Times New Roman"/>
          <w:bCs/>
          <w:sz w:val="28"/>
          <w:szCs w:val="28"/>
        </w:rPr>
        <w:t>Iewsm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pp. 512-515, 2017.</w:t>
      </w:r>
      <w:proofErr w:type="gramEnd"/>
    </w:p>
    <w:p w:rsidR="009D735D" w:rsidRPr="00A46A93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6A93" w:rsidRPr="00A46A93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A93">
        <w:rPr>
          <w:rFonts w:ascii="Times New Roman" w:hAnsi="Times New Roman" w:cs="Times New Roman"/>
          <w:bCs/>
          <w:sz w:val="28"/>
          <w:szCs w:val="28"/>
        </w:rPr>
        <w:t xml:space="preserve">[2] P. L.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Teh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C. Bin Cheng, and W. M.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Chee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“Identifying and 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categorizing </w:t>
      </w:r>
      <w:r w:rsidRPr="00A46A93">
        <w:rPr>
          <w:rFonts w:ascii="Times New Roman" w:hAnsi="Times New Roman" w:cs="Times New Roman"/>
          <w:bCs/>
          <w:sz w:val="28"/>
          <w:szCs w:val="28"/>
        </w:rPr>
        <w:t>profane words in hate speech,” ACM Int. Conf. Proceeding Ser., pp. 65-69,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2018.</w:t>
      </w:r>
    </w:p>
    <w:p w:rsidR="009D735D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6A93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[3] P. Fortuna and S.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Nunes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 “A survey on automatic detection of hate speech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 xml:space="preserve">in text,” ACM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46A93">
        <w:rPr>
          <w:rFonts w:ascii="Times New Roman" w:hAnsi="Times New Roman" w:cs="Times New Roman"/>
          <w:bCs/>
          <w:sz w:val="28"/>
          <w:szCs w:val="28"/>
        </w:rPr>
        <w:t>Surv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 vol. 51, no. 4, 2018.</w:t>
      </w:r>
    </w:p>
    <w:p w:rsidR="009D735D" w:rsidRPr="00A46A93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6A93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A93">
        <w:rPr>
          <w:rFonts w:ascii="Times New Roman" w:hAnsi="Times New Roman" w:cs="Times New Roman"/>
          <w:bCs/>
          <w:sz w:val="28"/>
          <w:szCs w:val="28"/>
        </w:rPr>
        <w:t xml:space="preserve">[4] A.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Gaydhani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V.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Doma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Kendre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and L.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Bhagwat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 “Detecting hate speech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and offensive language on twitter using machine learning: An N-gram and TF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 xml:space="preserve">IDF based approach,”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arXiv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 2018.</w:t>
      </w:r>
    </w:p>
    <w:p w:rsidR="009D735D" w:rsidRPr="00A46A93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6A93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A93">
        <w:rPr>
          <w:rFonts w:ascii="Times New Roman" w:hAnsi="Times New Roman" w:cs="Times New Roman"/>
          <w:bCs/>
          <w:sz w:val="28"/>
          <w:szCs w:val="28"/>
        </w:rPr>
        <w:t xml:space="preserve">[5] F. Del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Vigna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Cimino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Dell’Orletta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Petrocchi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Tesconi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“Hate me, hate me not: Hate speech detection on Facebook,” CEUR Workshop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Proc., vol. 1816, pp. 86-95, 2017</w:t>
      </w:r>
    </w:p>
    <w:p w:rsidR="009D735D" w:rsidRPr="00A46A93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6A93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A93">
        <w:rPr>
          <w:rFonts w:ascii="Times New Roman" w:hAnsi="Times New Roman" w:cs="Times New Roman"/>
          <w:bCs/>
          <w:sz w:val="28"/>
          <w:szCs w:val="28"/>
        </w:rPr>
        <w:t xml:space="preserve">[6] V.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, S. Khan, T. Fernandez, and H. R.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Arabnia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“*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Cyberbullying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 detection on Twitter using big five and dark triad features,’’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Personality Individual Differences, vol. 141, pp. 252-257, Apr. 2019.</w:t>
      </w:r>
    </w:p>
    <w:p w:rsidR="009D735D" w:rsidRPr="00A46A93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A46A93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46A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 R.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Alshalan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 xml:space="preserve"> and H. Al-Khalifa, ‘‘A deep learning approach for automatic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 xml:space="preserve">hate speech detection in the Saudi </w:t>
      </w:r>
      <w:proofErr w:type="spellStart"/>
      <w:r w:rsidRPr="00A46A93">
        <w:rPr>
          <w:rFonts w:ascii="Times New Roman" w:hAnsi="Times New Roman" w:cs="Times New Roman"/>
          <w:bCs/>
          <w:sz w:val="28"/>
          <w:szCs w:val="28"/>
        </w:rPr>
        <w:t>Twittersphere</w:t>
      </w:r>
      <w:proofErr w:type="spellEnd"/>
      <w:r w:rsidRPr="00A46A93">
        <w:rPr>
          <w:rFonts w:ascii="Times New Roman" w:hAnsi="Times New Roman" w:cs="Times New Roman"/>
          <w:bCs/>
          <w:sz w:val="28"/>
          <w:szCs w:val="28"/>
        </w:rPr>
        <w:t>,’’ Appl. Sci., vol. 10, no. 23,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6A93">
        <w:rPr>
          <w:rFonts w:ascii="Times New Roman" w:hAnsi="Times New Roman" w:cs="Times New Roman"/>
          <w:bCs/>
          <w:sz w:val="28"/>
          <w:szCs w:val="28"/>
        </w:rPr>
        <w:t>pp. 1-16, 2020.</w:t>
      </w:r>
      <w:proofErr w:type="gramEnd"/>
    </w:p>
    <w:p w:rsidR="009D735D" w:rsidRDefault="009D735D" w:rsidP="00A46A9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>[8] M. A. Al-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Garadi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M. R.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Hussain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N. Khan, G.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Murtaza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H. F.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Nweke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I. Ali,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G.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Mujtaba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H.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Chiroma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H.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Khattak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Gani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‘‘Predicting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cyberbullying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on social media in the big data era using machine learning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algorithms: Review of literature and open challenges,’’ IEEE Access, vol. 7,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pp. 70701-70718, 2019.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P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[9] B. Ross, M.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Rist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Carbonell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B. Cabrera, N.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Kurowsky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Wojatzki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“‘Measuring the reliability of hate speech annotations: The case of the European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refugee crisis,’’ 2017.</w:t>
      </w:r>
    </w:p>
    <w:p w:rsidR="009D735D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[10] T.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Granskogen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and J.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Gulla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‘‘Fake news detection: Network data from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social media used to predict fakes,’’ in Proc. CEUR Workshop, vol. 2041, no.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1, 2017, pp. 59-66.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>[11] C. Ring, ‘‘Hate speech IN social media: An exploration of the problem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and its proposed solutions,’’ 2013.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735D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[12] L.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Tamburino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G. Bravo, Y. Clough, and K. A. Nicholas,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‘‘From</w:t>
      </w:r>
      <w:proofErr w:type="gramEnd"/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population to production: 50 years of scientific literature on how to feed the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world,’’ Global Food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., vol. 24, Mar. 2020, Art.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>. 100346.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D735D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[13] G. Weir, K.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Owoeye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Oberacker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and H.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Alshahrani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‘‘Cloud-based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textual analysis as a basis for document classification,”’ in Proc. Int. Conf. High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lastRenderedPageBreak/>
        <w:t>Perform.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Simul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(HPCS), Jul. 2018, pp. 629-633.2020, no.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Iewsm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pp.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452-463, 2020.</w:t>
      </w:r>
      <w:proofErr w:type="gramEnd"/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735D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[14] S. Paul, J. I. Joy, S.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Sarker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A.-A.-H. </w:t>
      </w:r>
      <w:proofErr w:type="spellStart"/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Shakib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S. Ahmed, and A. K. Das,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‘*Fake news detection in social media using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blockchain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,”’ in Proc. 7th Int. Conf.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Smart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(ICSCC), Jun. 2019, pp. 1-5.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D735D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735D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[15]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Mittos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Zannettou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J. Blackburn, and E. De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Cristofaro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“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‘ And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we will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fight for our race!’ a measurement study of genetic testing conversations on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reddit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and 4chan,” Proc. 14th Int. AAAI Conf. Web Soc. Media, ICWSM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D735D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[16] J. van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Dijck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‘‘Governing digital societies: Private platforms, public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values,’”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Law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Rev., vol. 36, Apr. 2019, Art.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>. 105377.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[17] P. Smith, J.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Mahdavi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Carvalho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and N.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Tippett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‘‘An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investigation into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cyberbullying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its forms, awareness and impact, and the relationship between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age and gender in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cyberbullying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,’’ Res. Brief, London, U.K., Tech. Rep.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RBX03-06, Jul. 2006, pp. 1-69.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[18] Z.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Waseem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J. Thorne, and J.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Bingel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“Bridging the Gaps: Multi Task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Learning for Domain Transfer of Hate Speech Detection,” Springer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International Publishing, 2018.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t xml:space="preserve">[19]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Alrehili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‘‘Automatic hate speech detection on social media: A brief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survey,”’ in Proc. IEEE/ACS 16th Int. Conf.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 Syst. Appl. (AICCSA),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Nov. 2019, pp. 1-6.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02A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[20]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Géron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, Hands-On Machine Learning With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-Learn and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TensorFlow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: Concepts.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Tools,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and Techniques to Build Intelligent Systems.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>CA, USA: O’Reilly Media, 2017.</w:t>
      </w:r>
    </w:p>
    <w:p w:rsidR="009D735D" w:rsidRPr="004D02AC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Pr="004D02AC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[21]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Botchkarev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‘‘New typology design of performance metrics to measure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errors in machine learning regression algorithms,”’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Interdiscipl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J. Inf.,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>Manage.,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vol. 14, no. 113, pp. 13-21, 2019.</w:t>
      </w:r>
    </w:p>
    <w:p w:rsidR="009D735D" w:rsidRDefault="009D735D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02AC" w:rsidRPr="00B605C0" w:rsidRDefault="004D02AC" w:rsidP="004D02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[22] A.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Botchkarev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, ‘‘New typology design of performance metrics to measure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D02AC">
        <w:rPr>
          <w:rFonts w:ascii="Times New Roman" w:hAnsi="Times New Roman" w:cs="Times New Roman"/>
          <w:bCs/>
          <w:sz w:val="28"/>
          <w:szCs w:val="28"/>
        </w:rPr>
        <w:t xml:space="preserve">errors in machine learning regression algorithms,”’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Interdiscipl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4D02AC">
        <w:rPr>
          <w:rFonts w:ascii="Times New Roman" w:hAnsi="Times New Roman" w:cs="Times New Roman"/>
          <w:bCs/>
          <w:sz w:val="28"/>
          <w:szCs w:val="28"/>
        </w:rPr>
        <w:t xml:space="preserve"> J. Inf., </w:t>
      </w:r>
      <w:proofErr w:type="spellStart"/>
      <w:r w:rsidRPr="004D02AC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4D02AC">
        <w:rPr>
          <w:rFonts w:ascii="Times New Roman" w:hAnsi="Times New Roman" w:cs="Times New Roman"/>
          <w:bCs/>
          <w:sz w:val="28"/>
          <w:szCs w:val="28"/>
        </w:rPr>
        <w:t>.</w:t>
      </w:r>
      <w:r w:rsidR="009D735D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4D02AC">
        <w:rPr>
          <w:rFonts w:ascii="Times New Roman" w:hAnsi="Times New Roman" w:cs="Times New Roman"/>
          <w:bCs/>
          <w:sz w:val="28"/>
          <w:szCs w:val="28"/>
        </w:rPr>
        <w:t>Manage., vol. 14, no. 113, pp. 13-21, 2019.</w:t>
      </w:r>
    </w:p>
    <w:sectPr w:rsidR="004D02AC" w:rsidRPr="00B605C0" w:rsidSect="00B97616">
      <w:pgSz w:w="12240" w:h="15840"/>
      <w:pgMar w:top="1242" w:right="1440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527" w:rsidRDefault="000C4527" w:rsidP="006227A4">
      <w:pPr>
        <w:spacing w:after="0" w:line="240" w:lineRule="auto"/>
      </w:pPr>
      <w:r>
        <w:separator/>
      </w:r>
    </w:p>
  </w:endnote>
  <w:endnote w:type="continuationSeparator" w:id="0">
    <w:p w:rsidR="000C4527" w:rsidRDefault="000C4527" w:rsidP="006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527" w:rsidRDefault="000C4527" w:rsidP="006227A4">
      <w:pPr>
        <w:spacing w:after="0" w:line="240" w:lineRule="auto"/>
      </w:pPr>
      <w:r>
        <w:separator/>
      </w:r>
    </w:p>
  </w:footnote>
  <w:footnote w:type="continuationSeparator" w:id="0">
    <w:p w:rsidR="000C4527" w:rsidRDefault="000C4527" w:rsidP="00622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740D"/>
    <w:rsid w:val="00082BE3"/>
    <w:rsid w:val="000C4527"/>
    <w:rsid w:val="002A740D"/>
    <w:rsid w:val="00453703"/>
    <w:rsid w:val="004D02AC"/>
    <w:rsid w:val="0054346D"/>
    <w:rsid w:val="00546E8C"/>
    <w:rsid w:val="006227A4"/>
    <w:rsid w:val="007754C6"/>
    <w:rsid w:val="008A1DC6"/>
    <w:rsid w:val="009D735D"/>
    <w:rsid w:val="00A102EF"/>
    <w:rsid w:val="00A46A93"/>
    <w:rsid w:val="00B605C0"/>
    <w:rsid w:val="00B97616"/>
    <w:rsid w:val="00C62AB2"/>
    <w:rsid w:val="00CA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7A4"/>
  </w:style>
  <w:style w:type="paragraph" w:styleId="Footer">
    <w:name w:val="footer"/>
    <w:basedOn w:val="Normal"/>
    <w:link w:val="FooterChar"/>
    <w:uiPriority w:val="99"/>
    <w:semiHidden/>
    <w:unhideWhenUsed/>
    <w:rsid w:val="006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7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Harish</cp:lastModifiedBy>
  <cp:revision>12</cp:revision>
  <dcterms:created xsi:type="dcterms:W3CDTF">2012-10-10T11:08:00Z</dcterms:created>
  <dcterms:modified xsi:type="dcterms:W3CDTF">2023-05-22T10:23:00Z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