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1D7D0" w14:textId="750906FD" w:rsidR="000842CD" w:rsidRDefault="000842CD" w:rsidP="000842CD">
      <w:pPr>
        <w:rPr>
          <w:b/>
          <w:bCs/>
        </w:rPr>
      </w:pPr>
      <w:proofErr w:type="gramStart"/>
      <w:r>
        <w:rPr>
          <w:b/>
          <w:bCs/>
        </w:rPr>
        <w:t>NAME:PRAVEEN</w:t>
      </w:r>
      <w:proofErr w:type="gramEnd"/>
      <w:r>
        <w:rPr>
          <w:b/>
          <w:bCs/>
        </w:rPr>
        <w:t xml:space="preserve"> V</w:t>
      </w:r>
    </w:p>
    <w:p w14:paraId="12C462CD" w14:textId="284C0984" w:rsidR="000842CD" w:rsidRDefault="000842CD" w:rsidP="000842CD">
      <w:pPr>
        <w:rPr>
          <w:b/>
          <w:bCs/>
        </w:rPr>
      </w:pPr>
      <w:r>
        <w:rPr>
          <w:b/>
          <w:bCs/>
        </w:rPr>
        <w:t>ROLL NO.:241901082</w:t>
      </w:r>
    </w:p>
    <w:p w14:paraId="7CDBBCE4" w14:textId="0815DCC1" w:rsidR="000842CD" w:rsidRDefault="000842CD" w:rsidP="000842CD">
      <w:pPr>
        <w:rPr>
          <w:b/>
          <w:bCs/>
        </w:rPr>
      </w:pPr>
      <w:r>
        <w:rPr>
          <w:b/>
          <w:bCs/>
        </w:rPr>
        <w:pict w14:anchorId="49C29CBF">
          <v:rect id="_x0000_i1046" style="width:0;height:1.5pt" o:hralign="center" o:hrstd="t" o:hr="t" fillcolor="#a0a0a0" stroked="f"/>
        </w:pict>
      </w:r>
    </w:p>
    <w:p w14:paraId="1E485A66" w14:textId="03AAB2F7" w:rsidR="000842CD" w:rsidRPr="000842CD" w:rsidRDefault="000842CD" w:rsidP="000842CD">
      <w:pPr>
        <w:pStyle w:val="Heading1"/>
        <w:rPr>
          <w:rStyle w:val="BookTitle"/>
        </w:rPr>
      </w:pPr>
      <w:r>
        <w:t xml:space="preserve">                                     </w:t>
      </w:r>
      <w:r>
        <w:rPr>
          <w:rStyle w:val="BookTitle"/>
        </w:rPr>
        <w:t>Exercise 12</w:t>
      </w:r>
    </w:p>
    <w:p w14:paraId="0152A62E" w14:textId="1DB086F1" w:rsidR="000842CD" w:rsidRDefault="000842CD" w:rsidP="000842CD">
      <w:pPr>
        <w:rPr>
          <w:b/>
          <w:bCs/>
        </w:rPr>
      </w:pPr>
      <w:r>
        <w:rPr>
          <w:b/>
          <w:bCs/>
        </w:rPr>
        <w:pict w14:anchorId="0F81C90F">
          <v:rect id="_x0000_i1047" style="width:0;height:1.5pt" o:hralign="center" o:hrstd="t" o:hr="t" fillcolor="#a0a0a0" stroked="f"/>
        </w:pict>
      </w:r>
    </w:p>
    <w:p w14:paraId="777FEA62" w14:textId="301475FF" w:rsidR="000842CD" w:rsidRPr="000842CD" w:rsidRDefault="000842CD" w:rsidP="000842CD">
      <w:pPr>
        <w:rPr>
          <w:b/>
          <w:bCs/>
        </w:rPr>
      </w:pPr>
      <w:r>
        <w:rPr>
          <w:b/>
          <w:bCs/>
        </w:rPr>
        <w:t xml:space="preserve">         </w:t>
      </w:r>
      <w:r w:rsidRPr="000842CD">
        <w:rPr>
          <w:b/>
          <w:bCs/>
        </w:rPr>
        <w:t xml:space="preserve"> EXAMINE NETWORK ADDRESS TRANSLATION (NAT) USING CISCO PACKET TRACER</w:t>
      </w:r>
    </w:p>
    <w:p w14:paraId="014FADFD" w14:textId="1BFF8AE2" w:rsidR="000842CD" w:rsidRPr="000842CD" w:rsidRDefault="000842CD" w:rsidP="000842CD">
      <w:pPr>
        <w:rPr>
          <w:b/>
          <w:bCs/>
        </w:rPr>
      </w:pPr>
      <w:r w:rsidRPr="000842CD">
        <w:rPr>
          <w:b/>
          <w:bCs/>
        </w:rPr>
        <w:t>Introduction</w:t>
      </w:r>
      <w:r>
        <w:rPr>
          <w:b/>
          <w:bCs/>
        </w:rPr>
        <w:t>:</w:t>
      </w:r>
    </w:p>
    <w:p w14:paraId="68D2641A" w14:textId="0FA27B8B" w:rsidR="000842CD" w:rsidRPr="000842CD" w:rsidRDefault="000842CD" w:rsidP="000842CD">
      <w:r>
        <w:t xml:space="preserve">          </w:t>
      </w:r>
      <w:r w:rsidRPr="000842CD">
        <w:t>Network Address Translation (NAT) is a technique used in networking to modify network address information in IP packet headers while they are in transit. NAT allows multiple devices on a private network to access the internet using a single public IP address. It improves security by hiding internal IP addresses and helps conserve IPv4 addresses.</w:t>
      </w:r>
      <w:r w:rsidRPr="000842CD">
        <w:br/>
        <w:t xml:space="preserve">In this experiment, Cisco Packet Tracer is used to simulate NAT and observe its </w:t>
      </w:r>
      <w:proofErr w:type="spellStart"/>
      <w:r w:rsidRPr="000842CD">
        <w:t>behavior</w:t>
      </w:r>
      <w:proofErr w:type="spellEnd"/>
      <w:r w:rsidRPr="000842CD">
        <w:t>.</w:t>
      </w:r>
    </w:p>
    <w:p w14:paraId="6A572531" w14:textId="676A2B6E" w:rsidR="000842CD" w:rsidRPr="000842CD" w:rsidRDefault="000842CD" w:rsidP="000842CD">
      <w:pPr>
        <w:rPr>
          <w:b/>
          <w:bCs/>
        </w:rPr>
      </w:pPr>
      <w:r w:rsidRPr="000842CD">
        <w:rPr>
          <w:b/>
          <w:bCs/>
        </w:rPr>
        <w:t>Aim</w:t>
      </w:r>
      <w:r>
        <w:rPr>
          <w:b/>
          <w:bCs/>
        </w:rPr>
        <w:t>:</w:t>
      </w:r>
    </w:p>
    <w:p w14:paraId="2C3AB5C0" w14:textId="5EE0602B" w:rsidR="000842CD" w:rsidRPr="000842CD" w:rsidRDefault="000842CD" w:rsidP="000842CD">
      <w:r>
        <w:t xml:space="preserve">          </w:t>
      </w:r>
      <w:r w:rsidRPr="000842CD">
        <w:t>To configure and examine Network Address Translation (NAT) in a small network using Cisco Packet Tracer and observe how private IP addresses are translated to public IP addresses for internet communication.</w:t>
      </w:r>
    </w:p>
    <w:p w14:paraId="635B3E45" w14:textId="77777777" w:rsidR="000842CD" w:rsidRPr="000842CD" w:rsidRDefault="000842CD" w:rsidP="000842CD">
      <w:pPr>
        <w:rPr>
          <w:b/>
          <w:bCs/>
        </w:rPr>
      </w:pPr>
      <w:r w:rsidRPr="000842CD">
        <w:rPr>
          <w:b/>
          <w:bCs/>
        </w:rPr>
        <w:t>Procedure:</w:t>
      </w:r>
    </w:p>
    <w:p w14:paraId="3E70CDC2" w14:textId="77777777" w:rsidR="000842CD" w:rsidRPr="000842CD" w:rsidRDefault="000842CD" w:rsidP="000842CD">
      <w:pPr>
        <w:numPr>
          <w:ilvl w:val="0"/>
          <w:numId w:val="1"/>
        </w:numPr>
      </w:pPr>
      <w:r w:rsidRPr="000842CD">
        <w:t>Open Cisco Packet Tracer and create a new project.</w:t>
      </w:r>
    </w:p>
    <w:p w14:paraId="08926C83" w14:textId="77777777" w:rsidR="000842CD" w:rsidRPr="000842CD" w:rsidRDefault="000842CD" w:rsidP="000842CD">
      <w:pPr>
        <w:numPr>
          <w:ilvl w:val="0"/>
          <w:numId w:val="1"/>
        </w:numPr>
      </w:pPr>
      <w:r w:rsidRPr="000842CD">
        <w:t>Set up the network topology:</w:t>
      </w:r>
    </w:p>
    <w:p w14:paraId="745999AE" w14:textId="77777777" w:rsidR="000842CD" w:rsidRPr="000842CD" w:rsidRDefault="000842CD" w:rsidP="000842CD">
      <w:pPr>
        <w:numPr>
          <w:ilvl w:val="1"/>
          <w:numId w:val="1"/>
        </w:numPr>
      </w:pPr>
      <w:r w:rsidRPr="000842CD">
        <w:t>Add a Router, Switch, and PCs for the internal network.</w:t>
      </w:r>
    </w:p>
    <w:p w14:paraId="2C699BFA" w14:textId="77777777" w:rsidR="000842CD" w:rsidRPr="000842CD" w:rsidRDefault="000842CD" w:rsidP="000842CD">
      <w:pPr>
        <w:numPr>
          <w:ilvl w:val="1"/>
          <w:numId w:val="1"/>
        </w:numPr>
      </w:pPr>
      <w:r w:rsidRPr="000842CD">
        <w:t>Add a Router simulating the ISP (public network).</w:t>
      </w:r>
    </w:p>
    <w:p w14:paraId="6A9191B8" w14:textId="77777777" w:rsidR="000842CD" w:rsidRPr="000842CD" w:rsidRDefault="000842CD" w:rsidP="000842CD">
      <w:pPr>
        <w:numPr>
          <w:ilvl w:val="0"/>
          <w:numId w:val="1"/>
        </w:numPr>
      </w:pPr>
      <w:r w:rsidRPr="000842CD">
        <w:t>Assign IP addresses:</w:t>
      </w:r>
    </w:p>
    <w:p w14:paraId="6D90401E" w14:textId="77777777" w:rsidR="000842CD" w:rsidRPr="000842CD" w:rsidRDefault="000842CD" w:rsidP="000842CD">
      <w:pPr>
        <w:numPr>
          <w:ilvl w:val="1"/>
          <w:numId w:val="1"/>
        </w:numPr>
      </w:pPr>
      <w:r w:rsidRPr="000842CD">
        <w:t>Configure private IP addresses for PCs (e.g., 192.168.1.2, 192.168.1.3).</w:t>
      </w:r>
    </w:p>
    <w:p w14:paraId="51F8BDE7" w14:textId="77777777" w:rsidR="000842CD" w:rsidRPr="000842CD" w:rsidRDefault="000842CD" w:rsidP="000842CD">
      <w:pPr>
        <w:numPr>
          <w:ilvl w:val="1"/>
          <w:numId w:val="1"/>
        </w:numPr>
      </w:pPr>
      <w:r w:rsidRPr="000842CD">
        <w:t>Assign a private IP to the internal interface of the router (e.g., 192.168.1.1).</w:t>
      </w:r>
    </w:p>
    <w:p w14:paraId="4E9A1C43" w14:textId="77777777" w:rsidR="000842CD" w:rsidRPr="000842CD" w:rsidRDefault="000842CD" w:rsidP="000842CD">
      <w:pPr>
        <w:numPr>
          <w:ilvl w:val="1"/>
          <w:numId w:val="1"/>
        </w:numPr>
      </w:pPr>
      <w:r w:rsidRPr="000842CD">
        <w:t>Assign a public IP to the router's external interface (e.g., 200.100.100.1).</w:t>
      </w:r>
    </w:p>
    <w:p w14:paraId="093B0BE9" w14:textId="77777777" w:rsidR="000842CD" w:rsidRPr="000842CD" w:rsidRDefault="000842CD" w:rsidP="000842CD">
      <w:pPr>
        <w:numPr>
          <w:ilvl w:val="0"/>
          <w:numId w:val="1"/>
        </w:numPr>
      </w:pPr>
      <w:r w:rsidRPr="000842CD">
        <w:t>Configure NAT on the Router:</w:t>
      </w:r>
    </w:p>
    <w:p w14:paraId="3944ADC1" w14:textId="77777777" w:rsidR="000842CD" w:rsidRPr="000842CD" w:rsidRDefault="000842CD" w:rsidP="000842CD">
      <w:pPr>
        <w:numPr>
          <w:ilvl w:val="1"/>
          <w:numId w:val="1"/>
        </w:numPr>
      </w:pPr>
      <w:r w:rsidRPr="000842CD">
        <w:t>Go to the router CLI.</w:t>
      </w:r>
    </w:p>
    <w:p w14:paraId="1ACAA33A" w14:textId="77777777" w:rsidR="000842CD" w:rsidRPr="000842CD" w:rsidRDefault="000842CD" w:rsidP="000842CD">
      <w:pPr>
        <w:numPr>
          <w:ilvl w:val="1"/>
          <w:numId w:val="1"/>
        </w:numPr>
      </w:pPr>
      <w:r w:rsidRPr="000842CD">
        <w:t>Enable privileged mode:</w:t>
      </w:r>
    </w:p>
    <w:p w14:paraId="6AE4A0F0" w14:textId="77777777" w:rsidR="000842CD" w:rsidRPr="000842CD" w:rsidRDefault="000842CD" w:rsidP="000842CD">
      <w:pPr>
        <w:numPr>
          <w:ilvl w:val="1"/>
          <w:numId w:val="1"/>
        </w:numPr>
      </w:pPr>
      <w:r w:rsidRPr="000842CD">
        <w:t>Router&gt; enable</w:t>
      </w:r>
    </w:p>
    <w:p w14:paraId="5FFF1238" w14:textId="77777777" w:rsidR="000842CD" w:rsidRPr="000842CD" w:rsidRDefault="000842CD" w:rsidP="000842CD">
      <w:pPr>
        <w:numPr>
          <w:ilvl w:val="1"/>
          <w:numId w:val="1"/>
        </w:numPr>
      </w:pPr>
      <w:r w:rsidRPr="000842CD">
        <w:lastRenderedPageBreak/>
        <w:t>Enter global configuration mode:</w:t>
      </w:r>
    </w:p>
    <w:p w14:paraId="576AD212" w14:textId="77777777" w:rsidR="000842CD" w:rsidRPr="000842CD" w:rsidRDefault="000842CD" w:rsidP="000842CD">
      <w:pPr>
        <w:numPr>
          <w:ilvl w:val="1"/>
          <w:numId w:val="1"/>
        </w:numPr>
      </w:pPr>
      <w:r w:rsidRPr="000842CD">
        <w:t>Router# configure terminal</w:t>
      </w:r>
    </w:p>
    <w:p w14:paraId="3809F3AD" w14:textId="77777777" w:rsidR="000842CD" w:rsidRPr="000842CD" w:rsidRDefault="000842CD" w:rsidP="000842CD">
      <w:pPr>
        <w:numPr>
          <w:ilvl w:val="1"/>
          <w:numId w:val="1"/>
        </w:numPr>
      </w:pPr>
      <w:r w:rsidRPr="000842CD">
        <w:t>Define the internal interface:</w:t>
      </w:r>
    </w:p>
    <w:p w14:paraId="70D60657" w14:textId="77777777" w:rsidR="000842CD" w:rsidRPr="000842CD" w:rsidRDefault="000842CD" w:rsidP="000842CD">
      <w:pPr>
        <w:numPr>
          <w:ilvl w:val="1"/>
          <w:numId w:val="1"/>
        </w:numPr>
      </w:pPr>
      <w:r w:rsidRPr="000842CD">
        <w:t>Router(config)# interface GigabitEthernet0/0</w:t>
      </w:r>
    </w:p>
    <w:p w14:paraId="5DBE3748" w14:textId="77777777" w:rsidR="000842CD" w:rsidRPr="000842CD" w:rsidRDefault="000842CD" w:rsidP="000842CD">
      <w:pPr>
        <w:numPr>
          <w:ilvl w:val="1"/>
          <w:numId w:val="1"/>
        </w:numPr>
      </w:pPr>
      <w:r w:rsidRPr="000842CD">
        <w:t>Router(config-</w:t>
      </w:r>
      <w:proofErr w:type="gramStart"/>
      <w:r w:rsidRPr="000842CD">
        <w:t>if)#</w:t>
      </w:r>
      <w:proofErr w:type="gramEnd"/>
      <w:r w:rsidRPr="000842CD">
        <w:t xml:space="preserve"> </w:t>
      </w:r>
      <w:proofErr w:type="spellStart"/>
      <w:r w:rsidRPr="000842CD">
        <w:t>ip</w:t>
      </w:r>
      <w:proofErr w:type="spellEnd"/>
      <w:r w:rsidRPr="000842CD">
        <w:t xml:space="preserve"> </w:t>
      </w:r>
      <w:proofErr w:type="spellStart"/>
      <w:r w:rsidRPr="000842CD">
        <w:t>nat</w:t>
      </w:r>
      <w:proofErr w:type="spellEnd"/>
      <w:r w:rsidRPr="000842CD">
        <w:t xml:space="preserve"> inside</w:t>
      </w:r>
    </w:p>
    <w:p w14:paraId="655BB2C6" w14:textId="77777777" w:rsidR="000842CD" w:rsidRPr="000842CD" w:rsidRDefault="000842CD" w:rsidP="000842CD">
      <w:pPr>
        <w:numPr>
          <w:ilvl w:val="1"/>
          <w:numId w:val="1"/>
        </w:numPr>
      </w:pPr>
      <w:r w:rsidRPr="000842CD">
        <w:t>Router(config-</w:t>
      </w:r>
      <w:proofErr w:type="gramStart"/>
      <w:r w:rsidRPr="000842CD">
        <w:t>if)#</w:t>
      </w:r>
      <w:proofErr w:type="gramEnd"/>
      <w:r w:rsidRPr="000842CD">
        <w:t xml:space="preserve"> exit</w:t>
      </w:r>
    </w:p>
    <w:p w14:paraId="09E64C2C" w14:textId="77777777" w:rsidR="000842CD" w:rsidRPr="000842CD" w:rsidRDefault="000842CD" w:rsidP="000842CD">
      <w:pPr>
        <w:numPr>
          <w:ilvl w:val="1"/>
          <w:numId w:val="1"/>
        </w:numPr>
      </w:pPr>
      <w:r w:rsidRPr="000842CD">
        <w:t>Define the external interface:</w:t>
      </w:r>
    </w:p>
    <w:p w14:paraId="6304D939" w14:textId="77777777" w:rsidR="000842CD" w:rsidRPr="000842CD" w:rsidRDefault="000842CD" w:rsidP="000842CD">
      <w:pPr>
        <w:numPr>
          <w:ilvl w:val="1"/>
          <w:numId w:val="1"/>
        </w:numPr>
      </w:pPr>
      <w:r w:rsidRPr="000842CD">
        <w:t>Router(config)# interface GigabitEthernet0/1</w:t>
      </w:r>
    </w:p>
    <w:p w14:paraId="4C0E441C" w14:textId="77777777" w:rsidR="000842CD" w:rsidRPr="000842CD" w:rsidRDefault="000842CD" w:rsidP="000842CD">
      <w:pPr>
        <w:numPr>
          <w:ilvl w:val="1"/>
          <w:numId w:val="1"/>
        </w:numPr>
      </w:pPr>
      <w:r w:rsidRPr="000842CD">
        <w:t>Router(config-</w:t>
      </w:r>
      <w:proofErr w:type="gramStart"/>
      <w:r w:rsidRPr="000842CD">
        <w:t>if)#</w:t>
      </w:r>
      <w:proofErr w:type="gramEnd"/>
      <w:r w:rsidRPr="000842CD">
        <w:t xml:space="preserve"> </w:t>
      </w:r>
      <w:proofErr w:type="spellStart"/>
      <w:r w:rsidRPr="000842CD">
        <w:t>ip</w:t>
      </w:r>
      <w:proofErr w:type="spellEnd"/>
      <w:r w:rsidRPr="000842CD">
        <w:t xml:space="preserve"> </w:t>
      </w:r>
      <w:proofErr w:type="spellStart"/>
      <w:r w:rsidRPr="000842CD">
        <w:t>nat</w:t>
      </w:r>
      <w:proofErr w:type="spellEnd"/>
      <w:r w:rsidRPr="000842CD">
        <w:t xml:space="preserve"> outside</w:t>
      </w:r>
    </w:p>
    <w:p w14:paraId="5A57CF4C" w14:textId="77777777" w:rsidR="000842CD" w:rsidRPr="000842CD" w:rsidRDefault="000842CD" w:rsidP="000842CD">
      <w:pPr>
        <w:numPr>
          <w:ilvl w:val="1"/>
          <w:numId w:val="1"/>
        </w:numPr>
      </w:pPr>
      <w:r w:rsidRPr="000842CD">
        <w:t>Router(config-</w:t>
      </w:r>
      <w:proofErr w:type="gramStart"/>
      <w:r w:rsidRPr="000842CD">
        <w:t>if)#</w:t>
      </w:r>
      <w:proofErr w:type="gramEnd"/>
      <w:r w:rsidRPr="000842CD">
        <w:t xml:space="preserve"> exit</w:t>
      </w:r>
    </w:p>
    <w:p w14:paraId="75B86A60" w14:textId="77777777" w:rsidR="000842CD" w:rsidRPr="000842CD" w:rsidRDefault="000842CD" w:rsidP="000842CD">
      <w:pPr>
        <w:numPr>
          <w:ilvl w:val="1"/>
          <w:numId w:val="1"/>
        </w:numPr>
      </w:pPr>
      <w:r w:rsidRPr="000842CD">
        <w:t>Create a NAT pool or configure PAT (Port Address Translation) / Overload:</w:t>
      </w:r>
    </w:p>
    <w:p w14:paraId="3ED5E7ED" w14:textId="77777777" w:rsidR="000842CD" w:rsidRPr="000842CD" w:rsidRDefault="000842CD" w:rsidP="000842CD">
      <w:pPr>
        <w:numPr>
          <w:ilvl w:val="1"/>
          <w:numId w:val="1"/>
        </w:numPr>
      </w:pPr>
      <w:r w:rsidRPr="000842CD">
        <w:t>Router(config)# access-list 1 permit 192.168.1.0 0.0.0.255</w:t>
      </w:r>
    </w:p>
    <w:p w14:paraId="2F2F3D19" w14:textId="77777777" w:rsidR="000842CD" w:rsidRPr="000842CD" w:rsidRDefault="000842CD" w:rsidP="000842CD">
      <w:pPr>
        <w:numPr>
          <w:ilvl w:val="1"/>
          <w:numId w:val="1"/>
        </w:numPr>
      </w:pPr>
      <w:r w:rsidRPr="000842CD">
        <w:t xml:space="preserve">Router(config)# </w:t>
      </w:r>
      <w:proofErr w:type="spellStart"/>
      <w:r w:rsidRPr="000842CD">
        <w:t>ip</w:t>
      </w:r>
      <w:proofErr w:type="spellEnd"/>
      <w:r w:rsidRPr="000842CD">
        <w:t xml:space="preserve"> </w:t>
      </w:r>
      <w:proofErr w:type="spellStart"/>
      <w:r w:rsidRPr="000842CD">
        <w:t>nat</w:t>
      </w:r>
      <w:proofErr w:type="spellEnd"/>
      <w:r w:rsidRPr="000842CD">
        <w:t xml:space="preserve"> inside source list 1 interface GigabitEthernet0/1 overload</w:t>
      </w:r>
    </w:p>
    <w:p w14:paraId="4247C54B" w14:textId="77777777" w:rsidR="000842CD" w:rsidRPr="000842CD" w:rsidRDefault="000842CD" w:rsidP="000842CD">
      <w:pPr>
        <w:numPr>
          <w:ilvl w:val="0"/>
          <w:numId w:val="1"/>
        </w:numPr>
      </w:pPr>
      <w:r w:rsidRPr="000842CD">
        <w:t>Configure default gateway on PCs pointing to the router's internal interface.</w:t>
      </w:r>
    </w:p>
    <w:p w14:paraId="5668A696" w14:textId="77777777" w:rsidR="000842CD" w:rsidRPr="000842CD" w:rsidRDefault="000842CD" w:rsidP="000842CD">
      <w:pPr>
        <w:numPr>
          <w:ilvl w:val="0"/>
          <w:numId w:val="1"/>
        </w:numPr>
      </w:pPr>
      <w:r w:rsidRPr="000842CD">
        <w:t>Test connectivity:</w:t>
      </w:r>
    </w:p>
    <w:p w14:paraId="07CBA841" w14:textId="77777777" w:rsidR="000842CD" w:rsidRPr="000842CD" w:rsidRDefault="000842CD" w:rsidP="000842CD">
      <w:pPr>
        <w:numPr>
          <w:ilvl w:val="1"/>
          <w:numId w:val="1"/>
        </w:numPr>
      </w:pPr>
      <w:r w:rsidRPr="000842CD">
        <w:t>Ping the external/public IP from PCs.</w:t>
      </w:r>
    </w:p>
    <w:p w14:paraId="2B027E56" w14:textId="77777777" w:rsidR="000842CD" w:rsidRPr="000842CD" w:rsidRDefault="000842CD" w:rsidP="000842CD">
      <w:pPr>
        <w:numPr>
          <w:ilvl w:val="1"/>
          <w:numId w:val="1"/>
        </w:numPr>
      </w:pPr>
      <w:r w:rsidRPr="000842CD">
        <w:t>Open the Command Prompt on a PC and ping external networks.</w:t>
      </w:r>
    </w:p>
    <w:p w14:paraId="19B56FFA" w14:textId="77777777" w:rsidR="000842CD" w:rsidRPr="000842CD" w:rsidRDefault="000842CD" w:rsidP="000842CD">
      <w:pPr>
        <w:numPr>
          <w:ilvl w:val="0"/>
          <w:numId w:val="1"/>
        </w:numPr>
      </w:pPr>
      <w:r w:rsidRPr="000842CD">
        <w:t>Observe NAT translation:</w:t>
      </w:r>
    </w:p>
    <w:p w14:paraId="60958F47" w14:textId="77777777" w:rsidR="000842CD" w:rsidRPr="000842CD" w:rsidRDefault="000842CD" w:rsidP="000842CD">
      <w:pPr>
        <w:numPr>
          <w:ilvl w:val="1"/>
          <w:numId w:val="1"/>
        </w:numPr>
      </w:pPr>
      <w:r w:rsidRPr="000842CD">
        <w:t>On the router, use:</w:t>
      </w:r>
    </w:p>
    <w:p w14:paraId="64A67F3E" w14:textId="77777777" w:rsidR="000842CD" w:rsidRPr="000842CD" w:rsidRDefault="000842CD" w:rsidP="000842CD">
      <w:pPr>
        <w:numPr>
          <w:ilvl w:val="1"/>
          <w:numId w:val="1"/>
        </w:numPr>
      </w:pPr>
      <w:r w:rsidRPr="000842CD">
        <w:t xml:space="preserve">Router# show </w:t>
      </w:r>
      <w:proofErr w:type="spellStart"/>
      <w:r w:rsidRPr="000842CD">
        <w:t>ip</w:t>
      </w:r>
      <w:proofErr w:type="spellEnd"/>
      <w:r w:rsidRPr="000842CD">
        <w:t xml:space="preserve"> </w:t>
      </w:r>
      <w:proofErr w:type="spellStart"/>
      <w:r w:rsidRPr="000842CD">
        <w:t>nat</w:t>
      </w:r>
      <w:proofErr w:type="spellEnd"/>
      <w:r w:rsidRPr="000842CD">
        <w:t xml:space="preserve"> translations</w:t>
      </w:r>
    </w:p>
    <w:p w14:paraId="626C4F4E" w14:textId="77777777" w:rsidR="000842CD" w:rsidRPr="000842CD" w:rsidRDefault="000842CD" w:rsidP="000842CD">
      <w:pPr>
        <w:numPr>
          <w:ilvl w:val="1"/>
          <w:numId w:val="1"/>
        </w:numPr>
        <w:rPr>
          <w:b/>
          <w:bCs/>
        </w:rPr>
      </w:pPr>
      <w:r w:rsidRPr="000842CD">
        <w:t xml:space="preserve">Router# show </w:t>
      </w:r>
      <w:proofErr w:type="spellStart"/>
      <w:r w:rsidRPr="000842CD">
        <w:t>ip</w:t>
      </w:r>
      <w:proofErr w:type="spellEnd"/>
      <w:r w:rsidRPr="000842CD">
        <w:t xml:space="preserve"> </w:t>
      </w:r>
      <w:proofErr w:type="spellStart"/>
      <w:r w:rsidRPr="000842CD">
        <w:t>nat</w:t>
      </w:r>
      <w:proofErr w:type="spellEnd"/>
      <w:r w:rsidRPr="000842CD">
        <w:t xml:space="preserve"> statistics</w:t>
      </w:r>
    </w:p>
    <w:p w14:paraId="702B3EBF" w14:textId="77777777" w:rsidR="000842CD" w:rsidRPr="000842CD" w:rsidRDefault="000842CD" w:rsidP="000842CD">
      <w:pPr>
        <w:rPr>
          <w:b/>
          <w:bCs/>
        </w:rPr>
      </w:pPr>
      <w:r w:rsidRPr="000842CD">
        <w:rPr>
          <w:b/>
          <w:bCs/>
        </w:rPr>
        <w:t>Output:</w:t>
      </w:r>
    </w:p>
    <w:p w14:paraId="4613164E" w14:textId="56EAE417" w:rsidR="000842CD" w:rsidRPr="000842CD" w:rsidRDefault="000842CD" w:rsidP="000842CD">
      <w:pPr>
        <w:rPr>
          <w:b/>
          <w:bCs/>
        </w:rPr>
      </w:pPr>
      <w:r w:rsidRPr="000842CD">
        <w:lastRenderedPageBreak/>
        <w:drawing>
          <wp:inline distT="0" distB="0" distL="0" distR="0" wp14:anchorId="661CE6A7" wp14:editId="5FC3002F">
            <wp:extent cx="5730240" cy="3459480"/>
            <wp:effectExtent l="0" t="0" r="3810" b="7620"/>
            <wp:docPr id="789978372" name="Picture 6"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diagram of a serv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654B7DFC" w14:textId="7A245553" w:rsidR="000842CD" w:rsidRPr="000842CD" w:rsidRDefault="000842CD" w:rsidP="000842CD">
      <w:r w:rsidRPr="000842CD">
        <w:lastRenderedPageBreak/>
        <w:drawing>
          <wp:inline distT="0" distB="0" distL="0" distR="0" wp14:anchorId="7DC97E04" wp14:editId="63C79176">
            <wp:extent cx="5730240" cy="4815840"/>
            <wp:effectExtent l="0" t="0" r="3810" b="3810"/>
            <wp:docPr id="1950707395"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815840"/>
                    </a:xfrm>
                    <a:prstGeom prst="rect">
                      <a:avLst/>
                    </a:prstGeom>
                    <a:noFill/>
                    <a:ln>
                      <a:noFill/>
                    </a:ln>
                  </pic:spPr>
                </pic:pic>
              </a:graphicData>
            </a:graphic>
          </wp:inline>
        </w:drawing>
      </w:r>
      <w:r w:rsidRPr="000842CD">
        <w:t xml:space="preserve"> </w:t>
      </w:r>
      <w:r w:rsidRPr="000842CD">
        <w:lastRenderedPageBreak/>
        <w:drawing>
          <wp:inline distT="0" distB="0" distL="0" distR="0" wp14:anchorId="35F44821" wp14:editId="4622693B">
            <wp:extent cx="5730240" cy="4815840"/>
            <wp:effectExtent l="0" t="0" r="3810" b="3810"/>
            <wp:docPr id="1008755459"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815840"/>
                    </a:xfrm>
                    <a:prstGeom prst="rect">
                      <a:avLst/>
                    </a:prstGeom>
                    <a:noFill/>
                    <a:ln>
                      <a:noFill/>
                    </a:ln>
                  </pic:spPr>
                </pic:pic>
              </a:graphicData>
            </a:graphic>
          </wp:inline>
        </w:drawing>
      </w:r>
    </w:p>
    <w:p w14:paraId="1C2D099C" w14:textId="1CAA8E6B" w:rsidR="000842CD" w:rsidRPr="000842CD" w:rsidRDefault="000842CD" w:rsidP="000842CD">
      <w:pPr>
        <w:rPr>
          <w:b/>
          <w:bCs/>
        </w:rPr>
      </w:pPr>
      <w:r w:rsidRPr="000842CD">
        <w:rPr>
          <w:b/>
          <w:bCs/>
        </w:rPr>
        <w:t>Result</w:t>
      </w:r>
      <w:r>
        <w:rPr>
          <w:b/>
          <w:bCs/>
        </w:rPr>
        <w:t>:</w:t>
      </w:r>
    </w:p>
    <w:p w14:paraId="06D67014" w14:textId="090B96F3" w:rsidR="000842CD" w:rsidRPr="000842CD" w:rsidRDefault="000842CD" w:rsidP="000842CD">
      <w:r>
        <w:t xml:space="preserve">              </w:t>
      </w:r>
      <w:r w:rsidRPr="000842CD">
        <w:t>The experiment successfully demonstrated NAT in Cisco Packet Tracer. Internal private IP addresses were translated to a single public IP address, allowing multiple devices to access external networks while maintaining security and efficient IP address usage. The NAT translation table confirmed the correct mapping between internal and external addresses.</w:t>
      </w:r>
    </w:p>
    <w:p w14:paraId="6B9670E7" w14:textId="77777777" w:rsidR="000842CD" w:rsidRPr="000842CD" w:rsidRDefault="000842CD" w:rsidP="000842CD"/>
    <w:p w14:paraId="70383FDE" w14:textId="77777777" w:rsidR="000842CD" w:rsidRDefault="000842CD"/>
    <w:sectPr w:rsidR="00084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F6F9F"/>
    <w:multiLevelType w:val="multilevel"/>
    <w:tmpl w:val="D6AAF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815593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CD"/>
    <w:rsid w:val="000842CD"/>
    <w:rsid w:val="004F1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9979"/>
  <w15:chartTrackingRefBased/>
  <w15:docId w15:val="{DC6CFA03-EA42-4175-9384-589A2214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2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2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2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2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2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2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2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2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2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2CD"/>
    <w:rPr>
      <w:rFonts w:eastAsiaTheme="majorEastAsia" w:cstheme="majorBidi"/>
      <w:color w:val="272727" w:themeColor="text1" w:themeTint="D8"/>
    </w:rPr>
  </w:style>
  <w:style w:type="paragraph" w:styleId="Title">
    <w:name w:val="Title"/>
    <w:basedOn w:val="Normal"/>
    <w:next w:val="Normal"/>
    <w:link w:val="TitleChar"/>
    <w:uiPriority w:val="10"/>
    <w:qFormat/>
    <w:rsid w:val="00084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2CD"/>
    <w:pPr>
      <w:spacing w:before="160"/>
      <w:jc w:val="center"/>
    </w:pPr>
    <w:rPr>
      <w:i/>
      <w:iCs/>
      <w:color w:val="404040" w:themeColor="text1" w:themeTint="BF"/>
    </w:rPr>
  </w:style>
  <w:style w:type="character" w:customStyle="1" w:styleId="QuoteChar">
    <w:name w:val="Quote Char"/>
    <w:basedOn w:val="DefaultParagraphFont"/>
    <w:link w:val="Quote"/>
    <w:uiPriority w:val="29"/>
    <w:rsid w:val="000842CD"/>
    <w:rPr>
      <w:i/>
      <w:iCs/>
      <w:color w:val="404040" w:themeColor="text1" w:themeTint="BF"/>
    </w:rPr>
  </w:style>
  <w:style w:type="paragraph" w:styleId="ListParagraph">
    <w:name w:val="List Paragraph"/>
    <w:basedOn w:val="Normal"/>
    <w:uiPriority w:val="34"/>
    <w:qFormat/>
    <w:rsid w:val="000842CD"/>
    <w:pPr>
      <w:ind w:left="720"/>
      <w:contextualSpacing/>
    </w:pPr>
  </w:style>
  <w:style w:type="character" w:styleId="IntenseEmphasis">
    <w:name w:val="Intense Emphasis"/>
    <w:basedOn w:val="DefaultParagraphFont"/>
    <w:uiPriority w:val="21"/>
    <w:qFormat/>
    <w:rsid w:val="000842CD"/>
    <w:rPr>
      <w:i/>
      <w:iCs/>
      <w:color w:val="2F5496" w:themeColor="accent1" w:themeShade="BF"/>
    </w:rPr>
  </w:style>
  <w:style w:type="paragraph" w:styleId="IntenseQuote">
    <w:name w:val="Intense Quote"/>
    <w:basedOn w:val="Normal"/>
    <w:next w:val="Normal"/>
    <w:link w:val="IntenseQuoteChar"/>
    <w:uiPriority w:val="30"/>
    <w:qFormat/>
    <w:rsid w:val="000842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2CD"/>
    <w:rPr>
      <w:i/>
      <w:iCs/>
      <w:color w:val="2F5496" w:themeColor="accent1" w:themeShade="BF"/>
    </w:rPr>
  </w:style>
  <w:style w:type="character" w:styleId="IntenseReference">
    <w:name w:val="Intense Reference"/>
    <w:basedOn w:val="DefaultParagraphFont"/>
    <w:uiPriority w:val="32"/>
    <w:qFormat/>
    <w:rsid w:val="000842CD"/>
    <w:rPr>
      <w:b/>
      <w:bCs/>
      <w:smallCaps/>
      <w:color w:val="2F5496" w:themeColor="accent1" w:themeShade="BF"/>
      <w:spacing w:val="5"/>
    </w:rPr>
  </w:style>
  <w:style w:type="character" w:styleId="BookTitle">
    <w:name w:val="Book Title"/>
    <w:basedOn w:val="DefaultParagraphFont"/>
    <w:uiPriority w:val="33"/>
    <w:qFormat/>
    <w:rsid w:val="000842C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dc:creator>
  <cp:keywords/>
  <dc:description/>
  <cp:lastModifiedBy>Praveen V</cp:lastModifiedBy>
  <cp:revision>1</cp:revision>
  <dcterms:created xsi:type="dcterms:W3CDTF">2025-10-22T13:48:00Z</dcterms:created>
  <dcterms:modified xsi:type="dcterms:W3CDTF">2025-10-22T13:53:00Z</dcterms:modified>
</cp:coreProperties>
</file>