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B85A5" w14:textId="03E90AE1" w:rsidR="0020263A" w:rsidRDefault="0020263A">
      <w:pPr>
        <w:pStyle w:val="Heading3"/>
        <w:shd w:val="clear" w:color="auto" w:fill="FFFFFF"/>
        <w:spacing w:before="0" w:after="0"/>
        <w:jc w:val="both"/>
        <w:textAlignment w:val="baseline"/>
        <w:rPr>
          <w:rFonts w:ascii="Nunito" w:eastAsia="Times New Roman" w:hAnsi="Nunito"/>
          <w:color w:val="273239"/>
          <w:spacing w:val="2"/>
          <w:kern w:val="0"/>
          <w14:ligatures w14:val="none"/>
        </w:rPr>
      </w:pPr>
      <w:r>
        <w:rPr>
          <w:rStyle w:val="Strong"/>
          <w:rFonts w:asciiTheme="minorEastAsia" w:eastAsiaTheme="minorEastAsia" w:hAnsiTheme="minorEastAsia" w:hint="eastAsia"/>
          <w:b w:val="0"/>
          <w:bCs w:val="0"/>
          <w:color w:val="273239"/>
          <w:spacing w:val="2"/>
          <w:bdr w:val="none" w:sz="0" w:space="0" w:color="auto" w:frame="1"/>
        </w:rPr>
        <w:t>A</w:t>
      </w:r>
      <w:r>
        <w:rPr>
          <w:rStyle w:val="Strong"/>
          <w:rFonts w:ascii="Nunito" w:eastAsia="Times New Roman" w:hAnsi="Nunito"/>
          <w:b w:val="0"/>
          <w:bCs w:val="0"/>
          <w:color w:val="273239"/>
          <w:spacing w:val="2"/>
          <w:bdr w:val="none" w:sz="0" w:space="0" w:color="auto" w:frame="1"/>
        </w:rPr>
        <w:t>ggregate Data Models:</w:t>
      </w:r>
    </w:p>
    <w:p w14:paraId="4B22E6A7" w14:textId="77777777" w:rsidR="0020263A" w:rsidRDefault="0020263A">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The term aggregate means a collection of objects that we use to treat as a unit. An aggregate is a collection of data that we interact with as a unit. These units of data or aggregates form the boundaries for ACID operation.</w:t>
      </w:r>
    </w:p>
    <w:p w14:paraId="14F77B19" w14:textId="2C169C6D" w:rsidR="0020263A" w:rsidRDefault="00E24A84">
      <w:pPr>
        <w:rPr>
          <w:rStyle w:val="Strong"/>
          <w:rFonts w:ascii="Nunito" w:hAnsi="Nunito"/>
          <w:color w:val="273239"/>
          <w:spacing w:val="2"/>
          <w:sz w:val="26"/>
          <w:szCs w:val="26"/>
          <w:bdr w:val="none" w:sz="0" w:space="0" w:color="auto" w:frame="1"/>
          <w:shd w:val="clear" w:color="auto" w:fill="FFFFFF"/>
        </w:rPr>
      </w:pPr>
      <w:r>
        <w:rPr>
          <w:noProof/>
        </w:rPr>
        <w:drawing>
          <wp:anchor distT="0" distB="0" distL="114300" distR="114300" simplePos="0" relativeHeight="251659264" behindDoc="0" locked="0" layoutInCell="1" allowOverlap="1" wp14:anchorId="2C073164" wp14:editId="7A7BC4BB">
            <wp:simplePos x="0" y="0"/>
            <wp:positionH relativeFrom="column">
              <wp:posOffset>60325</wp:posOffset>
            </wp:positionH>
            <wp:positionV relativeFrom="paragraph">
              <wp:posOffset>440690</wp:posOffset>
            </wp:positionV>
            <wp:extent cx="2745105" cy="1932305"/>
            <wp:effectExtent l="0" t="0" r="0" b="0"/>
            <wp:wrapTopAndBottom/>
            <wp:docPr id="122608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89624" name=""/>
                    <pic:cNvPicPr/>
                  </pic:nvPicPr>
                  <pic:blipFill>
                    <a:blip r:embed="rId5"/>
                    <a:stretch>
                      <a:fillRect/>
                    </a:stretch>
                  </pic:blipFill>
                  <pic:spPr>
                    <a:xfrm>
                      <a:off x="0" y="0"/>
                      <a:ext cx="2745105" cy="1932305"/>
                    </a:xfrm>
                    <a:prstGeom prst="rect">
                      <a:avLst/>
                    </a:prstGeom>
                  </pic:spPr>
                </pic:pic>
              </a:graphicData>
            </a:graphic>
            <wp14:sizeRelH relativeFrom="margin">
              <wp14:pctWidth>0</wp14:pctWidth>
            </wp14:sizeRelH>
            <wp14:sizeRelV relativeFrom="margin">
              <wp14:pctHeight>0</wp14:pctHeight>
            </wp14:sizeRelV>
          </wp:anchor>
        </w:drawing>
      </w:r>
      <w:r w:rsidR="00B14CB6">
        <w:rPr>
          <w:rStyle w:val="Strong"/>
          <w:rFonts w:ascii="Nunito" w:eastAsia="Times New Roman" w:hAnsi="Nunito"/>
          <w:color w:val="273239"/>
          <w:spacing w:val="2"/>
          <w:sz w:val="26"/>
          <w:szCs w:val="26"/>
          <w:bdr w:val="none" w:sz="0" w:space="0" w:color="auto" w:frame="1"/>
          <w:shd w:val="clear" w:color="auto" w:fill="FFFFFF"/>
        </w:rPr>
        <w:t>Example of Aggregate Data Model:</w:t>
      </w:r>
    </w:p>
    <w:p w14:paraId="78482677" w14:textId="77777777" w:rsidR="00D561C3" w:rsidRDefault="00D561C3">
      <w:pPr>
        <w:pStyle w:val="NormalWeb"/>
        <w:shd w:val="clear" w:color="auto" w:fill="FFFFFF"/>
        <w:spacing w:before="0" w:beforeAutospacing="0" w:after="150" w:afterAutospacing="0"/>
        <w:jc w:val="both"/>
        <w:textAlignment w:val="baseline"/>
        <w:divId w:val="1690329088"/>
        <w:rPr>
          <w:rFonts w:ascii="Nunito" w:hAnsi="Nunito"/>
          <w:color w:val="273239"/>
          <w:spacing w:val="2"/>
          <w:sz w:val="26"/>
          <w:szCs w:val="26"/>
        </w:rPr>
      </w:pPr>
      <w:r>
        <w:rPr>
          <w:rFonts w:ascii="Nunito" w:hAnsi="Nunito"/>
          <w:color w:val="273239"/>
          <w:spacing w:val="2"/>
          <w:sz w:val="26"/>
          <w:szCs w:val="26"/>
        </w:rPr>
        <w:t>Here in the diagram have two Aggregate:</w:t>
      </w:r>
    </w:p>
    <w:p w14:paraId="02F8A47C" w14:textId="77777777" w:rsidR="00D561C3" w:rsidRDefault="00D561C3" w:rsidP="00D561C3">
      <w:pPr>
        <w:numPr>
          <w:ilvl w:val="0"/>
          <w:numId w:val="1"/>
        </w:numPr>
        <w:shd w:val="clear" w:color="auto" w:fill="FFFFFF"/>
        <w:spacing w:after="0" w:line="240" w:lineRule="auto"/>
        <w:ind w:left="1080"/>
        <w:jc w:val="both"/>
        <w:textAlignment w:val="baseline"/>
        <w:divId w:val="1690329088"/>
        <w:rPr>
          <w:rFonts w:ascii="Nunito" w:eastAsia="Times New Roman" w:hAnsi="Nunito"/>
          <w:color w:val="273239"/>
          <w:spacing w:val="2"/>
          <w:sz w:val="26"/>
          <w:szCs w:val="26"/>
        </w:rPr>
      </w:pPr>
      <w:r>
        <w:rPr>
          <w:rFonts w:ascii="Nunito" w:eastAsia="Times New Roman" w:hAnsi="Nunito"/>
          <w:color w:val="273239"/>
          <w:spacing w:val="2"/>
          <w:sz w:val="26"/>
          <w:szCs w:val="26"/>
        </w:rPr>
        <w:t>Customer and Orders link between them represent an aggregate.</w:t>
      </w:r>
    </w:p>
    <w:p w14:paraId="17CAE943" w14:textId="77777777" w:rsidR="00D561C3" w:rsidRDefault="00D561C3" w:rsidP="00D561C3">
      <w:pPr>
        <w:numPr>
          <w:ilvl w:val="0"/>
          <w:numId w:val="1"/>
        </w:numPr>
        <w:shd w:val="clear" w:color="auto" w:fill="FFFFFF"/>
        <w:spacing w:after="0" w:line="240" w:lineRule="auto"/>
        <w:ind w:left="1080"/>
        <w:jc w:val="both"/>
        <w:textAlignment w:val="baseline"/>
        <w:divId w:val="1690329088"/>
        <w:rPr>
          <w:rFonts w:ascii="Nunito" w:eastAsia="Times New Roman" w:hAnsi="Nunito"/>
          <w:color w:val="273239"/>
          <w:spacing w:val="2"/>
          <w:sz w:val="26"/>
          <w:szCs w:val="26"/>
        </w:rPr>
      </w:pPr>
      <w:r>
        <w:rPr>
          <w:rFonts w:ascii="Nunito" w:eastAsia="Times New Roman" w:hAnsi="Nunito"/>
          <w:color w:val="273239"/>
          <w:spacing w:val="2"/>
          <w:sz w:val="26"/>
          <w:szCs w:val="26"/>
        </w:rPr>
        <w:t>The diamond shows how data fit into the aggregate structure.</w:t>
      </w:r>
    </w:p>
    <w:p w14:paraId="5E637C5E" w14:textId="77777777" w:rsidR="00D561C3" w:rsidRDefault="00D561C3" w:rsidP="00D561C3">
      <w:pPr>
        <w:numPr>
          <w:ilvl w:val="0"/>
          <w:numId w:val="1"/>
        </w:numPr>
        <w:shd w:val="clear" w:color="auto" w:fill="FFFFFF"/>
        <w:spacing w:after="0" w:line="240" w:lineRule="auto"/>
        <w:ind w:left="1080"/>
        <w:jc w:val="both"/>
        <w:textAlignment w:val="baseline"/>
        <w:divId w:val="1690329088"/>
        <w:rPr>
          <w:rFonts w:ascii="Nunito" w:eastAsia="Times New Roman" w:hAnsi="Nunito"/>
          <w:color w:val="273239"/>
          <w:spacing w:val="2"/>
          <w:sz w:val="26"/>
          <w:szCs w:val="26"/>
        </w:rPr>
      </w:pPr>
      <w:r>
        <w:rPr>
          <w:rFonts w:ascii="Nunito" w:eastAsia="Times New Roman" w:hAnsi="Nunito"/>
          <w:color w:val="273239"/>
          <w:spacing w:val="2"/>
          <w:sz w:val="26"/>
          <w:szCs w:val="26"/>
        </w:rPr>
        <w:t>Customer contains a list of billing address</w:t>
      </w:r>
    </w:p>
    <w:p w14:paraId="29A70881" w14:textId="77777777" w:rsidR="00D561C3" w:rsidRDefault="00D561C3" w:rsidP="00D561C3">
      <w:pPr>
        <w:numPr>
          <w:ilvl w:val="0"/>
          <w:numId w:val="1"/>
        </w:numPr>
        <w:shd w:val="clear" w:color="auto" w:fill="FFFFFF"/>
        <w:spacing w:after="0" w:line="240" w:lineRule="auto"/>
        <w:ind w:left="1080"/>
        <w:jc w:val="both"/>
        <w:textAlignment w:val="baseline"/>
        <w:divId w:val="1690329088"/>
        <w:rPr>
          <w:rFonts w:ascii="Nunito" w:eastAsia="Times New Roman" w:hAnsi="Nunito"/>
          <w:color w:val="273239"/>
          <w:spacing w:val="2"/>
          <w:sz w:val="26"/>
          <w:szCs w:val="26"/>
        </w:rPr>
      </w:pPr>
      <w:r>
        <w:rPr>
          <w:rFonts w:ascii="Nunito" w:eastAsia="Times New Roman" w:hAnsi="Nunito"/>
          <w:color w:val="273239"/>
          <w:spacing w:val="2"/>
          <w:sz w:val="26"/>
          <w:szCs w:val="26"/>
        </w:rPr>
        <w:t>Payment also contains the billing address</w:t>
      </w:r>
    </w:p>
    <w:p w14:paraId="07FDF4FD" w14:textId="77777777" w:rsidR="00D561C3" w:rsidRDefault="00D561C3" w:rsidP="00D561C3">
      <w:pPr>
        <w:numPr>
          <w:ilvl w:val="0"/>
          <w:numId w:val="1"/>
        </w:numPr>
        <w:shd w:val="clear" w:color="auto" w:fill="FFFFFF"/>
        <w:spacing w:after="0" w:line="240" w:lineRule="auto"/>
        <w:ind w:left="1080"/>
        <w:jc w:val="both"/>
        <w:textAlignment w:val="baseline"/>
        <w:divId w:val="1690329088"/>
        <w:rPr>
          <w:rFonts w:ascii="Nunito" w:eastAsia="Times New Roman" w:hAnsi="Nunito"/>
          <w:color w:val="273239"/>
          <w:spacing w:val="2"/>
          <w:sz w:val="26"/>
          <w:szCs w:val="26"/>
        </w:rPr>
      </w:pPr>
      <w:r>
        <w:rPr>
          <w:rFonts w:ascii="Nunito" w:eastAsia="Times New Roman" w:hAnsi="Nunito"/>
          <w:color w:val="273239"/>
          <w:spacing w:val="2"/>
          <w:sz w:val="26"/>
          <w:szCs w:val="26"/>
        </w:rPr>
        <w:t>The address appears three times and it is copied each time</w:t>
      </w:r>
    </w:p>
    <w:p w14:paraId="34AC4343" w14:textId="77777777" w:rsidR="00D561C3" w:rsidRDefault="00D561C3" w:rsidP="00D561C3">
      <w:pPr>
        <w:numPr>
          <w:ilvl w:val="0"/>
          <w:numId w:val="1"/>
        </w:numPr>
        <w:shd w:val="clear" w:color="auto" w:fill="FFFFFF"/>
        <w:spacing w:after="0" w:line="240" w:lineRule="auto"/>
        <w:ind w:left="1080"/>
        <w:jc w:val="both"/>
        <w:textAlignment w:val="baseline"/>
        <w:divId w:val="1690329088"/>
        <w:rPr>
          <w:rFonts w:ascii="Nunito" w:eastAsia="Times New Roman" w:hAnsi="Nunito"/>
          <w:color w:val="273239"/>
          <w:spacing w:val="2"/>
          <w:sz w:val="26"/>
          <w:szCs w:val="26"/>
        </w:rPr>
      </w:pPr>
      <w:r>
        <w:rPr>
          <w:rFonts w:ascii="Nunito" w:eastAsia="Times New Roman" w:hAnsi="Nunito"/>
          <w:color w:val="273239"/>
          <w:spacing w:val="2"/>
          <w:sz w:val="26"/>
          <w:szCs w:val="26"/>
        </w:rPr>
        <w:t>The domain is fit where we don’t want to change shipping and billing address.</w:t>
      </w:r>
    </w:p>
    <w:p w14:paraId="26C616E4" w14:textId="121433DF" w:rsidR="00B14CB6" w:rsidRDefault="00B14CB6"/>
    <w:p w14:paraId="0F117735" w14:textId="77777777" w:rsidR="003232D2" w:rsidRDefault="003232D2">
      <w:pPr>
        <w:pStyle w:val="NormalWeb"/>
        <w:shd w:val="clear" w:color="auto" w:fill="FFFFFF"/>
        <w:spacing w:before="0" w:beforeAutospacing="0" w:after="0" w:afterAutospacing="0"/>
        <w:jc w:val="both"/>
        <w:textAlignment w:val="baseline"/>
        <w:divId w:val="1389184266"/>
        <w:rPr>
          <w:rFonts w:ascii="Nunito" w:hAnsi="Nunito"/>
          <w:color w:val="273239"/>
          <w:spacing w:val="2"/>
          <w:sz w:val="26"/>
          <w:szCs w:val="26"/>
        </w:rPr>
      </w:pPr>
      <w:r>
        <w:rPr>
          <w:rStyle w:val="Strong"/>
          <w:rFonts w:ascii="Nunito" w:hAnsi="Nunito"/>
          <w:color w:val="273239"/>
          <w:spacing w:val="2"/>
          <w:sz w:val="26"/>
          <w:szCs w:val="26"/>
          <w:bdr w:val="none" w:sz="0" w:space="0" w:color="auto" w:frame="1"/>
        </w:rPr>
        <w:t>Advantage:</w:t>
      </w:r>
    </w:p>
    <w:p w14:paraId="2C16F5AF" w14:textId="77777777" w:rsidR="003232D2" w:rsidRDefault="003232D2" w:rsidP="003232D2">
      <w:pPr>
        <w:numPr>
          <w:ilvl w:val="0"/>
          <w:numId w:val="2"/>
        </w:numPr>
        <w:shd w:val="clear" w:color="auto" w:fill="FFFFFF"/>
        <w:spacing w:after="0" w:line="240" w:lineRule="auto"/>
        <w:ind w:left="1080"/>
        <w:jc w:val="both"/>
        <w:textAlignment w:val="baseline"/>
        <w:divId w:val="1389184266"/>
        <w:rPr>
          <w:rFonts w:ascii="Nunito" w:eastAsia="Times New Roman" w:hAnsi="Nunito"/>
          <w:color w:val="273239"/>
          <w:spacing w:val="2"/>
          <w:sz w:val="26"/>
          <w:szCs w:val="26"/>
        </w:rPr>
      </w:pPr>
      <w:r>
        <w:rPr>
          <w:rFonts w:ascii="Nunito" w:eastAsia="Times New Roman" w:hAnsi="Nunito"/>
          <w:color w:val="273239"/>
          <w:spacing w:val="2"/>
          <w:sz w:val="26"/>
          <w:szCs w:val="26"/>
        </w:rPr>
        <w:t>It can be used as a primary data source for online applications.</w:t>
      </w:r>
    </w:p>
    <w:p w14:paraId="07DC14B7" w14:textId="77777777" w:rsidR="003232D2" w:rsidRDefault="003232D2" w:rsidP="003232D2">
      <w:pPr>
        <w:numPr>
          <w:ilvl w:val="0"/>
          <w:numId w:val="2"/>
        </w:numPr>
        <w:shd w:val="clear" w:color="auto" w:fill="FFFFFF"/>
        <w:spacing w:after="0" w:line="240" w:lineRule="auto"/>
        <w:ind w:left="1080"/>
        <w:jc w:val="both"/>
        <w:textAlignment w:val="baseline"/>
        <w:divId w:val="1389184266"/>
        <w:rPr>
          <w:rFonts w:ascii="Nunito" w:eastAsia="Times New Roman" w:hAnsi="Nunito"/>
          <w:color w:val="273239"/>
          <w:spacing w:val="2"/>
          <w:sz w:val="26"/>
          <w:szCs w:val="26"/>
        </w:rPr>
      </w:pPr>
      <w:r>
        <w:rPr>
          <w:rFonts w:ascii="Nunito" w:eastAsia="Times New Roman" w:hAnsi="Nunito"/>
          <w:color w:val="273239"/>
          <w:spacing w:val="2"/>
          <w:sz w:val="26"/>
          <w:szCs w:val="26"/>
        </w:rPr>
        <w:t>Easy Replication.</w:t>
      </w:r>
    </w:p>
    <w:p w14:paraId="211377AA" w14:textId="77777777" w:rsidR="003232D2" w:rsidRDefault="003232D2" w:rsidP="003232D2">
      <w:pPr>
        <w:numPr>
          <w:ilvl w:val="0"/>
          <w:numId w:val="2"/>
        </w:numPr>
        <w:shd w:val="clear" w:color="auto" w:fill="FFFFFF"/>
        <w:spacing w:after="0" w:line="240" w:lineRule="auto"/>
        <w:ind w:left="1080"/>
        <w:jc w:val="both"/>
        <w:textAlignment w:val="baseline"/>
        <w:divId w:val="1389184266"/>
        <w:rPr>
          <w:rFonts w:ascii="Nunito" w:eastAsia="Times New Roman" w:hAnsi="Nunito"/>
          <w:color w:val="273239"/>
          <w:spacing w:val="2"/>
          <w:sz w:val="26"/>
          <w:szCs w:val="26"/>
        </w:rPr>
      </w:pPr>
      <w:r>
        <w:rPr>
          <w:rFonts w:ascii="Nunito" w:eastAsia="Times New Roman" w:hAnsi="Nunito"/>
          <w:color w:val="273239"/>
          <w:spacing w:val="2"/>
          <w:sz w:val="26"/>
          <w:szCs w:val="26"/>
        </w:rPr>
        <w:t>No single point Failure.</w:t>
      </w:r>
    </w:p>
    <w:p w14:paraId="02E27DAB" w14:textId="77777777" w:rsidR="003232D2" w:rsidRDefault="003232D2" w:rsidP="003232D2">
      <w:pPr>
        <w:numPr>
          <w:ilvl w:val="0"/>
          <w:numId w:val="2"/>
        </w:numPr>
        <w:shd w:val="clear" w:color="auto" w:fill="FFFFFF"/>
        <w:spacing w:after="0" w:line="240" w:lineRule="auto"/>
        <w:ind w:left="1080"/>
        <w:jc w:val="both"/>
        <w:textAlignment w:val="baseline"/>
        <w:divId w:val="1389184266"/>
        <w:rPr>
          <w:rFonts w:ascii="Nunito" w:eastAsia="Times New Roman" w:hAnsi="Nunito"/>
          <w:color w:val="273239"/>
          <w:spacing w:val="2"/>
          <w:sz w:val="26"/>
          <w:szCs w:val="26"/>
        </w:rPr>
      </w:pPr>
      <w:r>
        <w:rPr>
          <w:rFonts w:ascii="Nunito" w:eastAsia="Times New Roman" w:hAnsi="Nunito"/>
          <w:color w:val="273239"/>
          <w:spacing w:val="2"/>
          <w:sz w:val="26"/>
          <w:szCs w:val="26"/>
        </w:rPr>
        <w:t>It provides fast performance and horizontal Scalability.</w:t>
      </w:r>
    </w:p>
    <w:p w14:paraId="45FBB27B" w14:textId="77777777" w:rsidR="003232D2" w:rsidRDefault="003232D2" w:rsidP="003232D2">
      <w:pPr>
        <w:numPr>
          <w:ilvl w:val="0"/>
          <w:numId w:val="2"/>
        </w:numPr>
        <w:shd w:val="clear" w:color="auto" w:fill="FFFFFF"/>
        <w:spacing w:after="0" w:line="240" w:lineRule="auto"/>
        <w:ind w:left="1080"/>
        <w:jc w:val="both"/>
        <w:textAlignment w:val="baseline"/>
        <w:divId w:val="1389184266"/>
        <w:rPr>
          <w:rFonts w:ascii="Nunito" w:eastAsia="Times New Roman" w:hAnsi="Nunito"/>
          <w:color w:val="273239"/>
          <w:spacing w:val="2"/>
          <w:sz w:val="26"/>
          <w:szCs w:val="26"/>
        </w:rPr>
      </w:pPr>
      <w:r>
        <w:rPr>
          <w:rFonts w:ascii="Nunito" w:eastAsia="Times New Roman" w:hAnsi="Nunito"/>
          <w:color w:val="273239"/>
          <w:spacing w:val="2"/>
          <w:sz w:val="26"/>
          <w:szCs w:val="26"/>
        </w:rPr>
        <w:t>It can handle Structured semi-structured and unstructured data with equal effort.</w:t>
      </w:r>
    </w:p>
    <w:p w14:paraId="63FAFCB7" w14:textId="77777777" w:rsidR="003232D2" w:rsidRDefault="003232D2">
      <w:pPr>
        <w:pStyle w:val="NormalWeb"/>
        <w:shd w:val="clear" w:color="auto" w:fill="FFFFFF"/>
        <w:spacing w:before="0" w:beforeAutospacing="0" w:after="0" w:afterAutospacing="0"/>
        <w:jc w:val="both"/>
        <w:textAlignment w:val="baseline"/>
        <w:divId w:val="1389184266"/>
        <w:rPr>
          <w:rFonts w:ascii="Nunito" w:hAnsi="Nunito"/>
          <w:color w:val="273239"/>
          <w:spacing w:val="2"/>
          <w:sz w:val="26"/>
          <w:szCs w:val="26"/>
        </w:rPr>
      </w:pPr>
      <w:r>
        <w:rPr>
          <w:rStyle w:val="Strong"/>
          <w:rFonts w:ascii="Nunito" w:hAnsi="Nunito"/>
          <w:color w:val="273239"/>
          <w:spacing w:val="2"/>
          <w:sz w:val="26"/>
          <w:szCs w:val="26"/>
          <w:bdr w:val="none" w:sz="0" w:space="0" w:color="auto" w:frame="1"/>
        </w:rPr>
        <w:t>Disadvantage:</w:t>
      </w:r>
    </w:p>
    <w:p w14:paraId="2EBDD5C4" w14:textId="77777777" w:rsidR="003232D2" w:rsidRDefault="003232D2" w:rsidP="003232D2">
      <w:pPr>
        <w:numPr>
          <w:ilvl w:val="0"/>
          <w:numId w:val="3"/>
        </w:numPr>
        <w:shd w:val="clear" w:color="auto" w:fill="FFFFFF"/>
        <w:spacing w:after="0" w:line="240" w:lineRule="auto"/>
        <w:ind w:left="1080"/>
        <w:jc w:val="both"/>
        <w:textAlignment w:val="baseline"/>
        <w:divId w:val="1389184266"/>
        <w:rPr>
          <w:rFonts w:ascii="Nunito" w:eastAsia="Times New Roman" w:hAnsi="Nunito"/>
          <w:color w:val="273239"/>
          <w:spacing w:val="2"/>
          <w:sz w:val="26"/>
          <w:szCs w:val="26"/>
        </w:rPr>
      </w:pPr>
      <w:r>
        <w:rPr>
          <w:rFonts w:ascii="Nunito" w:eastAsia="Times New Roman" w:hAnsi="Nunito"/>
          <w:color w:val="273239"/>
          <w:spacing w:val="2"/>
          <w:sz w:val="26"/>
          <w:szCs w:val="26"/>
        </w:rPr>
        <w:t>No standard rules.</w:t>
      </w:r>
    </w:p>
    <w:p w14:paraId="43BE9F83" w14:textId="77777777" w:rsidR="003232D2" w:rsidRDefault="003232D2" w:rsidP="003232D2">
      <w:pPr>
        <w:numPr>
          <w:ilvl w:val="0"/>
          <w:numId w:val="3"/>
        </w:numPr>
        <w:shd w:val="clear" w:color="auto" w:fill="FFFFFF"/>
        <w:spacing w:after="0" w:line="240" w:lineRule="auto"/>
        <w:ind w:left="1080"/>
        <w:jc w:val="both"/>
        <w:textAlignment w:val="baseline"/>
        <w:divId w:val="1389184266"/>
        <w:rPr>
          <w:rFonts w:ascii="Nunito" w:eastAsia="Times New Roman" w:hAnsi="Nunito"/>
          <w:color w:val="273239"/>
          <w:spacing w:val="2"/>
          <w:sz w:val="26"/>
          <w:szCs w:val="26"/>
        </w:rPr>
      </w:pPr>
      <w:r>
        <w:rPr>
          <w:rFonts w:ascii="Nunito" w:eastAsia="Times New Roman" w:hAnsi="Nunito"/>
          <w:color w:val="273239"/>
          <w:spacing w:val="2"/>
          <w:sz w:val="26"/>
          <w:szCs w:val="26"/>
        </w:rPr>
        <w:t>Limited query capabilities.</w:t>
      </w:r>
    </w:p>
    <w:p w14:paraId="02FA403B" w14:textId="77777777" w:rsidR="003232D2" w:rsidRDefault="003232D2" w:rsidP="003232D2">
      <w:pPr>
        <w:numPr>
          <w:ilvl w:val="0"/>
          <w:numId w:val="3"/>
        </w:numPr>
        <w:shd w:val="clear" w:color="auto" w:fill="FFFFFF"/>
        <w:spacing w:after="0" w:line="240" w:lineRule="auto"/>
        <w:ind w:left="1080"/>
        <w:jc w:val="both"/>
        <w:textAlignment w:val="baseline"/>
        <w:divId w:val="1389184266"/>
        <w:rPr>
          <w:rFonts w:ascii="Nunito" w:eastAsia="Times New Roman" w:hAnsi="Nunito"/>
          <w:color w:val="273239"/>
          <w:spacing w:val="2"/>
          <w:sz w:val="26"/>
          <w:szCs w:val="26"/>
        </w:rPr>
      </w:pPr>
      <w:r>
        <w:rPr>
          <w:rFonts w:ascii="Nunito" w:eastAsia="Times New Roman" w:hAnsi="Nunito"/>
          <w:color w:val="273239"/>
          <w:spacing w:val="2"/>
          <w:sz w:val="26"/>
          <w:szCs w:val="26"/>
        </w:rPr>
        <w:t>Doesn’t work well with relational data.</w:t>
      </w:r>
    </w:p>
    <w:p w14:paraId="557ED087" w14:textId="77777777" w:rsidR="003232D2" w:rsidRDefault="003232D2" w:rsidP="003232D2">
      <w:pPr>
        <w:numPr>
          <w:ilvl w:val="0"/>
          <w:numId w:val="3"/>
        </w:numPr>
        <w:shd w:val="clear" w:color="auto" w:fill="FFFFFF"/>
        <w:spacing w:after="0" w:line="240" w:lineRule="auto"/>
        <w:ind w:left="1080"/>
        <w:jc w:val="both"/>
        <w:textAlignment w:val="baseline"/>
        <w:divId w:val="1389184266"/>
        <w:rPr>
          <w:rFonts w:ascii="Nunito" w:eastAsia="Times New Roman" w:hAnsi="Nunito"/>
          <w:color w:val="273239"/>
          <w:spacing w:val="2"/>
          <w:sz w:val="26"/>
          <w:szCs w:val="26"/>
        </w:rPr>
      </w:pPr>
      <w:r>
        <w:rPr>
          <w:rFonts w:ascii="Nunito" w:eastAsia="Times New Roman" w:hAnsi="Nunito"/>
          <w:color w:val="273239"/>
          <w:spacing w:val="2"/>
          <w:sz w:val="26"/>
          <w:szCs w:val="26"/>
        </w:rPr>
        <w:lastRenderedPageBreak/>
        <w:t>Not so popular in the enterprise.</w:t>
      </w:r>
    </w:p>
    <w:p w14:paraId="7D12B49E" w14:textId="77777777" w:rsidR="003232D2" w:rsidRPr="004877D9" w:rsidRDefault="003232D2" w:rsidP="003232D2">
      <w:pPr>
        <w:numPr>
          <w:ilvl w:val="0"/>
          <w:numId w:val="3"/>
        </w:numPr>
        <w:shd w:val="clear" w:color="auto" w:fill="FFFFFF"/>
        <w:spacing w:after="0" w:line="240" w:lineRule="auto"/>
        <w:ind w:left="1080"/>
        <w:jc w:val="both"/>
        <w:textAlignment w:val="baseline"/>
        <w:divId w:val="1389184266"/>
        <w:rPr>
          <w:rFonts w:ascii="Nunito" w:eastAsia="Times New Roman" w:hAnsi="Nunito"/>
          <w:color w:val="273239"/>
          <w:spacing w:val="2"/>
          <w:sz w:val="26"/>
          <w:szCs w:val="26"/>
        </w:rPr>
      </w:pPr>
      <w:r>
        <w:rPr>
          <w:rFonts w:ascii="Nunito" w:eastAsia="Times New Roman" w:hAnsi="Nunito"/>
          <w:color w:val="273239"/>
          <w:spacing w:val="2"/>
          <w:sz w:val="26"/>
          <w:szCs w:val="26"/>
        </w:rPr>
        <w:t>When the value of data increases it is difficult to maintain unique values.</w:t>
      </w:r>
    </w:p>
    <w:p w14:paraId="792DDFB8" w14:textId="77777777" w:rsidR="004877D9" w:rsidRDefault="004877D9" w:rsidP="004877D9">
      <w:pPr>
        <w:shd w:val="clear" w:color="auto" w:fill="FFFFFF"/>
        <w:spacing w:after="0" w:line="240" w:lineRule="auto"/>
        <w:jc w:val="both"/>
        <w:textAlignment w:val="baseline"/>
        <w:divId w:val="1389184266"/>
        <w:rPr>
          <w:rFonts w:ascii="Nunito" w:hAnsi="Nunito"/>
          <w:color w:val="273239"/>
          <w:spacing w:val="2"/>
          <w:sz w:val="26"/>
          <w:szCs w:val="26"/>
        </w:rPr>
      </w:pPr>
    </w:p>
    <w:p w14:paraId="63562FBE" w14:textId="77777777" w:rsidR="004877D9" w:rsidRDefault="004877D9" w:rsidP="004877D9">
      <w:pPr>
        <w:shd w:val="clear" w:color="auto" w:fill="FFFFFF"/>
        <w:spacing w:after="0" w:line="240" w:lineRule="auto"/>
        <w:jc w:val="both"/>
        <w:textAlignment w:val="baseline"/>
        <w:divId w:val="1389184266"/>
        <w:rPr>
          <w:rFonts w:ascii="Nunito" w:eastAsia="Times New Roman" w:hAnsi="Nunito"/>
          <w:color w:val="273239"/>
          <w:spacing w:val="2"/>
          <w:sz w:val="26"/>
          <w:szCs w:val="26"/>
        </w:rPr>
      </w:pPr>
    </w:p>
    <w:p w14:paraId="2C82B76D" w14:textId="77777777" w:rsidR="00DB0319" w:rsidRDefault="007B3F8F">
      <w:pPr>
        <w:pStyle w:val="NormalWeb"/>
        <w:shd w:val="clear" w:color="auto" w:fill="FFFFFF"/>
        <w:spacing w:before="0" w:beforeAutospacing="0" w:after="150" w:afterAutospacing="0"/>
        <w:jc w:val="both"/>
        <w:textAlignment w:val="baseline"/>
        <w:divId w:val="1817605448"/>
        <w:rPr>
          <w:rFonts w:ascii="Nunito" w:hAnsi="Nunito"/>
          <w:color w:val="273239"/>
          <w:spacing w:val="2"/>
          <w:sz w:val="26"/>
          <w:szCs w:val="26"/>
        </w:rPr>
      </w:pPr>
      <w:r>
        <w:rPr>
          <w:rFonts w:ascii="Nunito" w:eastAsia="Times New Roman" w:hAnsi="Nunito"/>
          <w:color w:val="273239"/>
          <w:spacing w:val="2"/>
          <w:sz w:val="26"/>
          <w:szCs w:val="26"/>
          <w:shd w:val="clear" w:color="auto" w:fill="FFFFFF"/>
        </w:rPr>
        <w:t>The aggregate-Oriented database is the NoSQL database which does not support ACID transactions and they sacrifice one of the ACID properties. Aggregate orientation operations are different compared to relational database operations. We can perform OLAP operations on the  Aggregate-Oriented database. </w:t>
      </w:r>
      <w:r w:rsidR="00DB0319">
        <w:rPr>
          <w:rFonts w:ascii="Nunito" w:hAnsi="Nunito"/>
          <w:color w:val="273239"/>
          <w:spacing w:val="2"/>
          <w:sz w:val="26"/>
          <w:szCs w:val="26"/>
        </w:rPr>
        <w:t>Aggregate – Oriented databases are classified into four major data models. They are as follows:</w:t>
      </w:r>
    </w:p>
    <w:p w14:paraId="2DC39083" w14:textId="77777777" w:rsidR="00DB0319" w:rsidRDefault="00DB0319" w:rsidP="00DB0319">
      <w:pPr>
        <w:numPr>
          <w:ilvl w:val="0"/>
          <w:numId w:val="4"/>
        </w:numPr>
        <w:shd w:val="clear" w:color="auto" w:fill="FFFFFF"/>
        <w:spacing w:after="0" w:line="240" w:lineRule="auto"/>
        <w:ind w:left="1080"/>
        <w:jc w:val="both"/>
        <w:textAlignment w:val="baseline"/>
        <w:divId w:val="1817605448"/>
        <w:rPr>
          <w:rFonts w:ascii="Nunito" w:eastAsia="Times New Roman" w:hAnsi="Nunito"/>
          <w:color w:val="273239"/>
          <w:spacing w:val="2"/>
          <w:sz w:val="26"/>
          <w:szCs w:val="26"/>
        </w:rPr>
      </w:pPr>
      <w:r>
        <w:rPr>
          <w:rFonts w:ascii="Nunito" w:eastAsia="Times New Roman" w:hAnsi="Nunito"/>
          <w:color w:val="273239"/>
          <w:spacing w:val="2"/>
          <w:sz w:val="26"/>
          <w:szCs w:val="26"/>
        </w:rPr>
        <w:t>Key-value</w:t>
      </w:r>
    </w:p>
    <w:p w14:paraId="428BC91B" w14:textId="77777777" w:rsidR="00DB0319" w:rsidRDefault="00DB0319" w:rsidP="00DB0319">
      <w:pPr>
        <w:numPr>
          <w:ilvl w:val="0"/>
          <w:numId w:val="4"/>
        </w:numPr>
        <w:shd w:val="clear" w:color="auto" w:fill="FFFFFF"/>
        <w:spacing w:after="0" w:line="240" w:lineRule="auto"/>
        <w:ind w:left="1080"/>
        <w:jc w:val="both"/>
        <w:textAlignment w:val="baseline"/>
        <w:divId w:val="1817605448"/>
        <w:rPr>
          <w:rFonts w:ascii="Nunito" w:eastAsia="Times New Roman" w:hAnsi="Nunito"/>
          <w:color w:val="273239"/>
          <w:spacing w:val="2"/>
          <w:sz w:val="26"/>
          <w:szCs w:val="26"/>
        </w:rPr>
      </w:pPr>
      <w:r>
        <w:rPr>
          <w:rFonts w:ascii="Nunito" w:eastAsia="Times New Roman" w:hAnsi="Nunito"/>
          <w:color w:val="273239"/>
          <w:spacing w:val="2"/>
          <w:sz w:val="26"/>
          <w:szCs w:val="26"/>
        </w:rPr>
        <w:t>Document</w:t>
      </w:r>
    </w:p>
    <w:p w14:paraId="07AEF0A5" w14:textId="77777777" w:rsidR="00DB0319" w:rsidRDefault="00DB0319" w:rsidP="00DB0319">
      <w:pPr>
        <w:numPr>
          <w:ilvl w:val="0"/>
          <w:numId w:val="4"/>
        </w:numPr>
        <w:shd w:val="clear" w:color="auto" w:fill="FFFFFF"/>
        <w:spacing w:after="0" w:line="240" w:lineRule="auto"/>
        <w:ind w:left="1080"/>
        <w:jc w:val="both"/>
        <w:textAlignment w:val="baseline"/>
        <w:divId w:val="1817605448"/>
        <w:rPr>
          <w:rFonts w:ascii="Nunito" w:eastAsia="Times New Roman" w:hAnsi="Nunito"/>
          <w:color w:val="273239"/>
          <w:spacing w:val="2"/>
          <w:sz w:val="26"/>
          <w:szCs w:val="26"/>
        </w:rPr>
      </w:pPr>
      <w:r>
        <w:rPr>
          <w:rFonts w:ascii="Nunito" w:eastAsia="Times New Roman" w:hAnsi="Nunito"/>
          <w:color w:val="273239"/>
          <w:spacing w:val="2"/>
          <w:sz w:val="26"/>
          <w:szCs w:val="26"/>
        </w:rPr>
        <w:t>Column family</w:t>
      </w:r>
    </w:p>
    <w:p w14:paraId="5D52A9A1" w14:textId="77777777" w:rsidR="00DB0319" w:rsidRPr="00FE7794" w:rsidRDefault="00DB0319" w:rsidP="00DB0319">
      <w:pPr>
        <w:numPr>
          <w:ilvl w:val="0"/>
          <w:numId w:val="4"/>
        </w:numPr>
        <w:shd w:val="clear" w:color="auto" w:fill="FFFFFF"/>
        <w:spacing w:after="0" w:line="240" w:lineRule="auto"/>
        <w:ind w:left="1080"/>
        <w:jc w:val="both"/>
        <w:textAlignment w:val="baseline"/>
        <w:divId w:val="1817605448"/>
        <w:rPr>
          <w:rFonts w:ascii="Nunito" w:eastAsia="Times New Roman" w:hAnsi="Nunito"/>
          <w:color w:val="273239"/>
          <w:spacing w:val="2"/>
          <w:sz w:val="26"/>
          <w:szCs w:val="26"/>
        </w:rPr>
      </w:pPr>
      <w:r>
        <w:rPr>
          <w:rFonts w:ascii="Nunito" w:eastAsia="Times New Roman" w:hAnsi="Nunito"/>
          <w:color w:val="273239"/>
          <w:spacing w:val="2"/>
          <w:sz w:val="26"/>
          <w:szCs w:val="26"/>
        </w:rPr>
        <w:t>Graph-based</w:t>
      </w:r>
    </w:p>
    <w:p w14:paraId="449C7248" w14:textId="77777777" w:rsidR="00FE7794" w:rsidRDefault="00FE7794" w:rsidP="00FE7794">
      <w:pPr>
        <w:shd w:val="clear" w:color="auto" w:fill="FFFFFF"/>
        <w:spacing w:after="0" w:line="240" w:lineRule="auto"/>
        <w:ind w:left="720"/>
        <w:jc w:val="both"/>
        <w:textAlignment w:val="baseline"/>
        <w:divId w:val="1817605448"/>
        <w:rPr>
          <w:rFonts w:ascii="Nunito" w:eastAsia="Times New Roman" w:hAnsi="Nunito"/>
          <w:color w:val="273239"/>
          <w:spacing w:val="2"/>
          <w:sz w:val="26"/>
          <w:szCs w:val="26"/>
        </w:rPr>
      </w:pPr>
    </w:p>
    <w:p w14:paraId="5B40AC4F" w14:textId="1D84116C" w:rsidR="00574D89" w:rsidRPr="00574D89" w:rsidRDefault="006A37C1" w:rsidP="006A37C1">
      <w:pPr>
        <w:shd w:val="clear" w:color="auto" w:fill="FFFFFF"/>
        <w:spacing w:after="0" w:line="240" w:lineRule="auto"/>
        <w:ind w:left="1080"/>
        <w:jc w:val="both"/>
        <w:textAlignment w:val="baseline"/>
        <w:divId w:val="347635504"/>
        <w:rPr>
          <w:rStyle w:val="Strong"/>
          <w:rFonts w:ascii="Nunito" w:eastAsia="Times New Roman" w:hAnsi="Nunito"/>
          <w:b w:val="0"/>
          <w:bCs w:val="0"/>
          <w:color w:val="273239"/>
          <w:spacing w:val="2"/>
          <w:kern w:val="0"/>
          <w:sz w:val="26"/>
          <w:szCs w:val="26"/>
          <w14:ligatures w14:val="none"/>
        </w:rPr>
      </w:pPr>
      <w:r>
        <w:rPr>
          <w:rStyle w:val="Strong"/>
          <w:rFonts w:ascii="Nunito" w:hAnsi="Nunito" w:hint="eastAsia"/>
          <w:color w:val="273239"/>
          <w:spacing w:val="2"/>
          <w:sz w:val="26"/>
          <w:szCs w:val="26"/>
          <w:bdr w:val="none" w:sz="0" w:space="0" w:color="auto" w:frame="1"/>
        </w:rPr>
        <w:t>1.</w:t>
      </w:r>
      <w:r w:rsidR="00F52994">
        <w:rPr>
          <w:rStyle w:val="Strong"/>
          <w:rFonts w:ascii="Nunito" w:eastAsia="Times New Roman" w:hAnsi="Nunito"/>
          <w:color w:val="273239"/>
          <w:spacing w:val="2"/>
          <w:sz w:val="26"/>
          <w:szCs w:val="26"/>
          <w:bdr w:val="none" w:sz="0" w:space="0" w:color="auto" w:frame="1"/>
        </w:rPr>
        <w:t>key-value Data Model:</w:t>
      </w:r>
    </w:p>
    <w:p w14:paraId="2D253D2D" w14:textId="77777777" w:rsidR="00574D89" w:rsidRPr="00574D89" w:rsidRDefault="00FE6484" w:rsidP="00574D89">
      <w:pPr>
        <w:numPr>
          <w:ilvl w:val="0"/>
          <w:numId w:val="7"/>
        </w:numPr>
        <w:shd w:val="clear" w:color="auto" w:fill="FFFFFF"/>
        <w:spacing w:after="0" w:line="240" w:lineRule="auto"/>
        <w:ind w:left="1080"/>
        <w:jc w:val="both"/>
        <w:textAlignment w:val="baseline"/>
        <w:divId w:val="347635504"/>
        <w:rPr>
          <w:rFonts w:ascii="Nunito" w:eastAsia="Times New Roman" w:hAnsi="Nunito"/>
          <w:color w:val="273239"/>
          <w:spacing w:val="2"/>
          <w:kern w:val="0"/>
          <w:sz w:val="26"/>
          <w:szCs w:val="26"/>
          <w14:ligatures w14:val="none"/>
        </w:rPr>
      </w:pPr>
      <w:r w:rsidRPr="00574D89">
        <w:rPr>
          <w:rFonts w:eastAsia="Times New Roman"/>
        </w:rPr>
        <w:t xml:space="preserve"> A key-value store is a simple and highly performant database model that stores data as a collection of key-value pairs.</w:t>
      </w:r>
    </w:p>
    <w:p w14:paraId="55CB9E40" w14:textId="77777777" w:rsidR="009031BC" w:rsidRPr="009031BC" w:rsidRDefault="00FE6484" w:rsidP="009031BC">
      <w:pPr>
        <w:numPr>
          <w:ilvl w:val="0"/>
          <w:numId w:val="7"/>
        </w:numPr>
        <w:shd w:val="clear" w:color="auto" w:fill="FFFFFF"/>
        <w:spacing w:after="0" w:line="240" w:lineRule="auto"/>
        <w:ind w:left="1080"/>
        <w:jc w:val="both"/>
        <w:textAlignment w:val="baseline"/>
        <w:divId w:val="347635504"/>
        <w:rPr>
          <w:rFonts w:ascii="Nunito" w:eastAsia="Times New Roman" w:hAnsi="Nunito"/>
          <w:color w:val="273239"/>
          <w:spacing w:val="2"/>
          <w:kern w:val="0"/>
          <w:sz w:val="26"/>
          <w:szCs w:val="26"/>
          <w14:ligatures w14:val="none"/>
        </w:rPr>
      </w:pPr>
      <w:r w:rsidRPr="00574D89">
        <w:rPr>
          <w:rFonts w:eastAsia="Times New Roman"/>
        </w:rPr>
        <w:t xml:space="preserve"> Each key is unique, and it maps directly to a specific value, which can be a string, number, JSON object, or even a complex data structure.</w:t>
      </w:r>
    </w:p>
    <w:p w14:paraId="392A96B5" w14:textId="364D7D45" w:rsidR="00CA06D3" w:rsidRPr="002B251B" w:rsidRDefault="00FE6484" w:rsidP="009031BC">
      <w:pPr>
        <w:numPr>
          <w:ilvl w:val="0"/>
          <w:numId w:val="7"/>
        </w:numPr>
        <w:shd w:val="clear" w:color="auto" w:fill="FFFFFF"/>
        <w:spacing w:after="0" w:line="240" w:lineRule="auto"/>
        <w:ind w:left="1080"/>
        <w:jc w:val="both"/>
        <w:textAlignment w:val="baseline"/>
        <w:divId w:val="347635504"/>
        <w:rPr>
          <w:rFonts w:ascii="Nunito" w:eastAsia="Times New Roman" w:hAnsi="Nunito"/>
          <w:color w:val="273239"/>
          <w:spacing w:val="2"/>
          <w:kern w:val="0"/>
          <w:sz w:val="26"/>
          <w:szCs w:val="26"/>
          <w14:ligatures w14:val="none"/>
        </w:rPr>
      </w:pPr>
      <w:r w:rsidRPr="009031BC">
        <w:rPr>
          <w:rFonts w:eastAsia="Times New Roman"/>
        </w:rPr>
        <w:t>The primary use case is to quickly retrieve the value using its corresponding key.</w:t>
      </w:r>
    </w:p>
    <w:p w14:paraId="185D060F" w14:textId="77777777" w:rsidR="002B251B" w:rsidRPr="009031BC" w:rsidRDefault="002B251B" w:rsidP="00681766">
      <w:pPr>
        <w:shd w:val="clear" w:color="auto" w:fill="FFFFFF"/>
        <w:spacing w:after="0" w:line="240" w:lineRule="auto"/>
        <w:ind w:left="720"/>
        <w:jc w:val="both"/>
        <w:textAlignment w:val="baseline"/>
        <w:divId w:val="347635504"/>
        <w:rPr>
          <w:rFonts w:ascii="Nunito" w:eastAsia="Times New Roman" w:hAnsi="Nunito" w:hint="eastAsia"/>
          <w:color w:val="273239"/>
          <w:spacing w:val="2"/>
          <w:kern w:val="0"/>
          <w:sz w:val="26"/>
          <w:szCs w:val="26"/>
          <w14:ligatures w14:val="none"/>
        </w:rPr>
      </w:pPr>
    </w:p>
    <w:p w14:paraId="069E0716" w14:textId="4C63D71B" w:rsidR="00681766" w:rsidRPr="00161EBA" w:rsidRDefault="00F52994" w:rsidP="00161EBA">
      <w:pPr>
        <w:pStyle w:val="ListParagraph"/>
        <w:numPr>
          <w:ilvl w:val="1"/>
          <w:numId w:val="7"/>
        </w:numPr>
        <w:shd w:val="clear" w:color="auto" w:fill="FFFFFF"/>
        <w:spacing w:after="0" w:line="240" w:lineRule="auto"/>
        <w:jc w:val="both"/>
        <w:textAlignment w:val="baseline"/>
        <w:divId w:val="347635504"/>
        <w:rPr>
          <w:rFonts w:ascii="Nunito" w:eastAsia="Times New Roman" w:hAnsi="Nunito" w:hint="eastAsia"/>
          <w:color w:val="273239"/>
          <w:spacing w:val="2"/>
          <w:sz w:val="26"/>
          <w:szCs w:val="26"/>
        </w:rPr>
      </w:pPr>
      <w:r w:rsidRPr="00C60AD8">
        <w:rPr>
          <w:rStyle w:val="Strong"/>
          <w:rFonts w:ascii="Nunito" w:eastAsia="Times New Roman" w:hAnsi="Nunito"/>
          <w:color w:val="273239"/>
          <w:spacing w:val="2"/>
          <w:sz w:val="26"/>
          <w:szCs w:val="26"/>
          <w:bdr w:val="none" w:sz="0" w:space="0" w:color="auto" w:frame="1"/>
        </w:rPr>
        <w:t>Document Data Model: </w:t>
      </w:r>
    </w:p>
    <w:p w14:paraId="58C98FBB" w14:textId="77777777" w:rsidR="00161EBA" w:rsidRPr="00161EBA" w:rsidRDefault="00A90C1C" w:rsidP="0041739E">
      <w:pPr>
        <w:numPr>
          <w:ilvl w:val="0"/>
          <w:numId w:val="7"/>
        </w:numPr>
        <w:shd w:val="clear" w:color="auto" w:fill="FFFFFF"/>
        <w:spacing w:after="0" w:line="240" w:lineRule="auto"/>
        <w:ind w:left="1080"/>
        <w:jc w:val="both"/>
        <w:textAlignment w:val="baseline"/>
        <w:divId w:val="347635504"/>
        <w:rPr>
          <w:rFonts w:ascii="Nunito" w:eastAsia="Times New Roman" w:hAnsi="Nunito"/>
          <w:color w:val="273239"/>
          <w:spacing w:val="2"/>
          <w:sz w:val="26"/>
          <w:szCs w:val="26"/>
        </w:rPr>
      </w:pPr>
      <w:r w:rsidRPr="00681766">
        <w:rPr>
          <w:rFonts w:eastAsia="Times New Roman"/>
        </w:rPr>
        <w:t xml:space="preserve">  Document databases store data in the form of documents, typically using JSON, BSON, XML, or similar formats.</w:t>
      </w:r>
    </w:p>
    <w:p w14:paraId="18F6C51C" w14:textId="08484D49" w:rsidR="00A90C1C" w:rsidRPr="0041739E" w:rsidRDefault="00A90C1C" w:rsidP="0041739E">
      <w:pPr>
        <w:numPr>
          <w:ilvl w:val="0"/>
          <w:numId w:val="7"/>
        </w:numPr>
        <w:shd w:val="clear" w:color="auto" w:fill="FFFFFF"/>
        <w:spacing w:after="0" w:line="240" w:lineRule="auto"/>
        <w:ind w:left="1080"/>
        <w:jc w:val="both"/>
        <w:textAlignment w:val="baseline"/>
        <w:divId w:val="347635504"/>
        <w:rPr>
          <w:rFonts w:ascii="Nunito" w:eastAsia="Times New Roman" w:hAnsi="Nunito"/>
          <w:color w:val="273239"/>
          <w:spacing w:val="2"/>
          <w:sz w:val="26"/>
          <w:szCs w:val="26"/>
        </w:rPr>
      </w:pPr>
      <w:r w:rsidRPr="0041739E">
        <w:rPr>
          <w:rFonts w:eastAsia="Times New Roman"/>
        </w:rPr>
        <w:t>Each document contains key-value pairs but can also have nested structures, making them more complex than key-value stores.</w:t>
      </w:r>
    </w:p>
    <w:p w14:paraId="6BC5B7B2" w14:textId="77777777" w:rsidR="008F1065" w:rsidRPr="008F1065" w:rsidRDefault="00A90C1C" w:rsidP="00681766">
      <w:pPr>
        <w:shd w:val="clear" w:color="auto" w:fill="FFFFFF"/>
        <w:spacing w:after="0" w:line="240" w:lineRule="auto"/>
        <w:ind w:left="720"/>
        <w:jc w:val="both"/>
        <w:textAlignment w:val="baseline"/>
        <w:divId w:val="347635504"/>
        <w:rPr>
          <w:rStyle w:val="Strong"/>
          <w:rFonts w:ascii="Nunito" w:eastAsia="Times New Roman" w:hAnsi="Nunito"/>
          <w:b w:val="0"/>
          <w:bCs w:val="0"/>
          <w:color w:val="273239"/>
          <w:spacing w:val="2"/>
          <w:sz w:val="26"/>
          <w:szCs w:val="26"/>
        </w:rPr>
      </w:pPr>
      <w:r>
        <w:rPr>
          <w:rFonts w:eastAsia="Times New Roman" w:hAnsi="Symbol"/>
        </w:rPr>
        <w:t></w:t>
      </w:r>
      <w:r>
        <w:rPr>
          <w:rFonts w:eastAsia="Times New Roman"/>
        </w:rPr>
        <w:t xml:space="preserve">  This model is best suited for hierarchical data, where the document itself can represent a rich structure.</w:t>
      </w:r>
      <w:r w:rsidR="00F52994">
        <w:rPr>
          <w:rStyle w:val="Strong"/>
          <w:rFonts w:ascii="Nunito" w:eastAsia="Times New Roman" w:hAnsi="Nunito"/>
          <w:color w:val="273239"/>
          <w:spacing w:val="2"/>
          <w:sz w:val="26"/>
          <w:szCs w:val="26"/>
          <w:bdr w:val="none" w:sz="0" w:space="0" w:color="auto" w:frame="1"/>
        </w:rPr>
        <w:t> </w:t>
      </w:r>
    </w:p>
    <w:p w14:paraId="507175FA" w14:textId="37238FFE" w:rsidR="00C60AD8" w:rsidRPr="003B4709" w:rsidRDefault="00F52994" w:rsidP="003B4709">
      <w:pPr>
        <w:pStyle w:val="ListParagraph"/>
        <w:numPr>
          <w:ilvl w:val="1"/>
          <w:numId w:val="4"/>
        </w:numPr>
        <w:shd w:val="clear" w:color="auto" w:fill="FFFFFF"/>
        <w:spacing w:after="0" w:line="240" w:lineRule="auto"/>
        <w:jc w:val="both"/>
        <w:textAlignment w:val="baseline"/>
        <w:divId w:val="347635504"/>
        <w:rPr>
          <w:rStyle w:val="Strong"/>
          <w:rFonts w:ascii="Nunito" w:eastAsia="Times New Roman" w:hAnsi="Nunito"/>
          <w:b w:val="0"/>
          <w:bCs w:val="0"/>
          <w:color w:val="273239"/>
          <w:spacing w:val="2"/>
          <w:sz w:val="26"/>
          <w:szCs w:val="26"/>
        </w:rPr>
      </w:pPr>
      <w:r w:rsidRPr="003B4709">
        <w:rPr>
          <w:rStyle w:val="Strong"/>
          <w:rFonts w:ascii="Nunito" w:eastAsia="Times New Roman" w:hAnsi="Nunito"/>
          <w:color w:val="273239"/>
          <w:spacing w:val="2"/>
          <w:sz w:val="26"/>
          <w:szCs w:val="26"/>
          <w:bdr w:val="none" w:sz="0" w:space="0" w:color="auto" w:frame="1"/>
        </w:rPr>
        <w:t>Column family Data Model:</w:t>
      </w:r>
    </w:p>
    <w:p w14:paraId="7F6F9A0F" w14:textId="77777777" w:rsidR="00C60AD8" w:rsidRDefault="00CF5D6D" w:rsidP="00C60AD8">
      <w:pPr>
        <w:shd w:val="clear" w:color="auto" w:fill="FFFFFF"/>
        <w:spacing w:after="0" w:line="240" w:lineRule="auto"/>
        <w:ind w:left="720"/>
        <w:jc w:val="both"/>
        <w:textAlignment w:val="baseline"/>
        <w:divId w:val="347635504"/>
        <w:rPr>
          <w:rFonts w:ascii="Nunito" w:hAnsi="Nunito"/>
          <w:color w:val="273239"/>
          <w:spacing w:val="2"/>
          <w:sz w:val="26"/>
          <w:szCs w:val="26"/>
        </w:rPr>
      </w:pPr>
      <w:r w:rsidRPr="00C60AD8">
        <w:rPr>
          <w:rFonts w:eastAsia="Times New Roman" w:hAnsi="Symbol"/>
        </w:rPr>
        <w:t></w:t>
      </w:r>
      <w:r w:rsidRPr="00C60AD8">
        <w:rPr>
          <w:rFonts w:eastAsia="Times New Roman"/>
        </w:rPr>
        <w:t xml:space="preserve">  Column-family stores, sometimes called wide-column stores, organize data into rows and columns, but unlike traditional relational databases, columns are grouped into families, where each family can have a variable number of columns.</w:t>
      </w:r>
    </w:p>
    <w:p w14:paraId="79049D96" w14:textId="708A29B9" w:rsidR="008F1065" w:rsidRPr="00CA06D3" w:rsidRDefault="00CF5D6D" w:rsidP="00C60AD8">
      <w:pPr>
        <w:shd w:val="clear" w:color="auto" w:fill="FFFFFF"/>
        <w:spacing w:after="0" w:line="240" w:lineRule="auto"/>
        <w:ind w:left="720"/>
        <w:jc w:val="both"/>
        <w:textAlignment w:val="baseline"/>
        <w:divId w:val="347635504"/>
        <w:rPr>
          <w:rStyle w:val="Strong"/>
          <w:rFonts w:ascii="Nunito" w:eastAsia="Times New Roman" w:hAnsi="Nunito"/>
          <w:b w:val="0"/>
          <w:bCs w:val="0"/>
          <w:color w:val="273239"/>
          <w:spacing w:val="2"/>
          <w:sz w:val="26"/>
          <w:szCs w:val="26"/>
        </w:rPr>
      </w:pPr>
      <w:r>
        <w:rPr>
          <w:rFonts w:eastAsia="Times New Roman" w:hAnsi="Symbol"/>
        </w:rPr>
        <w:t></w:t>
      </w:r>
      <w:r>
        <w:rPr>
          <w:rFonts w:eastAsia="Times New Roman"/>
        </w:rPr>
        <w:t xml:space="preserve">  This model is designed for applications where querying a subset of data is common, and it can efficiently store sparse datasets.</w:t>
      </w:r>
    </w:p>
    <w:p w14:paraId="237A2C25" w14:textId="77777777" w:rsidR="003B4709" w:rsidRPr="003B4709" w:rsidRDefault="003B4709" w:rsidP="003B4709">
      <w:pPr>
        <w:shd w:val="clear" w:color="auto" w:fill="FFFFFF"/>
        <w:spacing w:after="0" w:line="240" w:lineRule="auto"/>
        <w:ind w:left="1080"/>
        <w:jc w:val="both"/>
        <w:textAlignment w:val="baseline"/>
        <w:divId w:val="347635504"/>
        <w:rPr>
          <w:rStyle w:val="Strong"/>
          <w:rFonts w:ascii="Nunito" w:eastAsia="Times New Roman" w:hAnsi="Nunito" w:hint="eastAsia"/>
          <w:b w:val="0"/>
          <w:bCs w:val="0"/>
          <w:color w:val="273239"/>
          <w:spacing w:val="2"/>
          <w:sz w:val="26"/>
          <w:szCs w:val="26"/>
        </w:rPr>
      </w:pPr>
    </w:p>
    <w:p w14:paraId="5FF807FC" w14:textId="08C60B87" w:rsidR="0086540A" w:rsidRPr="00D00D4C" w:rsidRDefault="003B4709" w:rsidP="003B4709">
      <w:pPr>
        <w:shd w:val="clear" w:color="auto" w:fill="FFFFFF"/>
        <w:spacing w:after="0" w:line="240" w:lineRule="auto"/>
        <w:ind w:left="1080"/>
        <w:jc w:val="both"/>
        <w:textAlignment w:val="baseline"/>
        <w:divId w:val="347635504"/>
        <w:rPr>
          <w:rStyle w:val="Strong"/>
          <w:rFonts w:ascii="Nunito" w:eastAsia="Times New Roman" w:hAnsi="Nunito"/>
          <w:b w:val="0"/>
          <w:bCs w:val="0"/>
          <w:color w:val="273239"/>
          <w:spacing w:val="2"/>
          <w:sz w:val="26"/>
          <w:szCs w:val="26"/>
        </w:rPr>
      </w:pPr>
      <w:r>
        <w:rPr>
          <w:rStyle w:val="Strong"/>
          <w:rFonts w:ascii="Nunito" w:hAnsi="Nunito" w:hint="eastAsia"/>
          <w:color w:val="273239"/>
          <w:spacing w:val="2"/>
          <w:sz w:val="26"/>
          <w:szCs w:val="26"/>
          <w:bdr w:val="none" w:sz="0" w:space="0" w:color="auto" w:frame="1"/>
        </w:rPr>
        <w:t>4.</w:t>
      </w:r>
      <w:r w:rsidR="00CA06D3">
        <w:rPr>
          <w:rStyle w:val="Strong"/>
          <w:rFonts w:ascii="Nunito" w:hAnsi="Nunito" w:hint="eastAsia"/>
          <w:color w:val="273239"/>
          <w:spacing w:val="2"/>
          <w:sz w:val="26"/>
          <w:szCs w:val="26"/>
          <w:bdr w:val="none" w:sz="0" w:space="0" w:color="auto" w:frame="1"/>
        </w:rPr>
        <w:t>Graph Data Model:</w:t>
      </w:r>
    </w:p>
    <w:p w14:paraId="2F472966" w14:textId="77777777" w:rsidR="00D00D4C" w:rsidRPr="00D00D4C" w:rsidRDefault="00D00D4C" w:rsidP="00D00D4C">
      <w:pPr>
        <w:pStyle w:val="ListParagraph"/>
        <w:divId w:val="1705519558"/>
        <w:rPr>
          <w:rFonts w:eastAsia="Times New Roman"/>
          <w:kern w:val="0"/>
          <w14:ligatures w14:val="none"/>
        </w:rPr>
      </w:pPr>
      <w:r w:rsidRPr="00D00D4C">
        <w:rPr>
          <w:rFonts w:eastAsia="Times New Roman" w:hAnsi="Symbol"/>
        </w:rPr>
        <w:lastRenderedPageBreak/>
        <w:t></w:t>
      </w:r>
      <w:r w:rsidRPr="00D00D4C">
        <w:rPr>
          <w:rFonts w:eastAsia="Times New Roman"/>
        </w:rPr>
        <w:t xml:space="preserve">  A graph database is designed to store and navigate relationships between data, representing the data as nodes (entities) and edges (relationships).</w:t>
      </w:r>
    </w:p>
    <w:p w14:paraId="776D0FBF" w14:textId="580C0771" w:rsidR="00D561C3" w:rsidRPr="00B14CB6" w:rsidRDefault="00D00D4C" w:rsidP="00D00D4C">
      <w:pPr>
        <w:pStyle w:val="ListParagraph"/>
        <w:rPr>
          <w:rFonts w:hint="eastAsia"/>
        </w:rPr>
      </w:pPr>
      <w:r w:rsidRPr="00D00D4C">
        <w:rPr>
          <w:rFonts w:eastAsia="Times New Roman" w:hAnsi="Symbol"/>
        </w:rPr>
        <w:t></w:t>
      </w:r>
      <w:r w:rsidRPr="00D00D4C">
        <w:rPr>
          <w:rFonts w:eastAsia="Times New Roman"/>
        </w:rPr>
        <w:t xml:space="preserve">  This model excels in scenarios where relationships are as important as the data itself, allowing efficient traversal and querying of relationships between entities.</w:t>
      </w:r>
    </w:p>
    <w:sectPr w:rsidR="00D561C3" w:rsidRPr="00B14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Nunito">
    <w:panose1 w:val="00000000000000000000"/>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3623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8C4D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3B4EAB"/>
    <w:multiLevelType w:val="multilevel"/>
    <w:tmpl w:val="B14C555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eastAsiaTheme="minorEastAsia"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0E5EC2"/>
    <w:multiLevelType w:val="multilevel"/>
    <w:tmpl w:val="52EA644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eastAsiaTheme="minorEastAsia"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7F76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6B7C5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0109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311501">
    <w:abstractNumId w:val="1"/>
  </w:num>
  <w:num w:numId="2" w16cid:durableId="1312707887">
    <w:abstractNumId w:val="6"/>
  </w:num>
  <w:num w:numId="3" w16cid:durableId="2089955796">
    <w:abstractNumId w:val="0"/>
  </w:num>
  <w:num w:numId="4" w16cid:durableId="894388244">
    <w:abstractNumId w:val="2"/>
  </w:num>
  <w:num w:numId="5" w16cid:durableId="1639870797">
    <w:abstractNumId w:val="5"/>
  </w:num>
  <w:num w:numId="6" w16cid:durableId="1904290130">
    <w:abstractNumId w:val="4"/>
  </w:num>
  <w:num w:numId="7" w16cid:durableId="1952859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63A"/>
    <w:rsid w:val="00161EBA"/>
    <w:rsid w:val="0020263A"/>
    <w:rsid w:val="002B251B"/>
    <w:rsid w:val="002C52FB"/>
    <w:rsid w:val="003232D2"/>
    <w:rsid w:val="003B4709"/>
    <w:rsid w:val="0041739E"/>
    <w:rsid w:val="00430341"/>
    <w:rsid w:val="004877D9"/>
    <w:rsid w:val="004A7425"/>
    <w:rsid w:val="00574D89"/>
    <w:rsid w:val="0065230D"/>
    <w:rsid w:val="00681766"/>
    <w:rsid w:val="006A37C1"/>
    <w:rsid w:val="007B3F8F"/>
    <w:rsid w:val="0086540A"/>
    <w:rsid w:val="00891212"/>
    <w:rsid w:val="008F1065"/>
    <w:rsid w:val="009031BC"/>
    <w:rsid w:val="00931303"/>
    <w:rsid w:val="00A90C1C"/>
    <w:rsid w:val="00B14CB6"/>
    <w:rsid w:val="00C60AD8"/>
    <w:rsid w:val="00CA06D3"/>
    <w:rsid w:val="00CF5D6D"/>
    <w:rsid w:val="00D00D4C"/>
    <w:rsid w:val="00D423C0"/>
    <w:rsid w:val="00D561C3"/>
    <w:rsid w:val="00D73DD3"/>
    <w:rsid w:val="00DB0319"/>
    <w:rsid w:val="00E24A84"/>
    <w:rsid w:val="00F52994"/>
    <w:rsid w:val="00FE6484"/>
    <w:rsid w:val="00FE7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0AE85"/>
  <w15:chartTrackingRefBased/>
  <w15:docId w15:val="{73220573-3D75-2748-803B-A4F3EBA70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26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6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6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6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6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6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63A"/>
    <w:rPr>
      <w:rFonts w:eastAsiaTheme="majorEastAsia" w:cstheme="majorBidi"/>
      <w:color w:val="272727" w:themeColor="text1" w:themeTint="D8"/>
    </w:rPr>
  </w:style>
  <w:style w:type="paragraph" w:styleId="Title">
    <w:name w:val="Title"/>
    <w:basedOn w:val="Normal"/>
    <w:next w:val="Normal"/>
    <w:link w:val="TitleChar"/>
    <w:uiPriority w:val="10"/>
    <w:qFormat/>
    <w:rsid w:val="00202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63A"/>
    <w:pPr>
      <w:spacing w:before="160"/>
      <w:jc w:val="center"/>
    </w:pPr>
    <w:rPr>
      <w:i/>
      <w:iCs/>
      <w:color w:val="404040" w:themeColor="text1" w:themeTint="BF"/>
    </w:rPr>
  </w:style>
  <w:style w:type="character" w:customStyle="1" w:styleId="QuoteChar">
    <w:name w:val="Quote Char"/>
    <w:basedOn w:val="DefaultParagraphFont"/>
    <w:link w:val="Quote"/>
    <w:uiPriority w:val="29"/>
    <w:rsid w:val="0020263A"/>
    <w:rPr>
      <w:i/>
      <w:iCs/>
      <w:color w:val="404040" w:themeColor="text1" w:themeTint="BF"/>
    </w:rPr>
  </w:style>
  <w:style w:type="paragraph" w:styleId="ListParagraph">
    <w:name w:val="List Paragraph"/>
    <w:basedOn w:val="Normal"/>
    <w:uiPriority w:val="34"/>
    <w:qFormat/>
    <w:rsid w:val="0020263A"/>
    <w:pPr>
      <w:ind w:left="720"/>
      <w:contextualSpacing/>
    </w:pPr>
  </w:style>
  <w:style w:type="character" w:styleId="IntenseEmphasis">
    <w:name w:val="Intense Emphasis"/>
    <w:basedOn w:val="DefaultParagraphFont"/>
    <w:uiPriority w:val="21"/>
    <w:qFormat/>
    <w:rsid w:val="0020263A"/>
    <w:rPr>
      <w:i/>
      <w:iCs/>
      <w:color w:val="0F4761" w:themeColor="accent1" w:themeShade="BF"/>
    </w:rPr>
  </w:style>
  <w:style w:type="paragraph" w:styleId="IntenseQuote">
    <w:name w:val="Intense Quote"/>
    <w:basedOn w:val="Normal"/>
    <w:next w:val="Normal"/>
    <w:link w:val="IntenseQuoteChar"/>
    <w:uiPriority w:val="30"/>
    <w:qFormat/>
    <w:rsid w:val="00202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63A"/>
    <w:rPr>
      <w:i/>
      <w:iCs/>
      <w:color w:val="0F4761" w:themeColor="accent1" w:themeShade="BF"/>
    </w:rPr>
  </w:style>
  <w:style w:type="character" w:styleId="IntenseReference">
    <w:name w:val="Intense Reference"/>
    <w:basedOn w:val="DefaultParagraphFont"/>
    <w:uiPriority w:val="32"/>
    <w:qFormat/>
    <w:rsid w:val="0020263A"/>
    <w:rPr>
      <w:b/>
      <w:bCs/>
      <w:smallCaps/>
      <w:color w:val="0F4761" w:themeColor="accent1" w:themeShade="BF"/>
      <w:spacing w:val="5"/>
    </w:rPr>
  </w:style>
  <w:style w:type="character" w:styleId="Strong">
    <w:name w:val="Strong"/>
    <w:basedOn w:val="DefaultParagraphFont"/>
    <w:uiPriority w:val="22"/>
    <w:qFormat/>
    <w:rsid w:val="0020263A"/>
    <w:rPr>
      <w:b/>
      <w:bCs/>
    </w:rPr>
  </w:style>
  <w:style w:type="paragraph" w:styleId="NormalWeb">
    <w:name w:val="Normal (Web)"/>
    <w:basedOn w:val="Normal"/>
    <w:uiPriority w:val="99"/>
    <w:semiHidden/>
    <w:unhideWhenUsed/>
    <w:rsid w:val="0020263A"/>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184266">
      <w:bodyDiv w:val="1"/>
      <w:marLeft w:val="0"/>
      <w:marRight w:val="0"/>
      <w:marTop w:val="0"/>
      <w:marBottom w:val="0"/>
      <w:divBdr>
        <w:top w:val="none" w:sz="0" w:space="0" w:color="auto"/>
        <w:left w:val="none" w:sz="0" w:space="0" w:color="auto"/>
        <w:bottom w:val="none" w:sz="0" w:space="0" w:color="auto"/>
        <w:right w:val="none" w:sz="0" w:space="0" w:color="auto"/>
      </w:divBdr>
    </w:div>
    <w:div w:id="1690329088">
      <w:bodyDiv w:val="1"/>
      <w:marLeft w:val="0"/>
      <w:marRight w:val="0"/>
      <w:marTop w:val="0"/>
      <w:marBottom w:val="0"/>
      <w:divBdr>
        <w:top w:val="none" w:sz="0" w:space="0" w:color="auto"/>
        <w:left w:val="none" w:sz="0" w:space="0" w:color="auto"/>
        <w:bottom w:val="none" w:sz="0" w:space="0" w:color="auto"/>
        <w:right w:val="none" w:sz="0" w:space="0" w:color="auto"/>
      </w:divBdr>
    </w:div>
    <w:div w:id="1705519558">
      <w:bodyDiv w:val="1"/>
      <w:marLeft w:val="0"/>
      <w:marRight w:val="0"/>
      <w:marTop w:val="0"/>
      <w:marBottom w:val="0"/>
      <w:divBdr>
        <w:top w:val="none" w:sz="0" w:space="0" w:color="auto"/>
        <w:left w:val="none" w:sz="0" w:space="0" w:color="auto"/>
        <w:bottom w:val="none" w:sz="0" w:space="0" w:color="auto"/>
        <w:right w:val="none" w:sz="0" w:space="0" w:color="auto"/>
      </w:divBdr>
    </w:div>
    <w:div w:id="1729650507">
      <w:bodyDiv w:val="1"/>
      <w:marLeft w:val="0"/>
      <w:marRight w:val="0"/>
      <w:marTop w:val="0"/>
      <w:marBottom w:val="0"/>
      <w:divBdr>
        <w:top w:val="none" w:sz="0" w:space="0" w:color="auto"/>
        <w:left w:val="none" w:sz="0" w:space="0" w:color="auto"/>
        <w:bottom w:val="none" w:sz="0" w:space="0" w:color="auto"/>
        <w:right w:val="none" w:sz="0" w:space="0" w:color="auto"/>
      </w:divBdr>
      <w:divsChild>
        <w:div w:id="347635504">
          <w:marLeft w:val="0"/>
          <w:marRight w:val="0"/>
          <w:marTop w:val="0"/>
          <w:marBottom w:val="0"/>
          <w:divBdr>
            <w:top w:val="none" w:sz="0" w:space="0" w:color="auto"/>
            <w:left w:val="none" w:sz="0" w:space="0" w:color="auto"/>
            <w:bottom w:val="none" w:sz="0" w:space="0" w:color="auto"/>
            <w:right w:val="none" w:sz="0" w:space="0" w:color="auto"/>
          </w:divBdr>
          <w:divsChild>
            <w:div w:id="324363660">
              <w:marLeft w:val="0"/>
              <w:marRight w:val="0"/>
              <w:marTop w:val="0"/>
              <w:marBottom w:val="0"/>
              <w:divBdr>
                <w:top w:val="none" w:sz="0" w:space="0" w:color="auto"/>
                <w:left w:val="none" w:sz="0" w:space="0" w:color="auto"/>
                <w:bottom w:val="none" w:sz="0" w:space="0" w:color="auto"/>
                <w:right w:val="none" w:sz="0" w:space="0" w:color="auto"/>
              </w:divBdr>
            </w:div>
            <w:div w:id="652640202">
              <w:marLeft w:val="0"/>
              <w:marRight w:val="0"/>
              <w:marTop w:val="0"/>
              <w:marBottom w:val="0"/>
              <w:divBdr>
                <w:top w:val="none" w:sz="0" w:space="0" w:color="auto"/>
                <w:left w:val="none" w:sz="0" w:space="0" w:color="auto"/>
                <w:bottom w:val="none" w:sz="0" w:space="0" w:color="auto"/>
                <w:right w:val="none" w:sz="0" w:space="0" w:color="auto"/>
              </w:divBdr>
            </w:div>
            <w:div w:id="1519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2</cp:revision>
  <dcterms:created xsi:type="dcterms:W3CDTF">2024-09-05T16:27:00Z</dcterms:created>
  <dcterms:modified xsi:type="dcterms:W3CDTF">2024-09-05T16:27:00Z</dcterms:modified>
</cp:coreProperties>
</file>