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EB" w:rsidRPr="00E645A0" w:rsidRDefault="00C145EB" w:rsidP="00C145EB">
      <w:pPr>
        <w:rPr>
          <w:rFonts w:ascii="Bodoni MT Black" w:hAnsi="Bodoni MT Black"/>
          <w:b/>
          <w:sz w:val="40"/>
          <w:szCs w:val="40"/>
        </w:rPr>
      </w:pPr>
      <w:r w:rsidRPr="00E645A0">
        <w:rPr>
          <w:rFonts w:ascii="Bodoni MT Black" w:hAnsi="Bodoni MT Black"/>
          <w:b/>
          <w:sz w:val="40"/>
          <w:szCs w:val="40"/>
        </w:rPr>
        <w:t>Virtualization:</w:t>
      </w:r>
    </w:p>
    <w:p w:rsidR="00C145EB" w:rsidRDefault="00C145EB" w:rsidP="00C145EB">
      <w:r w:rsidRPr="00662B8A">
        <w:rPr>
          <w:sz w:val="28"/>
          <w:szCs w:val="28"/>
        </w:rPr>
        <w:t>Virtualization creates a virtual version of underlying services, enabling multiple operating systems and applications to run simultaneously on the same hardware, improving utilization and flexibility</w:t>
      </w:r>
      <w:r>
        <w:t>.</w:t>
      </w:r>
    </w:p>
    <w:p w:rsidR="00C145EB" w:rsidRDefault="00C145EB">
      <w:pPr>
        <w:rPr>
          <w:rFonts w:ascii="Bodoni MT Black" w:hAnsi="Bodoni MT Black"/>
          <w:sz w:val="36"/>
          <w:szCs w:val="36"/>
        </w:rPr>
      </w:pPr>
      <w:r w:rsidRPr="00C145EB">
        <w:rPr>
          <w:rFonts w:ascii="Bodoni MT Black" w:hAnsi="Bodoni MT Black"/>
          <w:sz w:val="36"/>
          <w:szCs w:val="36"/>
        </w:rPr>
        <w:t>Application virtualization</w:t>
      </w:r>
      <w:r>
        <w:rPr>
          <w:rFonts w:ascii="Bodoni MT Black" w:hAnsi="Bodoni MT Black"/>
          <w:sz w:val="36"/>
          <w:szCs w:val="36"/>
        </w:rPr>
        <w:t>:</w:t>
      </w:r>
    </w:p>
    <w:p w:rsidR="00C145EB" w:rsidRPr="00C145EB" w:rsidRDefault="00C145EB" w:rsidP="00C145EB">
      <w:pPr>
        <w:pStyle w:val="ListParagraph"/>
        <w:numPr>
          <w:ilvl w:val="0"/>
          <w:numId w:val="1"/>
        </w:numPr>
        <w:rPr>
          <w:rFonts w:ascii="Bodoni MT Black" w:hAnsi="Bodoni MT Black"/>
          <w:sz w:val="28"/>
          <w:szCs w:val="28"/>
        </w:rPr>
      </w:pPr>
      <w:r w:rsidRPr="00C145EB">
        <w:rPr>
          <w:rStyle w:val="Strong"/>
          <w:sz w:val="28"/>
          <w:szCs w:val="28"/>
        </w:rPr>
        <w:t>Application virtualization in cloud computing</w:t>
      </w:r>
      <w:r w:rsidRPr="00C145EB">
        <w:rPr>
          <w:sz w:val="28"/>
          <w:szCs w:val="28"/>
        </w:rPr>
        <w:t xml:space="preserve"> refers to the technology that enables applications to be run in an isolated and virtualized environment, separate from the underlying operating system or hardware</w:t>
      </w:r>
    </w:p>
    <w:p w:rsidR="00C145EB" w:rsidRPr="00C145EB" w:rsidRDefault="00C145EB" w:rsidP="00C145EB">
      <w:pPr>
        <w:pStyle w:val="ListParagraph"/>
        <w:numPr>
          <w:ilvl w:val="0"/>
          <w:numId w:val="1"/>
        </w:numPr>
        <w:rPr>
          <w:rFonts w:ascii="Bodoni MT Black" w:hAnsi="Bodoni MT Black"/>
          <w:sz w:val="28"/>
          <w:szCs w:val="28"/>
        </w:rPr>
      </w:pPr>
      <w:r w:rsidRPr="00C145EB">
        <w:rPr>
          <w:sz w:val="28"/>
          <w:szCs w:val="28"/>
        </w:rPr>
        <w:t>This abstraction allows applications to operate consistently across different devices and platforms, simplifying deployment, management, and scalability</w:t>
      </w:r>
      <w:r>
        <w:t>.</w:t>
      </w:r>
    </w:p>
    <w:p w:rsidR="00C145EB" w:rsidRDefault="00C145EB" w:rsidP="00C145EB">
      <w:pPr>
        <w:pStyle w:val="ListParagraph"/>
        <w:rPr>
          <w:rFonts w:ascii="Bodoni MT Black" w:hAnsi="Bodoni MT Black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344805</wp:posOffset>
            </wp:positionV>
            <wp:extent cx="356235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84" y="21418"/>
                <wp:lineTo x="21484" y="0"/>
                <wp:lineTo x="0" y="0"/>
              </wp:wrapPolygon>
            </wp:wrapTight>
            <wp:docPr id="1" name="Picture 1" descr="Application virtualization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virtualization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5EB" w:rsidRPr="00C145EB" w:rsidRDefault="00C145EB" w:rsidP="00C145EB"/>
    <w:p w:rsidR="00C145EB" w:rsidRPr="00C145EB" w:rsidRDefault="00C145EB" w:rsidP="00C145EB"/>
    <w:p w:rsidR="00C145EB" w:rsidRPr="00C145EB" w:rsidRDefault="00C145EB" w:rsidP="00C145EB"/>
    <w:p w:rsidR="00C145EB" w:rsidRPr="00C145EB" w:rsidRDefault="00C145EB" w:rsidP="00C145EB"/>
    <w:p w:rsidR="00C145EB" w:rsidRPr="00C145EB" w:rsidRDefault="00C145EB" w:rsidP="00C145EB"/>
    <w:p w:rsidR="00C145EB" w:rsidRPr="00C145EB" w:rsidRDefault="00C145EB" w:rsidP="00C145EB"/>
    <w:p w:rsidR="00C145EB" w:rsidRPr="00C145EB" w:rsidRDefault="00C145EB" w:rsidP="00C145EB"/>
    <w:p w:rsidR="00C145EB" w:rsidRPr="00C145EB" w:rsidRDefault="00C145EB" w:rsidP="00C145EB"/>
    <w:p w:rsidR="00C145EB" w:rsidRPr="00C145EB" w:rsidRDefault="00C145EB" w:rsidP="00C145EB"/>
    <w:p w:rsidR="00C145EB" w:rsidRDefault="00C145EB" w:rsidP="00C145EB">
      <w:pPr>
        <w:rPr>
          <w:rFonts w:ascii="Bodoni MT Black" w:hAnsi="Bodoni MT Black"/>
          <w:sz w:val="36"/>
          <w:szCs w:val="36"/>
        </w:rPr>
      </w:pPr>
      <w:r w:rsidRPr="00C145EB">
        <w:rPr>
          <w:rFonts w:ascii="Bodoni MT Black" w:hAnsi="Bodoni MT Black"/>
          <w:sz w:val="36"/>
          <w:szCs w:val="36"/>
        </w:rPr>
        <w:t>Key Aspects of Application Virtualization</w:t>
      </w:r>
      <w:r>
        <w:rPr>
          <w:rFonts w:ascii="Bodoni MT Black" w:hAnsi="Bodoni MT Black"/>
          <w:sz w:val="36"/>
          <w:szCs w:val="36"/>
        </w:rPr>
        <w:t>:</w:t>
      </w:r>
    </w:p>
    <w:p w:rsidR="00C145EB" w:rsidRPr="00C145EB" w:rsidRDefault="00C145EB" w:rsidP="00C14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>Isolation</w:t>
      </w:r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Pr="00C145EB" w:rsidRDefault="00C145EB" w:rsidP="00C145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Each application operates in its own virtualized environment, which isolates it from other applications and the host OS. This improves security and reduces conflicts.</w:t>
      </w:r>
    </w:p>
    <w:p w:rsidR="00C145EB" w:rsidRPr="00C145EB" w:rsidRDefault="00C145EB" w:rsidP="00C14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>Portability</w:t>
      </w:r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Pr="00C145EB" w:rsidRDefault="00C145EB" w:rsidP="00C145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Applications can run on various platforms without needing modifications, as the virtualization layer handles compatibility.</w:t>
      </w:r>
    </w:p>
    <w:p w:rsidR="00C145EB" w:rsidRDefault="00C145EB" w:rsidP="00C145E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C145EB" w:rsidRPr="00C145EB" w:rsidRDefault="00C145EB" w:rsidP="00C145E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Centralized Management</w:t>
      </w:r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Pr="00C145EB" w:rsidRDefault="00C145EB" w:rsidP="00C145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Applications are stored and managed on central servers and streamed to user devices, ensuring consistency and ease of updates.</w:t>
      </w:r>
    </w:p>
    <w:p w:rsidR="00C145EB" w:rsidRPr="00C145EB" w:rsidRDefault="00C145EB" w:rsidP="00C145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>Scalability</w:t>
      </w:r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Default="00C145EB" w:rsidP="00C145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In cloud environments, virtualized applications can scale dynamically to meet demand, leveraging the underlying infrastructure.</w:t>
      </w:r>
    </w:p>
    <w:p w:rsidR="00C145EB" w:rsidRDefault="00C145EB" w:rsidP="00C145EB">
      <w:pPr>
        <w:spacing w:before="100" w:beforeAutospacing="1" w:after="100" w:afterAutospacing="1" w:line="240" w:lineRule="auto"/>
        <w:rPr>
          <w:rFonts w:ascii="Bodoni MT Black" w:hAnsi="Bodoni MT Black"/>
          <w:sz w:val="32"/>
          <w:szCs w:val="32"/>
        </w:rPr>
      </w:pPr>
      <w:r w:rsidRPr="00C145EB">
        <w:rPr>
          <w:rFonts w:ascii="Bodoni MT Black" w:hAnsi="Bodoni MT Black"/>
          <w:sz w:val="32"/>
          <w:szCs w:val="32"/>
        </w:rPr>
        <w:t>Benefits of Application Virtualization in Cloud Computing</w:t>
      </w:r>
      <w:r w:rsidRPr="00C145EB">
        <w:rPr>
          <w:rFonts w:ascii="Bodoni MT Black" w:hAnsi="Bodoni MT Black"/>
          <w:sz w:val="32"/>
          <w:szCs w:val="32"/>
        </w:rPr>
        <w:t>:</w:t>
      </w:r>
    </w:p>
    <w:p w:rsidR="00C145EB" w:rsidRDefault="00C145EB" w:rsidP="00C145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>Platform Independence</w:t>
      </w:r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Pr="00C145EB" w:rsidRDefault="00C145EB" w:rsidP="00C145E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Applications can run on any device, irrespective of the underlying OS or hardware.</w:t>
      </w:r>
    </w:p>
    <w:p w:rsidR="00C145EB" w:rsidRDefault="00C145EB" w:rsidP="00C145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>Enhanced Security</w:t>
      </w:r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Pr="00C145EB" w:rsidRDefault="00C145EB" w:rsidP="00C145E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Isolating applications prevents one compromised application from affecting others or the system.</w:t>
      </w:r>
    </w:p>
    <w:p w:rsidR="00C145EB" w:rsidRDefault="00C145EB" w:rsidP="00C145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>Simplified Maintenance</w:t>
      </w:r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Pr="00C145EB" w:rsidRDefault="00C145EB" w:rsidP="00C145E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Updates and patches can be applied centrally, reducing management overhead.</w:t>
      </w:r>
    </w:p>
    <w:p w:rsidR="00C145EB" w:rsidRDefault="00C145EB" w:rsidP="00C145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>Optimized Resource Usage</w:t>
      </w:r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Default="00C145EB" w:rsidP="00C145E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Virtualization ensures efficient use of resources by allocating just enough for each application.</w:t>
      </w:r>
    </w:p>
    <w:p w:rsidR="00C145EB" w:rsidRDefault="00C145EB" w:rsidP="00C145E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C145EB" w:rsidRDefault="00C145EB" w:rsidP="00C145EB">
      <w:pPr>
        <w:spacing w:before="100" w:beforeAutospacing="1" w:after="100" w:afterAutospacing="1" w:line="240" w:lineRule="auto"/>
        <w:rPr>
          <w:rFonts w:ascii="Bodoni MT Black" w:hAnsi="Bodoni MT Black"/>
          <w:sz w:val="32"/>
          <w:szCs w:val="32"/>
        </w:rPr>
      </w:pPr>
      <w:r w:rsidRPr="00C145EB">
        <w:rPr>
          <w:rFonts w:ascii="Bodoni MT Black" w:hAnsi="Bodoni MT Black"/>
          <w:sz w:val="32"/>
          <w:szCs w:val="32"/>
        </w:rPr>
        <w:t>Examples of Application Virtualization Tools</w:t>
      </w:r>
      <w:r>
        <w:rPr>
          <w:rFonts w:ascii="Bodoni MT Black" w:hAnsi="Bodoni MT Black"/>
          <w:sz w:val="32"/>
          <w:szCs w:val="32"/>
        </w:rPr>
        <w:t>:</w:t>
      </w:r>
    </w:p>
    <w:p w:rsidR="00C145EB" w:rsidRPr="00C145EB" w:rsidRDefault="00C145EB" w:rsidP="00C145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 xml:space="preserve">VMware </w:t>
      </w:r>
      <w:proofErr w:type="spellStart"/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>ThinApp</w:t>
      </w:r>
      <w:proofErr w:type="spellEnd"/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Pr="00C145EB" w:rsidRDefault="00C145EB" w:rsidP="00C145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Packages applications into a single executable, eliminating installation needs.</w:t>
      </w:r>
    </w:p>
    <w:p w:rsidR="00C145EB" w:rsidRPr="00C145EB" w:rsidRDefault="00C145EB" w:rsidP="00C145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>Microsoft App-V (Application Virtualization)</w:t>
      </w:r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Pr="00C145EB" w:rsidRDefault="00C145EB" w:rsidP="00C145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Provides real-time streaming and centralized management of applications.</w:t>
      </w:r>
    </w:p>
    <w:p w:rsidR="00C145EB" w:rsidRPr="00C145EB" w:rsidRDefault="00C145EB" w:rsidP="00C145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b/>
          <w:bCs/>
          <w:sz w:val="28"/>
          <w:szCs w:val="28"/>
          <w:lang w:eastAsia="en-IN"/>
        </w:rPr>
        <w:t>Citrix Virtual Apps</w:t>
      </w:r>
      <w:r w:rsidRPr="00C145EB">
        <w:rPr>
          <w:rFonts w:eastAsia="Times New Roman" w:cstheme="minorHAnsi"/>
          <w:sz w:val="28"/>
          <w:szCs w:val="28"/>
          <w:lang w:eastAsia="en-IN"/>
        </w:rPr>
        <w:t>:</w:t>
      </w:r>
    </w:p>
    <w:p w:rsidR="00C145EB" w:rsidRPr="00C145EB" w:rsidRDefault="00C145EB" w:rsidP="00C145E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145EB">
        <w:rPr>
          <w:rFonts w:eastAsia="Times New Roman" w:cstheme="minorHAnsi"/>
          <w:sz w:val="28"/>
          <w:szCs w:val="28"/>
          <w:lang w:eastAsia="en-IN"/>
        </w:rPr>
        <w:t>Delivers applications securely on any device, simplifying remote work setups.</w:t>
      </w:r>
    </w:p>
    <w:p w:rsidR="00C145EB" w:rsidRPr="00C145EB" w:rsidRDefault="00C145EB" w:rsidP="00C145E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bookmarkStart w:id="0" w:name="_GoBack"/>
      <w:bookmarkEnd w:id="0"/>
    </w:p>
    <w:p w:rsidR="00C145EB" w:rsidRPr="00C145EB" w:rsidRDefault="00C145EB" w:rsidP="00C145EB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:rsidR="00C145EB" w:rsidRPr="00C145EB" w:rsidRDefault="00C145EB" w:rsidP="00C145EB">
      <w:pPr>
        <w:spacing w:before="100" w:beforeAutospacing="1" w:after="100" w:afterAutospacing="1" w:line="240" w:lineRule="auto"/>
        <w:rPr>
          <w:rFonts w:ascii="Bodoni MT Black" w:eastAsia="Times New Roman" w:hAnsi="Bodoni MT Black" w:cstheme="minorHAnsi"/>
          <w:sz w:val="28"/>
          <w:szCs w:val="28"/>
          <w:lang w:eastAsia="en-IN"/>
        </w:rPr>
      </w:pPr>
    </w:p>
    <w:p w:rsidR="00C145EB" w:rsidRPr="00C145EB" w:rsidRDefault="00C145EB" w:rsidP="00C145EB">
      <w:pPr>
        <w:rPr>
          <w:rFonts w:cstheme="minorHAnsi"/>
          <w:sz w:val="28"/>
          <w:szCs w:val="28"/>
        </w:rPr>
      </w:pPr>
    </w:p>
    <w:p w:rsidR="00C145EB" w:rsidRPr="00C145EB" w:rsidRDefault="00C145EB" w:rsidP="00C145EB">
      <w:pPr>
        <w:rPr>
          <w:rFonts w:ascii="Bodoni MT Black" w:hAnsi="Bodoni MT Black"/>
          <w:sz w:val="36"/>
          <w:szCs w:val="36"/>
        </w:rPr>
      </w:pPr>
    </w:p>
    <w:sectPr w:rsidR="00C145EB" w:rsidRPr="00C1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7848"/>
      </v:shape>
    </w:pict>
  </w:numPicBullet>
  <w:abstractNum w:abstractNumId="0" w15:restartNumberingAfterBreak="0">
    <w:nsid w:val="018D2712"/>
    <w:multiLevelType w:val="multilevel"/>
    <w:tmpl w:val="4A5A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1932"/>
    <w:multiLevelType w:val="hybridMultilevel"/>
    <w:tmpl w:val="98CC63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91CE4"/>
    <w:multiLevelType w:val="multilevel"/>
    <w:tmpl w:val="086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A5BC7"/>
    <w:multiLevelType w:val="multilevel"/>
    <w:tmpl w:val="46F0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A1001"/>
    <w:multiLevelType w:val="hybridMultilevel"/>
    <w:tmpl w:val="711CAE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30B53"/>
    <w:multiLevelType w:val="hybridMultilevel"/>
    <w:tmpl w:val="E2D45F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F3FD6"/>
    <w:multiLevelType w:val="multilevel"/>
    <w:tmpl w:val="7D3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37DD2"/>
    <w:multiLevelType w:val="hybridMultilevel"/>
    <w:tmpl w:val="5902FA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576C"/>
    <w:multiLevelType w:val="multilevel"/>
    <w:tmpl w:val="2C5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544D2"/>
    <w:multiLevelType w:val="multilevel"/>
    <w:tmpl w:val="BCCC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EB"/>
    <w:rsid w:val="00671257"/>
    <w:rsid w:val="00C1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B7D2"/>
  <w15:chartTrackingRefBased/>
  <w15:docId w15:val="{68A33DA9-AA99-4637-90E2-1764E6ED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45EB"/>
    <w:rPr>
      <w:b/>
      <w:bCs/>
    </w:rPr>
  </w:style>
  <w:style w:type="paragraph" w:styleId="ListParagraph">
    <w:name w:val="List Paragraph"/>
    <w:basedOn w:val="Normal"/>
    <w:uiPriority w:val="34"/>
    <w:qFormat/>
    <w:rsid w:val="00C145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4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2024-12-16T09:04:00Z</dcterms:created>
  <dcterms:modified xsi:type="dcterms:W3CDTF">2024-12-16T09:14:00Z</dcterms:modified>
</cp:coreProperties>
</file>