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2CA06" w14:textId="4046E10A" w:rsidR="00D407EB" w:rsidRPr="00D407EB" w:rsidRDefault="00D407EB" w:rsidP="00D407EB">
      <w:pPr>
        <w:rPr>
          <w:b/>
          <w:bCs/>
          <w:sz w:val="26"/>
          <w:szCs w:val="26"/>
          <w:lang w:eastAsia="en-IN"/>
        </w:rPr>
      </w:pPr>
      <w:r w:rsidRPr="00D407EB">
        <w:rPr>
          <w:b/>
          <w:bCs/>
          <w:sz w:val="26"/>
          <w:szCs w:val="26"/>
          <w:lang w:eastAsia="en-IN"/>
        </w:rPr>
        <w:t>Types of Data Warehouses</w:t>
      </w:r>
      <w:r w:rsidR="00F24DB4">
        <w:rPr>
          <w:b/>
          <w:bCs/>
          <w:sz w:val="26"/>
          <w:szCs w:val="26"/>
          <w:lang w:eastAsia="en-IN"/>
        </w:rPr>
        <w:t>:</w:t>
      </w:r>
    </w:p>
    <w:p w14:paraId="0CC29579" w14:textId="77777777" w:rsidR="00D407EB" w:rsidRPr="00D407EB" w:rsidRDefault="00D407EB" w:rsidP="00D407E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D407EB">
        <w:rPr>
          <w:rFonts w:eastAsia="Times New Roman" w:cstheme="minorHAnsi"/>
          <w:sz w:val="26"/>
          <w:szCs w:val="26"/>
          <w:lang w:eastAsia="en-IN"/>
        </w:rPr>
        <w:t>Centralized repository for storing large volumes of structured and unstructured data.</w:t>
      </w:r>
    </w:p>
    <w:p w14:paraId="6351B3FE" w14:textId="77777777" w:rsidR="00D407EB" w:rsidRPr="00D407EB" w:rsidRDefault="00D407EB" w:rsidP="00D407E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D407EB">
        <w:rPr>
          <w:rFonts w:eastAsia="Times New Roman" w:cstheme="minorHAnsi"/>
          <w:sz w:val="26"/>
          <w:szCs w:val="26"/>
          <w:lang w:eastAsia="en-IN"/>
        </w:rPr>
        <w:t xml:space="preserve">Essential for data analysis, business intelligence, and reporting. </w:t>
      </w:r>
    </w:p>
    <w:p w14:paraId="198846A4" w14:textId="1A10A905" w:rsidR="00D407EB" w:rsidRPr="00D407EB" w:rsidRDefault="00D407EB" w:rsidP="00D407E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D407EB">
        <w:rPr>
          <w:rFonts w:eastAsia="Times New Roman" w:cstheme="minorHAnsi"/>
          <w:sz w:val="26"/>
          <w:szCs w:val="26"/>
          <w:lang w:eastAsia="en-IN"/>
        </w:rPr>
        <w:t>Different types serve different purposes and are optimized for business requirements.</w:t>
      </w:r>
    </w:p>
    <w:p w14:paraId="31D229A3" w14:textId="3CDD027C" w:rsidR="00D407EB" w:rsidRPr="00D407EB" w:rsidRDefault="00D407EB" w:rsidP="00D407EB">
      <w:pPr>
        <w:rPr>
          <w:b/>
          <w:bCs/>
          <w:sz w:val="26"/>
          <w:szCs w:val="26"/>
        </w:rPr>
      </w:pPr>
      <w:r w:rsidRPr="00D407EB">
        <w:rPr>
          <w:b/>
          <w:bCs/>
          <w:sz w:val="26"/>
          <w:szCs w:val="26"/>
          <w:bdr w:val="none" w:sz="0" w:space="0" w:color="auto" w:frame="1"/>
        </w:rPr>
        <w:t>How do Data Warehouses work:</w:t>
      </w:r>
    </w:p>
    <w:p w14:paraId="66941FFD" w14:textId="77777777" w:rsidR="00D407EB" w:rsidRPr="00D407EB" w:rsidRDefault="00D407EB" w:rsidP="00D407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D407EB">
        <w:rPr>
          <w:rStyle w:val="Strong"/>
          <w:rFonts w:asciiTheme="minorHAnsi" w:hAnsiTheme="minorHAnsi" w:cstheme="minorHAnsi"/>
          <w:sz w:val="26"/>
          <w:szCs w:val="26"/>
        </w:rPr>
        <w:t>Data Extraction:</w:t>
      </w:r>
      <w:r w:rsidRPr="00D407EB">
        <w:rPr>
          <w:rFonts w:asciiTheme="minorHAnsi" w:hAnsiTheme="minorHAnsi" w:cstheme="minorHAnsi"/>
          <w:sz w:val="26"/>
          <w:szCs w:val="26"/>
        </w:rPr>
        <w:t xml:space="preserve"> Collects relevant data from various sources like transactional databases, CRM, and ERP systems for the warehouse. Focuses on gathering only pertinent information.</w:t>
      </w:r>
    </w:p>
    <w:p w14:paraId="5B9C1B94" w14:textId="77777777" w:rsidR="00D407EB" w:rsidRPr="00D407EB" w:rsidRDefault="00D407EB" w:rsidP="00D407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D407EB">
        <w:rPr>
          <w:rStyle w:val="Strong"/>
          <w:rFonts w:asciiTheme="minorHAnsi" w:hAnsiTheme="minorHAnsi" w:cstheme="minorHAnsi"/>
          <w:sz w:val="26"/>
          <w:szCs w:val="26"/>
        </w:rPr>
        <w:t>Data Transformation:</w:t>
      </w:r>
      <w:r w:rsidRPr="00D407EB">
        <w:rPr>
          <w:rFonts w:asciiTheme="minorHAnsi" w:hAnsiTheme="minorHAnsi" w:cstheme="minorHAnsi"/>
          <w:sz w:val="26"/>
          <w:szCs w:val="26"/>
        </w:rPr>
        <w:t xml:space="preserve"> Processes extracted data for consistency and accuracy by removing duplicates, consolidating sources, checking errors, and harmonizing formats.</w:t>
      </w:r>
    </w:p>
    <w:p w14:paraId="0EDAE179" w14:textId="77777777" w:rsidR="00D407EB" w:rsidRPr="00D407EB" w:rsidRDefault="00D407EB" w:rsidP="00D407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D407EB">
        <w:rPr>
          <w:rStyle w:val="Strong"/>
          <w:rFonts w:asciiTheme="minorHAnsi" w:hAnsiTheme="minorHAnsi" w:cstheme="minorHAnsi"/>
          <w:sz w:val="26"/>
          <w:szCs w:val="26"/>
        </w:rPr>
        <w:t>Data Loading (ETL):</w:t>
      </w:r>
      <w:r w:rsidRPr="00D407EB">
        <w:rPr>
          <w:rFonts w:asciiTheme="minorHAnsi" w:hAnsiTheme="minorHAnsi" w:cstheme="minorHAnsi"/>
          <w:sz w:val="26"/>
          <w:szCs w:val="26"/>
        </w:rPr>
        <w:t xml:space="preserve"> Transfers processed data to the warehouse in batches or real-time, ensuring it is constantly updated and ready for analysis.</w:t>
      </w:r>
    </w:p>
    <w:p w14:paraId="7E08973A" w14:textId="77777777" w:rsidR="00D407EB" w:rsidRPr="00D407EB" w:rsidRDefault="00D407EB" w:rsidP="00D407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D407EB">
        <w:rPr>
          <w:rStyle w:val="Strong"/>
          <w:rFonts w:asciiTheme="minorHAnsi" w:hAnsiTheme="minorHAnsi" w:cstheme="minorHAnsi"/>
          <w:sz w:val="26"/>
          <w:szCs w:val="26"/>
        </w:rPr>
        <w:t>Data Storage:</w:t>
      </w:r>
      <w:r w:rsidRPr="00D407EB">
        <w:rPr>
          <w:rFonts w:asciiTheme="minorHAnsi" w:hAnsiTheme="minorHAnsi" w:cstheme="minorHAnsi"/>
          <w:sz w:val="26"/>
          <w:szCs w:val="26"/>
        </w:rPr>
        <w:t xml:space="preserve"> Organizes data using schemas like star or snowflake for optimized querying, storing it in dimensional models with facts (numerical) and dimensions (attributes).</w:t>
      </w:r>
    </w:p>
    <w:p w14:paraId="2A9E75B9" w14:textId="77777777" w:rsidR="00D407EB" w:rsidRPr="00D407EB" w:rsidRDefault="00D407EB" w:rsidP="00D407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D407EB">
        <w:rPr>
          <w:rStyle w:val="Strong"/>
          <w:rFonts w:asciiTheme="minorHAnsi" w:hAnsiTheme="minorHAnsi" w:cstheme="minorHAnsi"/>
          <w:sz w:val="26"/>
          <w:szCs w:val="26"/>
        </w:rPr>
        <w:t>Data Indexing and Partitioning:</w:t>
      </w:r>
      <w:r w:rsidRPr="00D407EB">
        <w:rPr>
          <w:rFonts w:asciiTheme="minorHAnsi" w:hAnsiTheme="minorHAnsi" w:cstheme="minorHAnsi"/>
          <w:sz w:val="26"/>
          <w:szCs w:val="26"/>
        </w:rPr>
        <w:t xml:space="preserve"> Enhances query performance by creating data pointers (indexing) and splitting large tables into smaller, manageable parts (partitioning).</w:t>
      </w:r>
    </w:p>
    <w:p w14:paraId="1C16F22E" w14:textId="77777777" w:rsidR="00D407EB" w:rsidRPr="00D407EB" w:rsidRDefault="00D407EB" w:rsidP="00D407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D407EB">
        <w:rPr>
          <w:rStyle w:val="Strong"/>
          <w:rFonts w:asciiTheme="minorHAnsi" w:hAnsiTheme="minorHAnsi" w:cstheme="minorHAnsi"/>
          <w:sz w:val="26"/>
          <w:szCs w:val="26"/>
        </w:rPr>
        <w:t>Metadata Management:</w:t>
      </w:r>
      <w:r w:rsidRPr="00D407EB">
        <w:rPr>
          <w:rFonts w:asciiTheme="minorHAnsi" w:hAnsiTheme="minorHAnsi" w:cstheme="minorHAnsi"/>
          <w:sz w:val="26"/>
          <w:szCs w:val="26"/>
        </w:rPr>
        <w:t xml:space="preserve"> Maintains metadata that details data sources, organization, and usage, helping users understand data origin and history.</w:t>
      </w:r>
    </w:p>
    <w:p w14:paraId="37559C7D" w14:textId="77777777" w:rsidR="00D407EB" w:rsidRPr="00D407EB" w:rsidRDefault="00D407EB" w:rsidP="00D407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D407EB">
        <w:rPr>
          <w:rStyle w:val="Strong"/>
          <w:rFonts w:asciiTheme="minorHAnsi" w:hAnsiTheme="minorHAnsi" w:cstheme="minorHAnsi"/>
          <w:sz w:val="26"/>
          <w:szCs w:val="26"/>
        </w:rPr>
        <w:t>Data Access and Querying:</w:t>
      </w:r>
      <w:r w:rsidRPr="00D407EB">
        <w:rPr>
          <w:rFonts w:asciiTheme="minorHAnsi" w:hAnsiTheme="minorHAnsi" w:cstheme="minorHAnsi"/>
          <w:sz w:val="26"/>
          <w:szCs w:val="26"/>
        </w:rPr>
        <w:t xml:space="preserve"> Integrates BI tools for analysis, reporting, and dashboards, enabling users to execute queries and make data-driven decisions.</w:t>
      </w:r>
    </w:p>
    <w:p w14:paraId="2D706430" w14:textId="0C30F2E5" w:rsidR="00D407EB" w:rsidRPr="00F24DB4" w:rsidRDefault="00D407EB" w:rsidP="00D407EB">
      <w:pPr>
        <w:pStyle w:val="Heading1"/>
        <w:rPr>
          <w:rFonts w:asciiTheme="minorHAnsi" w:hAnsiTheme="minorHAnsi" w:cstheme="minorHAnsi"/>
          <w:b/>
          <w:bCs/>
          <w:color w:val="auto"/>
          <w:sz w:val="26"/>
          <w:szCs w:val="26"/>
          <w:bdr w:val="none" w:sz="0" w:space="0" w:color="auto" w:frame="1"/>
        </w:rPr>
      </w:pPr>
      <w:r w:rsidRPr="00F24DB4">
        <w:rPr>
          <w:rFonts w:asciiTheme="minorHAnsi" w:hAnsiTheme="minorHAnsi" w:cstheme="minorHAnsi"/>
          <w:b/>
          <w:bCs/>
          <w:color w:val="auto"/>
          <w:sz w:val="26"/>
          <w:szCs w:val="26"/>
          <w:bdr w:val="none" w:sz="0" w:space="0" w:color="auto" w:frame="1"/>
        </w:rPr>
        <w:t>Types of Data Warehouses:</w:t>
      </w:r>
    </w:p>
    <w:p w14:paraId="4BC03DB5" w14:textId="3C97B27B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1. Enterprise Data Warehouse (EDW):</w:t>
      </w:r>
    </w:p>
    <w:p w14:paraId="290C3268" w14:textId="77777777" w:rsidR="00D407EB" w:rsidRPr="00D407EB" w:rsidRDefault="00D407EB" w:rsidP="00D407E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D407EB">
        <w:rPr>
          <w:rFonts w:eastAsia="Times New Roman" w:cstheme="minorHAnsi"/>
          <w:sz w:val="26"/>
          <w:szCs w:val="26"/>
          <w:lang w:eastAsia="en-IN"/>
        </w:rPr>
        <w:t>Manages data from multiple business areas for a unified organizational view.</w:t>
      </w:r>
    </w:p>
    <w:p w14:paraId="53F6779A" w14:textId="77777777" w:rsidR="00D407EB" w:rsidRPr="00D407EB" w:rsidRDefault="00D407EB" w:rsidP="00D407E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D407EB">
        <w:rPr>
          <w:rFonts w:eastAsia="Times New Roman" w:cstheme="minorHAnsi"/>
          <w:sz w:val="26"/>
          <w:szCs w:val="26"/>
          <w:lang w:eastAsia="en-IN"/>
        </w:rPr>
        <w:t>Combines data from internal systems and external sources.</w:t>
      </w:r>
    </w:p>
    <w:p w14:paraId="31573526" w14:textId="77777777" w:rsidR="00D407EB" w:rsidRPr="00D407EB" w:rsidRDefault="00D407EB" w:rsidP="00D407E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D407EB">
        <w:rPr>
          <w:rFonts w:eastAsia="Times New Roman" w:cstheme="minorHAnsi"/>
          <w:sz w:val="26"/>
          <w:szCs w:val="26"/>
          <w:lang w:eastAsia="en-IN"/>
        </w:rPr>
        <w:t>Uses star/snowflake schemas with facts and dimensions for efficient organization.</w:t>
      </w:r>
    </w:p>
    <w:p w14:paraId="799EC359" w14:textId="77777777" w:rsidR="00D407EB" w:rsidRPr="00D407EB" w:rsidRDefault="00D407EB" w:rsidP="00D407E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D407EB">
        <w:rPr>
          <w:rFonts w:eastAsia="Times New Roman" w:cstheme="minorHAnsi"/>
          <w:sz w:val="26"/>
          <w:szCs w:val="26"/>
          <w:lang w:eastAsia="en-IN"/>
        </w:rPr>
        <w:t>Enables advanced queries, analysis, and insights for decision-making.</w:t>
      </w:r>
    </w:p>
    <w:p w14:paraId="5AB937A6" w14:textId="62E77DF3" w:rsidR="00D407EB" w:rsidRPr="00D407EB" w:rsidRDefault="00D407EB" w:rsidP="00D407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D407EB">
        <w:rPr>
          <w:rFonts w:asciiTheme="minorHAnsi" w:hAnsiTheme="minorHAnsi" w:cstheme="minorHAnsi"/>
          <w:sz w:val="26"/>
          <w:szCs w:val="26"/>
        </w:rPr>
        <w:t>Needs infrastructure, upkeep, and quality control investments.</w:t>
      </w:r>
      <w:r w:rsidR="007F76A1">
        <w:rPr>
          <w:rFonts w:asciiTheme="minorHAnsi" w:hAnsiTheme="minorHAnsi" w:cstheme="minorHAnsi"/>
          <w:sz w:val="26"/>
          <w:szCs w:val="26"/>
        </w:rPr>
        <w:t xml:space="preserve"> (drawback)</w:t>
      </w:r>
    </w:p>
    <w:p w14:paraId="2325B8ED" w14:textId="75ABF654" w:rsidR="00D407EB" w:rsidRPr="00D407EB" w:rsidRDefault="00D407EB" w:rsidP="00D407EB">
      <w:pPr>
        <w:rPr>
          <w:rFonts w:cstheme="minorHAnsi"/>
          <w:b/>
          <w:bCs/>
          <w:sz w:val="26"/>
          <w:szCs w:val="26"/>
          <w:bdr w:val="none" w:sz="0" w:space="0" w:color="auto" w:frame="1"/>
        </w:rPr>
      </w:pP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2.Operational Data Store(ODS):</w:t>
      </w:r>
    </w:p>
    <w:p w14:paraId="1536096D" w14:textId="6115E2CF" w:rsidR="00D407EB" w:rsidRPr="00D407EB" w:rsidRDefault="00D407EB" w:rsidP="00D407EB">
      <w:pPr>
        <w:rPr>
          <w:rFonts w:cstheme="minorHAnsi"/>
          <w:sz w:val="26"/>
          <w:szCs w:val="26"/>
        </w:rPr>
      </w:pPr>
      <w:r w:rsidRPr="00D407EB">
        <w:rPr>
          <w:rFonts w:cstheme="minorHAnsi"/>
          <w:sz w:val="26"/>
          <w:szCs w:val="26"/>
        </w:rPr>
        <w:t>An Operational Data Store (ODS) consolidates and integrates real-time data from various operational sources like ERP</w:t>
      </w:r>
      <w:r w:rsidR="002D7FE9">
        <w:rPr>
          <w:rFonts w:cstheme="minorHAnsi"/>
          <w:sz w:val="26"/>
          <w:szCs w:val="26"/>
        </w:rPr>
        <w:t xml:space="preserve"> (Enterprise Resource Planning)</w:t>
      </w:r>
      <w:r w:rsidRPr="00D407EB">
        <w:rPr>
          <w:rFonts w:cstheme="minorHAnsi"/>
          <w:sz w:val="26"/>
          <w:szCs w:val="26"/>
        </w:rPr>
        <w:t>and CRM</w:t>
      </w:r>
      <w:r w:rsidR="002D7FE9">
        <w:rPr>
          <w:rFonts w:cstheme="minorHAnsi"/>
          <w:sz w:val="26"/>
          <w:szCs w:val="26"/>
        </w:rPr>
        <w:t xml:space="preserve">(Customer Relationship Management ) </w:t>
      </w:r>
      <w:r w:rsidRPr="00D407EB">
        <w:rPr>
          <w:rFonts w:cstheme="minorHAnsi"/>
          <w:sz w:val="26"/>
          <w:szCs w:val="26"/>
        </w:rPr>
        <w:t xml:space="preserve">for short-term decision-making and </w:t>
      </w:r>
      <w:r w:rsidRPr="00D407EB">
        <w:rPr>
          <w:rFonts w:cstheme="minorHAnsi"/>
          <w:sz w:val="26"/>
          <w:szCs w:val="26"/>
        </w:rPr>
        <w:lastRenderedPageBreak/>
        <w:t>operational analysis, without retaining historical data, and supports fast read/write operations for loading data into an EDW.</w:t>
      </w:r>
    </w:p>
    <w:p w14:paraId="5514466E" w14:textId="79340E39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3. Data Mart:</w:t>
      </w:r>
    </w:p>
    <w:p w14:paraId="5E38A7F6" w14:textId="77777777" w:rsidR="00D407EB" w:rsidRPr="00D407EB" w:rsidRDefault="00D407EB" w:rsidP="00D407EB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D407EB">
        <w:rPr>
          <w:rFonts w:cstheme="minorHAnsi"/>
          <w:sz w:val="26"/>
          <w:szCs w:val="26"/>
        </w:rPr>
        <w:t xml:space="preserve">A Data Mart can be defined as an element of a Data Warehouse system designed to hold data from a particular business division, department or user type. </w:t>
      </w:r>
    </w:p>
    <w:p w14:paraId="49D2A54A" w14:textId="49F4FAC4" w:rsidR="00D407EB" w:rsidRPr="00D407EB" w:rsidRDefault="00D407EB" w:rsidP="00D407EB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D407EB">
        <w:rPr>
          <w:rFonts w:cstheme="minorHAnsi"/>
          <w:sz w:val="26"/>
          <w:szCs w:val="26"/>
        </w:rPr>
        <w:t>It is created to serve the specific interests of a specific class of people.</w:t>
      </w:r>
    </w:p>
    <w:p w14:paraId="4195119E" w14:textId="77777777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4. Cloud Data Warehouses:</w:t>
      </w:r>
      <w:r w:rsidRPr="00D407EB">
        <w:rPr>
          <w:rFonts w:cstheme="minorHAnsi"/>
          <w:b/>
          <w:bCs/>
          <w:sz w:val="26"/>
          <w:szCs w:val="26"/>
        </w:rPr>
        <w:t xml:space="preserve"> </w:t>
      </w:r>
    </w:p>
    <w:p w14:paraId="23D88859" w14:textId="377C960C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sz w:val="26"/>
          <w:szCs w:val="26"/>
        </w:rPr>
        <w:t>Cloud Data Warehouses are data storage and analysis solutions hosted on the cloud, providing scalable platforms for efficient data management.</w:t>
      </w:r>
    </w:p>
    <w:p w14:paraId="1C7E0B09" w14:textId="77777777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5. Big Data Warehouses:</w:t>
      </w:r>
      <w:r w:rsidRPr="00D407EB">
        <w:rPr>
          <w:rFonts w:cstheme="minorHAnsi"/>
          <w:b/>
          <w:bCs/>
          <w:sz w:val="26"/>
          <w:szCs w:val="26"/>
        </w:rPr>
        <w:t xml:space="preserve"> </w:t>
      </w:r>
    </w:p>
    <w:p w14:paraId="21E14377" w14:textId="0ED1AA46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sz w:val="26"/>
          <w:szCs w:val="26"/>
        </w:rPr>
        <w:t>Big Data Warehouses are advanced systems designed to handle large volumes of structured and unstructured data generated at high speed.</w:t>
      </w:r>
    </w:p>
    <w:p w14:paraId="28B6BDD3" w14:textId="77777777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6. Virtual Data Warehouse:</w:t>
      </w:r>
      <w:r w:rsidRPr="00D407EB">
        <w:rPr>
          <w:rFonts w:cstheme="minorHAnsi"/>
          <w:b/>
          <w:bCs/>
          <w:sz w:val="26"/>
          <w:szCs w:val="26"/>
        </w:rPr>
        <w:t xml:space="preserve"> </w:t>
      </w:r>
    </w:p>
    <w:p w14:paraId="63426EBC" w14:textId="2A7A1650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eastAsia="Times New Roman" w:cstheme="minorHAnsi"/>
          <w:sz w:val="26"/>
          <w:szCs w:val="26"/>
          <w:lang w:eastAsia="en-IN"/>
        </w:rPr>
        <w:t>A Virtual Data Warehouse offers a logical view of data from multiple sources without physically storing it in one central location.</w:t>
      </w:r>
    </w:p>
    <w:p w14:paraId="6EC6C8B3" w14:textId="211B1BFD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 xml:space="preserve">7. Hybrid Data Warehouse: </w:t>
      </w:r>
      <w:r w:rsidRPr="00D407EB">
        <w:rPr>
          <w:rFonts w:cstheme="minorHAnsi"/>
          <w:sz w:val="26"/>
          <w:szCs w:val="26"/>
        </w:rPr>
        <w:t>A Hybrid Data Warehouse integrates both on-premises and cloud-based data storage and processing for flexible data management.</w:t>
      </w:r>
    </w:p>
    <w:p w14:paraId="680BDA9C" w14:textId="3B8E0FCD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8. Real-time Data Warehouse:</w:t>
      </w:r>
      <w:r w:rsidRPr="00D407EB">
        <w:rPr>
          <w:rFonts w:cstheme="minorHAnsi"/>
          <w:b/>
          <w:bCs/>
          <w:sz w:val="26"/>
          <w:szCs w:val="26"/>
        </w:rPr>
        <w:t xml:space="preserve"> </w:t>
      </w:r>
      <w:r w:rsidRPr="00D407EB">
        <w:rPr>
          <w:rFonts w:cstheme="minorHAnsi"/>
          <w:sz w:val="26"/>
          <w:szCs w:val="26"/>
        </w:rPr>
        <w:t xml:space="preserve">A Real-time Data Warehouse processes and </w:t>
      </w:r>
      <w:r w:rsidR="002D7FE9">
        <w:rPr>
          <w:rFonts w:cstheme="minorHAnsi"/>
          <w:sz w:val="26"/>
          <w:szCs w:val="26"/>
        </w:rPr>
        <w:t xml:space="preserve">analyses </w:t>
      </w:r>
      <w:r w:rsidRPr="00D407EB">
        <w:rPr>
          <w:rFonts w:cstheme="minorHAnsi"/>
          <w:sz w:val="26"/>
          <w:szCs w:val="26"/>
        </w:rPr>
        <w:t>data as it is generated, offering immediate insights.</w:t>
      </w:r>
    </w:p>
    <w:p w14:paraId="29CE8025" w14:textId="77777777" w:rsidR="00D407EB" w:rsidRPr="00A23506" w:rsidRDefault="00D407EB" w:rsidP="00D407EB">
      <w:pPr>
        <w:pStyle w:val="Heading3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A23506">
        <w:rPr>
          <w:rStyle w:val="Strong"/>
          <w:rFonts w:asciiTheme="minorHAnsi" w:hAnsiTheme="minorHAnsi" w:cstheme="minorHAnsi"/>
          <w:bCs w:val="0"/>
          <w:color w:val="000000" w:themeColor="text1"/>
          <w:sz w:val="26"/>
          <w:szCs w:val="26"/>
        </w:rPr>
        <w:t>Advantages of Data Warehouse:</w:t>
      </w:r>
    </w:p>
    <w:p w14:paraId="7216CD60" w14:textId="77777777" w:rsidR="00D407EB" w:rsidRPr="00D407EB" w:rsidRDefault="00D407EB" w:rsidP="00D40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Improved Decision-Making</w:t>
      </w:r>
    </w:p>
    <w:p w14:paraId="6FD1D615" w14:textId="77777777" w:rsidR="00D407EB" w:rsidRPr="00D407EB" w:rsidRDefault="00D407EB" w:rsidP="00D40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Time Efficiency</w:t>
      </w:r>
    </w:p>
    <w:p w14:paraId="600EC75B" w14:textId="77777777" w:rsidR="00D407EB" w:rsidRPr="00D407EB" w:rsidRDefault="00D407EB" w:rsidP="00D40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Data Quality and Consistency</w:t>
      </w:r>
    </w:p>
    <w:p w14:paraId="3202E545" w14:textId="77777777" w:rsidR="00D407EB" w:rsidRPr="00D407EB" w:rsidRDefault="00D407EB" w:rsidP="00D40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Historical Analysis</w:t>
      </w:r>
    </w:p>
    <w:p w14:paraId="34226188" w14:textId="77777777" w:rsidR="00D407EB" w:rsidRPr="00D407EB" w:rsidRDefault="00D407EB" w:rsidP="00D40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Supports Business Intelligence (BI</w:t>
      </w:r>
      <w:r w:rsidRPr="00D407EB">
        <w:rPr>
          <w:rFonts w:cstheme="minorHAnsi"/>
          <w:b/>
          <w:bCs/>
          <w:sz w:val="26"/>
          <w:szCs w:val="26"/>
        </w:rPr>
        <w:t>)</w:t>
      </w:r>
    </w:p>
    <w:p w14:paraId="2604739A" w14:textId="77777777" w:rsidR="00D407EB" w:rsidRPr="00A23506" w:rsidRDefault="00D407EB" w:rsidP="00D407EB">
      <w:pPr>
        <w:pStyle w:val="Heading3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A23506">
        <w:rPr>
          <w:rStyle w:val="Strong"/>
          <w:rFonts w:asciiTheme="minorHAnsi" w:hAnsiTheme="minorHAnsi" w:cstheme="minorHAnsi"/>
          <w:bCs w:val="0"/>
          <w:color w:val="000000" w:themeColor="text1"/>
          <w:sz w:val="26"/>
          <w:szCs w:val="26"/>
        </w:rPr>
        <w:t>Disadvantages of Data Warehouse:</w:t>
      </w:r>
    </w:p>
    <w:p w14:paraId="13D3A294" w14:textId="77777777" w:rsidR="00D407EB" w:rsidRPr="00D407EB" w:rsidRDefault="00D407EB" w:rsidP="00D4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High Cost</w:t>
      </w:r>
    </w:p>
    <w:p w14:paraId="3910D41E" w14:textId="77777777" w:rsidR="00D407EB" w:rsidRPr="00D407EB" w:rsidRDefault="00D407EB" w:rsidP="00D4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Complexity</w:t>
      </w:r>
    </w:p>
    <w:p w14:paraId="55A66042" w14:textId="77777777" w:rsidR="00D407EB" w:rsidRPr="00D407EB" w:rsidRDefault="00D407EB" w:rsidP="00D4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Data Latency</w:t>
      </w:r>
      <w:r w:rsidRPr="00D407EB">
        <w:rPr>
          <w:rFonts w:cstheme="minorHAnsi"/>
          <w:b/>
          <w:bCs/>
          <w:sz w:val="26"/>
          <w:szCs w:val="26"/>
        </w:rPr>
        <w:t xml:space="preserve"> </w:t>
      </w:r>
    </w:p>
    <w:p w14:paraId="6AC7AA40" w14:textId="77777777" w:rsidR="00D407EB" w:rsidRPr="00D407EB" w:rsidRDefault="00D407EB" w:rsidP="00D4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Data Storage Requirements</w:t>
      </w:r>
    </w:p>
    <w:p w14:paraId="29391143" w14:textId="71B1FCD4" w:rsidR="00F479DE" w:rsidRPr="00D407EB" w:rsidRDefault="00D407EB" w:rsidP="00D4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Dependence on ETL</w:t>
      </w:r>
    </w:p>
    <w:sectPr w:rsidR="00F479DE" w:rsidRPr="00D407EB" w:rsidSect="00D40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377CB"/>
    <w:multiLevelType w:val="multilevel"/>
    <w:tmpl w:val="01A8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874A6"/>
    <w:multiLevelType w:val="hybridMultilevel"/>
    <w:tmpl w:val="B7527298"/>
    <w:lvl w:ilvl="0" w:tplc="0D3C0C9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07E5F"/>
    <w:multiLevelType w:val="hybridMultilevel"/>
    <w:tmpl w:val="C2D2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944D8"/>
    <w:multiLevelType w:val="hybridMultilevel"/>
    <w:tmpl w:val="7B1699D2"/>
    <w:lvl w:ilvl="0" w:tplc="0D3C0C9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47E21"/>
    <w:multiLevelType w:val="multilevel"/>
    <w:tmpl w:val="2442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230F9"/>
    <w:multiLevelType w:val="hybridMultilevel"/>
    <w:tmpl w:val="E768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71FCA"/>
    <w:multiLevelType w:val="hybridMultilevel"/>
    <w:tmpl w:val="7C8CA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821648">
    <w:abstractNumId w:val="6"/>
  </w:num>
  <w:num w:numId="2" w16cid:durableId="1880627794">
    <w:abstractNumId w:val="4"/>
  </w:num>
  <w:num w:numId="3" w16cid:durableId="1939751505">
    <w:abstractNumId w:val="0"/>
  </w:num>
  <w:num w:numId="4" w16cid:durableId="1948544161">
    <w:abstractNumId w:val="2"/>
  </w:num>
  <w:num w:numId="5" w16cid:durableId="1383869283">
    <w:abstractNumId w:val="5"/>
  </w:num>
  <w:num w:numId="6" w16cid:durableId="1330519682">
    <w:abstractNumId w:val="3"/>
  </w:num>
  <w:num w:numId="7" w16cid:durableId="105273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EB"/>
    <w:rsid w:val="002D7FE9"/>
    <w:rsid w:val="003F085B"/>
    <w:rsid w:val="004929D4"/>
    <w:rsid w:val="00511596"/>
    <w:rsid w:val="007F76A1"/>
    <w:rsid w:val="00A23506"/>
    <w:rsid w:val="00B14650"/>
    <w:rsid w:val="00D407EB"/>
    <w:rsid w:val="00F24DB4"/>
    <w:rsid w:val="00F357C8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B20A"/>
  <w15:chartTrackingRefBased/>
  <w15:docId w15:val="{E82746A1-CE36-461C-B15D-319CD65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7EB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7E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407E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IN"/>
      <w14:ligatures w14:val="none"/>
    </w:rPr>
  </w:style>
  <w:style w:type="character" w:styleId="Strong">
    <w:name w:val="Strong"/>
    <w:basedOn w:val="DefaultParagraphFont"/>
    <w:uiPriority w:val="22"/>
    <w:qFormat/>
    <w:rsid w:val="00D407EB"/>
    <w:rPr>
      <w:b/>
      <w:bCs/>
    </w:rPr>
  </w:style>
  <w:style w:type="paragraph" w:styleId="ListParagraph">
    <w:name w:val="List Paragraph"/>
    <w:basedOn w:val="Normal"/>
    <w:uiPriority w:val="34"/>
    <w:qFormat/>
    <w:rsid w:val="00D407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0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407E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5</cp:revision>
  <dcterms:created xsi:type="dcterms:W3CDTF">2025-01-01T14:18:00Z</dcterms:created>
  <dcterms:modified xsi:type="dcterms:W3CDTF">2025-01-01T15:16:00Z</dcterms:modified>
</cp:coreProperties>
</file>