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F1DC9" w14:textId="77777777" w:rsidR="00F964DA" w:rsidRPr="00F40819" w:rsidRDefault="00F964DA" w:rsidP="00F964DA">
      <w:pPr>
        <w:rPr>
          <w:b/>
          <w:bCs/>
        </w:rPr>
      </w:pPr>
      <w:r w:rsidRPr="00F40819">
        <w:rPr>
          <w:b/>
          <w:bCs/>
        </w:rPr>
        <w:t>Addressing modes</w:t>
      </w:r>
      <w:r>
        <w:rPr>
          <w:b/>
          <w:bCs/>
        </w:rPr>
        <w:t xml:space="preserve">: </w:t>
      </w:r>
    </w:p>
    <w:p w14:paraId="31A6622B" w14:textId="77777777" w:rsidR="00F964DA" w:rsidRDefault="00F964DA" w:rsidP="00F964DA">
      <w:pPr>
        <w:pStyle w:val="ListParagraph"/>
        <w:numPr>
          <w:ilvl w:val="0"/>
          <w:numId w:val="1"/>
        </w:numPr>
      </w:pPr>
      <w:r w:rsidRPr="00F40819">
        <w:t>The 80</w:t>
      </w:r>
      <w:r>
        <w:t>51</w:t>
      </w:r>
      <w:r w:rsidRPr="00F40819">
        <w:t xml:space="preserve"> microprocessor supports various addressing modes that enable efficient data access and manipulation. </w:t>
      </w:r>
    </w:p>
    <w:p w14:paraId="5710C8CD" w14:textId="77777777" w:rsidR="00F964DA" w:rsidRPr="00F40819" w:rsidRDefault="00F964DA" w:rsidP="00F964DA">
      <w:pPr>
        <w:pStyle w:val="ListParagraph"/>
        <w:numPr>
          <w:ilvl w:val="0"/>
          <w:numId w:val="1"/>
        </w:numPr>
      </w:pPr>
      <w:r w:rsidRPr="00F40819">
        <w:t>These modes define how memory or registers are referenced in instructions, optimizing performance and simplifying programming.</w:t>
      </w:r>
    </w:p>
    <w:p w14:paraId="39F43302" w14:textId="77777777" w:rsidR="00F964DA" w:rsidRPr="00F40819" w:rsidRDefault="00F964DA" w:rsidP="00F964DA">
      <w:pPr>
        <w:rPr>
          <w:b/>
          <w:bCs/>
        </w:rPr>
      </w:pPr>
      <w:r w:rsidRPr="00F40819">
        <w:rPr>
          <w:b/>
          <w:bCs/>
        </w:rPr>
        <w:t>What is Addressing Mode?</w:t>
      </w:r>
    </w:p>
    <w:p w14:paraId="68559D4E" w14:textId="77777777" w:rsidR="00F964DA" w:rsidRDefault="00F964DA" w:rsidP="00F964DA">
      <w:pPr>
        <w:pStyle w:val="ListParagraph"/>
        <w:numPr>
          <w:ilvl w:val="0"/>
          <w:numId w:val="2"/>
        </w:numPr>
      </w:pPr>
      <w:r w:rsidRPr="00F40819">
        <w:t xml:space="preserve">An addressing mode in a microprocessor defines the way in which the operand (data) is specified for an instruction. </w:t>
      </w:r>
    </w:p>
    <w:p w14:paraId="3780A16A" w14:textId="77777777" w:rsidR="00F964DA" w:rsidRDefault="00F964DA" w:rsidP="00F964DA">
      <w:pPr>
        <w:pStyle w:val="ListParagraph"/>
        <w:numPr>
          <w:ilvl w:val="0"/>
          <w:numId w:val="2"/>
        </w:numPr>
      </w:pPr>
      <w:r w:rsidRPr="00F40819">
        <w:t xml:space="preserve">It determines how the data is accessed from memory or registers and how it is operated upon. </w:t>
      </w:r>
    </w:p>
    <w:p w14:paraId="5CBD1E72" w14:textId="77777777" w:rsidR="00F964DA" w:rsidRDefault="00F964DA" w:rsidP="00F964DA">
      <w:pPr>
        <w:pStyle w:val="ListParagraph"/>
        <w:numPr>
          <w:ilvl w:val="0"/>
          <w:numId w:val="2"/>
        </w:numPr>
      </w:pPr>
      <w:r w:rsidRPr="00F40819">
        <w:t>Different addressing modes provide flexibility, helping to optimize performance, save memory, and simplify code.</w:t>
      </w:r>
    </w:p>
    <w:p w14:paraId="44F3B55F" w14:textId="77777777" w:rsidR="00F964DA" w:rsidRPr="00037E5D" w:rsidRDefault="00F964DA" w:rsidP="00F964DA">
      <w:pPr>
        <w:rPr>
          <w:b/>
          <w:bCs/>
        </w:rPr>
      </w:pPr>
      <w:r w:rsidRPr="00F40819">
        <w:rPr>
          <w:b/>
          <w:bCs/>
        </w:rPr>
        <w:t>Types of Addressing Modes</w:t>
      </w:r>
      <w:r>
        <w:rPr>
          <w:b/>
          <w:bCs/>
        </w:rPr>
        <w:t>:</w:t>
      </w:r>
    </w:p>
    <w:p w14:paraId="5481DA46" w14:textId="77777777" w:rsidR="00F964DA" w:rsidRPr="00037E5D" w:rsidRDefault="00F964DA" w:rsidP="00F964DA">
      <w:pPr>
        <w:rPr>
          <w:b/>
          <w:bCs/>
        </w:rPr>
      </w:pPr>
      <w:r w:rsidRPr="00037E5D">
        <w:rPr>
          <w:b/>
          <w:bCs/>
        </w:rPr>
        <w:t>1. Immediate Addressing Mode</w:t>
      </w:r>
    </w:p>
    <w:p w14:paraId="149F8454" w14:textId="77777777" w:rsidR="00F964DA" w:rsidRPr="00037E5D" w:rsidRDefault="00F964DA" w:rsidP="00F964DA">
      <w:pPr>
        <w:rPr>
          <w:b/>
          <w:bCs/>
        </w:rPr>
      </w:pPr>
      <w:r w:rsidRPr="00037E5D">
        <w:rPr>
          <w:b/>
          <w:bCs/>
        </w:rPr>
        <w:t>Definition:</w:t>
      </w:r>
    </w:p>
    <w:p w14:paraId="46A43646" w14:textId="2948AF9B" w:rsidR="00F964DA" w:rsidRPr="00037E5D" w:rsidRDefault="00F964DA" w:rsidP="001E725B">
      <w:pPr>
        <w:pStyle w:val="ListParagraph"/>
        <w:numPr>
          <w:ilvl w:val="0"/>
          <w:numId w:val="30"/>
        </w:numPr>
      </w:pPr>
      <w:r w:rsidRPr="00037E5D">
        <w:t>In this mode, the operand (data) is directly specified in the instruction</w:t>
      </w:r>
      <w:r w:rsidR="002E2295">
        <w:t xml:space="preserve"> </w:t>
      </w:r>
      <w:r w:rsidR="002E2295" w:rsidRPr="002E2295">
        <w:t>using the # symbol</w:t>
      </w:r>
      <w:r w:rsidRPr="00037E5D">
        <w:t>.</w:t>
      </w:r>
    </w:p>
    <w:p w14:paraId="24C2F845" w14:textId="77777777" w:rsidR="00F964DA" w:rsidRPr="00037E5D" w:rsidRDefault="00F964DA" w:rsidP="001E725B">
      <w:pPr>
        <w:pStyle w:val="ListParagraph"/>
        <w:numPr>
          <w:ilvl w:val="0"/>
          <w:numId w:val="30"/>
        </w:numPr>
      </w:pPr>
      <w:r w:rsidRPr="00037E5D">
        <w:t>The data is stored in the instruction itself.</w:t>
      </w:r>
    </w:p>
    <w:p w14:paraId="66BB2490" w14:textId="77777777" w:rsidR="00F964DA" w:rsidRPr="00037E5D" w:rsidRDefault="00F964DA" w:rsidP="001E725B">
      <w:pPr>
        <w:pStyle w:val="ListParagraph"/>
        <w:numPr>
          <w:ilvl w:val="0"/>
          <w:numId w:val="30"/>
        </w:numPr>
      </w:pPr>
      <w:r w:rsidRPr="00037E5D">
        <w:t xml:space="preserve">If the data is 8-bit, the instruction takes </w:t>
      </w:r>
      <w:r w:rsidRPr="001E725B">
        <w:rPr>
          <w:b/>
          <w:bCs/>
        </w:rPr>
        <w:t>2 bytes</w:t>
      </w:r>
      <w:r w:rsidRPr="00037E5D">
        <w:t>.</w:t>
      </w:r>
    </w:p>
    <w:p w14:paraId="1C5EDB78" w14:textId="77777777" w:rsidR="00F964DA" w:rsidRPr="001E725B" w:rsidRDefault="00F964DA" w:rsidP="001E725B">
      <w:pPr>
        <w:pStyle w:val="ListParagraph"/>
        <w:numPr>
          <w:ilvl w:val="0"/>
          <w:numId w:val="30"/>
        </w:numPr>
        <w:rPr>
          <w:b/>
          <w:bCs/>
        </w:rPr>
      </w:pPr>
      <w:r w:rsidRPr="00037E5D">
        <w:t xml:space="preserve">If the data is 16-bit, the instruction takes </w:t>
      </w:r>
      <w:r w:rsidRPr="001E725B">
        <w:rPr>
          <w:b/>
          <w:bCs/>
        </w:rPr>
        <w:t>3 bytes</w:t>
      </w:r>
      <w:r w:rsidRPr="00037E5D">
        <w:t>.</w:t>
      </w:r>
    </w:p>
    <w:p w14:paraId="40344311" w14:textId="28502956" w:rsidR="00F964DA" w:rsidRDefault="0089468E" w:rsidP="00F964DA">
      <w:r w:rsidRPr="0089468E">
        <w:rPr>
          <w:b/>
          <w:bCs/>
        </w:rPr>
        <w:t>Syntax:</w:t>
      </w:r>
      <w:r w:rsidRPr="0089468E">
        <w:br/>
        <w:t>MOV A, #data</w:t>
      </w:r>
    </w:p>
    <w:p w14:paraId="20D37395" w14:textId="77777777" w:rsidR="0089468E" w:rsidRDefault="0089468E" w:rsidP="002E2295">
      <w:pPr>
        <w:rPr>
          <w:b/>
          <w:bCs/>
        </w:rPr>
      </w:pPr>
      <w:r>
        <w:rPr>
          <w:noProof/>
        </w:rPr>
        <w:drawing>
          <wp:inline distT="0" distB="0" distL="0" distR="0" wp14:anchorId="3B65AB19" wp14:editId="320658C4">
            <wp:extent cx="2452255" cy="1297868"/>
            <wp:effectExtent l="0" t="0" r="5715" b="0"/>
            <wp:docPr id="1934502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57" cy="13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ECA9" w14:textId="2A1C7579" w:rsidR="002E2295" w:rsidRPr="002E2295" w:rsidRDefault="00F964DA" w:rsidP="002E2295">
      <w:pPr>
        <w:rPr>
          <w:b/>
          <w:bCs/>
        </w:rPr>
      </w:pPr>
      <w:r w:rsidRPr="00F964DA">
        <w:rPr>
          <w:b/>
          <w:bCs/>
        </w:rPr>
        <w:t>Examples:</w:t>
      </w:r>
      <w:r w:rsidR="002E2295">
        <w:rPr>
          <w:b/>
          <w:bCs/>
        </w:rPr>
        <w:t xml:space="preserve"> </w:t>
      </w:r>
      <w:r w:rsidR="002E2295" w:rsidRPr="002E2295">
        <w:t>MOV A, #25H → Load value 25H directly into accumulator A</w:t>
      </w:r>
    </w:p>
    <w:p w14:paraId="5B63447E" w14:textId="626770E0" w:rsidR="0089468E" w:rsidRDefault="00F964DA" w:rsidP="00F964DA">
      <w:pPr>
        <w:rPr>
          <w:b/>
          <w:bCs/>
        </w:rPr>
      </w:pPr>
      <w:r w:rsidRPr="00037E5D">
        <w:rPr>
          <w:b/>
          <w:bCs/>
        </w:rPr>
        <w:t>Use Case:</w:t>
      </w:r>
      <w:r w:rsidR="002E2295">
        <w:rPr>
          <w:b/>
          <w:bCs/>
        </w:rPr>
        <w:t xml:space="preserve"> </w:t>
      </w:r>
      <w:r w:rsidRPr="00037E5D">
        <w:t>Used when a fixed value needs to be assigned to a register or memory location.</w:t>
      </w:r>
    </w:p>
    <w:p w14:paraId="35674E8C" w14:textId="6B05DFB0" w:rsidR="00F964DA" w:rsidRPr="00037E5D" w:rsidRDefault="00F964DA" w:rsidP="00F964DA">
      <w:pPr>
        <w:rPr>
          <w:b/>
          <w:bCs/>
        </w:rPr>
      </w:pPr>
      <w:r w:rsidRPr="00037E5D">
        <w:rPr>
          <w:b/>
          <w:bCs/>
        </w:rPr>
        <w:t>2. Register Addressing Mode</w:t>
      </w:r>
    </w:p>
    <w:p w14:paraId="573D23CE" w14:textId="77777777" w:rsidR="00F964DA" w:rsidRPr="00037E5D" w:rsidRDefault="00F964DA" w:rsidP="00F964DA">
      <w:pPr>
        <w:rPr>
          <w:b/>
          <w:bCs/>
        </w:rPr>
      </w:pPr>
      <w:r w:rsidRPr="00037E5D">
        <w:rPr>
          <w:b/>
          <w:bCs/>
        </w:rPr>
        <w:t>Definition:</w:t>
      </w:r>
    </w:p>
    <w:p w14:paraId="5F937298" w14:textId="77777777" w:rsidR="00F964DA" w:rsidRPr="00037E5D" w:rsidRDefault="00F964DA" w:rsidP="00F964DA">
      <w:pPr>
        <w:numPr>
          <w:ilvl w:val="0"/>
          <w:numId w:val="6"/>
        </w:numPr>
      </w:pPr>
      <w:r w:rsidRPr="00037E5D">
        <w:t>The data is stored in a register, and operations are performed using registers.</w:t>
      </w:r>
    </w:p>
    <w:p w14:paraId="36A02C7A" w14:textId="77777777" w:rsidR="00F964DA" w:rsidRDefault="00F964DA" w:rsidP="00F964DA">
      <w:pPr>
        <w:numPr>
          <w:ilvl w:val="0"/>
          <w:numId w:val="6"/>
        </w:numPr>
      </w:pPr>
      <w:r w:rsidRPr="00037E5D">
        <w:t>The instruction specifies the register(s) involved in the operation.</w:t>
      </w:r>
    </w:p>
    <w:p w14:paraId="74718A99" w14:textId="5CFBB801" w:rsidR="0089468E" w:rsidRPr="00037E5D" w:rsidRDefault="0089468E" w:rsidP="0089468E">
      <w:r w:rsidRPr="0089468E">
        <w:rPr>
          <w:b/>
          <w:bCs/>
        </w:rPr>
        <w:t>Syntax:</w:t>
      </w:r>
      <w:r w:rsidRPr="0089468E">
        <w:br/>
        <w:t>MOV A, Rn (where n = 0 to 7)</w:t>
      </w:r>
    </w:p>
    <w:p w14:paraId="1FB5CEDA" w14:textId="77777777" w:rsidR="002E2295" w:rsidRDefault="002E2295" w:rsidP="00F964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42BBD1" wp14:editId="682C1C1D">
            <wp:extent cx="4961890" cy="580390"/>
            <wp:effectExtent l="0" t="0" r="0" b="0"/>
            <wp:docPr id="1228991210" name="Picture 3" descr="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am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1671" w14:textId="158EBB58" w:rsidR="00F964DA" w:rsidRPr="00037E5D" w:rsidRDefault="00F964DA" w:rsidP="00F964DA">
      <w:pPr>
        <w:rPr>
          <w:b/>
          <w:bCs/>
        </w:rPr>
      </w:pPr>
      <w:r w:rsidRPr="00037E5D">
        <w:rPr>
          <w:b/>
          <w:bCs/>
        </w:rPr>
        <w:t>Examples:</w:t>
      </w:r>
    </w:p>
    <w:p w14:paraId="0B84C9E4" w14:textId="77777777" w:rsidR="00F964DA" w:rsidRPr="00037E5D" w:rsidRDefault="00F964DA" w:rsidP="00F964DA">
      <w:pPr>
        <w:numPr>
          <w:ilvl w:val="0"/>
          <w:numId w:val="7"/>
        </w:numPr>
      </w:pPr>
      <w:r w:rsidRPr="00037E5D">
        <w:t xml:space="preserve">MOV A, B → Copy the value from register </w:t>
      </w:r>
      <w:r w:rsidRPr="00037E5D">
        <w:rPr>
          <w:b/>
          <w:bCs/>
        </w:rPr>
        <w:t>B</w:t>
      </w:r>
      <w:r w:rsidRPr="00037E5D">
        <w:t xml:space="preserve"> into register </w:t>
      </w:r>
      <w:r w:rsidRPr="00037E5D">
        <w:rPr>
          <w:b/>
          <w:bCs/>
        </w:rPr>
        <w:t>A</w:t>
      </w:r>
      <w:r w:rsidRPr="00037E5D">
        <w:t>.</w:t>
      </w:r>
    </w:p>
    <w:p w14:paraId="0041E555" w14:textId="77777777" w:rsidR="00F964DA" w:rsidRPr="00037E5D" w:rsidRDefault="00F964DA" w:rsidP="00F964DA">
      <w:pPr>
        <w:numPr>
          <w:ilvl w:val="0"/>
          <w:numId w:val="7"/>
        </w:numPr>
      </w:pPr>
      <w:r w:rsidRPr="00037E5D">
        <w:t xml:space="preserve">ADD B → Add the value of register </w:t>
      </w:r>
      <w:r w:rsidRPr="00037E5D">
        <w:rPr>
          <w:b/>
          <w:bCs/>
        </w:rPr>
        <w:t>B</w:t>
      </w:r>
      <w:r w:rsidRPr="00037E5D">
        <w:t xml:space="preserve"> to </w:t>
      </w:r>
      <w:r w:rsidRPr="00037E5D">
        <w:rPr>
          <w:b/>
          <w:bCs/>
        </w:rPr>
        <w:t>A</w:t>
      </w:r>
      <w:r w:rsidRPr="00037E5D">
        <w:t xml:space="preserve"> and store the result in </w:t>
      </w:r>
      <w:r w:rsidRPr="00037E5D">
        <w:rPr>
          <w:b/>
          <w:bCs/>
        </w:rPr>
        <w:t>A</w:t>
      </w:r>
      <w:r w:rsidRPr="00037E5D">
        <w:t>.</w:t>
      </w:r>
    </w:p>
    <w:p w14:paraId="52A89203" w14:textId="4CA18E21" w:rsidR="00F964DA" w:rsidRDefault="00F964DA" w:rsidP="0089468E">
      <w:pPr>
        <w:numPr>
          <w:ilvl w:val="0"/>
          <w:numId w:val="7"/>
        </w:numPr>
      </w:pPr>
      <w:r w:rsidRPr="00037E5D">
        <w:t xml:space="preserve">INR A → Increment the value of register </w:t>
      </w:r>
      <w:r w:rsidRPr="00037E5D">
        <w:rPr>
          <w:b/>
          <w:bCs/>
        </w:rPr>
        <w:t>A</w:t>
      </w:r>
      <w:r w:rsidRPr="00037E5D">
        <w:t xml:space="preserve"> by </w:t>
      </w:r>
      <w:r w:rsidRPr="00037E5D">
        <w:rPr>
          <w:b/>
          <w:bCs/>
        </w:rPr>
        <w:t>1</w:t>
      </w:r>
      <w:r w:rsidRPr="00037E5D">
        <w:t>.</w:t>
      </w:r>
    </w:p>
    <w:p w14:paraId="77685434" w14:textId="35623644" w:rsidR="0089468E" w:rsidRDefault="00F964DA" w:rsidP="00F964DA">
      <w:r w:rsidRPr="00821E66">
        <w:rPr>
          <w:b/>
          <w:bCs/>
        </w:rPr>
        <w:t>Use Case:</w:t>
      </w:r>
      <w:r w:rsidR="0089468E">
        <w:rPr>
          <w:b/>
          <w:bCs/>
        </w:rPr>
        <w:t xml:space="preserve"> </w:t>
      </w:r>
      <w:r w:rsidR="0089468E" w:rsidRPr="0089468E">
        <w:t>Performing arithmetic/logical operations between registers.</w:t>
      </w:r>
    </w:p>
    <w:p w14:paraId="323B884B" w14:textId="3ED2C7AA" w:rsidR="0089468E" w:rsidRPr="00037E5D" w:rsidRDefault="0089468E" w:rsidP="0089468E">
      <w:pPr>
        <w:rPr>
          <w:b/>
          <w:bCs/>
        </w:rPr>
      </w:pPr>
      <w:r>
        <w:rPr>
          <w:b/>
          <w:bCs/>
        </w:rPr>
        <w:t xml:space="preserve">3. </w:t>
      </w:r>
      <w:r w:rsidRPr="00037E5D">
        <w:rPr>
          <w:b/>
          <w:bCs/>
        </w:rPr>
        <w:t>Direct Addressing Mode</w:t>
      </w:r>
    </w:p>
    <w:p w14:paraId="30E879B1" w14:textId="77777777" w:rsidR="0089468E" w:rsidRPr="00037E5D" w:rsidRDefault="0089468E" w:rsidP="0089468E">
      <w:pPr>
        <w:rPr>
          <w:b/>
          <w:bCs/>
        </w:rPr>
      </w:pPr>
      <w:r w:rsidRPr="00037E5D">
        <w:rPr>
          <w:b/>
          <w:bCs/>
        </w:rPr>
        <w:t>Definition:</w:t>
      </w:r>
    </w:p>
    <w:p w14:paraId="6191557A" w14:textId="77777777" w:rsidR="0089468E" w:rsidRPr="00037E5D" w:rsidRDefault="0089468E" w:rsidP="0089468E">
      <w:pPr>
        <w:numPr>
          <w:ilvl w:val="0"/>
          <w:numId w:val="12"/>
        </w:numPr>
      </w:pPr>
      <w:r w:rsidRPr="00037E5D">
        <w:t>The memory address of the operand is directly specified in the instruction.</w:t>
      </w:r>
    </w:p>
    <w:p w14:paraId="1F89072C" w14:textId="77777777" w:rsidR="0089468E" w:rsidRDefault="0089468E" w:rsidP="0089468E">
      <w:pPr>
        <w:numPr>
          <w:ilvl w:val="0"/>
          <w:numId w:val="12"/>
        </w:numPr>
      </w:pPr>
      <w:r w:rsidRPr="00037E5D">
        <w:t>The instruction fetches data from the specified memory location.</w:t>
      </w:r>
    </w:p>
    <w:p w14:paraId="134F33CC" w14:textId="44040EE2" w:rsidR="0089468E" w:rsidRPr="00037E5D" w:rsidRDefault="0089468E" w:rsidP="0089468E">
      <w:r w:rsidRPr="0089468E">
        <w:rPr>
          <w:b/>
          <w:bCs/>
        </w:rPr>
        <w:t>Syntax:</w:t>
      </w:r>
      <w:r w:rsidRPr="0089468E">
        <w:br/>
        <w:t xml:space="preserve">MOV A, </w:t>
      </w:r>
      <w:proofErr w:type="spellStart"/>
      <w:r w:rsidRPr="0089468E">
        <w:t>addr</w:t>
      </w:r>
      <w:proofErr w:type="spellEnd"/>
      <w:r w:rsidRPr="0089468E">
        <w:t xml:space="preserve"> or MOV </w:t>
      </w:r>
      <w:proofErr w:type="spellStart"/>
      <w:r w:rsidRPr="0089468E">
        <w:t>addr</w:t>
      </w:r>
      <w:proofErr w:type="spellEnd"/>
      <w:r w:rsidRPr="0089468E">
        <w:t>, A</w:t>
      </w:r>
    </w:p>
    <w:p w14:paraId="66E4D6AF" w14:textId="77777777" w:rsidR="0089468E" w:rsidRDefault="0089468E" w:rsidP="0089468E">
      <w:pPr>
        <w:rPr>
          <w:b/>
          <w:bCs/>
        </w:rPr>
      </w:pPr>
      <w:r>
        <w:rPr>
          <w:noProof/>
        </w:rPr>
        <w:drawing>
          <wp:inline distT="0" distB="0" distL="0" distR="0" wp14:anchorId="47A009A3" wp14:editId="4FE3BF6B">
            <wp:extent cx="4378036" cy="632654"/>
            <wp:effectExtent l="0" t="0" r="3810" b="0"/>
            <wp:docPr id="225955850" name="Picture 5" descr="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m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18" cy="63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DE26" w14:textId="77777777" w:rsidR="0089468E" w:rsidRPr="00037E5D" w:rsidRDefault="0089468E" w:rsidP="0089468E">
      <w:pPr>
        <w:rPr>
          <w:b/>
          <w:bCs/>
        </w:rPr>
      </w:pPr>
      <w:r w:rsidRPr="00037E5D">
        <w:rPr>
          <w:b/>
          <w:bCs/>
        </w:rPr>
        <w:t>Examples:</w:t>
      </w:r>
    </w:p>
    <w:p w14:paraId="499B8DA4" w14:textId="5CFAB71B" w:rsidR="0089468E" w:rsidRPr="0089468E" w:rsidRDefault="0089468E" w:rsidP="0089468E">
      <w:pPr>
        <w:pStyle w:val="ListParagraph"/>
        <w:numPr>
          <w:ilvl w:val="0"/>
          <w:numId w:val="12"/>
        </w:numPr>
      </w:pPr>
      <w:r w:rsidRPr="0089468E">
        <w:t>MOV A, 30H → Load A from internal RAM at 30H</w:t>
      </w:r>
    </w:p>
    <w:p w14:paraId="6F95A6B7" w14:textId="3B1CE490" w:rsidR="0089468E" w:rsidRPr="0089468E" w:rsidRDefault="0089468E" w:rsidP="0089468E">
      <w:pPr>
        <w:pStyle w:val="ListParagraph"/>
        <w:numPr>
          <w:ilvl w:val="0"/>
          <w:numId w:val="12"/>
        </w:numPr>
      </w:pPr>
      <w:r w:rsidRPr="0089468E">
        <w:t>MOV 40H, A → Store A into RAM location 40H</w:t>
      </w:r>
    </w:p>
    <w:p w14:paraId="5B29A806" w14:textId="260B3E11" w:rsidR="0089468E" w:rsidRPr="0089468E" w:rsidRDefault="0089468E" w:rsidP="0089468E">
      <w:pPr>
        <w:pStyle w:val="ListParagraph"/>
        <w:numPr>
          <w:ilvl w:val="0"/>
          <w:numId w:val="12"/>
        </w:numPr>
      </w:pPr>
      <w:r w:rsidRPr="0089468E">
        <w:t>SETB P1.0 → Set Port 1.0 bit directly</w:t>
      </w:r>
    </w:p>
    <w:p w14:paraId="014AEB8F" w14:textId="13C88FF8" w:rsidR="0089468E" w:rsidRPr="001E725B" w:rsidRDefault="0089468E" w:rsidP="00F964DA">
      <w:pPr>
        <w:rPr>
          <w:b/>
          <w:bCs/>
        </w:rPr>
      </w:pPr>
      <w:r w:rsidRPr="00037E5D">
        <w:rPr>
          <w:b/>
          <w:bCs/>
        </w:rPr>
        <w:t>Use Case:</w:t>
      </w:r>
      <w:r>
        <w:rPr>
          <w:b/>
          <w:bCs/>
        </w:rPr>
        <w:t xml:space="preserve"> </w:t>
      </w:r>
      <w:r w:rsidRPr="00037E5D">
        <w:t>Useful when fetching data directly from a known memory address.</w:t>
      </w:r>
    </w:p>
    <w:p w14:paraId="3C4EEA82" w14:textId="77777777" w:rsidR="00F964DA" w:rsidRPr="00821E66" w:rsidRDefault="00F964DA" w:rsidP="00F964DA">
      <w:pPr>
        <w:rPr>
          <w:b/>
          <w:bCs/>
        </w:rPr>
      </w:pPr>
      <w:r w:rsidRPr="00821E66">
        <w:rPr>
          <w:b/>
          <w:bCs/>
        </w:rPr>
        <w:t>4. Register Indirect Addressing Mode</w:t>
      </w:r>
    </w:p>
    <w:p w14:paraId="3A8759B0" w14:textId="77777777" w:rsidR="00F964DA" w:rsidRPr="00821E66" w:rsidRDefault="00F964DA" w:rsidP="00F964DA">
      <w:pPr>
        <w:numPr>
          <w:ilvl w:val="0"/>
          <w:numId w:val="9"/>
        </w:numPr>
      </w:pPr>
      <w:r w:rsidRPr="00821E66">
        <w:t xml:space="preserve">The operand is stored in </w:t>
      </w:r>
      <w:r w:rsidRPr="00821E66">
        <w:rPr>
          <w:b/>
          <w:bCs/>
        </w:rPr>
        <w:t>memory</w:t>
      </w:r>
      <w:r w:rsidRPr="00821E66">
        <w:t xml:space="preserve">, but the memory address is held in a </w:t>
      </w:r>
      <w:r w:rsidRPr="00821E66">
        <w:rPr>
          <w:b/>
          <w:bCs/>
        </w:rPr>
        <w:t>register</w:t>
      </w:r>
      <w:r w:rsidRPr="00821E66">
        <w:t>.</w:t>
      </w:r>
    </w:p>
    <w:p w14:paraId="5CEE46AF" w14:textId="452EAD50" w:rsidR="0089468E" w:rsidRDefault="00F964DA" w:rsidP="00F6331A">
      <w:pPr>
        <w:numPr>
          <w:ilvl w:val="0"/>
          <w:numId w:val="9"/>
        </w:numPr>
      </w:pPr>
      <w:r w:rsidRPr="00821E66">
        <w:t xml:space="preserve">The effective address is stored in </w:t>
      </w:r>
      <w:r w:rsidR="0089468E" w:rsidRPr="0089468E">
        <w:rPr>
          <w:b/>
          <w:bCs/>
        </w:rPr>
        <w:t>in R0 or R1 (acting as pointers). Only R0 and R1 are allowed in this mode.</w:t>
      </w:r>
    </w:p>
    <w:p w14:paraId="13AEF066" w14:textId="7CF5C4DE" w:rsidR="00F964DA" w:rsidRPr="00821E66" w:rsidRDefault="0089468E" w:rsidP="00F964DA">
      <w:r w:rsidRPr="0089468E">
        <w:rPr>
          <w:b/>
          <w:bCs/>
        </w:rPr>
        <w:t>Syntax:</w:t>
      </w:r>
      <w:r w:rsidRPr="0089468E">
        <w:br/>
        <w:t>MOV A, @R0 or MOV @R1, A</w:t>
      </w:r>
      <w:r w:rsidR="00F964DA">
        <w:rPr>
          <w:noProof/>
        </w:rPr>
        <w:drawing>
          <wp:inline distT="0" distB="0" distL="0" distR="0" wp14:anchorId="6F8D351B" wp14:editId="7B968D5B">
            <wp:extent cx="5811982" cy="643913"/>
            <wp:effectExtent l="0" t="0" r="0" b="3810"/>
            <wp:docPr id="1832980182" name="Picture 4" descr="a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am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35" cy="64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2E08" w14:textId="77777777" w:rsidR="00F964DA" w:rsidRPr="00821E66" w:rsidRDefault="00F964DA" w:rsidP="00F964DA">
      <w:r w:rsidRPr="00821E66">
        <w:rPr>
          <w:b/>
          <w:bCs/>
        </w:rPr>
        <w:t>Example:</w:t>
      </w:r>
    </w:p>
    <w:p w14:paraId="6273A141" w14:textId="4EBD744F" w:rsidR="0089468E" w:rsidRPr="0089468E" w:rsidRDefault="0089468E" w:rsidP="0089468E">
      <w:pPr>
        <w:pStyle w:val="ListParagraph"/>
        <w:numPr>
          <w:ilvl w:val="0"/>
          <w:numId w:val="9"/>
        </w:numPr>
      </w:pPr>
      <w:r w:rsidRPr="0089468E">
        <w:t>MOV A, @R0 → Load A from memory location pointed by R0</w:t>
      </w:r>
    </w:p>
    <w:p w14:paraId="08FE31D5" w14:textId="5FE84864" w:rsidR="0089468E" w:rsidRPr="0089468E" w:rsidRDefault="0089468E" w:rsidP="0089468E">
      <w:pPr>
        <w:pStyle w:val="ListParagraph"/>
        <w:numPr>
          <w:ilvl w:val="0"/>
          <w:numId w:val="9"/>
        </w:numPr>
      </w:pPr>
      <w:r w:rsidRPr="0089468E">
        <w:t>MOV @R1, A → Store A into memory pointed by R1</w:t>
      </w:r>
    </w:p>
    <w:p w14:paraId="75739E4F" w14:textId="715FA758" w:rsidR="00F964DA" w:rsidRPr="00821E66" w:rsidRDefault="00F964DA" w:rsidP="0089468E">
      <w:r w:rsidRPr="00821E66">
        <w:rPr>
          <w:b/>
          <w:bCs/>
        </w:rPr>
        <w:t>Use Case:</w:t>
      </w:r>
      <w:r w:rsidR="0089468E">
        <w:t xml:space="preserve"> </w:t>
      </w:r>
      <w:r w:rsidRPr="00821E66">
        <w:t xml:space="preserve">Useful for working with </w:t>
      </w:r>
      <w:r w:rsidRPr="00821E66">
        <w:rPr>
          <w:b/>
          <w:bCs/>
        </w:rPr>
        <w:t>arrays, pointers, and tables</w:t>
      </w:r>
      <w:r w:rsidRPr="00821E66">
        <w:t>.</w:t>
      </w:r>
    </w:p>
    <w:p w14:paraId="618FED15" w14:textId="532829D9" w:rsidR="00F964DA" w:rsidRPr="00821E66" w:rsidRDefault="0089468E" w:rsidP="00F964DA">
      <w:pPr>
        <w:rPr>
          <w:b/>
          <w:bCs/>
        </w:rPr>
      </w:pPr>
      <w:r>
        <w:rPr>
          <w:b/>
          <w:bCs/>
        </w:rPr>
        <w:lastRenderedPageBreak/>
        <w:t>5</w:t>
      </w:r>
      <w:r w:rsidR="00F964DA" w:rsidRPr="00821E66">
        <w:rPr>
          <w:b/>
          <w:bCs/>
        </w:rPr>
        <w:t>. Implied Addressing Mode</w:t>
      </w:r>
    </w:p>
    <w:p w14:paraId="698729C6" w14:textId="77777777" w:rsidR="00F964DA" w:rsidRPr="00821E66" w:rsidRDefault="00F964DA" w:rsidP="00F964DA">
      <w:pPr>
        <w:numPr>
          <w:ilvl w:val="0"/>
          <w:numId w:val="15"/>
        </w:numPr>
      </w:pPr>
      <w:r w:rsidRPr="00821E66">
        <w:t xml:space="preserve">The operand is </w:t>
      </w:r>
      <w:r w:rsidRPr="00821E66">
        <w:rPr>
          <w:b/>
          <w:bCs/>
        </w:rPr>
        <w:t>implicitly specified</w:t>
      </w:r>
      <w:r w:rsidRPr="00821E66">
        <w:t xml:space="preserve"> in the instruction itself.</w:t>
      </w:r>
    </w:p>
    <w:p w14:paraId="015A8765" w14:textId="77777777" w:rsidR="00F964DA" w:rsidRPr="00821E66" w:rsidRDefault="00F964DA" w:rsidP="00F964DA">
      <w:pPr>
        <w:numPr>
          <w:ilvl w:val="0"/>
          <w:numId w:val="15"/>
        </w:numPr>
      </w:pPr>
      <w:r w:rsidRPr="00821E66">
        <w:t xml:space="preserve">The data is either </w:t>
      </w:r>
      <w:r w:rsidRPr="00821E66">
        <w:rPr>
          <w:b/>
          <w:bCs/>
        </w:rPr>
        <w:t>8-bit or 16-bit</w:t>
      </w:r>
      <w:r w:rsidRPr="00821E66">
        <w:t xml:space="preserve"> and is part of the instruction.</w:t>
      </w:r>
    </w:p>
    <w:p w14:paraId="0908E7D7" w14:textId="77777777" w:rsidR="00F964DA" w:rsidRDefault="00F964DA" w:rsidP="00F964DA">
      <w:pPr>
        <w:numPr>
          <w:ilvl w:val="0"/>
          <w:numId w:val="15"/>
        </w:numPr>
      </w:pPr>
      <w:r w:rsidRPr="00821E66">
        <w:t xml:space="preserve">This mode is mainly used for instructions that </w:t>
      </w:r>
      <w:r w:rsidRPr="00821E66">
        <w:rPr>
          <w:b/>
          <w:bCs/>
        </w:rPr>
        <w:t>do not require an explicit operand</w:t>
      </w:r>
      <w:r w:rsidRPr="00821E66">
        <w:t>.</w:t>
      </w:r>
    </w:p>
    <w:p w14:paraId="66A7B511" w14:textId="07EEE17C" w:rsidR="0089468E" w:rsidRDefault="0089468E" w:rsidP="0089468E">
      <w:r w:rsidRPr="0089468E">
        <w:rPr>
          <w:b/>
          <w:bCs/>
        </w:rPr>
        <w:t>Syntax:</w:t>
      </w:r>
      <w:r w:rsidRPr="0089468E">
        <w:br/>
        <w:t>CLR A, CPL A, DA A</w:t>
      </w:r>
    </w:p>
    <w:p w14:paraId="35B2D4C9" w14:textId="77777777" w:rsidR="00F964DA" w:rsidRPr="00821E66" w:rsidRDefault="00F964DA" w:rsidP="00F964DA">
      <w:r>
        <w:rPr>
          <w:noProof/>
        </w:rPr>
        <w:drawing>
          <wp:inline distT="0" distB="0" distL="0" distR="0" wp14:anchorId="05FCBE3C" wp14:editId="4C1ABB8B">
            <wp:extent cx="1772920" cy="771525"/>
            <wp:effectExtent l="0" t="0" r="0" b="9525"/>
            <wp:docPr id="1652016465" name="Picture 1" descr="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933A" w14:textId="33CAF6A2" w:rsidR="001E725B" w:rsidRDefault="00F964DA" w:rsidP="00F964DA">
      <w:r w:rsidRPr="00821E66">
        <w:rPr>
          <w:b/>
          <w:bCs/>
        </w:rPr>
        <w:t>Example:</w:t>
      </w:r>
      <w:r w:rsidR="0089468E">
        <w:t xml:space="preserve"> </w:t>
      </w:r>
      <w:r w:rsidR="0089468E" w:rsidRPr="0089468E">
        <w:t>CLR A → Clear the accumulator</w:t>
      </w:r>
      <w:r w:rsidRPr="00821E66">
        <w:t xml:space="preserve"> </w:t>
      </w:r>
    </w:p>
    <w:p w14:paraId="432E5DED" w14:textId="59B9C34F" w:rsidR="00F964DA" w:rsidRPr="00821E66" w:rsidRDefault="00F964DA" w:rsidP="00F964DA">
      <w:r w:rsidRPr="00821E66">
        <w:rPr>
          <w:b/>
          <w:bCs/>
        </w:rPr>
        <w:t>Use Case:</w:t>
      </w:r>
    </w:p>
    <w:p w14:paraId="5A3FEDBA" w14:textId="1047D897" w:rsidR="00F964DA" w:rsidRDefault="0089468E">
      <w:r w:rsidRPr="0089468E">
        <w:rPr>
          <w:b/>
          <w:bCs/>
        </w:rPr>
        <w:t>Use Case:</w:t>
      </w:r>
      <w:r>
        <w:t xml:space="preserve"> </w:t>
      </w:r>
      <w:r w:rsidR="00F964DA" w:rsidRPr="00821E66">
        <w:t>Used in flag operations, accumulator-based instructions, and stack operations.</w:t>
      </w:r>
    </w:p>
    <w:p w14:paraId="3E3E40BF" w14:textId="4B89B505" w:rsidR="00F964DA" w:rsidRPr="00821E66" w:rsidRDefault="0089468E" w:rsidP="00F964DA">
      <w:pPr>
        <w:rPr>
          <w:b/>
          <w:bCs/>
        </w:rPr>
      </w:pPr>
      <w:r>
        <w:rPr>
          <w:b/>
          <w:bCs/>
        </w:rPr>
        <w:t>6</w:t>
      </w:r>
      <w:r w:rsidR="00F964DA" w:rsidRPr="00821E66">
        <w:rPr>
          <w:b/>
          <w:bCs/>
        </w:rPr>
        <w:t>. Indexed Addressing Mode</w:t>
      </w:r>
    </w:p>
    <w:p w14:paraId="0D4C986B" w14:textId="5B3D03EF" w:rsidR="0089468E" w:rsidRDefault="0089468E" w:rsidP="00F964DA">
      <w:pPr>
        <w:numPr>
          <w:ilvl w:val="0"/>
          <w:numId w:val="18"/>
        </w:numPr>
      </w:pPr>
      <w:r w:rsidRPr="0089468E">
        <w:t>Indexed addressing is a memory addressing mode where the effective address of an operand is calculated by adding a constant value (offset) to the contents of an index register</w:t>
      </w:r>
      <w:r>
        <w:t>.</w:t>
      </w:r>
    </w:p>
    <w:p w14:paraId="23E2FDC1" w14:textId="65094941" w:rsidR="0089468E" w:rsidRDefault="0089468E" w:rsidP="00F964DA">
      <w:pPr>
        <w:numPr>
          <w:ilvl w:val="0"/>
          <w:numId w:val="18"/>
        </w:numPr>
      </w:pPr>
      <w:r w:rsidRPr="0089468E">
        <w:t xml:space="preserve">Used to access </w:t>
      </w:r>
      <w:r w:rsidRPr="0089468E">
        <w:rPr>
          <w:b/>
          <w:bCs/>
        </w:rPr>
        <w:t>code memory (ROM)</w:t>
      </w:r>
      <w:r w:rsidRPr="0089468E">
        <w:t xml:space="preserve">. The effective address is formed by </w:t>
      </w:r>
      <w:r w:rsidRPr="0089468E">
        <w:rPr>
          <w:b/>
          <w:bCs/>
        </w:rPr>
        <w:t>adding A (accumulator)</w:t>
      </w:r>
      <w:r w:rsidRPr="0089468E">
        <w:t xml:space="preserve"> to </w:t>
      </w:r>
      <w:r w:rsidRPr="0089468E">
        <w:rPr>
          <w:b/>
          <w:bCs/>
        </w:rPr>
        <w:t>DPTR or PC</w:t>
      </w:r>
      <w:r w:rsidRPr="0089468E">
        <w:t>.</w:t>
      </w:r>
    </w:p>
    <w:p w14:paraId="60678944" w14:textId="2F4CD4E0" w:rsidR="0089468E" w:rsidRPr="001E725B" w:rsidRDefault="0089468E" w:rsidP="001E725B">
      <w:pPr>
        <w:pStyle w:val="NormalWeb"/>
        <w:rPr>
          <w:rFonts w:asciiTheme="minorHAnsi" w:hAnsiTheme="minorHAnsi" w:cstheme="minorHAnsi"/>
        </w:rPr>
      </w:pPr>
      <w:r w:rsidRPr="0089468E">
        <w:rPr>
          <w:rStyle w:val="Strong"/>
          <w:rFonts w:asciiTheme="minorHAnsi" w:eastAsiaTheme="majorEastAsia" w:hAnsiTheme="minorHAnsi" w:cstheme="minorHAnsi"/>
        </w:rPr>
        <w:t>Syntax:</w:t>
      </w:r>
      <w:r w:rsidRPr="0089468E">
        <w:rPr>
          <w:rFonts w:asciiTheme="minorHAnsi" w:hAnsiTheme="minorHAnsi" w:cstheme="minorHAnsi"/>
        </w:rPr>
        <w:br/>
      </w:r>
      <w:r w:rsidRPr="0089468E">
        <w:rPr>
          <w:rStyle w:val="HTMLCode"/>
          <w:rFonts w:asciiTheme="minorHAnsi" w:eastAsiaTheme="majorEastAsia" w:hAnsiTheme="minorHAnsi" w:cstheme="minorHAnsi"/>
        </w:rPr>
        <w:t>MOVC A, @A+DPTR</w:t>
      </w:r>
      <w:r w:rsidRPr="0089468E">
        <w:rPr>
          <w:rFonts w:asciiTheme="minorHAnsi" w:hAnsiTheme="minorHAnsi" w:cstheme="minorHAnsi"/>
        </w:rPr>
        <w:t xml:space="preserve"> or </w:t>
      </w:r>
      <w:r w:rsidRPr="0089468E">
        <w:rPr>
          <w:rStyle w:val="HTMLCode"/>
          <w:rFonts w:asciiTheme="minorHAnsi" w:eastAsiaTheme="majorEastAsia" w:hAnsiTheme="minorHAnsi" w:cstheme="minorHAnsi"/>
        </w:rPr>
        <w:t>MOVC A, @A+PC</w:t>
      </w:r>
    </w:p>
    <w:p w14:paraId="645ACDDC" w14:textId="69C1D41D" w:rsidR="0089468E" w:rsidRDefault="0089468E" w:rsidP="00F964DA">
      <w:pPr>
        <w:rPr>
          <w:b/>
          <w:bCs/>
        </w:rPr>
      </w:pPr>
      <w:r>
        <w:rPr>
          <w:noProof/>
        </w:rPr>
        <w:drawing>
          <wp:inline distT="0" distB="0" distL="0" distR="0" wp14:anchorId="23916CFA" wp14:editId="3DAB29C1">
            <wp:extent cx="3229897" cy="1817130"/>
            <wp:effectExtent l="0" t="0" r="8890" b="0"/>
            <wp:docPr id="1957811622" name="Picture 1" descr="Addressing Modes | Types of Addressing Mode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dressing Modes | Types of Addressing Modes | Gate Vidyal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66" cy="182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FB7C" w14:textId="77777777" w:rsidR="001E725B" w:rsidRPr="001E725B" w:rsidRDefault="001E725B" w:rsidP="001E725B">
      <w:r w:rsidRPr="001E725B">
        <w:rPr>
          <w:b/>
          <w:bCs/>
        </w:rPr>
        <w:t>Examples:</w:t>
      </w:r>
    </w:p>
    <w:p w14:paraId="134C974C" w14:textId="77777777" w:rsidR="001E725B" w:rsidRPr="001E725B" w:rsidRDefault="001E725B" w:rsidP="001E725B">
      <w:pPr>
        <w:numPr>
          <w:ilvl w:val="0"/>
          <w:numId w:val="23"/>
        </w:numPr>
      </w:pPr>
      <w:r w:rsidRPr="001E725B">
        <w:t>MOVC A, @A+DPTR → Fetch byte from ROM at DPTR + A</w:t>
      </w:r>
    </w:p>
    <w:p w14:paraId="7C54EA84" w14:textId="77777777" w:rsidR="001E725B" w:rsidRPr="001E725B" w:rsidRDefault="001E725B" w:rsidP="001E725B">
      <w:pPr>
        <w:numPr>
          <w:ilvl w:val="0"/>
          <w:numId w:val="23"/>
        </w:numPr>
      </w:pPr>
      <w:r w:rsidRPr="001E725B">
        <w:t>MOVC A, @A+PC → Fetch byte from ROM at PC + A</w:t>
      </w:r>
    </w:p>
    <w:p w14:paraId="60B5B4B9" w14:textId="77777777" w:rsidR="001E725B" w:rsidRPr="001E725B" w:rsidRDefault="001E725B" w:rsidP="001E725B">
      <w:r w:rsidRPr="001E725B">
        <w:rPr>
          <w:b/>
          <w:bCs/>
        </w:rPr>
        <w:t>Use Case:</w:t>
      </w:r>
    </w:p>
    <w:p w14:paraId="71D18B32" w14:textId="2E4E9B2B" w:rsidR="00F964DA" w:rsidRDefault="001E725B" w:rsidP="00F964DA">
      <w:pPr>
        <w:numPr>
          <w:ilvl w:val="0"/>
          <w:numId w:val="24"/>
        </w:numPr>
      </w:pPr>
      <w:r w:rsidRPr="001E725B">
        <w:t>Reading lookup tables, constant arrays, fonts, etc.</w:t>
      </w:r>
    </w:p>
    <w:p w14:paraId="5C593763" w14:textId="77777777" w:rsidR="001E725B" w:rsidRDefault="001E725B" w:rsidP="001E725B">
      <w:pPr>
        <w:rPr>
          <w:b/>
          <w:bCs/>
        </w:rPr>
      </w:pPr>
    </w:p>
    <w:p w14:paraId="317BE246" w14:textId="552A8C67" w:rsidR="001E725B" w:rsidRPr="001E725B" w:rsidRDefault="001E725B" w:rsidP="001E725B">
      <w:pPr>
        <w:rPr>
          <w:b/>
          <w:bCs/>
        </w:rPr>
      </w:pPr>
      <w:r w:rsidRPr="001E725B">
        <w:rPr>
          <w:b/>
          <w:bCs/>
        </w:rPr>
        <w:lastRenderedPageBreak/>
        <w:t>7. Register-Specific Addressing Mode</w:t>
      </w:r>
    </w:p>
    <w:p w14:paraId="78A46055" w14:textId="77777777" w:rsidR="001E725B" w:rsidRPr="001E725B" w:rsidRDefault="001E725B" w:rsidP="001E725B">
      <w:r w:rsidRPr="001E725B">
        <w:rPr>
          <w:b/>
          <w:bCs/>
        </w:rPr>
        <w:t>Definition:</w:t>
      </w:r>
      <w:r w:rsidRPr="001E725B">
        <w:br/>
        <w:t xml:space="preserve">8051 contains 4 banks of registers: Bank 0 to Bank 3, each with R0 to R7. The </w:t>
      </w:r>
      <w:r w:rsidRPr="001E725B">
        <w:rPr>
          <w:b/>
          <w:bCs/>
        </w:rPr>
        <w:t>Program Status Word (PSW)</w:t>
      </w:r>
      <w:r w:rsidRPr="001E725B">
        <w:t xml:space="preserve"> determines the </w:t>
      </w:r>
      <w:r w:rsidRPr="001E725B">
        <w:rPr>
          <w:b/>
          <w:bCs/>
        </w:rPr>
        <w:t>active bank</w:t>
      </w:r>
      <w:r w:rsidRPr="001E725B">
        <w:t>.</w:t>
      </w:r>
    </w:p>
    <w:p w14:paraId="4FB3DC53" w14:textId="77777777" w:rsidR="001E725B" w:rsidRDefault="001E725B" w:rsidP="001E725B">
      <w:pPr>
        <w:rPr>
          <w:b/>
          <w:bCs/>
        </w:rPr>
      </w:pPr>
      <w:r>
        <w:rPr>
          <w:noProof/>
        </w:rPr>
        <w:drawing>
          <wp:inline distT="0" distB="0" distL="0" distR="0" wp14:anchorId="75548235" wp14:editId="461428E9">
            <wp:extent cx="3987370" cy="1755058"/>
            <wp:effectExtent l="0" t="0" r="0" b="0"/>
            <wp:docPr id="1477346055" name="Picture 2" descr="Register Addressing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 Addressing Mod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1" t="17955" r="15084" b="5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380" cy="17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092F7" w14:textId="0E723DA7" w:rsidR="001E725B" w:rsidRPr="001E725B" w:rsidRDefault="001E725B" w:rsidP="001E725B">
      <w:r w:rsidRPr="001E725B">
        <w:rPr>
          <w:b/>
          <w:bCs/>
        </w:rPr>
        <w:t>Examples:</w:t>
      </w:r>
    </w:p>
    <w:p w14:paraId="77E2F1C2" w14:textId="77777777" w:rsidR="001E725B" w:rsidRPr="001E725B" w:rsidRDefault="001E725B" w:rsidP="001E725B">
      <w:pPr>
        <w:numPr>
          <w:ilvl w:val="0"/>
          <w:numId w:val="25"/>
        </w:numPr>
      </w:pPr>
      <w:r w:rsidRPr="001E725B">
        <w:t>MOV A, R3 → Depending on active bank, R3 could be at different RAM address</w:t>
      </w:r>
    </w:p>
    <w:p w14:paraId="58618C1F" w14:textId="77777777" w:rsidR="001E725B" w:rsidRPr="001E725B" w:rsidRDefault="001E725B" w:rsidP="001E725B">
      <w:pPr>
        <w:numPr>
          <w:ilvl w:val="0"/>
          <w:numId w:val="25"/>
        </w:numPr>
      </w:pPr>
      <w:r w:rsidRPr="001E725B">
        <w:t>ADD A, R5</w:t>
      </w:r>
    </w:p>
    <w:p w14:paraId="314969CA" w14:textId="77777777" w:rsidR="001E725B" w:rsidRPr="001E725B" w:rsidRDefault="001E725B" w:rsidP="001E725B">
      <w:pPr>
        <w:numPr>
          <w:ilvl w:val="0"/>
          <w:numId w:val="25"/>
        </w:numPr>
      </w:pPr>
      <w:r w:rsidRPr="001E725B">
        <w:t>INC R7</w:t>
      </w:r>
    </w:p>
    <w:p w14:paraId="67C0406D" w14:textId="18A38B7A" w:rsidR="001E725B" w:rsidRDefault="001E725B" w:rsidP="00F964DA">
      <w:r w:rsidRPr="001E725B">
        <w:rPr>
          <w:b/>
          <w:bCs/>
        </w:rPr>
        <w:t>Use Case:</w:t>
      </w:r>
      <w:r>
        <w:t xml:space="preserve"> </w:t>
      </w:r>
      <w:r w:rsidRPr="001E725B">
        <w:t>Switching banks for interrupt handling or nested functions</w:t>
      </w:r>
    </w:p>
    <w:p w14:paraId="7F4DDC8A" w14:textId="77777777" w:rsidR="001E725B" w:rsidRPr="001E725B" w:rsidRDefault="001E725B" w:rsidP="001E725B">
      <w:pPr>
        <w:rPr>
          <w:b/>
          <w:bCs/>
        </w:rPr>
      </w:pPr>
      <w:r w:rsidRPr="001E725B">
        <w:rPr>
          <w:b/>
          <w:bCs/>
        </w:rPr>
        <w:t>8. Stack Addressing Mode</w:t>
      </w:r>
    </w:p>
    <w:p w14:paraId="69128581" w14:textId="36FEA75D" w:rsidR="001E725B" w:rsidRPr="001E725B" w:rsidRDefault="001E725B" w:rsidP="001E725B">
      <w:r w:rsidRPr="001E725B">
        <w:rPr>
          <w:b/>
          <w:bCs/>
        </w:rPr>
        <w:t>Definition:</w:t>
      </w:r>
      <w:r>
        <w:t xml:space="preserve"> </w:t>
      </w:r>
      <w:r w:rsidRPr="001E725B">
        <w:t xml:space="preserve">The </w:t>
      </w:r>
      <w:r w:rsidRPr="001E725B">
        <w:rPr>
          <w:b/>
          <w:bCs/>
        </w:rPr>
        <w:t>stack</w:t>
      </w:r>
      <w:r w:rsidRPr="001E725B">
        <w:t xml:space="preserve"> is a special area of RAM used for temporary storage during subroutine calls and interrupts. Stack is accessed using the </w:t>
      </w:r>
      <w:r w:rsidRPr="001E725B">
        <w:rPr>
          <w:b/>
          <w:bCs/>
        </w:rPr>
        <w:t>Stack Pointer (SP)</w:t>
      </w:r>
      <w:r w:rsidRPr="001E725B">
        <w:t xml:space="preserve"> implicitly.</w:t>
      </w:r>
    </w:p>
    <w:p w14:paraId="06988AF2" w14:textId="77777777" w:rsidR="001E725B" w:rsidRPr="001E725B" w:rsidRDefault="001E725B" w:rsidP="001E725B">
      <w:r w:rsidRPr="001E725B">
        <w:rPr>
          <w:b/>
          <w:bCs/>
        </w:rPr>
        <w:t>Examples:</w:t>
      </w:r>
    </w:p>
    <w:p w14:paraId="25171AAA" w14:textId="77777777" w:rsidR="001E725B" w:rsidRPr="001E725B" w:rsidRDefault="001E725B" w:rsidP="001E725B">
      <w:pPr>
        <w:numPr>
          <w:ilvl w:val="0"/>
          <w:numId w:val="28"/>
        </w:numPr>
      </w:pPr>
      <w:r w:rsidRPr="001E725B">
        <w:t>PUSH 0E → Push contents of 0EH to stack</w:t>
      </w:r>
    </w:p>
    <w:p w14:paraId="0266C0CE" w14:textId="77777777" w:rsidR="001E725B" w:rsidRPr="001E725B" w:rsidRDefault="001E725B" w:rsidP="001E725B">
      <w:pPr>
        <w:numPr>
          <w:ilvl w:val="0"/>
          <w:numId w:val="28"/>
        </w:numPr>
      </w:pPr>
      <w:r w:rsidRPr="001E725B">
        <w:t>POP 0E → Pop value from stack to 0EH</w:t>
      </w:r>
    </w:p>
    <w:p w14:paraId="3AFF5888" w14:textId="77777777" w:rsidR="001E725B" w:rsidRPr="001E725B" w:rsidRDefault="001E725B" w:rsidP="001E725B">
      <w:pPr>
        <w:numPr>
          <w:ilvl w:val="0"/>
          <w:numId w:val="28"/>
        </w:numPr>
      </w:pPr>
      <w:r w:rsidRPr="001E725B">
        <w:t>CALL 2000H → Push current PC on stack, jump to 2000H</w:t>
      </w:r>
    </w:p>
    <w:p w14:paraId="70F42E00" w14:textId="77777777" w:rsidR="001E725B" w:rsidRPr="001E725B" w:rsidRDefault="001E725B" w:rsidP="001E725B">
      <w:pPr>
        <w:numPr>
          <w:ilvl w:val="0"/>
          <w:numId w:val="28"/>
        </w:numPr>
      </w:pPr>
      <w:r w:rsidRPr="001E725B">
        <w:t>RET → Pop PC from stack and return to caller</w:t>
      </w:r>
    </w:p>
    <w:p w14:paraId="6295A99D" w14:textId="77777777" w:rsidR="001E725B" w:rsidRPr="001E725B" w:rsidRDefault="001E725B" w:rsidP="001E725B">
      <w:r w:rsidRPr="001E725B">
        <w:rPr>
          <w:b/>
          <w:bCs/>
        </w:rPr>
        <w:t>Use Case:</w:t>
      </w:r>
    </w:p>
    <w:p w14:paraId="2298D05E" w14:textId="77777777" w:rsidR="001E725B" w:rsidRPr="001E725B" w:rsidRDefault="001E725B" w:rsidP="001E725B">
      <w:pPr>
        <w:numPr>
          <w:ilvl w:val="0"/>
          <w:numId w:val="29"/>
        </w:numPr>
      </w:pPr>
      <w:r w:rsidRPr="001E725B">
        <w:t>Function call return addresses</w:t>
      </w:r>
    </w:p>
    <w:p w14:paraId="5B7E61F1" w14:textId="77777777" w:rsidR="001E725B" w:rsidRPr="001E725B" w:rsidRDefault="001E725B" w:rsidP="001E725B">
      <w:pPr>
        <w:numPr>
          <w:ilvl w:val="0"/>
          <w:numId w:val="29"/>
        </w:numPr>
      </w:pPr>
      <w:r w:rsidRPr="001E725B">
        <w:t>Saving temporary values during execution</w:t>
      </w:r>
    </w:p>
    <w:p w14:paraId="1A803272" w14:textId="77777777" w:rsidR="001E725B" w:rsidRPr="001E725B" w:rsidRDefault="001E725B" w:rsidP="001E725B">
      <w:pPr>
        <w:numPr>
          <w:ilvl w:val="0"/>
          <w:numId w:val="29"/>
        </w:numPr>
      </w:pPr>
      <w:r w:rsidRPr="001E725B">
        <w:t>Handling interrupts</w:t>
      </w:r>
    </w:p>
    <w:p w14:paraId="6F40E5B1" w14:textId="77777777" w:rsidR="001E725B" w:rsidRDefault="001E725B" w:rsidP="00F964DA"/>
    <w:p w14:paraId="703D1175" w14:textId="208F5D5F" w:rsidR="001E725B" w:rsidRDefault="001E725B" w:rsidP="00F964DA"/>
    <w:sectPr w:rsidR="001E725B" w:rsidSect="002E22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9EA"/>
    <w:multiLevelType w:val="multilevel"/>
    <w:tmpl w:val="07B6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C5EA7"/>
    <w:multiLevelType w:val="multilevel"/>
    <w:tmpl w:val="E48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5D97"/>
    <w:multiLevelType w:val="multilevel"/>
    <w:tmpl w:val="754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6EB9"/>
    <w:multiLevelType w:val="multilevel"/>
    <w:tmpl w:val="1B3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4007E"/>
    <w:multiLevelType w:val="multilevel"/>
    <w:tmpl w:val="1DF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D4E3F"/>
    <w:multiLevelType w:val="hybridMultilevel"/>
    <w:tmpl w:val="1106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85244"/>
    <w:multiLevelType w:val="multilevel"/>
    <w:tmpl w:val="8A6A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762C1"/>
    <w:multiLevelType w:val="multilevel"/>
    <w:tmpl w:val="91F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13182"/>
    <w:multiLevelType w:val="multilevel"/>
    <w:tmpl w:val="288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8194F"/>
    <w:multiLevelType w:val="hybridMultilevel"/>
    <w:tmpl w:val="36D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52745"/>
    <w:multiLevelType w:val="multilevel"/>
    <w:tmpl w:val="6744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B79B3"/>
    <w:multiLevelType w:val="hybridMultilevel"/>
    <w:tmpl w:val="1BCA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D2FB3"/>
    <w:multiLevelType w:val="multilevel"/>
    <w:tmpl w:val="670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A4CC4"/>
    <w:multiLevelType w:val="multilevel"/>
    <w:tmpl w:val="799A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C3382"/>
    <w:multiLevelType w:val="multilevel"/>
    <w:tmpl w:val="8D58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34967"/>
    <w:multiLevelType w:val="multilevel"/>
    <w:tmpl w:val="766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2586D"/>
    <w:multiLevelType w:val="multilevel"/>
    <w:tmpl w:val="22D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07418"/>
    <w:multiLevelType w:val="multilevel"/>
    <w:tmpl w:val="3B7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321D3"/>
    <w:multiLevelType w:val="multilevel"/>
    <w:tmpl w:val="90F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46D40"/>
    <w:multiLevelType w:val="multilevel"/>
    <w:tmpl w:val="E804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55B78"/>
    <w:multiLevelType w:val="multilevel"/>
    <w:tmpl w:val="8DB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F1871"/>
    <w:multiLevelType w:val="hybridMultilevel"/>
    <w:tmpl w:val="A3A2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80875"/>
    <w:multiLevelType w:val="multilevel"/>
    <w:tmpl w:val="3D5E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50302"/>
    <w:multiLevelType w:val="multilevel"/>
    <w:tmpl w:val="40E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61052"/>
    <w:multiLevelType w:val="multilevel"/>
    <w:tmpl w:val="A4E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66852"/>
    <w:multiLevelType w:val="multilevel"/>
    <w:tmpl w:val="C8C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42DE5"/>
    <w:multiLevelType w:val="multilevel"/>
    <w:tmpl w:val="D8A8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61324"/>
    <w:multiLevelType w:val="multilevel"/>
    <w:tmpl w:val="0A8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21A95"/>
    <w:multiLevelType w:val="hybridMultilevel"/>
    <w:tmpl w:val="0FB6F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9946D1"/>
    <w:multiLevelType w:val="multilevel"/>
    <w:tmpl w:val="FDC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593377">
    <w:abstractNumId w:val="11"/>
  </w:num>
  <w:num w:numId="2" w16cid:durableId="979655530">
    <w:abstractNumId w:val="9"/>
  </w:num>
  <w:num w:numId="3" w16cid:durableId="1641570419">
    <w:abstractNumId w:val="12"/>
  </w:num>
  <w:num w:numId="4" w16cid:durableId="1200774996">
    <w:abstractNumId w:val="24"/>
  </w:num>
  <w:num w:numId="5" w16cid:durableId="880557970">
    <w:abstractNumId w:val="26"/>
  </w:num>
  <w:num w:numId="6" w16cid:durableId="636837704">
    <w:abstractNumId w:val="29"/>
  </w:num>
  <w:num w:numId="7" w16cid:durableId="430660650">
    <w:abstractNumId w:val="2"/>
  </w:num>
  <w:num w:numId="8" w16cid:durableId="1548374309">
    <w:abstractNumId w:val="18"/>
  </w:num>
  <w:num w:numId="9" w16cid:durableId="2084722121">
    <w:abstractNumId w:val="10"/>
  </w:num>
  <w:num w:numId="10" w16cid:durableId="1108891385">
    <w:abstractNumId w:val="15"/>
  </w:num>
  <w:num w:numId="11" w16cid:durableId="185097933">
    <w:abstractNumId w:val="17"/>
  </w:num>
  <w:num w:numId="12" w16cid:durableId="160513861">
    <w:abstractNumId w:val="4"/>
  </w:num>
  <w:num w:numId="13" w16cid:durableId="174270097">
    <w:abstractNumId w:val="23"/>
  </w:num>
  <w:num w:numId="14" w16cid:durableId="1442188933">
    <w:abstractNumId w:val="13"/>
  </w:num>
  <w:num w:numId="15" w16cid:durableId="1430153512">
    <w:abstractNumId w:val="0"/>
  </w:num>
  <w:num w:numId="16" w16cid:durableId="1754234609">
    <w:abstractNumId w:val="20"/>
  </w:num>
  <w:num w:numId="17" w16cid:durableId="1807576797">
    <w:abstractNumId w:val="7"/>
  </w:num>
  <w:num w:numId="18" w16cid:durableId="1906135939">
    <w:abstractNumId w:val="16"/>
  </w:num>
  <w:num w:numId="19" w16cid:durableId="913052733">
    <w:abstractNumId w:val="3"/>
  </w:num>
  <w:num w:numId="20" w16cid:durableId="482358592">
    <w:abstractNumId w:val="6"/>
  </w:num>
  <w:num w:numId="21" w16cid:durableId="1240023827">
    <w:abstractNumId w:val="21"/>
  </w:num>
  <w:num w:numId="22" w16cid:durableId="499471699">
    <w:abstractNumId w:val="5"/>
  </w:num>
  <w:num w:numId="23" w16cid:durableId="1951282292">
    <w:abstractNumId w:val="1"/>
  </w:num>
  <w:num w:numId="24" w16cid:durableId="1510296404">
    <w:abstractNumId w:val="27"/>
  </w:num>
  <w:num w:numId="25" w16cid:durableId="187640833">
    <w:abstractNumId w:val="8"/>
  </w:num>
  <w:num w:numId="26" w16cid:durableId="506142851">
    <w:abstractNumId w:val="25"/>
  </w:num>
  <w:num w:numId="27" w16cid:durableId="66459342">
    <w:abstractNumId w:val="22"/>
  </w:num>
  <w:num w:numId="28" w16cid:durableId="828908961">
    <w:abstractNumId w:val="19"/>
  </w:num>
  <w:num w:numId="29" w16cid:durableId="180634844">
    <w:abstractNumId w:val="14"/>
  </w:num>
  <w:num w:numId="30" w16cid:durableId="16451155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A"/>
    <w:rsid w:val="001E725B"/>
    <w:rsid w:val="002E2295"/>
    <w:rsid w:val="004929D4"/>
    <w:rsid w:val="00511596"/>
    <w:rsid w:val="00542A30"/>
    <w:rsid w:val="00652ABA"/>
    <w:rsid w:val="0089468E"/>
    <w:rsid w:val="00B14650"/>
    <w:rsid w:val="00F479DE"/>
    <w:rsid w:val="00F9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CF1C"/>
  <w15:chartTrackingRefBased/>
  <w15:docId w15:val="{874F76CF-9D74-4A96-9D64-ECEB798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D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4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46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4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2025-06-07T13:47:00Z</dcterms:created>
  <dcterms:modified xsi:type="dcterms:W3CDTF">2025-06-07T15:08:00Z</dcterms:modified>
</cp:coreProperties>
</file>