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601D2" w14:textId="77777777" w:rsidR="00C91202" w:rsidRPr="00C91202" w:rsidRDefault="00C91202" w:rsidP="00C91202">
      <w:pPr>
        <w:rPr>
          <w:b/>
          <w:bCs/>
          <w:lang w:val="en-CH"/>
        </w:rPr>
      </w:pPr>
      <w:r w:rsidRPr="00C91202">
        <w:rPr>
          <w:b/>
          <w:bCs/>
          <w:lang w:val="en-CH"/>
        </w:rPr>
        <w:t>Re-engineered Mainframe Batch Workflow on Azure (Text Version)</w:t>
      </w:r>
    </w:p>
    <w:p w14:paraId="326089F7" w14:textId="77777777" w:rsidR="00C91202" w:rsidRPr="00C91202" w:rsidRDefault="00C91202" w:rsidP="00C91202">
      <w:pPr>
        <w:rPr>
          <w:b/>
          <w:bCs/>
          <w:lang w:val="en-CH"/>
        </w:rPr>
      </w:pPr>
      <w:r w:rsidRPr="00C91202">
        <w:rPr>
          <w:b/>
          <w:bCs/>
          <w:lang w:val="en-CH"/>
        </w:rPr>
        <w:t>1. Trigger &amp; Orchestration</w:t>
      </w:r>
    </w:p>
    <w:p w14:paraId="3C9996CE" w14:textId="77777777" w:rsidR="00C91202" w:rsidRPr="00C91202" w:rsidRDefault="00C91202" w:rsidP="00C91202">
      <w:pPr>
        <w:numPr>
          <w:ilvl w:val="0"/>
          <w:numId w:val="1"/>
        </w:numPr>
        <w:rPr>
          <w:lang w:val="en-CH"/>
        </w:rPr>
      </w:pPr>
      <w:r w:rsidRPr="00C91202">
        <w:rPr>
          <w:lang w:val="en-CH"/>
        </w:rPr>
        <w:t>Batch execution is initiated either by:</w:t>
      </w:r>
    </w:p>
    <w:p w14:paraId="6B3B4103" w14:textId="77777777" w:rsidR="00C91202" w:rsidRPr="00C91202" w:rsidRDefault="00C91202" w:rsidP="00C91202">
      <w:pPr>
        <w:numPr>
          <w:ilvl w:val="1"/>
          <w:numId w:val="1"/>
        </w:numPr>
        <w:rPr>
          <w:lang w:val="en-CH"/>
        </w:rPr>
      </w:pPr>
      <w:r w:rsidRPr="00C91202">
        <w:rPr>
          <w:b/>
          <w:bCs/>
          <w:lang w:val="en-CH"/>
        </w:rPr>
        <w:t>Time-based scheduler</w:t>
      </w:r>
      <w:r w:rsidRPr="00C91202">
        <w:rPr>
          <w:lang w:val="en-CH"/>
        </w:rPr>
        <w:t xml:space="preserve"> (daily / weekly / monthly), or</w:t>
      </w:r>
    </w:p>
    <w:p w14:paraId="5B3A0AAC" w14:textId="77777777" w:rsidR="00C91202" w:rsidRPr="00C91202" w:rsidRDefault="00C91202" w:rsidP="00C91202">
      <w:pPr>
        <w:numPr>
          <w:ilvl w:val="1"/>
          <w:numId w:val="1"/>
        </w:numPr>
        <w:rPr>
          <w:lang w:val="en-CH"/>
        </w:rPr>
      </w:pPr>
      <w:r w:rsidRPr="00C91202">
        <w:rPr>
          <w:b/>
          <w:bCs/>
          <w:lang w:val="en-CH"/>
        </w:rPr>
        <w:t>On-demand trigger</w:t>
      </w:r>
      <w:r w:rsidRPr="00C91202">
        <w:rPr>
          <w:lang w:val="en-CH"/>
        </w:rPr>
        <w:t xml:space="preserve"> from client applications.</w:t>
      </w:r>
    </w:p>
    <w:p w14:paraId="5CB8489E" w14:textId="77777777" w:rsidR="00C91202" w:rsidRPr="00C91202" w:rsidRDefault="00C91202" w:rsidP="00C91202">
      <w:pPr>
        <w:numPr>
          <w:ilvl w:val="0"/>
          <w:numId w:val="1"/>
        </w:numPr>
        <w:rPr>
          <w:lang w:val="en-CH"/>
        </w:rPr>
      </w:pPr>
      <w:r w:rsidRPr="00C91202">
        <w:rPr>
          <w:b/>
          <w:bCs/>
          <w:lang w:val="en-CH"/>
        </w:rPr>
        <w:t>Azure Data Factory (ADF)</w:t>
      </w:r>
      <w:r w:rsidRPr="00C91202">
        <w:rPr>
          <w:lang w:val="en-CH"/>
        </w:rPr>
        <w:t xml:space="preserve"> acts as the primary </w:t>
      </w:r>
      <w:r w:rsidRPr="00C91202">
        <w:rPr>
          <w:b/>
          <w:bCs/>
          <w:lang w:val="en-CH"/>
        </w:rPr>
        <w:t>orchestrator</w:t>
      </w:r>
      <w:r w:rsidRPr="00C91202">
        <w:rPr>
          <w:lang w:val="en-CH"/>
        </w:rPr>
        <w:t>, controlling job dependencies, retries, and execution order.</w:t>
      </w:r>
    </w:p>
    <w:p w14:paraId="24C6B0F6" w14:textId="77777777" w:rsidR="00C91202" w:rsidRPr="00C91202" w:rsidRDefault="00C91202" w:rsidP="00C91202">
      <w:pPr>
        <w:rPr>
          <w:lang w:val="en-CH"/>
        </w:rPr>
      </w:pPr>
      <w:r w:rsidRPr="00C91202">
        <w:rPr>
          <w:lang w:val="en-CH"/>
        </w:rPr>
        <w:pict w14:anchorId="45836633">
          <v:rect id="_x0000_i1061" style="width:0;height:1.5pt" o:hralign="center" o:hrstd="t" o:hr="t" fillcolor="#a0a0a0" stroked="f"/>
        </w:pict>
      </w:r>
    </w:p>
    <w:p w14:paraId="757FA5DB" w14:textId="77777777" w:rsidR="00C91202" w:rsidRPr="00C91202" w:rsidRDefault="00C91202" w:rsidP="00C91202">
      <w:pPr>
        <w:rPr>
          <w:b/>
          <w:bCs/>
          <w:lang w:val="en-CH"/>
        </w:rPr>
      </w:pPr>
      <w:r w:rsidRPr="00C91202">
        <w:rPr>
          <w:b/>
          <w:bCs/>
          <w:lang w:val="en-CH"/>
        </w:rPr>
        <w:t>2. Batch Processing Layer (Azure Databricks + Azure Batch)</w:t>
      </w:r>
    </w:p>
    <w:p w14:paraId="3D0AB041" w14:textId="77777777" w:rsidR="00C91202" w:rsidRPr="00C91202" w:rsidRDefault="00C91202" w:rsidP="00C91202">
      <w:pPr>
        <w:numPr>
          <w:ilvl w:val="0"/>
          <w:numId w:val="2"/>
        </w:numPr>
        <w:rPr>
          <w:lang w:val="en-CH"/>
        </w:rPr>
      </w:pPr>
      <w:r w:rsidRPr="00C91202">
        <w:rPr>
          <w:lang w:val="en-CH"/>
        </w:rPr>
        <w:t>Azure Data Factory triggers:</w:t>
      </w:r>
    </w:p>
    <w:p w14:paraId="5E188474" w14:textId="77777777" w:rsidR="00C91202" w:rsidRPr="00C91202" w:rsidRDefault="00C91202" w:rsidP="00C91202">
      <w:pPr>
        <w:numPr>
          <w:ilvl w:val="1"/>
          <w:numId w:val="2"/>
        </w:numPr>
        <w:rPr>
          <w:lang w:val="en-CH"/>
        </w:rPr>
      </w:pPr>
      <w:r w:rsidRPr="00C91202">
        <w:rPr>
          <w:b/>
          <w:bCs/>
          <w:lang w:val="en-CH"/>
        </w:rPr>
        <w:t>Azure Databricks jobs</w:t>
      </w:r>
      <w:r w:rsidRPr="00C91202">
        <w:rPr>
          <w:lang w:val="en-CH"/>
        </w:rPr>
        <w:t xml:space="preserve"> for large-scale data transformation, aggregation, and batch analytics.</w:t>
      </w:r>
    </w:p>
    <w:p w14:paraId="6D9E43FC" w14:textId="77777777" w:rsidR="00C91202" w:rsidRPr="00C91202" w:rsidRDefault="00C91202" w:rsidP="00C91202">
      <w:pPr>
        <w:numPr>
          <w:ilvl w:val="0"/>
          <w:numId w:val="2"/>
        </w:numPr>
        <w:rPr>
          <w:lang w:val="en-CH"/>
        </w:rPr>
      </w:pPr>
      <w:r w:rsidRPr="00C91202">
        <w:rPr>
          <w:lang w:val="en-CH"/>
        </w:rPr>
        <w:t>Databricks:</w:t>
      </w:r>
    </w:p>
    <w:p w14:paraId="6BA2FF53" w14:textId="77777777" w:rsidR="00C91202" w:rsidRPr="00C91202" w:rsidRDefault="00C91202" w:rsidP="00C91202">
      <w:pPr>
        <w:numPr>
          <w:ilvl w:val="1"/>
          <w:numId w:val="2"/>
        </w:numPr>
        <w:rPr>
          <w:lang w:val="en-CH"/>
        </w:rPr>
      </w:pPr>
      <w:r w:rsidRPr="00C91202">
        <w:rPr>
          <w:lang w:val="en-CH"/>
        </w:rPr>
        <w:t>Reads input data from staging or source systems.</w:t>
      </w:r>
    </w:p>
    <w:p w14:paraId="6729F8D4" w14:textId="77777777" w:rsidR="00C91202" w:rsidRPr="00C91202" w:rsidRDefault="00C91202" w:rsidP="00C91202">
      <w:pPr>
        <w:numPr>
          <w:ilvl w:val="1"/>
          <w:numId w:val="2"/>
        </w:numPr>
        <w:rPr>
          <w:lang w:val="en-CH"/>
        </w:rPr>
      </w:pPr>
      <w:r w:rsidRPr="00C91202">
        <w:rPr>
          <w:lang w:val="en-CH"/>
        </w:rPr>
        <w:t>Executes Spark-based batch logic (replacing mainframe batch programs).</w:t>
      </w:r>
    </w:p>
    <w:p w14:paraId="503BC996" w14:textId="77777777" w:rsidR="00C91202" w:rsidRPr="00C91202" w:rsidRDefault="00C91202" w:rsidP="00C91202">
      <w:pPr>
        <w:numPr>
          <w:ilvl w:val="0"/>
          <w:numId w:val="2"/>
        </w:numPr>
        <w:rPr>
          <w:lang w:val="en-CH"/>
        </w:rPr>
      </w:pPr>
      <w:r w:rsidRPr="00C91202">
        <w:rPr>
          <w:b/>
          <w:bCs/>
          <w:lang w:val="en-CH"/>
        </w:rPr>
        <w:t>Azure Batch</w:t>
      </w:r>
      <w:r w:rsidRPr="00C91202">
        <w:rPr>
          <w:lang w:val="en-CH"/>
        </w:rPr>
        <w:t xml:space="preserve"> is used to:</w:t>
      </w:r>
    </w:p>
    <w:p w14:paraId="20B160E7" w14:textId="77777777" w:rsidR="00C91202" w:rsidRPr="00C91202" w:rsidRDefault="00C91202" w:rsidP="00C91202">
      <w:pPr>
        <w:numPr>
          <w:ilvl w:val="1"/>
          <w:numId w:val="2"/>
        </w:numPr>
        <w:rPr>
          <w:lang w:val="en-CH"/>
        </w:rPr>
      </w:pPr>
      <w:r w:rsidRPr="00C91202">
        <w:rPr>
          <w:lang w:val="en-CH"/>
        </w:rPr>
        <w:t>Run compute-intensive or parallel batch workloads.</w:t>
      </w:r>
    </w:p>
    <w:p w14:paraId="4FDF367D" w14:textId="77777777" w:rsidR="00C91202" w:rsidRPr="00C91202" w:rsidRDefault="00C91202" w:rsidP="00C91202">
      <w:pPr>
        <w:numPr>
          <w:ilvl w:val="1"/>
          <w:numId w:val="2"/>
        </w:numPr>
        <w:rPr>
          <w:lang w:val="en-CH"/>
        </w:rPr>
      </w:pPr>
      <w:r w:rsidRPr="00C91202">
        <w:rPr>
          <w:lang w:val="en-CH"/>
        </w:rPr>
        <w:t>Dynamically scale compute nodes based on workload size.</w:t>
      </w:r>
    </w:p>
    <w:p w14:paraId="413A3892" w14:textId="77777777" w:rsidR="00C91202" w:rsidRPr="00C91202" w:rsidRDefault="00C91202" w:rsidP="00C91202">
      <w:pPr>
        <w:numPr>
          <w:ilvl w:val="0"/>
          <w:numId w:val="2"/>
        </w:numPr>
        <w:rPr>
          <w:lang w:val="en-CH"/>
        </w:rPr>
      </w:pPr>
      <w:r w:rsidRPr="00C91202">
        <w:rPr>
          <w:lang w:val="en-CH"/>
        </w:rPr>
        <w:t>Azure Batch coordinates execution between Databricks and downstream services.</w:t>
      </w:r>
    </w:p>
    <w:p w14:paraId="719906BD" w14:textId="77777777" w:rsidR="00C91202" w:rsidRPr="00C91202" w:rsidRDefault="00C91202" w:rsidP="00C91202">
      <w:pPr>
        <w:rPr>
          <w:lang w:val="en-CH"/>
        </w:rPr>
      </w:pPr>
      <w:r w:rsidRPr="00C91202">
        <w:rPr>
          <w:lang w:val="en-CH"/>
        </w:rPr>
        <w:pict w14:anchorId="5CF482ED">
          <v:rect id="_x0000_i1062" style="width:0;height:1.5pt" o:hralign="center" o:hrstd="t" o:hr="t" fillcolor="#a0a0a0" stroked="f"/>
        </w:pict>
      </w:r>
    </w:p>
    <w:p w14:paraId="16A4685D" w14:textId="77777777" w:rsidR="00C91202" w:rsidRPr="00C91202" w:rsidRDefault="00C91202" w:rsidP="00C91202">
      <w:pPr>
        <w:rPr>
          <w:b/>
          <w:bCs/>
          <w:lang w:val="en-CH"/>
        </w:rPr>
      </w:pPr>
      <w:r w:rsidRPr="00C91202">
        <w:rPr>
          <w:b/>
          <w:bCs/>
          <w:lang w:val="en-CH"/>
        </w:rPr>
        <w:t>3. Business Logic via Microservices</w:t>
      </w:r>
    </w:p>
    <w:p w14:paraId="3C447A3F" w14:textId="77777777" w:rsidR="00C91202" w:rsidRPr="00C91202" w:rsidRDefault="00C91202" w:rsidP="00C91202">
      <w:pPr>
        <w:numPr>
          <w:ilvl w:val="0"/>
          <w:numId w:val="3"/>
        </w:numPr>
        <w:rPr>
          <w:lang w:val="en-CH"/>
        </w:rPr>
      </w:pPr>
      <w:r w:rsidRPr="00C91202">
        <w:rPr>
          <w:lang w:val="en-CH"/>
        </w:rPr>
        <w:t xml:space="preserve">Core business rules previously written in COBOL / PL/I are re-implemented as </w:t>
      </w:r>
      <w:r w:rsidRPr="00C91202">
        <w:rPr>
          <w:b/>
          <w:bCs/>
          <w:lang w:val="en-CH"/>
        </w:rPr>
        <w:t>microservices</w:t>
      </w:r>
      <w:r w:rsidRPr="00C91202">
        <w:rPr>
          <w:lang w:val="en-CH"/>
        </w:rPr>
        <w:t>:</w:t>
      </w:r>
    </w:p>
    <w:p w14:paraId="2A12A126" w14:textId="77777777" w:rsidR="00C91202" w:rsidRPr="00C91202" w:rsidRDefault="00C91202" w:rsidP="00C91202">
      <w:pPr>
        <w:numPr>
          <w:ilvl w:val="1"/>
          <w:numId w:val="3"/>
        </w:numPr>
        <w:rPr>
          <w:lang w:val="en-CH"/>
        </w:rPr>
      </w:pPr>
      <w:r w:rsidRPr="00C91202">
        <w:rPr>
          <w:b/>
          <w:bCs/>
          <w:lang w:val="en-CH"/>
        </w:rPr>
        <w:t>Azure Spring Apps</w:t>
      </w:r>
      <w:r w:rsidRPr="00C91202">
        <w:rPr>
          <w:lang w:val="en-CH"/>
        </w:rPr>
        <w:t xml:space="preserve"> (Java / Spring Boot workloads).</w:t>
      </w:r>
    </w:p>
    <w:p w14:paraId="27BCF59D" w14:textId="77777777" w:rsidR="00C91202" w:rsidRPr="00C91202" w:rsidRDefault="00C91202" w:rsidP="00C91202">
      <w:pPr>
        <w:numPr>
          <w:ilvl w:val="1"/>
          <w:numId w:val="3"/>
        </w:numPr>
        <w:rPr>
          <w:lang w:val="en-CH"/>
        </w:rPr>
      </w:pPr>
      <w:r w:rsidRPr="00C91202">
        <w:rPr>
          <w:b/>
          <w:bCs/>
          <w:lang w:val="en-CH"/>
        </w:rPr>
        <w:t>Azure Kubernetes Service (AKS)</w:t>
      </w:r>
      <w:r w:rsidRPr="00C91202">
        <w:rPr>
          <w:lang w:val="en-CH"/>
        </w:rPr>
        <w:t xml:space="preserve"> for containerized services.</w:t>
      </w:r>
    </w:p>
    <w:p w14:paraId="17275477" w14:textId="77777777" w:rsidR="00C91202" w:rsidRPr="00C91202" w:rsidRDefault="00C91202" w:rsidP="00C91202">
      <w:pPr>
        <w:numPr>
          <w:ilvl w:val="0"/>
          <w:numId w:val="3"/>
        </w:numPr>
        <w:rPr>
          <w:lang w:val="en-CH"/>
        </w:rPr>
      </w:pPr>
      <w:r w:rsidRPr="00C91202">
        <w:rPr>
          <w:lang w:val="en-CH"/>
        </w:rPr>
        <w:t>These services:</w:t>
      </w:r>
    </w:p>
    <w:p w14:paraId="5AE01732" w14:textId="77777777" w:rsidR="00C91202" w:rsidRPr="00C91202" w:rsidRDefault="00C91202" w:rsidP="00C91202">
      <w:pPr>
        <w:numPr>
          <w:ilvl w:val="1"/>
          <w:numId w:val="3"/>
        </w:numPr>
        <w:rPr>
          <w:lang w:val="en-CH"/>
        </w:rPr>
      </w:pPr>
      <w:r w:rsidRPr="00C91202">
        <w:rPr>
          <w:lang w:val="en-CH"/>
        </w:rPr>
        <w:t>Validate data.</w:t>
      </w:r>
    </w:p>
    <w:p w14:paraId="61E6BB52" w14:textId="77777777" w:rsidR="00C91202" w:rsidRPr="00C91202" w:rsidRDefault="00C91202" w:rsidP="00C91202">
      <w:pPr>
        <w:numPr>
          <w:ilvl w:val="1"/>
          <w:numId w:val="3"/>
        </w:numPr>
        <w:rPr>
          <w:lang w:val="en-CH"/>
        </w:rPr>
      </w:pPr>
      <w:r w:rsidRPr="00C91202">
        <w:rPr>
          <w:lang w:val="en-CH"/>
        </w:rPr>
        <w:t>Apply business rules.</w:t>
      </w:r>
    </w:p>
    <w:p w14:paraId="6BAD10AD" w14:textId="77777777" w:rsidR="00C91202" w:rsidRPr="00C91202" w:rsidRDefault="00C91202" w:rsidP="00C91202">
      <w:pPr>
        <w:numPr>
          <w:ilvl w:val="1"/>
          <w:numId w:val="3"/>
        </w:numPr>
        <w:rPr>
          <w:lang w:val="en-CH"/>
        </w:rPr>
      </w:pPr>
      <w:r w:rsidRPr="00C91202">
        <w:rPr>
          <w:lang w:val="en-CH"/>
        </w:rPr>
        <w:lastRenderedPageBreak/>
        <w:t>Expose reusable APIs for batch and near-real-time use.</w:t>
      </w:r>
    </w:p>
    <w:p w14:paraId="6965BF85" w14:textId="77777777" w:rsidR="00C91202" w:rsidRPr="00C91202" w:rsidRDefault="00C91202" w:rsidP="00C91202">
      <w:pPr>
        <w:numPr>
          <w:ilvl w:val="0"/>
          <w:numId w:val="3"/>
        </w:numPr>
        <w:rPr>
          <w:lang w:val="en-CH"/>
        </w:rPr>
      </w:pPr>
      <w:r w:rsidRPr="00C91202">
        <w:rPr>
          <w:lang w:val="en-CH"/>
        </w:rPr>
        <w:t>Azure Batch invokes these microservices as part of the batch workflow.</w:t>
      </w:r>
    </w:p>
    <w:p w14:paraId="7F714920" w14:textId="77777777" w:rsidR="00C91202" w:rsidRPr="00C91202" w:rsidRDefault="00C91202" w:rsidP="00C91202">
      <w:pPr>
        <w:rPr>
          <w:lang w:val="en-CH"/>
        </w:rPr>
      </w:pPr>
      <w:r w:rsidRPr="00C91202">
        <w:rPr>
          <w:lang w:val="en-CH"/>
        </w:rPr>
        <w:pict w14:anchorId="2B4F941E">
          <v:rect id="_x0000_i1063" style="width:0;height:1.5pt" o:hralign="center" o:hrstd="t" o:hr="t" fillcolor="#a0a0a0" stroked="f"/>
        </w:pict>
      </w:r>
    </w:p>
    <w:p w14:paraId="380F3B79" w14:textId="77777777" w:rsidR="00C91202" w:rsidRPr="00C91202" w:rsidRDefault="00C91202" w:rsidP="00C91202">
      <w:pPr>
        <w:rPr>
          <w:b/>
          <w:bCs/>
          <w:lang w:val="en-CH"/>
        </w:rPr>
      </w:pPr>
      <w:r w:rsidRPr="00C91202">
        <w:rPr>
          <w:b/>
          <w:bCs/>
          <w:lang w:val="en-CH"/>
        </w:rPr>
        <w:t>4. Data Persistence Layer</w:t>
      </w:r>
    </w:p>
    <w:p w14:paraId="3B696BB2" w14:textId="77777777" w:rsidR="00C91202" w:rsidRPr="00C91202" w:rsidRDefault="00C91202" w:rsidP="00C91202">
      <w:pPr>
        <w:numPr>
          <w:ilvl w:val="0"/>
          <w:numId w:val="4"/>
        </w:numPr>
        <w:rPr>
          <w:lang w:val="en-CH"/>
        </w:rPr>
      </w:pPr>
      <w:r w:rsidRPr="00C91202">
        <w:rPr>
          <w:lang w:val="en-CH"/>
        </w:rPr>
        <w:t>Processed and validated data is stored in:</w:t>
      </w:r>
    </w:p>
    <w:p w14:paraId="5655643A" w14:textId="77777777" w:rsidR="00C91202" w:rsidRPr="00C91202" w:rsidRDefault="00C91202" w:rsidP="00C91202">
      <w:pPr>
        <w:numPr>
          <w:ilvl w:val="1"/>
          <w:numId w:val="4"/>
        </w:numPr>
        <w:rPr>
          <w:lang w:val="en-CH"/>
        </w:rPr>
      </w:pPr>
      <w:r w:rsidRPr="00C91202">
        <w:rPr>
          <w:b/>
          <w:bCs/>
          <w:lang w:val="en-CH"/>
        </w:rPr>
        <w:t>Azure Database for PostgreSQL</w:t>
      </w:r>
      <w:r w:rsidRPr="00C91202">
        <w:rPr>
          <w:lang w:val="en-CH"/>
        </w:rPr>
        <w:t>.</w:t>
      </w:r>
    </w:p>
    <w:p w14:paraId="24F2F9BC" w14:textId="77777777" w:rsidR="00C91202" w:rsidRPr="00C91202" w:rsidRDefault="00C91202" w:rsidP="00C91202">
      <w:pPr>
        <w:numPr>
          <w:ilvl w:val="0"/>
          <w:numId w:val="4"/>
        </w:numPr>
        <w:rPr>
          <w:lang w:val="en-CH"/>
        </w:rPr>
      </w:pPr>
      <w:r w:rsidRPr="00C91202">
        <w:rPr>
          <w:lang w:val="en-CH"/>
        </w:rPr>
        <w:t>This replaces:</w:t>
      </w:r>
    </w:p>
    <w:p w14:paraId="18637405" w14:textId="77777777" w:rsidR="00C91202" w:rsidRPr="00C91202" w:rsidRDefault="00C91202" w:rsidP="00C91202">
      <w:pPr>
        <w:numPr>
          <w:ilvl w:val="1"/>
          <w:numId w:val="4"/>
        </w:numPr>
        <w:rPr>
          <w:lang w:val="en-CH"/>
        </w:rPr>
      </w:pPr>
      <w:r w:rsidRPr="00C91202">
        <w:rPr>
          <w:lang w:val="en-CH"/>
        </w:rPr>
        <w:t>VSAM files / hierarchical mainframe databases.</w:t>
      </w:r>
    </w:p>
    <w:p w14:paraId="3A66ABAC" w14:textId="77777777" w:rsidR="00C91202" w:rsidRPr="00C91202" w:rsidRDefault="00C91202" w:rsidP="00C91202">
      <w:pPr>
        <w:numPr>
          <w:ilvl w:val="0"/>
          <w:numId w:val="4"/>
        </w:numPr>
        <w:rPr>
          <w:lang w:val="en-CH"/>
        </w:rPr>
      </w:pPr>
      <w:r w:rsidRPr="00C91202">
        <w:rPr>
          <w:lang w:val="en-CH"/>
        </w:rPr>
        <w:t>Database supports:</w:t>
      </w:r>
    </w:p>
    <w:p w14:paraId="0FD4C6BF" w14:textId="77777777" w:rsidR="00C91202" w:rsidRPr="00C91202" w:rsidRDefault="00C91202" w:rsidP="00C91202">
      <w:pPr>
        <w:numPr>
          <w:ilvl w:val="1"/>
          <w:numId w:val="4"/>
        </w:numPr>
        <w:rPr>
          <w:lang w:val="en-CH"/>
        </w:rPr>
      </w:pPr>
      <w:r w:rsidRPr="00C91202">
        <w:rPr>
          <w:lang w:val="en-CH"/>
        </w:rPr>
        <w:t>Transactional consistency.</w:t>
      </w:r>
    </w:p>
    <w:p w14:paraId="70D93805" w14:textId="77777777" w:rsidR="00C91202" w:rsidRPr="00C91202" w:rsidRDefault="00C91202" w:rsidP="00C91202">
      <w:pPr>
        <w:numPr>
          <w:ilvl w:val="1"/>
          <w:numId w:val="4"/>
        </w:numPr>
        <w:rPr>
          <w:lang w:val="en-CH"/>
        </w:rPr>
      </w:pPr>
      <w:r w:rsidRPr="00C91202">
        <w:rPr>
          <w:lang w:val="en-CH"/>
        </w:rPr>
        <w:t>High availability and backup.</w:t>
      </w:r>
    </w:p>
    <w:p w14:paraId="5846FF37" w14:textId="77777777" w:rsidR="00C91202" w:rsidRPr="00C91202" w:rsidRDefault="00C91202" w:rsidP="00C91202">
      <w:pPr>
        <w:numPr>
          <w:ilvl w:val="1"/>
          <w:numId w:val="4"/>
        </w:numPr>
        <w:rPr>
          <w:lang w:val="en-CH"/>
        </w:rPr>
      </w:pPr>
      <w:r w:rsidRPr="00C91202">
        <w:rPr>
          <w:lang w:val="en-CH"/>
        </w:rPr>
        <w:t>Concurrent batch and online access.</w:t>
      </w:r>
    </w:p>
    <w:p w14:paraId="36B9D44C" w14:textId="77777777" w:rsidR="00C91202" w:rsidRPr="00C91202" w:rsidRDefault="00C91202" w:rsidP="00C91202">
      <w:pPr>
        <w:rPr>
          <w:lang w:val="en-CH"/>
        </w:rPr>
      </w:pPr>
      <w:r w:rsidRPr="00C91202">
        <w:rPr>
          <w:lang w:val="en-CH"/>
        </w:rPr>
        <w:pict w14:anchorId="26F20A75">
          <v:rect id="_x0000_i1064" style="width:0;height:1.5pt" o:hralign="center" o:hrstd="t" o:hr="t" fillcolor="#a0a0a0" stroked="f"/>
        </w:pict>
      </w:r>
    </w:p>
    <w:p w14:paraId="12122FFE" w14:textId="77777777" w:rsidR="00C91202" w:rsidRPr="00C91202" w:rsidRDefault="00C91202" w:rsidP="00C91202">
      <w:pPr>
        <w:rPr>
          <w:b/>
          <w:bCs/>
          <w:lang w:val="en-CH"/>
        </w:rPr>
      </w:pPr>
      <w:r w:rsidRPr="00C91202">
        <w:rPr>
          <w:b/>
          <w:bCs/>
          <w:lang w:val="en-CH"/>
        </w:rPr>
        <w:t>5. Legacy Code Modernization (COBOL / PL/I Support)</w:t>
      </w:r>
    </w:p>
    <w:p w14:paraId="5EC7E895" w14:textId="77777777" w:rsidR="00C91202" w:rsidRPr="00C91202" w:rsidRDefault="00C91202" w:rsidP="00C91202">
      <w:pPr>
        <w:numPr>
          <w:ilvl w:val="0"/>
          <w:numId w:val="5"/>
        </w:numPr>
        <w:rPr>
          <w:lang w:val="en-CH"/>
        </w:rPr>
      </w:pPr>
      <w:r w:rsidRPr="00C91202">
        <w:rPr>
          <w:lang w:val="en-CH"/>
        </w:rPr>
        <w:t>For workloads that cannot be fully rewritten immediately:</w:t>
      </w:r>
    </w:p>
    <w:p w14:paraId="363276A5" w14:textId="77777777" w:rsidR="00C91202" w:rsidRPr="00C91202" w:rsidRDefault="00C91202" w:rsidP="00C91202">
      <w:pPr>
        <w:numPr>
          <w:ilvl w:val="1"/>
          <w:numId w:val="5"/>
        </w:numPr>
        <w:rPr>
          <w:lang w:val="en-CH"/>
        </w:rPr>
      </w:pPr>
      <w:r w:rsidRPr="00C91202">
        <w:rPr>
          <w:lang w:val="en-CH"/>
        </w:rPr>
        <w:t xml:space="preserve">Existing </w:t>
      </w:r>
      <w:r w:rsidRPr="00C91202">
        <w:rPr>
          <w:b/>
          <w:bCs/>
          <w:lang w:val="en-CH"/>
        </w:rPr>
        <w:t>COBOL or PL/I logic</w:t>
      </w:r>
      <w:r w:rsidRPr="00C91202">
        <w:rPr>
          <w:lang w:val="en-CH"/>
        </w:rPr>
        <w:t xml:space="preserve"> is re-hosted or wrapped using:</w:t>
      </w:r>
    </w:p>
    <w:p w14:paraId="48FE5B9A" w14:textId="77777777" w:rsidR="00C91202" w:rsidRPr="00C91202" w:rsidRDefault="00C91202" w:rsidP="00C91202">
      <w:pPr>
        <w:numPr>
          <w:ilvl w:val="2"/>
          <w:numId w:val="5"/>
        </w:numPr>
        <w:rPr>
          <w:lang w:val="en-CH"/>
        </w:rPr>
      </w:pPr>
      <w:r w:rsidRPr="00C91202">
        <w:rPr>
          <w:b/>
          <w:bCs/>
          <w:lang w:val="en-CH"/>
        </w:rPr>
        <w:t>Azure Spring Apps</w:t>
      </w:r>
      <w:r w:rsidRPr="00C91202">
        <w:rPr>
          <w:lang w:val="en-CH"/>
        </w:rPr>
        <w:t>, or</w:t>
      </w:r>
    </w:p>
    <w:p w14:paraId="610CFD9B" w14:textId="77777777" w:rsidR="00C91202" w:rsidRPr="00C91202" w:rsidRDefault="00C91202" w:rsidP="00C91202">
      <w:pPr>
        <w:numPr>
          <w:ilvl w:val="2"/>
          <w:numId w:val="5"/>
        </w:numPr>
        <w:rPr>
          <w:lang w:val="en-CH"/>
        </w:rPr>
      </w:pPr>
      <w:r w:rsidRPr="00C91202">
        <w:rPr>
          <w:b/>
          <w:bCs/>
          <w:lang w:val="en-CH"/>
        </w:rPr>
        <w:t>AKS-based containers</w:t>
      </w:r>
      <w:r w:rsidRPr="00C91202">
        <w:rPr>
          <w:lang w:val="en-CH"/>
        </w:rPr>
        <w:t>.</w:t>
      </w:r>
    </w:p>
    <w:p w14:paraId="4A6A1B45" w14:textId="77777777" w:rsidR="00C91202" w:rsidRPr="00C91202" w:rsidRDefault="00C91202" w:rsidP="00C91202">
      <w:pPr>
        <w:numPr>
          <w:ilvl w:val="0"/>
          <w:numId w:val="5"/>
        </w:numPr>
        <w:rPr>
          <w:lang w:val="en-CH"/>
        </w:rPr>
      </w:pPr>
      <w:r w:rsidRPr="00C91202">
        <w:rPr>
          <w:lang w:val="en-CH"/>
        </w:rPr>
        <w:t>This allows:</w:t>
      </w:r>
    </w:p>
    <w:p w14:paraId="63A4F87C" w14:textId="77777777" w:rsidR="00C91202" w:rsidRPr="00C91202" w:rsidRDefault="00C91202" w:rsidP="00C91202">
      <w:pPr>
        <w:numPr>
          <w:ilvl w:val="1"/>
          <w:numId w:val="5"/>
        </w:numPr>
        <w:rPr>
          <w:lang w:val="en-CH"/>
        </w:rPr>
      </w:pPr>
      <w:r w:rsidRPr="00C91202">
        <w:rPr>
          <w:lang w:val="en-CH"/>
        </w:rPr>
        <w:t>Incremental modernization.</w:t>
      </w:r>
    </w:p>
    <w:p w14:paraId="4ADDA5C2" w14:textId="77777777" w:rsidR="00C91202" w:rsidRPr="00C91202" w:rsidRDefault="00C91202" w:rsidP="00C91202">
      <w:pPr>
        <w:numPr>
          <w:ilvl w:val="1"/>
          <w:numId w:val="5"/>
        </w:numPr>
        <w:rPr>
          <w:lang w:val="en-CH"/>
        </w:rPr>
      </w:pPr>
      <w:r w:rsidRPr="00C91202">
        <w:rPr>
          <w:lang w:val="en-CH"/>
        </w:rPr>
        <w:t>Side-by-side execution with modern Java microservices.</w:t>
      </w:r>
    </w:p>
    <w:p w14:paraId="342CCEDB" w14:textId="77777777" w:rsidR="00C91202" w:rsidRPr="00C91202" w:rsidRDefault="00C91202" w:rsidP="00C91202">
      <w:pPr>
        <w:numPr>
          <w:ilvl w:val="0"/>
          <w:numId w:val="5"/>
        </w:numPr>
        <w:rPr>
          <w:lang w:val="en-CH"/>
        </w:rPr>
      </w:pPr>
      <w:r w:rsidRPr="00C91202">
        <w:rPr>
          <w:lang w:val="en-CH"/>
        </w:rPr>
        <w:t>Azure Batch coordinates execution of these legacy workloads.</w:t>
      </w:r>
    </w:p>
    <w:p w14:paraId="3608770F" w14:textId="77777777" w:rsidR="00C91202" w:rsidRPr="00C91202" w:rsidRDefault="00C91202" w:rsidP="00C91202">
      <w:pPr>
        <w:rPr>
          <w:lang w:val="en-CH"/>
        </w:rPr>
      </w:pPr>
      <w:r w:rsidRPr="00C91202">
        <w:rPr>
          <w:lang w:val="en-CH"/>
        </w:rPr>
        <w:pict w14:anchorId="2E87EFE4">
          <v:rect id="_x0000_i1065" style="width:0;height:1.5pt" o:hralign="center" o:hrstd="t" o:hr="t" fillcolor="#a0a0a0" stroked="f"/>
        </w:pict>
      </w:r>
    </w:p>
    <w:p w14:paraId="7DCC4992" w14:textId="77777777" w:rsidR="00C91202" w:rsidRPr="00C91202" w:rsidRDefault="00C91202" w:rsidP="00C91202">
      <w:pPr>
        <w:rPr>
          <w:b/>
          <w:bCs/>
          <w:lang w:val="en-CH"/>
        </w:rPr>
      </w:pPr>
      <w:r w:rsidRPr="00C91202">
        <w:rPr>
          <w:b/>
          <w:bCs/>
          <w:lang w:val="en-CH"/>
        </w:rPr>
        <w:t>6. Management, Security &amp; Monitoring</w:t>
      </w:r>
    </w:p>
    <w:p w14:paraId="212F5F0D" w14:textId="77777777" w:rsidR="00C91202" w:rsidRPr="00C91202" w:rsidRDefault="00C91202" w:rsidP="00C91202">
      <w:pPr>
        <w:numPr>
          <w:ilvl w:val="0"/>
          <w:numId w:val="6"/>
        </w:numPr>
        <w:rPr>
          <w:lang w:val="en-CH"/>
        </w:rPr>
      </w:pPr>
      <w:r w:rsidRPr="00C91202">
        <w:rPr>
          <w:b/>
          <w:bCs/>
          <w:lang w:val="en-CH"/>
        </w:rPr>
        <w:t>Security &amp; Identity</w:t>
      </w:r>
    </w:p>
    <w:p w14:paraId="315E36B0" w14:textId="77777777" w:rsidR="00C91202" w:rsidRPr="00C91202" w:rsidRDefault="00C91202" w:rsidP="00C91202">
      <w:pPr>
        <w:numPr>
          <w:ilvl w:val="1"/>
          <w:numId w:val="6"/>
        </w:numPr>
        <w:rPr>
          <w:lang w:val="en-CH"/>
        </w:rPr>
      </w:pPr>
      <w:r w:rsidRPr="00C91202">
        <w:rPr>
          <w:lang w:val="en-CH"/>
        </w:rPr>
        <w:t xml:space="preserve">Authentication and authorization managed via </w:t>
      </w:r>
      <w:r w:rsidRPr="00C91202">
        <w:rPr>
          <w:b/>
          <w:bCs/>
          <w:lang w:val="en-CH"/>
        </w:rPr>
        <w:t>Microsoft Entra ID</w:t>
      </w:r>
      <w:r w:rsidRPr="00C91202">
        <w:rPr>
          <w:lang w:val="en-CH"/>
        </w:rPr>
        <w:t>.</w:t>
      </w:r>
    </w:p>
    <w:p w14:paraId="0664C3ED" w14:textId="77777777" w:rsidR="00C91202" w:rsidRPr="00C91202" w:rsidRDefault="00C91202" w:rsidP="00C91202">
      <w:pPr>
        <w:numPr>
          <w:ilvl w:val="0"/>
          <w:numId w:val="6"/>
        </w:numPr>
        <w:rPr>
          <w:lang w:val="en-CH"/>
        </w:rPr>
      </w:pPr>
      <w:r w:rsidRPr="00C91202">
        <w:rPr>
          <w:b/>
          <w:bCs/>
          <w:lang w:val="en-CH"/>
        </w:rPr>
        <w:t>Monitoring &amp; Observability</w:t>
      </w:r>
    </w:p>
    <w:p w14:paraId="62BD013C" w14:textId="77777777" w:rsidR="00C91202" w:rsidRPr="00C91202" w:rsidRDefault="00C91202" w:rsidP="00C91202">
      <w:pPr>
        <w:numPr>
          <w:ilvl w:val="1"/>
          <w:numId w:val="6"/>
        </w:numPr>
        <w:rPr>
          <w:lang w:val="en-CH"/>
        </w:rPr>
      </w:pPr>
      <w:r w:rsidRPr="00C91202">
        <w:rPr>
          <w:b/>
          <w:bCs/>
          <w:lang w:val="en-CH"/>
        </w:rPr>
        <w:t>Application Insights</w:t>
      </w:r>
      <w:r w:rsidRPr="00C91202">
        <w:rPr>
          <w:lang w:val="en-CH"/>
        </w:rPr>
        <w:t xml:space="preserve"> captures application-level telemetry.</w:t>
      </w:r>
    </w:p>
    <w:p w14:paraId="07E54619" w14:textId="77777777" w:rsidR="00C91202" w:rsidRPr="00C91202" w:rsidRDefault="00C91202" w:rsidP="00C91202">
      <w:pPr>
        <w:numPr>
          <w:ilvl w:val="1"/>
          <w:numId w:val="6"/>
        </w:numPr>
        <w:rPr>
          <w:lang w:val="en-CH"/>
        </w:rPr>
      </w:pPr>
      <w:r w:rsidRPr="00C91202">
        <w:rPr>
          <w:b/>
          <w:bCs/>
          <w:lang w:val="en-CH"/>
        </w:rPr>
        <w:lastRenderedPageBreak/>
        <w:t>Log Analytics</w:t>
      </w:r>
      <w:r w:rsidRPr="00C91202">
        <w:rPr>
          <w:lang w:val="en-CH"/>
        </w:rPr>
        <w:t xml:space="preserve"> centralizes logs from Databricks, AKS, and Azure Batch.</w:t>
      </w:r>
    </w:p>
    <w:p w14:paraId="01BEE4C2" w14:textId="77777777" w:rsidR="00C91202" w:rsidRPr="00C91202" w:rsidRDefault="00C91202" w:rsidP="00C91202">
      <w:pPr>
        <w:numPr>
          <w:ilvl w:val="1"/>
          <w:numId w:val="6"/>
        </w:numPr>
        <w:rPr>
          <w:lang w:val="en-CH"/>
        </w:rPr>
      </w:pPr>
      <w:r w:rsidRPr="00C91202">
        <w:rPr>
          <w:b/>
          <w:bCs/>
          <w:lang w:val="en-CH"/>
        </w:rPr>
        <w:t>Azure Monitor</w:t>
      </w:r>
      <w:r w:rsidRPr="00C91202">
        <w:rPr>
          <w:lang w:val="en-CH"/>
        </w:rPr>
        <w:t xml:space="preserve"> provides health metrics, alerts, and dashboards.</w:t>
      </w:r>
    </w:p>
    <w:p w14:paraId="135A9862" w14:textId="77777777" w:rsidR="00C91202" w:rsidRPr="00C91202" w:rsidRDefault="00C91202" w:rsidP="00C91202">
      <w:pPr>
        <w:numPr>
          <w:ilvl w:val="0"/>
          <w:numId w:val="6"/>
        </w:numPr>
        <w:rPr>
          <w:lang w:val="en-CH"/>
        </w:rPr>
      </w:pPr>
      <w:r w:rsidRPr="00C91202">
        <w:rPr>
          <w:b/>
          <w:bCs/>
          <w:lang w:val="en-CH"/>
        </w:rPr>
        <w:t>Operations</w:t>
      </w:r>
    </w:p>
    <w:p w14:paraId="15949A09" w14:textId="77777777" w:rsidR="00C91202" w:rsidRPr="00C91202" w:rsidRDefault="00C91202" w:rsidP="00C91202">
      <w:pPr>
        <w:numPr>
          <w:ilvl w:val="1"/>
          <w:numId w:val="6"/>
        </w:numPr>
        <w:rPr>
          <w:lang w:val="en-CH"/>
        </w:rPr>
      </w:pPr>
      <w:r w:rsidRPr="00C91202">
        <w:rPr>
          <w:lang w:val="en-CH"/>
        </w:rPr>
        <w:t>Alerts notify operations teams on failures or SLA breaches.</w:t>
      </w:r>
    </w:p>
    <w:p w14:paraId="00E5F8C1" w14:textId="77777777" w:rsidR="00C91202" w:rsidRPr="00C91202" w:rsidRDefault="00C91202" w:rsidP="00C91202">
      <w:pPr>
        <w:numPr>
          <w:ilvl w:val="1"/>
          <w:numId w:val="6"/>
        </w:numPr>
        <w:rPr>
          <w:lang w:val="en-CH"/>
        </w:rPr>
      </w:pPr>
      <w:r w:rsidRPr="00C91202">
        <w:rPr>
          <w:lang w:val="en-CH"/>
        </w:rPr>
        <w:t>Dashboards provide visibility into batch execution status and performance.</w:t>
      </w:r>
    </w:p>
    <w:p w14:paraId="1184C168" w14:textId="77777777" w:rsidR="00C91202" w:rsidRPr="00C91202" w:rsidRDefault="00C91202" w:rsidP="00C91202">
      <w:pPr>
        <w:rPr>
          <w:lang w:val="en-CH"/>
        </w:rPr>
      </w:pPr>
      <w:r w:rsidRPr="00C91202">
        <w:rPr>
          <w:lang w:val="en-CH"/>
        </w:rPr>
        <w:pict w14:anchorId="300AB8F3">
          <v:rect id="_x0000_i1066" style="width:0;height:1.5pt" o:hralign="center" o:hrstd="t" o:hr="t" fillcolor="#a0a0a0" stroked="f"/>
        </w:pict>
      </w:r>
    </w:p>
    <w:p w14:paraId="2CFC7C97" w14:textId="77777777" w:rsidR="00C91202" w:rsidRPr="00C91202" w:rsidRDefault="00C91202" w:rsidP="00C91202">
      <w:pPr>
        <w:rPr>
          <w:b/>
          <w:bCs/>
          <w:lang w:val="en-CH"/>
        </w:rPr>
      </w:pPr>
      <w:r w:rsidRPr="00C91202">
        <w:rPr>
          <w:rFonts w:ascii="Segoe UI Emoji" w:hAnsi="Segoe UI Emoji" w:cs="Segoe UI Emoji"/>
          <w:b/>
          <w:bCs/>
          <w:lang w:val="en-CH"/>
        </w:rPr>
        <w:t>✅</w:t>
      </w:r>
      <w:r w:rsidRPr="00C91202">
        <w:rPr>
          <w:b/>
          <w:bCs/>
          <w:lang w:val="en-CH"/>
        </w:rPr>
        <w:t xml:space="preserve"> What This Replaces from Mainframe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4"/>
        <w:gridCol w:w="3107"/>
      </w:tblGrid>
      <w:tr w:rsidR="00C91202" w:rsidRPr="00C91202" w14:paraId="3D72A5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44689C" w14:textId="77777777" w:rsidR="00C91202" w:rsidRPr="00C91202" w:rsidRDefault="00C91202" w:rsidP="00C91202">
            <w:pPr>
              <w:rPr>
                <w:b/>
                <w:bCs/>
                <w:lang w:val="en-CH"/>
              </w:rPr>
            </w:pPr>
            <w:r w:rsidRPr="00C91202">
              <w:rPr>
                <w:b/>
                <w:bCs/>
                <w:lang w:val="en-CH"/>
              </w:rPr>
              <w:t>Mainframe Component</w:t>
            </w:r>
          </w:p>
        </w:tc>
        <w:tc>
          <w:tcPr>
            <w:tcW w:w="0" w:type="auto"/>
            <w:vAlign w:val="center"/>
            <w:hideMark/>
          </w:tcPr>
          <w:p w14:paraId="746E1042" w14:textId="77777777" w:rsidR="00C91202" w:rsidRPr="00C91202" w:rsidRDefault="00C91202" w:rsidP="00C91202">
            <w:pPr>
              <w:rPr>
                <w:b/>
                <w:bCs/>
                <w:lang w:val="en-CH"/>
              </w:rPr>
            </w:pPr>
            <w:r w:rsidRPr="00C91202">
              <w:rPr>
                <w:b/>
                <w:bCs/>
                <w:lang w:val="en-CH"/>
              </w:rPr>
              <w:t>Azure Equivalent</w:t>
            </w:r>
          </w:p>
        </w:tc>
      </w:tr>
      <w:tr w:rsidR="00C91202" w:rsidRPr="00C91202" w14:paraId="3E8A53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9738B" w14:textId="77777777" w:rsidR="00C91202" w:rsidRPr="00C91202" w:rsidRDefault="00C91202" w:rsidP="00C91202">
            <w:pPr>
              <w:rPr>
                <w:lang w:val="en-CH"/>
              </w:rPr>
            </w:pPr>
            <w:r w:rsidRPr="00C91202">
              <w:rPr>
                <w:lang w:val="en-CH"/>
              </w:rPr>
              <w:t>JCL Schedulers</w:t>
            </w:r>
          </w:p>
        </w:tc>
        <w:tc>
          <w:tcPr>
            <w:tcW w:w="0" w:type="auto"/>
            <w:vAlign w:val="center"/>
            <w:hideMark/>
          </w:tcPr>
          <w:p w14:paraId="06E29C14" w14:textId="77777777" w:rsidR="00C91202" w:rsidRPr="00C91202" w:rsidRDefault="00C91202" w:rsidP="00C91202">
            <w:pPr>
              <w:rPr>
                <w:lang w:val="en-CH"/>
              </w:rPr>
            </w:pPr>
            <w:r w:rsidRPr="00C91202">
              <w:rPr>
                <w:lang w:val="en-CH"/>
              </w:rPr>
              <w:t>Azure Data Factory</w:t>
            </w:r>
          </w:p>
        </w:tc>
      </w:tr>
      <w:tr w:rsidR="00C91202" w:rsidRPr="00C91202" w14:paraId="24FEA5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104DE" w14:textId="77777777" w:rsidR="00C91202" w:rsidRPr="00C91202" w:rsidRDefault="00C91202" w:rsidP="00C91202">
            <w:pPr>
              <w:rPr>
                <w:lang w:val="en-CH"/>
              </w:rPr>
            </w:pPr>
            <w:r w:rsidRPr="00C91202">
              <w:rPr>
                <w:lang w:val="en-CH"/>
              </w:rPr>
              <w:t>COBOL Batch Jobs</w:t>
            </w:r>
          </w:p>
        </w:tc>
        <w:tc>
          <w:tcPr>
            <w:tcW w:w="0" w:type="auto"/>
            <w:vAlign w:val="center"/>
            <w:hideMark/>
          </w:tcPr>
          <w:p w14:paraId="4B44AF1C" w14:textId="77777777" w:rsidR="00C91202" w:rsidRPr="00C91202" w:rsidRDefault="00C91202" w:rsidP="00C91202">
            <w:pPr>
              <w:rPr>
                <w:lang w:val="en-CH"/>
              </w:rPr>
            </w:pPr>
            <w:r w:rsidRPr="00C91202">
              <w:rPr>
                <w:lang w:val="en-CH"/>
              </w:rPr>
              <w:t>Databricks + Azure Batch</w:t>
            </w:r>
          </w:p>
        </w:tc>
      </w:tr>
      <w:tr w:rsidR="00C91202" w:rsidRPr="00C91202" w14:paraId="546190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6DC40" w14:textId="77777777" w:rsidR="00C91202" w:rsidRPr="00C91202" w:rsidRDefault="00C91202" w:rsidP="00C91202">
            <w:pPr>
              <w:rPr>
                <w:lang w:val="en-CH"/>
              </w:rPr>
            </w:pPr>
            <w:r w:rsidRPr="00C91202">
              <w:rPr>
                <w:lang w:val="en-CH"/>
              </w:rPr>
              <w:t>CICS / Online Programs</w:t>
            </w:r>
          </w:p>
        </w:tc>
        <w:tc>
          <w:tcPr>
            <w:tcW w:w="0" w:type="auto"/>
            <w:vAlign w:val="center"/>
            <w:hideMark/>
          </w:tcPr>
          <w:p w14:paraId="65DC6D7F" w14:textId="77777777" w:rsidR="00C91202" w:rsidRPr="00C91202" w:rsidRDefault="00C91202" w:rsidP="00C91202">
            <w:pPr>
              <w:rPr>
                <w:lang w:val="en-CH"/>
              </w:rPr>
            </w:pPr>
            <w:r w:rsidRPr="00C91202">
              <w:rPr>
                <w:lang w:val="en-CH"/>
              </w:rPr>
              <w:t>Spring Apps / AKS</w:t>
            </w:r>
          </w:p>
        </w:tc>
      </w:tr>
      <w:tr w:rsidR="00C91202" w:rsidRPr="00C91202" w14:paraId="74A8CD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934FD" w14:textId="77777777" w:rsidR="00C91202" w:rsidRPr="00C91202" w:rsidRDefault="00C91202" w:rsidP="00C91202">
            <w:pPr>
              <w:rPr>
                <w:lang w:val="en-CH"/>
              </w:rPr>
            </w:pPr>
            <w:r w:rsidRPr="00C91202">
              <w:rPr>
                <w:lang w:val="en-CH"/>
              </w:rPr>
              <w:t>VSAM / Flat Files</w:t>
            </w:r>
          </w:p>
        </w:tc>
        <w:tc>
          <w:tcPr>
            <w:tcW w:w="0" w:type="auto"/>
            <w:vAlign w:val="center"/>
            <w:hideMark/>
          </w:tcPr>
          <w:p w14:paraId="1C72A175" w14:textId="77777777" w:rsidR="00C91202" w:rsidRPr="00C91202" w:rsidRDefault="00C91202" w:rsidP="00C91202">
            <w:pPr>
              <w:rPr>
                <w:lang w:val="en-CH"/>
              </w:rPr>
            </w:pPr>
            <w:r w:rsidRPr="00C91202">
              <w:rPr>
                <w:lang w:val="en-CH"/>
              </w:rPr>
              <w:t>Azure PostgreSQL</w:t>
            </w:r>
          </w:p>
        </w:tc>
      </w:tr>
      <w:tr w:rsidR="00C91202" w:rsidRPr="00C91202" w14:paraId="26A9B7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843D0" w14:textId="77777777" w:rsidR="00C91202" w:rsidRPr="00C91202" w:rsidRDefault="00C91202" w:rsidP="00C91202">
            <w:pPr>
              <w:rPr>
                <w:lang w:val="en-CH"/>
              </w:rPr>
            </w:pPr>
            <w:r w:rsidRPr="00C91202">
              <w:rPr>
                <w:lang w:val="en-CH"/>
              </w:rPr>
              <w:t>RACF</w:t>
            </w:r>
          </w:p>
        </w:tc>
        <w:tc>
          <w:tcPr>
            <w:tcW w:w="0" w:type="auto"/>
            <w:vAlign w:val="center"/>
            <w:hideMark/>
          </w:tcPr>
          <w:p w14:paraId="25AE3165" w14:textId="77777777" w:rsidR="00C91202" w:rsidRPr="00C91202" w:rsidRDefault="00C91202" w:rsidP="00C91202">
            <w:pPr>
              <w:rPr>
                <w:lang w:val="en-CH"/>
              </w:rPr>
            </w:pPr>
            <w:r w:rsidRPr="00C91202">
              <w:rPr>
                <w:lang w:val="en-CH"/>
              </w:rPr>
              <w:t>Microsoft Entra ID</w:t>
            </w:r>
          </w:p>
        </w:tc>
      </w:tr>
      <w:tr w:rsidR="00C91202" w:rsidRPr="00C91202" w14:paraId="169849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AB781" w14:textId="77777777" w:rsidR="00C91202" w:rsidRPr="00C91202" w:rsidRDefault="00C91202" w:rsidP="00C91202">
            <w:pPr>
              <w:rPr>
                <w:lang w:val="en-CH"/>
              </w:rPr>
            </w:pPr>
            <w:r w:rsidRPr="00C91202">
              <w:rPr>
                <w:lang w:val="en-CH"/>
              </w:rPr>
              <w:t>SMF Logs</w:t>
            </w:r>
          </w:p>
        </w:tc>
        <w:tc>
          <w:tcPr>
            <w:tcW w:w="0" w:type="auto"/>
            <w:vAlign w:val="center"/>
            <w:hideMark/>
          </w:tcPr>
          <w:p w14:paraId="628EAD39" w14:textId="77777777" w:rsidR="00C91202" w:rsidRPr="00C91202" w:rsidRDefault="00C91202" w:rsidP="00C91202">
            <w:pPr>
              <w:rPr>
                <w:lang w:val="en-CH"/>
              </w:rPr>
            </w:pPr>
            <w:r w:rsidRPr="00C91202">
              <w:rPr>
                <w:lang w:val="en-CH"/>
              </w:rPr>
              <w:t>Azure Monitor + Log Analytics</w:t>
            </w:r>
          </w:p>
        </w:tc>
      </w:tr>
    </w:tbl>
    <w:p w14:paraId="0D55F441" w14:textId="77777777" w:rsidR="00CC7F3B" w:rsidRDefault="00CC7F3B"/>
    <w:sectPr w:rsidR="00CC7F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A16AA"/>
    <w:multiLevelType w:val="multilevel"/>
    <w:tmpl w:val="4E2E9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6D357A"/>
    <w:multiLevelType w:val="multilevel"/>
    <w:tmpl w:val="721C2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7D2334"/>
    <w:multiLevelType w:val="multilevel"/>
    <w:tmpl w:val="73E82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C76788"/>
    <w:multiLevelType w:val="multilevel"/>
    <w:tmpl w:val="34B8C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6F77F0"/>
    <w:multiLevelType w:val="multilevel"/>
    <w:tmpl w:val="F8103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703401"/>
    <w:multiLevelType w:val="multilevel"/>
    <w:tmpl w:val="B274A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7812984">
    <w:abstractNumId w:val="4"/>
  </w:num>
  <w:num w:numId="2" w16cid:durableId="1040979238">
    <w:abstractNumId w:val="2"/>
  </w:num>
  <w:num w:numId="3" w16cid:durableId="502210252">
    <w:abstractNumId w:val="0"/>
  </w:num>
  <w:num w:numId="4" w16cid:durableId="1394280544">
    <w:abstractNumId w:val="1"/>
  </w:num>
  <w:num w:numId="5" w16cid:durableId="580794513">
    <w:abstractNumId w:val="5"/>
  </w:num>
  <w:num w:numId="6" w16cid:durableId="16565633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202"/>
    <w:rsid w:val="007131AC"/>
    <w:rsid w:val="007D0981"/>
    <w:rsid w:val="00C91202"/>
    <w:rsid w:val="00CC7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8D3974"/>
  <w15:chartTrackingRefBased/>
  <w15:docId w15:val="{D45236FE-FE77-434D-A8A5-A0B4380196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12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12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12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12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12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12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12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12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12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12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12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12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12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12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12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12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12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12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12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12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12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12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12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12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12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12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12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12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12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406</Words>
  <Characters>2316</Characters>
  <Application>Microsoft Office Word</Application>
  <DocSecurity>0</DocSecurity>
  <Lines>19</Lines>
  <Paragraphs>5</Paragraphs>
  <ScaleCrop>false</ScaleCrop>
  <Company/>
  <LinksUpToDate>false</LinksUpToDate>
  <CharactersWithSpaces>2717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Praveenkumar G</dc:creator>
  <cp:keywords/>
  <dc:description/>
  <cp:lastModifiedBy>Praveenkumar G</cp:lastModifiedBy>
  <cp:revision>1</cp:revision>
  <dcterms:created xsi:type="dcterms:W3CDTF">2026-02-06T09:32:00Z</dcterms:created>
  <dcterms:modified xsi:type="dcterms:W3CDTF">2026-02-06T09:32:00Z</dcterms:modified>
</cp:coreProperties>
</file>