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26"/>
          <w:szCs w:val="26"/>
        </w:rPr>
        <w:t xml:space="preserve">The Northstar Sprint — Go-Live Readiness Note</w:t>
      </w:r>
    </w:p>
    <w:p>
      <w:pPr>
        <w:spacing w:after="100"/>
      </w:pPr>
      <w:r>
        <w:rPr>
          <w:sz w:val="18"/>
          <w:szCs w:val="18"/>
        </w:rPr>
        <w:t xml:space="preserve">Support Deflection MVP (Node.js CLI chatbot) — handoff to Northstar's support team, no engineer from our team in the room. Replaces an earlier browser-based concept; team built a CLI instead, staying in plain Node.js.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How to run it</w:t>
      </w:r>
    </w:p>
    <w:p>
      <w:pPr>
        <w:spacing w:after="40"/>
      </w:pPr>
      <w:r>
        <w:rPr>
          <w:sz w:val="18"/>
          <w:szCs w:val="18"/>
        </w:rPr>
        <w:t xml:space="preserve">No install beyond Node.js. In the project folder, run: </w:t>
      </w:r>
      <w:r>
        <w:rPr>
          <w:rFonts w:ascii="Consolas" w:cs="Consolas" w:eastAsia="Consolas" w:hAnsi="Consolas"/>
          <w:sz w:val="18"/>
          <w:szCs w:val="18"/>
        </w:rPr>
        <w:t xml:space="preserve">node bot-cli.js</w:t>
      </w:r>
    </w:p>
    <w:p>
      <w:pPr>
        <w:spacing w:after="60"/>
      </w:pPr>
      <w:r>
        <w:rPr>
          <w:b w:val="false"/>
          <w:bCs w:val="false"/>
          <w:sz w:val="18"/>
          <w:szCs w:val="18"/>
        </w:rPr>
        <w:t xml:space="preserve">Type a question in plain English (e.g. "where is my order ORD-78432"). Type 'exit' or 'quit' to stop.</w:t>
      </w:r>
    </w:p>
    <w:p>
      <w:pPr>
        <w:spacing w:after="60" w:before="100"/>
      </w:pPr>
      <w:r>
        <w:rPr>
          <w:b/>
          <w:bCs/>
          <w:sz w:val="20"/>
          <w:szCs w:val="20"/>
        </w:rPr>
        <w:t xml:space="preserve">What works today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800"/>
        <w:gridCol w:w="1400"/>
      </w:tblGrid>
      <w:tr>
        <w:tc>
          <w:tcPr>
            <w:tcW w:type="dxa" w:w="18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Ticket type</w:t>
            </w:r>
          </w:p>
        </w:tc>
        <w:tc>
          <w:tcPr>
            <w:tcW w:type="dxa" w:w="58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status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Working end-to-end. Handles tracking, shipping, delivery-time, and late/not-received questions against 3 mock orders (ORD-XXXXX). Gracefully handles empty input, bad format, and not-found cases.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Morris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Returns &amp; refunds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Working end-to-end. Handles return and refund-status questions against 3 mock records (RET-XXXXX). Escalates exchanges/wrong-item requests; asks for clarification on ambiguous input.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Anne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Stock availability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built — scoped as a stretch goal; team prioritized the other two categories instead.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Kibet</w:t>
            </w:r>
          </w:p>
        </w:tc>
      </w:tr>
    </w:tbl>
    <w:p>
      <w:pPr>
        <w:spacing w:after="60" w:before="100"/>
      </w:pPr>
      <w:r>
        <w:rPr>
          <w:b/>
          <w:bCs/>
          <w:sz w:val="20"/>
          <w:szCs w:val="20"/>
        </w:rPr>
        <w:t xml:space="preserve">Known-broken / out of scope</w:t>
      </w:r>
    </w:p>
    <w:p>
      <w:pPr>
        <w:spacing w:after="60"/>
      </w:pPr>
      <w:r>
        <w:rPr>
          <w:b w:val="false"/>
          <w:bCs w:val="false"/>
          <w:sz w:val="18"/>
          <w:szCs w:val="18"/>
        </w:rPr>
        <w:t xml:space="preserve">• Stock availability not built. Dataset is mocked (3 orders, 3 returns), hardcoded — not connected to real Northstar systems.</w:t>
      </w:r>
    </w:p>
    <w:p>
      <w:pPr>
        <w:spacing w:after="60"/>
      </w:pPr>
      <w:r>
        <w:rPr>
          <w:b w:val="false"/>
          <w:bCs w:val="false"/>
          <w:sz w:val="18"/>
          <w:szCs w:val="18"/>
        </w:rPr>
        <w:t xml:space="preserve">• No authentication — anyone running the script can look up any order/return. No logging. Single-session only, no shared backend.</w:t>
      </w:r>
    </w:p>
    <w:p>
      <w:pPr>
        <w:spacing w:after="60"/>
      </w:pPr>
      <w:r>
        <w:rPr>
          <w:b w:val="false"/>
          <w:bCs w:val="false"/>
          <w:sz w:val="18"/>
          <w:szCs w:val="18"/>
        </w:rPr>
        <w:t xml:space="preserve">• Routing is keyword-based (word-boundary matching); unclear questions get a clarifying fallback instead of a guess.</w:t>
      </w:r>
    </w:p>
    <w:p>
      <w:pPr>
        <w:spacing w:after="60" w:before="100"/>
      </w:pPr>
      <w:r>
        <w:rPr>
          <w:b/>
          <w:bCs/>
          <w:sz w:val="20"/>
          <w:szCs w:val="20"/>
        </w:rPr>
        <w:t xml:space="preserve">For Northstar's team to pick this up</w:t>
      </w:r>
    </w:p>
    <w:p>
      <w:pPr>
        <w:spacing w:after="60"/>
      </w:pPr>
      <w:r>
        <w:rPr>
          <w:b w:val="false"/>
          <w:bCs w:val="false"/>
          <w:sz w:val="18"/>
          <w:szCs w:val="18"/>
        </w:rPr>
        <w:t xml:space="preserve">1. Confirm Node.js is installed (node --version).</w:t>
      </w:r>
    </w:p>
    <w:p>
      <w:pPr>
        <w:spacing w:after="60"/>
      </w:pPr>
      <w:r>
        <w:rPr>
          <w:b w:val="false"/>
          <w:bCs w:val="false"/>
          <w:sz w:val="18"/>
          <w:szCs w:val="18"/>
        </w:rPr>
        <w:t xml:space="preserve">2. Replace mock data in orderstatus.js / returns-refunds.js with real order/inventory data.</w:t>
      </w:r>
    </w:p>
    <w:p>
      <w:pPr>
        <w:spacing w:after="60"/>
      </w:pPr>
      <w:r>
        <w:rPr>
          <w:b w:val="false"/>
          <w:bCs w:val="false"/>
          <w:sz w:val="18"/>
          <w:szCs w:val="18"/>
        </w:rPr>
        <w:t xml:space="preserve">3. To add stock availability: build stockAvailability.js following the same getResponse() pattern, then wire it into bot-cli.js's routing.</w:t>
      </w:r>
    </w:p>
    <w:p>
      <w:pPr>
        <w:spacing w:after="60"/>
      </w:pPr>
      <w:r>
        <w:rPr>
          <w:b w:val="false"/>
          <w:bCs w:val="false"/>
          <w:sz w:val="18"/>
          <w:szCs w:val="18"/>
        </w:rPr>
        <w:t xml:space="preserve">4. Add authentication before pointing this at real customer data.</w:t>
      </w:r>
    </w:p>
    <w:p>
      <w:pPr>
        <w:spacing w:after="60"/>
      </w:pPr>
      <w:r>
        <w:rPr>
          <w:b w:val="false"/>
          <w:bCs w:val="false"/>
          <w:sz w:val="18"/>
          <w:szCs w:val="18"/>
        </w:rPr>
        <w:t xml:space="preserve">5. A browser version would need a new interaction layer — the category logic itself is reusable as-is.</w:t>
      </w:r>
    </w:p>
    <w:p>
      <w:pPr>
        <w:spacing w:before="100"/>
      </w:pPr>
      <w:r>
        <w:rPr>
          <w:sz w:val="18"/>
          <w:szCs w:val="18"/>
        </w:rPr>
        <w:t xml:space="preserve">Primary contact: Pravien Laban (team lead).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2026-08-15T06:48:28.403Z</dcterms:created>
  <dcterms:modified xsi:type="dcterms:W3CDTF">2026-08-15T06:48:28.417Z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