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ABC Technologies Deployment Guide</w:t>
      </w:r>
    </w:p>
    <w:p>
      <w:pPr>
        <w:pStyle w:val="BodyText"/>
      </w:pPr>
      <w:r>
        <w:t xml:space="preserve">Application Deployment Process</w:t>
      </w:r>
    </w:p>
    <w:p>
      <w:pPr>
        <w:pStyle w:val="Compact"/>
        <w:numPr>
          <w:ilvl w:val="0"/>
          <w:numId w:val="1001"/>
        </w:numPr>
      </w:pPr>
      <w:r>
        <w:t xml:space="preserve">Developers merge code into the main branch.</w:t>
      </w:r>
    </w:p>
    <w:p>
      <w:pPr>
        <w:pStyle w:val="Compact"/>
        <w:numPr>
          <w:ilvl w:val="0"/>
          <w:numId w:val="1001"/>
        </w:numPr>
      </w:pPr>
      <w:r>
        <w:t xml:space="preserve">Jenkins automatically triggers a build.</w:t>
      </w:r>
    </w:p>
    <w:p>
      <w:pPr>
        <w:pStyle w:val="Compact"/>
        <w:numPr>
          <w:ilvl w:val="0"/>
          <w:numId w:val="1001"/>
        </w:numPr>
      </w:pPr>
      <w:r>
        <w:t xml:space="preserve">Automated tests are executed.</w:t>
      </w:r>
    </w:p>
    <w:p>
      <w:pPr>
        <w:pStyle w:val="Compact"/>
        <w:numPr>
          <w:ilvl w:val="0"/>
          <w:numId w:val="1001"/>
        </w:numPr>
      </w:pPr>
      <w:r>
        <w:t xml:space="preserve">Docker images are built and pushed to the registry.</w:t>
      </w:r>
    </w:p>
    <w:p>
      <w:pPr>
        <w:pStyle w:val="Compact"/>
        <w:numPr>
          <w:ilvl w:val="0"/>
          <w:numId w:val="1001"/>
        </w:numPr>
      </w:pPr>
      <w:r>
        <w:t xml:space="preserve">Kubernetes deploys the application to the staging environment.</w:t>
      </w:r>
    </w:p>
    <w:p>
      <w:pPr>
        <w:pStyle w:val="Compact"/>
        <w:numPr>
          <w:ilvl w:val="0"/>
          <w:numId w:val="1001"/>
        </w:numPr>
      </w:pPr>
      <w:r>
        <w:t xml:space="preserve">QA approval is required before production deployment.</w:t>
      </w:r>
    </w:p>
    <w:p>
      <w:pPr>
        <w:pStyle w:val="FirstParagraph"/>
      </w:pPr>
      <w:r>
        <w:t xml:space="preserve">Rollback Procedure</w:t>
      </w:r>
    </w:p>
    <w:p>
      <w:pPr>
        <w:pStyle w:val="BodyText"/>
      </w:pPr>
      <w:r>
        <w:t xml:space="preserve">To rollback a deployment:</w:t>
      </w:r>
    </w:p>
    <w:p>
      <w:pPr>
        <w:pStyle w:val="BodyText"/>
      </w:pPr>
      <w:r>
        <w:t xml:space="preserve">kubectl rollout undo deployment/app-name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Application logs are available in Grafana and Kibana.</w:t>
      </w:r>
    </w:p>
    <w:p>
      <w:pPr>
        <w:pStyle w:val="BodyText"/>
      </w:pPr>
      <w:r>
        <w:t xml:space="preserve">Incident Severity Levels</w:t>
      </w:r>
    </w:p>
    <w:p>
      <w:pPr>
        <w:pStyle w:val="BodyText"/>
      </w:pPr>
      <w:r>
        <w:t xml:space="preserve">P1 - Production outage affecting all users</w:t>
      </w:r>
      <w:r>
        <w:t xml:space="preserve"> </w:t>
      </w:r>
      <w:r>
        <w:t xml:space="preserve">P2 - Major functionality impacted</w:t>
      </w:r>
      <w:r>
        <w:t xml:space="preserve"> </w:t>
      </w:r>
      <w:r>
        <w:t xml:space="preserve">P3 - Minor functionality impacted</w:t>
      </w:r>
      <w:r>
        <w:t xml:space="preserve"> </w:t>
      </w:r>
      <w:r>
        <w:t xml:space="preserve">P4 - Cosmetic issues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2026-06-04T13:28:48Z</dcterms:created>
  <dcterms:modified xsi:type="dcterms:W3CDTF">2026-06-04T13:28:48Z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