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DF8" w:rsidRDefault="00865F6F">
      <w:pPr>
        <w:spacing w:before="720" w:after="240" w:line="288" w:lineRule="auto"/>
        <w:jc w:val="center"/>
      </w:pPr>
      <w:r>
        <w:rPr>
          <w:b/>
          <w:sz w:val="36"/>
        </w:rPr>
        <w:t>SMART FUEL DISPATCH &amp; FLEET TELEMETRY SYSTEM</w:t>
      </w:r>
    </w:p>
    <w:p w:rsidR="003F7DF8" w:rsidRDefault="00865F6F">
      <w:pPr>
        <w:spacing w:before="120" w:after="480"/>
        <w:jc w:val="center"/>
      </w:pPr>
      <w:r>
        <w:rPr>
          <w:b/>
          <w:sz w:val="26"/>
        </w:rPr>
        <w:t>23CS54C – MODERN WEB TECHNOLOGIES</w:t>
      </w:r>
    </w:p>
    <w:p w:rsidR="003F7DF8" w:rsidRDefault="00865F6F">
      <w:pPr>
        <w:spacing w:before="240" w:after="80"/>
        <w:jc w:val="center"/>
      </w:pPr>
      <w:r>
        <w:rPr>
          <w:i/>
        </w:rPr>
        <w:t>Submitted by</w:t>
      </w:r>
    </w:p>
    <w:p w:rsidR="003F7DF8" w:rsidRDefault="00AD1EE6">
      <w:pPr>
        <w:spacing w:after="560"/>
        <w:jc w:val="center"/>
      </w:pPr>
      <w:r>
        <w:rPr>
          <w:b/>
          <w:sz w:val="28"/>
        </w:rPr>
        <w:t>PRAVIN N 2403957610421080</w:t>
      </w:r>
    </w:p>
    <w:p w:rsidR="003F7DF8" w:rsidRDefault="00865F6F">
      <w:pPr>
        <w:spacing w:before="120" w:after="40"/>
        <w:jc w:val="center"/>
      </w:pPr>
      <w:r>
        <w:rPr>
          <w:sz w:val="22"/>
        </w:rPr>
        <w:t>In partial fulfillment for the award of the degree</w:t>
      </w:r>
      <w:r>
        <w:rPr>
          <w:sz w:val="22"/>
        </w:rPr>
        <w:br/>
        <w:t>of</w:t>
      </w:r>
    </w:p>
    <w:p w:rsidR="00AD1EE6" w:rsidRDefault="00865F6F">
      <w:pPr>
        <w:spacing w:before="40" w:after="40"/>
        <w:jc w:val="center"/>
        <w:rPr>
          <w:b/>
          <w:sz w:val="26"/>
        </w:rPr>
      </w:pPr>
      <w:r>
        <w:rPr>
          <w:b/>
          <w:sz w:val="26"/>
        </w:rPr>
        <w:t xml:space="preserve">BACHELOR OF </w:t>
      </w:r>
      <w:r w:rsidR="00AD1EE6">
        <w:rPr>
          <w:b/>
          <w:sz w:val="26"/>
        </w:rPr>
        <w:t>ENGINEERING/</w:t>
      </w:r>
      <w:r>
        <w:rPr>
          <w:b/>
          <w:sz w:val="26"/>
        </w:rPr>
        <w:t>TECH</w:t>
      </w:r>
      <w:r w:rsidR="00AD1EE6">
        <w:rPr>
          <w:b/>
          <w:sz w:val="26"/>
        </w:rPr>
        <w:t>NOLOGY</w:t>
      </w:r>
      <w:r w:rsidR="00AD1EE6">
        <w:rPr>
          <w:b/>
          <w:sz w:val="26"/>
        </w:rPr>
        <w:br/>
        <w:t>in</w:t>
      </w:r>
    </w:p>
    <w:p w:rsidR="003F7DF8" w:rsidRDefault="00AD1EE6">
      <w:pPr>
        <w:spacing w:before="40" w:after="40"/>
        <w:jc w:val="center"/>
      </w:pPr>
      <w:r>
        <w:rPr>
          <w:b/>
          <w:sz w:val="26"/>
        </w:rPr>
        <w:t>COMPUTER SCIENCE AND ENGINEERING</w:t>
      </w:r>
      <w:r>
        <w:rPr>
          <w:b/>
          <w:sz w:val="26"/>
        </w:rPr>
        <w:br/>
      </w:r>
    </w:p>
    <w:p w:rsidR="003F7DF8" w:rsidRDefault="00865F6F">
      <w:pPr>
        <w:spacing w:before="400" w:after="320"/>
        <w:jc w:val="center"/>
      </w:pPr>
      <w:r>
        <w:rPr>
          <w:noProof/>
          <w:lang w:val="en-IN" w:eastAsia="en-IN" w:bidi="ta-IN"/>
        </w:rPr>
        <w:drawing>
          <wp:inline distT="0" distB="0" distL="114300" distR="114300">
            <wp:extent cx="1097280" cy="13931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097280" cy="1393546"/>
                    </a:xfrm>
                    <a:prstGeom prst="rect">
                      <a:avLst/>
                    </a:prstGeom>
                  </pic:spPr>
                </pic:pic>
              </a:graphicData>
            </a:graphic>
          </wp:inline>
        </w:drawing>
      </w:r>
    </w:p>
    <w:p w:rsidR="003F7DF8" w:rsidRDefault="00865F6F">
      <w:pPr>
        <w:spacing w:before="80" w:after="40"/>
        <w:jc w:val="center"/>
      </w:pPr>
      <w:r>
        <w:rPr>
          <w:b/>
          <w:sz w:val="28"/>
        </w:rPr>
        <w:t>NATIONAL ENGINEERING COLLEGE</w:t>
      </w:r>
    </w:p>
    <w:p w:rsidR="003F7DF8" w:rsidRDefault="00865F6F">
      <w:pPr>
        <w:spacing w:after="40"/>
        <w:jc w:val="center"/>
      </w:pPr>
      <w:r>
        <w:rPr>
          <w:sz w:val="21"/>
        </w:rPr>
        <w:t>(An Autonomous Institution affiliated to Anna University, Chennai)</w:t>
      </w:r>
    </w:p>
    <w:p w:rsidR="003F7DF8" w:rsidRDefault="00865F6F">
      <w:pPr>
        <w:spacing w:after="280"/>
        <w:jc w:val="center"/>
      </w:pPr>
      <w:r>
        <w:rPr>
          <w:b/>
          <w:sz w:val="22"/>
        </w:rPr>
        <w:t>K.R.NAGAR, KOVILPATTI - 628503</w:t>
      </w:r>
    </w:p>
    <w:p w:rsidR="003F7DF8" w:rsidRDefault="00865F6F">
      <w:pPr>
        <w:spacing w:after="0"/>
        <w:jc w:val="center"/>
      </w:pPr>
      <w:r>
        <w:rPr>
          <w:b/>
        </w:rPr>
        <w:t>OCTOBER - 2026</w:t>
      </w:r>
    </w:p>
    <w:p w:rsidR="003F7DF8" w:rsidRDefault="00865F6F">
      <w:r>
        <w:br w:type="page"/>
      </w:r>
    </w:p>
    <w:p w:rsidR="003F7DF8" w:rsidRDefault="00865F6F">
      <w:pPr>
        <w:spacing w:before="200" w:after="160"/>
        <w:jc w:val="center"/>
      </w:pPr>
      <w:r>
        <w:rPr>
          <w:noProof/>
          <w:lang w:val="en-IN" w:eastAsia="en-IN" w:bidi="ta-IN"/>
        </w:rPr>
        <w:lastRenderedPageBreak/>
        <w:drawing>
          <wp:inline distT="0" distB="0" distL="114300" distR="114300">
            <wp:extent cx="914400" cy="116078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914400" cy="1161288"/>
                    </a:xfrm>
                    <a:prstGeom prst="rect">
                      <a:avLst/>
                    </a:prstGeom>
                  </pic:spPr>
                </pic:pic>
              </a:graphicData>
            </a:graphic>
          </wp:inline>
        </w:drawing>
      </w:r>
    </w:p>
    <w:p w:rsidR="003F7DF8" w:rsidRDefault="00865F6F">
      <w:pPr>
        <w:spacing w:after="40"/>
        <w:jc w:val="center"/>
      </w:pPr>
      <w:r>
        <w:rPr>
          <w:b/>
          <w:sz w:val="26"/>
        </w:rPr>
        <w:t>NATIONAL ENGINEERING COLLEGE</w:t>
      </w:r>
    </w:p>
    <w:p w:rsidR="003F7DF8" w:rsidRDefault="00865F6F">
      <w:pPr>
        <w:spacing w:after="40"/>
        <w:jc w:val="center"/>
      </w:pPr>
      <w:r>
        <w:rPr>
          <w:sz w:val="20"/>
        </w:rPr>
        <w:t>(An Autonomous Institution affiliated to Anna University, Chennai)</w:t>
      </w:r>
      <w:r>
        <w:rPr>
          <w:sz w:val="20"/>
        </w:rPr>
        <w:br/>
        <w:t>K.R.NAGAR, KOVILPATTI - 628503</w:t>
      </w:r>
    </w:p>
    <w:p w:rsidR="003F7DF8" w:rsidRDefault="00865F6F">
      <w:pPr>
        <w:spacing w:before="400" w:after="360"/>
        <w:jc w:val="center"/>
      </w:pPr>
      <w:r>
        <w:rPr>
          <w:b/>
          <w:sz w:val="28"/>
        </w:rPr>
        <w:t>BONAFIDE CERTIFICATE</w:t>
      </w:r>
    </w:p>
    <w:p w:rsidR="003F7DF8" w:rsidRDefault="00865F6F">
      <w:pPr>
        <w:spacing w:before="120" w:after="720" w:line="312" w:lineRule="auto"/>
      </w:pPr>
      <w:r>
        <w:t xml:space="preserve">This is to certify that this project report, "Smart Fuel Dispatch &amp; Fleet Telemetry System", is the </w:t>
      </w:r>
      <w:proofErr w:type="spellStart"/>
      <w:r>
        <w:t>bon</w:t>
      </w:r>
      <w:r w:rsidR="00AD1EE6">
        <w:t>afide</w:t>
      </w:r>
      <w:proofErr w:type="spellEnd"/>
      <w:r w:rsidR="00AD1EE6">
        <w:t xml:space="preserve"> work of PRAVIN N (2403957610421080</w:t>
      </w:r>
      <w:r>
        <w:t>) who carried out the project work under my supervision.</w:t>
      </w:r>
    </w:p>
    <w:p w:rsidR="00865F6F" w:rsidRDefault="00865F6F">
      <w:pPr>
        <w:spacing w:before="120" w:after="720" w:line="312" w:lineRule="auto"/>
      </w:pPr>
    </w:p>
    <w:p w:rsidR="003F7DF8" w:rsidRDefault="00865F6F">
      <w:pPr>
        <w:spacing w:before="400" w:after="720"/>
        <w:jc w:val="right"/>
      </w:pPr>
      <w:r>
        <w:rPr>
          <w:b/>
          <w:sz w:val="22"/>
        </w:rPr>
        <w:t xml:space="preserve">Course Instructor / Guide        </w:t>
      </w:r>
    </w:p>
    <w:p w:rsidR="003F7DF8" w:rsidRDefault="00865F6F">
      <w:pPr>
        <w:spacing w:before="400" w:after="800"/>
        <w:jc w:val="left"/>
      </w:pPr>
      <w:r>
        <w:rPr>
          <w:sz w:val="22"/>
        </w:rPr>
        <w:t xml:space="preserve">Submitted to the 23CS54C – MODERN WEB TECHNOLOGIES Viva-Voce examination held at National Engineering College, </w:t>
      </w:r>
      <w:proofErr w:type="spellStart"/>
      <w:r>
        <w:rPr>
          <w:sz w:val="22"/>
        </w:rPr>
        <w:t>K.R.Nagar</w:t>
      </w:r>
      <w:proofErr w:type="spellEnd"/>
      <w:r>
        <w:rPr>
          <w:sz w:val="22"/>
        </w:rPr>
        <w:t xml:space="preserve">, </w:t>
      </w:r>
      <w:proofErr w:type="spellStart"/>
      <w:proofErr w:type="gramStart"/>
      <w:r>
        <w:rPr>
          <w:sz w:val="22"/>
        </w:rPr>
        <w:t>Kovilpatti</w:t>
      </w:r>
      <w:proofErr w:type="spellEnd"/>
      <w:proofErr w:type="gramEnd"/>
      <w:r>
        <w:rPr>
          <w:sz w:val="22"/>
        </w:rPr>
        <w:t xml:space="preserve"> on __________________</w:t>
      </w:r>
    </w:p>
    <w:p w:rsidR="00865F6F" w:rsidRDefault="00865F6F">
      <w:pPr>
        <w:spacing w:before="200" w:after="0"/>
        <w:rPr>
          <w:b/>
          <w:sz w:val="22"/>
        </w:rPr>
      </w:pPr>
    </w:p>
    <w:p w:rsidR="00865F6F" w:rsidRDefault="00865F6F">
      <w:pPr>
        <w:spacing w:before="200" w:after="0"/>
        <w:rPr>
          <w:b/>
          <w:sz w:val="22"/>
        </w:rPr>
      </w:pPr>
    </w:p>
    <w:p w:rsidR="004133E0" w:rsidRDefault="004133E0">
      <w:pPr>
        <w:spacing w:before="200" w:after="0"/>
        <w:rPr>
          <w:b/>
          <w:sz w:val="22"/>
        </w:rPr>
      </w:pPr>
    </w:p>
    <w:p w:rsidR="004133E0" w:rsidRDefault="004133E0">
      <w:pPr>
        <w:spacing w:before="200" w:after="0"/>
        <w:rPr>
          <w:b/>
          <w:sz w:val="22"/>
        </w:rPr>
      </w:pPr>
    </w:p>
    <w:p w:rsidR="004133E0" w:rsidRDefault="004133E0">
      <w:pPr>
        <w:spacing w:before="200" w:after="0"/>
        <w:rPr>
          <w:b/>
          <w:sz w:val="22"/>
        </w:rPr>
      </w:pPr>
    </w:p>
    <w:p w:rsidR="004133E0" w:rsidRDefault="004133E0">
      <w:pPr>
        <w:spacing w:before="200" w:after="0"/>
        <w:rPr>
          <w:b/>
          <w:sz w:val="22"/>
        </w:rPr>
      </w:pPr>
    </w:p>
    <w:p w:rsidR="003F7DF8" w:rsidRDefault="00865F6F">
      <w:pPr>
        <w:spacing w:before="200" w:after="0"/>
      </w:pPr>
      <w:r>
        <w:rPr>
          <w:b/>
          <w:sz w:val="22"/>
        </w:rPr>
        <w:t>Internal Examiner</w:t>
      </w:r>
      <w:r>
        <w:tab/>
      </w:r>
      <w:r>
        <w:tab/>
      </w:r>
      <w:r>
        <w:tab/>
      </w:r>
      <w:r>
        <w:tab/>
      </w:r>
      <w:r>
        <w:tab/>
      </w:r>
      <w:r>
        <w:tab/>
      </w:r>
      <w:r>
        <w:tab/>
      </w:r>
      <w:r w:rsidR="004133E0">
        <w:rPr>
          <w:b/>
          <w:sz w:val="22"/>
        </w:rPr>
        <w:t>Co-Examiner/</w:t>
      </w:r>
      <w:r>
        <w:rPr>
          <w:b/>
          <w:sz w:val="22"/>
        </w:rPr>
        <w:t>External Examiner</w:t>
      </w:r>
    </w:p>
    <w:p w:rsidR="003F7DF8" w:rsidRDefault="00865F6F">
      <w:r>
        <w:br w:type="page"/>
      </w:r>
    </w:p>
    <w:p w:rsidR="00AD1EE6" w:rsidRDefault="00AD1EE6" w:rsidP="00AD1EE6">
      <w:pPr>
        <w:pageBreakBefore/>
        <w:spacing w:after="360"/>
        <w:jc w:val="center"/>
      </w:pPr>
      <w:r>
        <w:rPr>
          <w:rFonts w:cs="Times New Roman"/>
          <w:b/>
          <w:bCs/>
          <w:sz w:val="28"/>
          <w:szCs w:val="28"/>
        </w:rPr>
        <w:lastRenderedPageBreak/>
        <w:t>TABLE OF CONTENTS</w:t>
      </w:r>
    </w:p>
    <w:p w:rsidR="00AD1EE6" w:rsidRDefault="00AD1EE6" w:rsidP="00AD1EE6">
      <w:pPr>
        <w:tabs>
          <w:tab w:val="left" w:pos="1100"/>
          <w:tab w:val="right" w:pos="9026"/>
        </w:tabs>
        <w:spacing w:after="200"/>
      </w:pPr>
      <w:r>
        <w:rPr>
          <w:rFonts w:cs="Times New Roman"/>
          <w:b/>
          <w:bCs/>
        </w:rPr>
        <w:t>CH NO</w:t>
      </w:r>
      <w:r>
        <w:rPr>
          <w:rFonts w:cs="Times New Roman"/>
          <w:b/>
          <w:bCs/>
        </w:rPr>
        <w:tab/>
        <w:t>TITLE</w:t>
      </w:r>
      <w:r>
        <w:rPr>
          <w:rFonts w:cs="Times New Roman"/>
          <w:b/>
          <w:bCs/>
        </w:rPr>
        <w:tab/>
        <w:t>PAGE NO</w:t>
      </w:r>
    </w:p>
    <w:p w:rsidR="00AD1EE6" w:rsidRDefault="00AD1EE6" w:rsidP="00AD1EE6">
      <w:pPr>
        <w:tabs>
          <w:tab w:val="left" w:pos="1100"/>
          <w:tab w:val="right" w:leader="dot" w:pos="9026"/>
        </w:tabs>
        <w:spacing w:after="160"/>
      </w:pPr>
      <w:r>
        <w:rPr>
          <w:rFonts w:cs="Times New Roman"/>
        </w:rPr>
        <w:t>1</w:t>
      </w:r>
      <w:r>
        <w:rPr>
          <w:rFonts w:cs="Times New Roman"/>
        </w:rPr>
        <w:tab/>
        <w:t>INTRO</w:t>
      </w:r>
      <w:r>
        <w:rPr>
          <w:rFonts w:cs="Times New Roman"/>
        </w:rPr>
        <w:t>DUCTION</w:t>
      </w:r>
      <w:r>
        <w:rPr>
          <w:rFonts w:cs="Times New Roman"/>
        </w:rPr>
        <w:tab/>
      </w:r>
      <w:r w:rsidR="000C24BA">
        <w:rPr>
          <w:rFonts w:cs="Times New Roman"/>
        </w:rPr>
        <w:t>3</w:t>
      </w:r>
    </w:p>
    <w:p w:rsidR="00AD1EE6" w:rsidRDefault="00AD1EE6" w:rsidP="00AD1EE6">
      <w:pPr>
        <w:tabs>
          <w:tab w:val="left" w:pos="1100"/>
          <w:tab w:val="right" w:leader="dot" w:pos="9026"/>
        </w:tabs>
        <w:spacing w:after="160"/>
      </w:pPr>
      <w:r>
        <w:rPr>
          <w:rFonts w:cs="Times New Roman"/>
        </w:rPr>
        <w:t>2</w:t>
      </w:r>
      <w:r>
        <w:rPr>
          <w:rFonts w:cs="Times New Roman"/>
        </w:rPr>
        <w:tab/>
        <w:t>OBJECTIVES</w:t>
      </w:r>
      <w:r>
        <w:rPr>
          <w:rFonts w:cs="Times New Roman"/>
        </w:rPr>
        <w:tab/>
      </w:r>
      <w:r w:rsidR="000C24BA">
        <w:rPr>
          <w:rFonts w:cs="Times New Roman"/>
        </w:rPr>
        <w:t>4</w:t>
      </w:r>
    </w:p>
    <w:p w:rsidR="00AD1EE6" w:rsidRDefault="00AD1EE6" w:rsidP="00AD1EE6">
      <w:pPr>
        <w:tabs>
          <w:tab w:val="left" w:pos="1100"/>
          <w:tab w:val="right" w:leader="dot" w:pos="9026"/>
        </w:tabs>
        <w:spacing w:after="160"/>
      </w:pPr>
      <w:r>
        <w:rPr>
          <w:rFonts w:cs="Times New Roman"/>
        </w:rPr>
        <w:t>3</w:t>
      </w:r>
      <w:r>
        <w:rPr>
          <w:rFonts w:cs="Times New Roman"/>
        </w:rPr>
        <w:tab/>
        <w:t>DESCRIPTION</w:t>
      </w:r>
      <w:r>
        <w:rPr>
          <w:rFonts w:cs="Times New Roman"/>
        </w:rPr>
        <w:tab/>
      </w:r>
      <w:r w:rsidR="000C24BA">
        <w:rPr>
          <w:rFonts w:cs="Times New Roman"/>
        </w:rPr>
        <w:t>6</w:t>
      </w:r>
    </w:p>
    <w:p w:rsidR="00AD1EE6" w:rsidRDefault="00AD1EE6" w:rsidP="00AD1EE6">
      <w:pPr>
        <w:tabs>
          <w:tab w:val="left" w:pos="1100"/>
          <w:tab w:val="right" w:leader="dot" w:pos="9026"/>
        </w:tabs>
        <w:spacing w:after="160"/>
      </w:pPr>
      <w:r>
        <w:rPr>
          <w:rFonts w:cs="Times New Roman"/>
        </w:rPr>
        <w:t>4</w:t>
      </w:r>
      <w:r>
        <w:rPr>
          <w:rFonts w:cs="Times New Roman"/>
        </w:rPr>
        <w:tab/>
        <w:t>CLASS DIAGRAM</w:t>
      </w:r>
      <w:r>
        <w:rPr>
          <w:rFonts w:cs="Times New Roman"/>
        </w:rPr>
        <w:tab/>
      </w:r>
      <w:r w:rsidR="000C24BA">
        <w:rPr>
          <w:rFonts w:cs="Times New Roman"/>
        </w:rPr>
        <w:t>8</w:t>
      </w:r>
    </w:p>
    <w:p w:rsidR="00AD1EE6" w:rsidRDefault="00AD1EE6" w:rsidP="00AD1EE6">
      <w:pPr>
        <w:tabs>
          <w:tab w:val="left" w:pos="1100"/>
          <w:tab w:val="right" w:leader="dot" w:pos="9026"/>
        </w:tabs>
        <w:spacing w:after="160"/>
      </w:pPr>
      <w:r>
        <w:rPr>
          <w:rFonts w:cs="Times New Roman"/>
        </w:rPr>
        <w:t>5</w:t>
      </w:r>
      <w:r>
        <w:rPr>
          <w:rFonts w:cs="Times New Roman"/>
        </w:rPr>
        <w:tab/>
        <w:t>TABLE STRUCTURES</w:t>
      </w:r>
      <w:r>
        <w:rPr>
          <w:rFonts w:cs="Times New Roman"/>
        </w:rPr>
        <w:tab/>
        <w:t>1</w:t>
      </w:r>
      <w:r w:rsidR="000C24BA">
        <w:rPr>
          <w:rFonts w:cs="Times New Roman"/>
        </w:rPr>
        <w:t>0</w:t>
      </w:r>
    </w:p>
    <w:p w:rsidR="00AD1EE6" w:rsidRDefault="00AD1EE6" w:rsidP="00AD1EE6">
      <w:pPr>
        <w:tabs>
          <w:tab w:val="left" w:pos="1100"/>
          <w:tab w:val="right" w:leader="dot" w:pos="9026"/>
        </w:tabs>
        <w:spacing w:after="160"/>
      </w:pPr>
      <w:r>
        <w:rPr>
          <w:rFonts w:cs="Times New Roman"/>
        </w:rPr>
        <w:t>6</w:t>
      </w:r>
      <w:r>
        <w:rPr>
          <w:rFonts w:cs="Times New Roman"/>
        </w:rPr>
        <w:tab/>
        <w:t>ER DIAGRAM</w:t>
      </w:r>
      <w:r>
        <w:rPr>
          <w:rFonts w:cs="Times New Roman"/>
        </w:rPr>
        <w:tab/>
      </w:r>
      <w:r w:rsidR="000C24BA">
        <w:rPr>
          <w:rFonts w:cs="Times New Roman"/>
        </w:rPr>
        <w:t>16</w:t>
      </w:r>
    </w:p>
    <w:p w:rsidR="00AD1EE6" w:rsidRDefault="00AD1EE6" w:rsidP="00AD1EE6">
      <w:pPr>
        <w:tabs>
          <w:tab w:val="left" w:pos="1100"/>
          <w:tab w:val="right" w:leader="dot" w:pos="9026"/>
        </w:tabs>
        <w:spacing w:after="160"/>
      </w:pPr>
      <w:r>
        <w:rPr>
          <w:rFonts w:cs="Times New Roman"/>
        </w:rPr>
        <w:t>7</w:t>
      </w:r>
      <w:r>
        <w:rPr>
          <w:rFonts w:cs="Times New Roman"/>
        </w:rPr>
        <w:tab/>
        <w:t>TECH STACK</w:t>
      </w:r>
      <w:r>
        <w:rPr>
          <w:rFonts w:cs="Times New Roman"/>
        </w:rPr>
        <w:tab/>
      </w:r>
      <w:r w:rsidR="000C24BA">
        <w:rPr>
          <w:rFonts w:cs="Times New Roman"/>
        </w:rPr>
        <w:t>19</w:t>
      </w:r>
    </w:p>
    <w:p w:rsidR="00AD1EE6" w:rsidRDefault="00AD1EE6" w:rsidP="00AD1EE6">
      <w:pPr>
        <w:tabs>
          <w:tab w:val="left" w:pos="1100"/>
          <w:tab w:val="right" w:leader="dot" w:pos="9026"/>
        </w:tabs>
        <w:spacing w:after="160"/>
      </w:pPr>
      <w:r>
        <w:rPr>
          <w:rFonts w:cs="Times New Roman"/>
        </w:rPr>
        <w:t>8</w:t>
      </w:r>
      <w:r>
        <w:rPr>
          <w:rFonts w:cs="Times New Roman"/>
        </w:rPr>
        <w:tab/>
        <w:t>MODULES</w:t>
      </w:r>
      <w:r>
        <w:rPr>
          <w:rFonts w:cs="Times New Roman"/>
        </w:rPr>
        <w:tab/>
      </w:r>
      <w:r w:rsidR="000C24BA">
        <w:rPr>
          <w:rFonts w:cs="Times New Roman"/>
        </w:rPr>
        <w:t>22</w:t>
      </w:r>
    </w:p>
    <w:p w:rsidR="00AD1EE6" w:rsidRDefault="00AD1EE6" w:rsidP="00AD1EE6">
      <w:pPr>
        <w:tabs>
          <w:tab w:val="left" w:pos="1100"/>
          <w:tab w:val="right" w:leader="dot" w:pos="9026"/>
        </w:tabs>
        <w:spacing w:after="160"/>
      </w:pPr>
      <w:r>
        <w:rPr>
          <w:rFonts w:cs="Times New Roman"/>
        </w:rPr>
        <w:t>9</w:t>
      </w:r>
      <w:r>
        <w:rPr>
          <w:rFonts w:cs="Times New Roman"/>
        </w:rPr>
        <w:tab/>
        <w:t>CONCLUSION</w:t>
      </w:r>
      <w:r>
        <w:rPr>
          <w:rFonts w:cs="Times New Roman"/>
        </w:rPr>
        <w:tab/>
      </w:r>
      <w:r w:rsidR="000C24BA">
        <w:rPr>
          <w:rFonts w:cs="Times New Roman"/>
        </w:rPr>
        <w:t>47</w:t>
      </w:r>
      <w:bookmarkStart w:id="0" w:name="_GoBack"/>
      <w:bookmarkEnd w:id="0"/>
    </w:p>
    <w:p w:rsidR="003F7DF8" w:rsidRDefault="003F7DF8">
      <w:pPr>
        <w:sectPr w:rsidR="003F7DF8" w:rsidSect="0085255A">
          <w:footerReference w:type="default" r:id="rId9"/>
          <w:pgSz w:w="11909" w:h="16834"/>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rsidR="003F7DF8" w:rsidRDefault="00865F6F">
      <w:pPr>
        <w:keepNext/>
        <w:spacing w:before="280" w:after="80"/>
        <w:jc w:val="center"/>
      </w:pPr>
      <w:r>
        <w:rPr>
          <w:b/>
          <w:sz w:val="32"/>
        </w:rPr>
        <w:lastRenderedPageBreak/>
        <w:t>CHAPTER 1</w:t>
      </w:r>
    </w:p>
    <w:p w:rsidR="003F7DF8" w:rsidRDefault="00865F6F">
      <w:pPr>
        <w:keepNext/>
        <w:spacing w:after="360"/>
        <w:jc w:val="center"/>
      </w:pPr>
      <w:r>
        <w:rPr>
          <w:b/>
          <w:sz w:val="32"/>
        </w:rPr>
        <w:t>INTRODUCTION</w:t>
      </w:r>
    </w:p>
    <w:p w:rsidR="003F7DF8" w:rsidRDefault="00865F6F">
      <w:r>
        <w:t>Fuel distribution and bulk petroleum dispatch represent time-critical supply chain operations where order processing, resource allocation, inventory levels, route telemetry, and delivery visibility must operate in complete synchronization. Traditional fuel distribution setups often depend on disconnected manual procedures, including phone calls, paper delivery slips, and isolated spreadsheet logs. When these activities are coordinated without an integrated digital backbone, it becomes exceptionally difficult for dispatchers and station managers to know which tanker is carrying an order, where the driver currently is along the transit corridor, whether sufficient stock is available in the depot storage tanks, and whether an order has reached the customer site securely.</w:t>
      </w:r>
    </w:p>
    <w:p w:rsidR="003F7DF8" w:rsidRDefault="00865F6F">
      <w:r>
        <w:t>The Smart Fuel Dispatch &amp; Fleet Telemetry System is a modern full-stack web application engineered to solve these operational challenges for bulk fuel delivery logistics. Known internally within the codebase and user interface as the Fuel Delivery Management System (FDMS), the platform consolidates corporate customer onboarding, KYC document verification, commercial fuel order placement, depot manager approvals, automated inventory reservation, tanker vehicle and driver assignment, smart dispatch routing, live GPS telemetry tracking, underground tank telemetry, multi-product pricing engines, real-time alerts, immutable audit logging, multi-role analytics dashboards, and an operational AI logistics assistant into a single unified web platform.</w:t>
      </w:r>
    </w:p>
    <w:p w:rsidR="003F7DF8" w:rsidRDefault="00865F6F">
      <w:r>
        <w:t xml:space="preserve">The frontend architecture is implemented with React 18 and </w:t>
      </w:r>
      <w:proofErr w:type="spellStart"/>
      <w:r>
        <w:t>Vite</w:t>
      </w:r>
      <w:proofErr w:type="spellEnd"/>
      <w:r>
        <w:t xml:space="preserve">, delivering an ultra-responsive, component-driven single-page application (SPA). React Router DOM manages client-side navigation and role-aware protected route guards. Global application state is orchestrated using </w:t>
      </w:r>
      <w:proofErr w:type="spellStart"/>
      <w:r>
        <w:t>React's</w:t>
      </w:r>
      <w:proofErr w:type="spellEnd"/>
      <w:r>
        <w:t xml:space="preserve"> Context API with </w:t>
      </w:r>
      <w:proofErr w:type="spellStart"/>
      <w:r>
        <w:t>useReducer</w:t>
      </w:r>
      <w:proofErr w:type="spellEnd"/>
      <w:r>
        <w:t xml:space="preserve"> patterns, while </w:t>
      </w:r>
      <w:proofErr w:type="spellStart"/>
      <w:r>
        <w:t>Axios</w:t>
      </w:r>
      <w:proofErr w:type="spellEnd"/>
      <w:r>
        <w:t xml:space="preserve"> handles authenticated REST communication via automatic Bearer token interceptors. Real-time telemetry and instant operational notifications are powered by Socket.IO client connections. Interactive fleet positioning and route corridors are rendered using Leaflet and React-Leaflet with </w:t>
      </w:r>
      <w:proofErr w:type="spellStart"/>
      <w:r>
        <w:t>OpenStreetMap</w:t>
      </w:r>
      <w:proofErr w:type="spellEnd"/>
      <w:r>
        <w:t xml:space="preserve"> cartographic tiles. The user interface features a modern design system with dark and light themes and complete internationalization supporting English, Tamil, and Hindi.</w:t>
      </w:r>
    </w:p>
    <w:p w:rsidR="003F7DF8" w:rsidRDefault="00865F6F">
      <w:r>
        <w:t xml:space="preserve">The backend server is implemented using Node.js and Express 5, architected around modular controllers and domain-specific route gateways. Persistent data storage is managed using </w:t>
      </w:r>
      <w:proofErr w:type="spellStart"/>
      <w:r>
        <w:t>MongoDB</w:t>
      </w:r>
      <w:proofErr w:type="spellEnd"/>
      <w:r>
        <w:t xml:space="preserve"> Atlas and the Mongoose Object Data Modeling (ODM) library, utilizing schema validation, compound indexes, virtual getters, and pre-save hooks. Authentication security is enforced via JSON Web Tokens (JWT) and </w:t>
      </w:r>
      <w:proofErr w:type="spellStart"/>
      <w:r>
        <w:t>bcryptjs</w:t>
      </w:r>
      <w:proofErr w:type="spellEnd"/>
      <w:r>
        <w:t xml:space="preserve"> cryptographic password hashing, complemented by Google </w:t>
      </w:r>
      <w:proofErr w:type="spellStart"/>
      <w:r>
        <w:t>OAuth</w:t>
      </w:r>
      <w:proofErr w:type="spellEnd"/>
      <w:r>
        <w:t xml:space="preserve"> 2.0 verification and SMS-ready one-time password (OTP) verification. Multipart KYC document uploads are processed securely via </w:t>
      </w:r>
      <w:proofErr w:type="spellStart"/>
      <w:r>
        <w:t>Multer</w:t>
      </w:r>
      <w:proofErr w:type="spellEnd"/>
      <w:r>
        <w:t xml:space="preserve"> middleware. A Socket.IO server gateway broadcasts real-time telemetry coordinates and targeted event notifications to role-based rooms.</w:t>
      </w:r>
    </w:p>
    <w:p w:rsidR="003F7DF8" w:rsidRDefault="00865F6F">
      <w:r>
        <w:br w:type="page"/>
      </w:r>
    </w:p>
    <w:p w:rsidR="003F7DF8" w:rsidRDefault="00865F6F">
      <w:pPr>
        <w:keepNext/>
        <w:spacing w:before="280" w:after="80"/>
        <w:jc w:val="center"/>
      </w:pPr>
      <w:r>
        <w:rPr>
          <w:b/>
          <w:sz w:val="32"/>
        </w:rPr>
        <w:lastRenderedPageBreak/>
        <w:t>CHAPTER 2</w:t>
      </w:r>
    </w:p>
    <w:p w:rsidR="003F7DF8" w:rsidRDefault="00865F6F">
      <w:pPr>
        <w:keepNext/>
        <w:spacing w:after="360"/>
        <w:jc w:val="center"/>
      </w:pPr>
      <w:r>
        <w:rPr>
          <w:b/>
          <w:sz w:val="32"/>
        </w:rPr>
        <w:t>OBJECTIVES</w:t>
      </w:r>
    </w:p>
    <w:p w:rsidR="003F7DF8" w:rsidRDefault="00865F6F">
      <w:r>
        <w:t>The primary purpose of the Smart Fuel Dispatch &amp; Fleet Telemetry System is to design, develop, and evaluate a reliable, modern web platform that replaces fragmented manual coordination with an automated, role-aware, and real-time logistics solution. The project accomplishes the following eleven key technical objectives:</w:t>
      </w:r>
    </w:p>
    <w:p w:rsidR="003F7DF8" w:rsidRDefault="00865F6F">
      <w:pPr>
        <w:pStyle w:val="ListParagraph"/>
        <w:spacing w:after="80"/>
      </w:pPr>
      <w:r>
        <w:rPr>
          <w:b/>
        </w:rPr>
        <w:t xml:space="preserve">Digitize Bulk Fuel Delivery Operations: </w:t>
      </w:r>
      <w:r>
        <w:t>Replace fragmented paper delivery slips, manual phone dispatching, and manual spreadsheets with a centralized, automated web platform that unifies all stakeholder interactions.</w:t>
      </w:r>
    </w:p>
    <w:p w:rsidR="003F7DF8" w:rsidRDefault="00865F6F">
      <w:pPr>
        <w:pStyle w:val="ListParagraph"/>
        <w:spacing w:after="80"/>
      </w:pPr>
      <w:r>
        <w:rPr>
          <w:b/>
        </w:rPr>
        <w:t xml:space="preserve">Role-Based Access Control &amp; Multi-Modal Authentication: </w:t>
      </w:r>
      <w:r>
        <w:t xml:space="preserve">Implement secure authentication supporting email/password with </w:t>
      </w:r>
      <w:proofErr w:type="spellStart"/>
      <w:r>
        <w:t>bcrypt</w:t>
      </w:r>
      <w:proofErr w:type="spellEnd"/>
      <w:r>
        <w:t xml:space="preserve"> hashing, Google </w:t>
      </w:r>
      <w:proofErr w:type="spellStart"/>
      <w:r>
        <w:t>OAuth</w:t>
      </w:r>
      <w:proofErr w:type="spellEnd"/>
      <w:r>
        <w:t xml:space="preserve"> 2.0 single sign-on, and mobile OTP login, enforced across six distinct user roles using JWT and route protection middleware.</w:t>
      </w:r>
    </w:p>
    <w:p w:rsidR="003F7DF8" w:rsidRDefault="00865F6F">
      <w:pPr>
        <w:pStyle w:val="ListParagraph"/>
        <w:spacing w:after="80"/>
      </w:pPr>
      <w:r>
        <w:rPr>
          <w:b/>
        </w:rPr>
        <w:t xml:space="preserve">Verified Corporate Onboarding &amp; KYC Workflow: </w:t>
      </w:r>
      <w:r>
        <w:t>Provide a multi-step registration workflow that captures company information, GSTIN, PAN, and fuel requirements with multipart document uploads, requiring administrative review before granting access.</w:t>
      </w:r>
    </w:p>
    <w:p w:rsidR="003F7DF8" w:rsidRDefault="00865F6F">
      <w:pPr>
        <w:pStyle w:val="ListParagraph"/>
        <w:spacing w:after="80"/>
      </w:pPr>
      <w:r>
        <w:rPr>
          <w:b/>
        </w:rPr>
        <w:t xml:space="preserve">End-to-End Fuel Order Lifecycle Management: </w:t>
      </w:r>
      <w:r>
        <w:t>Manage the full lifecycle of commercial fuel orders—including creation, dynamic pricing, depot approval, stock reservation, tanker assignment, transit tracking, delivery proof submission, and automated PDF invoicing.</w:t>
      </w:r>
    </w:p>
    <w:p w:rsidR="003F7DF8" w:rsidRDefault="00865F6F">
      <w:pPr>
        <w:pStyle w:val="ListParagraph"/>
        <w:spacing w:after="80"/>
      </w:pPr>
      <w:r>
        <w:rPr>
          <w:b/>
        </w:rPr>
        <w:t xml:space="preserve">Intelligent Dispatch &amp; Proximity Recommendations: </w:t>
      </w:r>
      <w:r>
        <w:t xml:space="preserve">Implement a smart dispatch recommendation engine utilizing the </w:t>
      </w:r>
      <w:proofErr w:type="spellStart"/>
      <w:r>
        <w:t>Haversine</w:t>
      </w:r>
      <w:proofErr w:type="spellEnd"/>
      <w:r>
        <w:t xml:space="preserve"> great-circle formula to calculate Euclidean road proximity, recommending the nearest depot and tanker to optimize delivery timelines.</w:t>
      </w:r>
    </w:p>
    <w:p w:rsidR="003F7DF8" w:rsidRDefault="00865F6F">
      <w:pPr>
        <w:pStyle w:val="ListParagraph"/>
        <w:spacing w:after="80"/>
      </w:pPr>
      <w:r>
        <w:rPr>
          <w:b/>
        </w:rPr>
        <w:t xml:space="preserve">Real-Time Fleet Telemetry &amp; GPS Tracking: </w:t>
      </w:r>
      <w:r>
        <w:t>Capture periodic GPS coordinate pings (latitude, longitude, speed, heading, timestamp) via REST and Socket.IO, streaming live vehicle positions to an interactive Leaflet map and preserving historical breadcrumb trails.</w:t>
      </w:r>
    </w:p>
    <w:p w:rsidR="003F7DF8" w:rsidRDefault="00865F6F">
      <w:pPr>
        <w:pStyle w:val="ListParagraph"/>
        <w:spacing w:after="80"/>
      </w:pPr>
      <w:r>
        <w:rPr>
          <w:b/>
        </w:rPr>
        <w:t xml:space="preserve">Depot Tank Inventory Telemetry &amp; Low-Stock Alerts: </w:t>
      </w:r>
      <w:r>
        <w:t>Monitor depot fuel storage vaults with real-time tracking of capacity, current volume, reserved stock, temperature, and pressure, automatically triggering threshold alerts and locking orders when stock is depleted.</w:t>
      </w:r>
    </w:p>
    <w:p w:rsidR="003F7DF8" w:rsidRDefault="00865F6F">
      <w:pPr>
        <w:pStyle w:val="ListParagraph"/>
        <w:spacing w:after="80"/>
      </w:pPr>
      <w:r>
        <w:rPr>
          <w:b/>
        </w:rPr>
        <w:t xml:space="preserve">Dynamic Multi-Product Pricing &amp; Taxation Engine: </w:t>
      </w:r>
      <w:r>
        <w:t>Provide centralized rate configuration for Diesel, Petrol, Premium Diesel, and CNG, calculating base fuel charges, 18% GST, and delivery freight dynamically across all orders and formal quotation requests.</w:t>
      </w:r>
    </w:p>
    <w:p w:rsidR="003F7DF8" w:rsidRDefault="00865F6F">
      <w:pPr>
        <w:pStyle w:val="ListParagraph"/>
        <w:spacing w:after="80"/>
      </w:pPr>
      <w:r>
        <w:rPr>
          <w:b/>
        </w:rPr>
        <w:t xml:space="preserve">Real-Time Notification Gateway &amp; Immutable Audit Trail: </w:t>
      </w:r>
      <w:r>
        <w:t>Broadcast instant event alerts across role-specific Socket.IO channels and maintain an append-only activity log that captures user ID, role, action, target entity, timestamp, and IP address for compliance.</w:t>
      </w:r>
    </w:p>
    <w:p w:rsidR="003F7DF8" w:rsidRDefault="00865F6F">
      <w:pPr>
        <w:pStyle w:val="ListParagraph"/>
        <w:spacing w:after="80"/>
      </w:pPr>
      <w:r>
        <w:rPr>
          <w:b/>
        </w:rPr>
        <w:lastRenderedPageBreak/>
        <w:t xml:space="preserve">Executive Dashboards, Internationalization &amp; AI Assistant: </w:t>
      </w:r>
      <w:r>
        <w:t>Provide tailored analytical dashboards for all roles, complete multilingual support for English, Tamil, and Hindi, a responsive dark/light visual theme, and a context-aware logistics query assistant.</w:t>
      </w:r>
    </w:p>
    <w:p w:rsidR="003F7DF8" w:rsidRDefault="00865F6F">
      <w:pPr>
        <w:pStyle w:val="ListParagraph"/>
        <w:spacing w:after="80"/>
      </w:pPr>
      <w:r>
        <w:rPr>
          <w:b/>
        </w:rPr>
        <w:t xml:space="preserve">Automated CI/CD Deployment Pipeline &amp; Verification Suite: </w:t>
      </w:r>
      <w:r>
        <w:t xml:space="preserve">Establish an automated build and test pipeline via Jenkins, </w:t>
      </w:r>
      <w:proofErr w:type="spellStart"/>
      <w:r>
        <w:t>serverless</w:t>
      </w:r>
      <w:proofErr w:type="spellEnd"/>
      <w:r>
        <w:t xml:space="preserve"> multi-service deployment via </w:t>
      </w:r>
      <w:proofErr w:type="spellStart"/>
      <w:r>
        <w:t>Vercel</w:t>
      </w:r>
      <w:proofErr w:type="spellEnd"/>
      <w:r>
        <w:t>, and nine dedicated Node.js test scripts validating authorization, state lifecycles, and telemetry.</w:t>
      </w:r>
    </w:p>
    <w:p w:rsidR="003F7DF8" w:rsidRDefault="00865F6F">
      <w:r>
        <w:br w:type="page"/>
      </w:r>
    </w:p>
    <w:p w:rsidR="003F7DF8" w:rsidRDefault="00865F6F">
      <w:pPr>
        <w:keepNext/>
        <w:spacing w:before="280" w:after="80"/>
        <w:jc w:val="center"/>
      </w:pPr>
      <w:r>
        <w:rPr>
          <w:b/>
          <w:sz w:val="32"/>
        </w:rPr>
        <w:lastRenderedPageBreak/>
        <w:t>CHAPTER 3</w:t>
      </w:r>
    </w:p>
    <w:p w:rsidR="003F7DF8" w:rsidRDefault="00865F6F">
      <w:pPr>
        <w:keepNext/>
        <w:spacing w:after="360"/>
        <w:jc w:val="center"/>
      </w:pPr>
      <w:r>
        <w:rPr>
          <w:b/>
          <w:sz w:val="32"/>
        </w:rPr>
        <w:t>DESCRIPTION</w:t>
      </w:r>
    </w:p>
    <w:p w:rsidR="003F7DF8" w:rsidRDefault="00865F6F">
      <w:r>
        <w:t xml:space="preserve">The Smart Fuel Dispatch &amp; Fleet Telemetry System is architected as a layered full-stack web application structured around the Model-View-Controller (MVC) paradigm. The React client delivers an interactive presentation layer, the Node.js/Express server provides </w:t>
      </w:r>
      <w:proofErr w:type="spellStart"/>
      <w:r>
        <w:t>RESTful</w:t>
      </w:r>
      <w:proofErr w:type="spellEnd"/>
      <w:r>
        <w:t xml:space="preserve"> </w:t>
      </w:r>
      <w:proofErr w:type="spellStart"/>
      <w:r>
        <w:t>microservices</w:t>
      </w:r>
      <w:proofErr w:type="spellEnd"/>
      <w:r>
        <w:t xml:space="preserve"> and a </w:t>
      </w:r>
      <w:proofErr w:type="spellStart"/>
      <w:r>
        <w:t>WebSocket</w:t>
      </w:r>
      <w:proofErr w:type="spellEnd"/>
      <w:r>
        <w:t xml:space="preserve"> gateway, and </w:t>
      </w:r>
      <w:proofErr w:type="spellStart"/>
      <w:r>
        <w:t>MongoDB</w:t>
      </w:r>
      <w:proofErr w:type="spellEnd"/>
      <w:r>
        <w:t xml:space="preserve"> Atlas serves as the persistent document store. The operational surface of the platform is partitioned into eight comprehensive functional areas:</w:t>
      </w:r>
    </w:p>
    <w:p w:rsidR="003F7DF8" w:rsidRDefault="00865F6F">
      <w:pPr>
        <w:keepNext/>
        <w:spacing w:before="200" w:after="80"/>
        <w:jc w:val="left"/>
      </w:pPr>
      <w:r>
        <w:rPr>
          <w:b/>
        </w:rPr>
        <w:t>1. Authentication and Access Control</w:t>
      </w:r>
    </w:p>
    <w:p w:rsidR="003F7DF8" w:rsidRDefault="00865F6F">
      <w:r>
        <w:t xml:space="preserve">The authentication subsystem guarantees identity verification and access segregation across the platform. Users authenticate using standard credentials (email and password), Google </w:t>
      </w:r>
      <w:proofErr w:type="spellStart"/>
      <w:r>
        <w:t>OAuth</w:t>
      </w:r>
      <w:proofErr w:type="spellEnd"/>
      <w:r>
        <w:t xml:space="preserve"> 2.0 social sign-in, or mobile OTP. Passwords are cryptographically salted and hashed using </w:t>
      </w:r>
      <w:proofErr w:type="spellStart"/>
      <w:r>
        <w:t>bcryptjs</w:t>
      </w:r>
      <w:proofErr w:type="spellEnd"/>
      <w:r>
        <w:t xml:space="preserve">. Upon successful authentication, the server signs a JSON Web Token (JWT) encapsulating the user ID, email, and assigned role. On the client side, </w:t>
      </w:r>
      <w:proofErr w:type="spellStart"/>
      <w:r>
        <w:t>AuthContext</w:t>
      </w:r>
      <w:proofErr w:type="spellEnd"/>
      <w:r>
        <w:t xml:space="preserve"> maintains session state, while </w:t>
      </w:r>
      <w:proofErr w:type="spellStart"/>
      <w:r>
        <w:t>ProtectedRoute</w:t>
      </w:r>
      <w:proofErr w:type="spellEnd"/>
      <w:r>
        <w:t xml:space="preserve"> wrappers redirect unauthenticated visitors and restrict portal views based on role permissions. On the server side, `protect` and `authorize` middleware validate incoming Bearer tokens and enforce role permissions across sensitive endpoints. Rejected or pending corporate accounts are strictly denied login.</w:t>
      </w:r>
    </w:p>
    <w:p w:rsidR="003F7DF8" w:rsidRDefault="00865F6F">
      <w:pPr>
        <w:keepNext/>
        <w:spacing w:before="200" w:after="80"/>
        <w:jc w:val="left"/>
      </w:pPr>
      <w:r>
        <w:rPr>
          <w:b/>
        </w:rPr>
        <w:t>2. Customer and Registration Management</w:t>
      </w:r>
    </w:p>
    <w:p w:rsidR="003F7DF8" w:rsidRDefault="00865F6F">
      <w:r>
        <w:t xml:space="preserve">Corporate fuel buyers must undergo a formal vetting process before purchasing fuel. The registration workflow collects corporate identity, trade license numbers, GSTIN, PAN, registered office address, contact coordinates, and projected fuel consumption. Applicants upload verification documents (business registration certificates, GST filings, PAN cards) via multipart form uploads handled by </w:t>
      </w:r>
      <w:proofErr w:type="spellStart"/>
      <w:r>
        <w:t>Multer</w:t>
      </w:r>
      <w:proofErr w:type="spellEnd"/>
      <w:r>
        <w:t>. Submissions enter a 'Pending' queue in the database. Authorized Depot Managers or Administrators review the application through the Applications Review Portal. Approving an application automatically provisions an active User account, establishes the Customer master record, and dispatches an acceptance notification.</w:t>
      </w:r>
    </w:p>
    <w:p w:rsidR="003F7DF8" w:rsidRDefault="00865F6F">
      <w:pPr>
        <w:keepNext/>
        <w:spacing w:before="200" w:after="80"/>
        <w:jc w:val="left"/>
      </w:pPr>
      <w:r>
        <w:rPr>
          <w:b/>
        </w:rPr>
        <w:t>3. Order and Dispatch Management</w:t>
      </w:r>
    </w:p>
    <w:p w:rsidR="003F7DF8" w:rsidRDefault="00865F6F">
      <w:r>
        <w:t xml:space="preserve">Commercial fuel orders represent the core transaction within the system. An order document records the customer ID, selected fuel type (Diesel, Petrol, Premium Diesel, CNG), requested volume in liters, delivery site coordinates, scheduled delivery window, assigned driver, assigned tanker vehicle, itemized financials, and lifecycle timestamps. When an order is submitted, the system calculates pricing against active </w:t>
      </w:r>
      <w:proofErr w:type="spellStart"/>
      <w:r>
        <w:t>FuelPricing</w:t>
      </w:r>
      <w:proofErr w:type="spellEnd"/>
      <w:r>
        <w:t xml:space="preserve"> tariffs, including an 18% GST levy and delivery freight. Upon Depot Manager </w:t>
      </w:r>
      <w:proofErr w:type="gramStart"/>
      <w:r>
        <w:t>approval</w:t>
      </w:r>
      <w:proofErr w:type="gramEnd"/>
      <w:r>
        <w:t>, the requested fuel volume is atomically reserved in the corresponding depot tank. When the order is dispatched, the assigned tanker and driver transition to active duty. Upon delivery verification, stock is formally deducted from the vault, and a digital invoice is finalized.</w:t>
      </w:r>
    </w:p>
    <w:p w:rsidR="003F7DF8" w:rsidRDefault="00865F6F">
      <w:pPr>
        <w:keepNext/>
        <w:spacing w:before="200" w:after="80"/>
        <w:jc w:val="left"/>
      </w:pPr>
      <w:r>
        <w:rPr>
          <w:b/>
        </w:rPr>
        <w:lastRenderedPageBreak/>
        <w:t>4. Driver and Fleet Management</w:t>
      </w:r>
    </w:p>
    <w:p w:rsidR="003F7DF8" w:rsidRDefault="00865F6F">
      <w:r>
        <w:t xml:space="preserve">The fleet management module maintains operational oversight of transportation assets and personnel. Driver entities record full name, phone number, assigned vehicle number, duty status (Available, On Duty, </w:t>
      </w:r>
      <w:proofErr w:type="gramStart"/>
      <w:r>
        <w:t>Inactive</w:t>
      </w:r>
      <w:proofErr w:type="gramEnd"/>
      <w:r>
        <w:t xml:space="preserve">), total completed trips, commercial driver license number, and email. Tanker vehicle records track registration number, assigned driver, operational status (Available, In Transit, Maintenance, Out of Service), fuel capacity, fuel cargo type, current fuel level, </w:t>
      </w:r>
      <w:proofErr w:type="spellStart"/>
      <w:r>
        <w:t>tyre</w:t>
      </w:r>
      <w:proofErr w:type="spellEnd"/>
      <w:r>
        <w:t xml:space="preserve"> pressure, engine temperature, destination coordinates, estimated time of arrival (ETA), and last known latitude and longitude. </w:t>
      </w:r>
    </w:p>
    <w:p w:rsidR="003F7DF8" w:rsidRDefault="00865F6F">
      <w:pPr>
        <w:keepNext/>
        <w:spacing w:before="200" w:after="80"/>
        <w:jc w:val="left"/>
      </w:pPr>
      <w:r>
        <w:rPr>
          <w:b/>
        </w:rPr>
        <w:t>5. GPS and Telemetry Management</w:t>
      </w:r>
    </w:p>
    <w:p w:rsidR="003F7DF8" w:rsidRDefault="00865F6F">
      <w:r>
        <w:t xml:space="preserve">Location telemetry flows continuously into the platform via REST API ingestion and </w:t>
      </w:r>
      <w:proofErr w:type="spellStart"/>
      <w:r>
        <w:t>WebSocket</w:t>
      </w:r>
      <w:proofErr w:type="spellEnd"/>
      <w:r>
        <w:t xml:space="preserve"> events. Telemetry packets containing vehicle ID, driver ID, latitude, longitude, speed (km/h), heading (degrees), and timestamp are validated by the backend</w:t>
      </w:r>
      <w:proofErr w:type="gramStart"/>
      <w:r>
        <w:t>..</w:t>
      </w:r>
      <w:proofErr w:type="gramEnd"/>
      <w:r>
        <w:t xml:space="preserve"> The Socket.IO server broadcasts the coordinates to connected client rooms, causing the interactive Leaflet Fleet Map to update smoothly without page reloading. Historical trails store up to 1,000 points per vehicle for route analysis.</w:t>
      </w:r>
    </w:p>
    <w:p w:rsidR="003F7DF8" w:rsidRDefault="00865F6F">
      <w:pPr>
        <w:keepNext/>
        <w:spacing w:before="200" w:after="80"/>
        <w:jc w:val="left"/>
      </w:pPr>
      <w:r>
        <w:rPr>
          <w:b/>
        </w:rPr>
        <w:t>6. Inventory and Fuel Pricing</w:t>
      </w:r>
    </w:p>
    <w:p w:rsidR="003F7DF8" w:rsidRDefault="00865F6F">
      <w:r>
        <w:t>Depot storage vaults are represented as tank documents storing fuel code, name, total capacity (liters), current physical stock, reserved stock (allocated to approved pending orders), minimum safety threshold, temperature (°C), pressure (PSI), and refill logs. Virtual Mongoose getters automatically compute available free stock (`</w:t>
      </w:r>
      <w:proofErr w:type="spellStart"/>
      <w:r>
        <w:t>currentStock</w:t>
      </w:r>
      <w:proofErr w:type="spellEnd"/>
      <w:r>
        <w:t xml:space="preserve"> - </w:t>
      </w:r>
      <w:proofErr w:type="spellStart"/>
      <w:r>
        <w:t>reservedStock</w:t>
      </w:r>
      <w:proofErr w:type="spellEnd"/>
      <w:r>
        <w:t>`), fill percentage, and low-stock warning status. The pricing subsystem manages base prices per liter, standard tax percentages (18% GST), and delivery charges across all fuel categories, ensuring quotes and order bills reflect accurate commercial rates.</w:t>
      </w:r>
    </w:p>
    <w:p w:rsidR="003F7DF8" w:rsidRDefault="00865F6F">
      <w:pPr>
        <w:keepNext/>
        <w:spacing w:before="200" w:after="80"/>
        <w:jc w:val="left"/>
      </w:pPr>
      <w:r>
        <w:rPr>
          <w:b/>
        </w:rPr>
        <w:t>7. Notifications, Audit Logs and Reports</w:t>
      </w:r>
    </w:p>
    <w:p w:rsidR="003F7DF8" w:rsidRDefault="00865F6F">
      <w:r>
        <w:t xml:space="preserve">Operational awareness and regulatory governance are maintained through real-time notifications and immutable audit logging. System events—such as new registrations, order approvals, dispatch departures, delivery completions, and tank threshold warnings—create notification documents pushed immediately to role-specific Socket.IO rooms. The audit logging engine captures every critical state change, logging the performing user ID, user role, action type (e.g., Login, Order Approved, </w:t>
      </w:r>
      <w:proofErr w:type="gramStart"/>
      <w:r>
        <w:t>Tank</w:t>
      </w:r>
      <w:proofErr w:type="gramEnd"/>
      <w:r>
        <w:t xml:space="preserve"> Refilled), affected entity ID, IP address, and timestamp. The reporting module aggregates transactional data to produce revenue summaries, consumption charts, and CSV/Excel exports.</w:t>
      </w:r>
    </w:p>
    <w:p w:rsidR="003F7DF8" w:rsidRDefault="00865F6F">
      <w:pPr>
        <w:keepNext/>
        <w:spacing w:before="200" w:after="80"/>
        <w:jc w:val="left"/>
      </w:pPr>
      <w:r>
        <w:rPr>
          <w:b/>
        </w:rPr>
        <w:t xml:space="preserve">8. Dashboard, Settings, </w:t>
      </w:r>
      <w:proofErr w:type="spellStart"/>
      <w:r>
        <w:rPr>
          <w:b/>
        </w:rPr>
        <w:t>Localisation</w:t>
      </w:r>
      <w:proofErr w:type="spellEnd"/>
      <w:r>
        <w:rPr>
          <w:b/>
        </w:rPr>
        <w:t xml:space="preserve"> and Assistant</w:t>
      </w:r>
    </w:p>
    <w:p w:rsidR="003F7DF8" w:rsidRDefault="00865F6F">
      <w:r>
        <w:t xml:space="preserve">Role-tailored dashboards provide executive, managerial, and operational overviews customized to each stakeholder role. The Settings portal enables individual users to configure visual themes (dark or light mode), notification sound and alert preferences, and interface language. </w:t>
      </w:r>
      <w:proofErr w:type="spellStart"/>
      <w:r>
        <w:t>Localisation</w:t>
      </w:r>
      <w:proofErr w:type="spellEnd"/>
      <w:r>
        <w:t xml:space="preserve"> is implemented using client-side translation dictionaries supporting English, Tamil, and Hindi. Finally, an interactive floating Fuel Logistics Assistant analyzes active order states, inventory levels, and fleet availability to provide rapid answers to common operational inquiries and offer role-specific quick action shortcuts.</w:t>
      </w:r>
    </w:p>
    <w:p w:rsidR="003F7DF8" w:rsidRDefault="00865F6F">
      <w:pPr>
        <w:keepNext/>
        <w:spacing w:before="280" w:after="80"/>
        <w:jc w:val="center"/>
      </w:pPr>
      <w:r>
        <w:rPr>
          <w:b/>
          <w:sz w:val="32"/>
        </w:rPr>
        <w:lastRenderedPageBreak/>
        <w:t>CHAPTER 4</w:t>
      </w:r>
    </w:p>
    <w:p w:rsidR="003F7DF8" w:rsidRDefault="00865F6F">
      <w:pPr>
        <w:keepNext/>
        <w:spacing w:after="360"/>
        <w:jc w:val="center"/>
      </w:pPr>
      <w:r>
        <w:rPr>
          <w:b/>
          <w:sz w:val="32"/>
        </w:rPr>
        <w:t>CLASS DIAGRAM</w:t>
      </w:r>
    </w:p>
    <w:p w:rsidR="003F7DF8" w:rsidRDefault="00865F6F">
      <w:r>
        <w:t xml:space="preserve">The domain structure of the Smart Fuel Dispatch &amp; Fleet Telemetry System is structured using object-oriented principles mapped onto </w:t>
      </w:r>
      <w:proofErr w:type="spellStart"/>
      <w:r>
        <w:t>MongoDB</w:t>
      </w:r>
      <w:proofErr w:type="spellEnd"/>
      <w:r>
        <w:t xml:space="preserve"> document collections via Mongoose models. Figure 4.1 illustrates the comprehensive Class Diagram representing the core domain models, their internal attributes, methods, and relationships.</w:t>
      </w:r>
    </w:p>
    <w:p w:rsidR="003F7DF8" w:rsidRDefault="00865F6F">
      <w:pPr>
        <w:keepNext/>
        <w:spacing w:before="160" w:after="80"/>
        <w:jc w:val="center"/>
      </w:pPr>
      <w:r>
        <w:rPr>
          <w:noProof/>
          <w:lang w:val="en-IN" w:eastAsia="en-IN" w:bidi="ta-IN"/>
        </w:rPr>
        <w:drawing>
          <wp:inline distT="0" distB="0" distL="114300" distR="114300">
            <wp:extent cx="5908040" cy="6545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10883" cy="6548730"/>
                    </a:xfrm>
                    <a:prstGeom prst="rect">
                      <a:avLst/>
                    </a:prstGeom>
                  </pic:spPr>
                </pic:pic>
              </a:graphicData>
            </a:graphic>
          </wp:inline>
        </w:drawing>
      </w:r>
    </w:p>
    <w:p w:rsidR="003F7DF8" w:rsidRDefault="00865F6F">
      <w:pPr>
        <w:spacing w:before="40" w:after="240"/>
        <w:jc w:val="center"/>
      </w:pPr>
      <w:r>
        <w:rPr>
          <w:b/>
          <w:i/>
          <w:sz w:val="21"/>
        </w:rPr>
        <w:t>Figure 4.1: Class Diagram of the Smart Fuel Dispatch &amp; Fleet Telemetry System</w:t>
      </w:r>
    </w:p>
    <w:p w:rsidR="004133E0" w:rsidRDefault="004133E0"/>
    <w:p w:rsidR="003F7DF8" w:rsidRDefault="00865F6F">
      <w:r>
        <w:lastRenderedPageBreak/>
        <w:t xml:space="preserve">As depicted in Figure 4.1, the class structure cleanly decouples master entities, operational transactions, and time-series telemetry. The `Order` class forms the central transactional entity, connecting the `User` (acting as customer), the assigned `Driver`, and the dispatched `Vehicle`. Solid association arrows represent referential integrity enforced via </w:t>
      </w:r>
      <w:proofErr w:type="spellStart"/>
      <w:r>
        <w:t>MongoDB</w:t>
      </w:r>
      <w:proofErr w:type="spellEnd"/>
      <w:r>
        <w:t xml:space="preserve"> </w:t>
      </w:r>
      <w:proofErr w:type="spellStart"/>
      <w:r>
        <w:t>ObjectIds</w:t>
      </w:r>
      <w:proofErr w:type="spellEnd"/>
      <w:r>
        <w:t xml:space="preserve"> (e.g., `</w:t>
      </w:r>
      <w:proofErr w:type="spellStart"/>
      <w:r>
        <w:t>Order.customerId</w:t>
      </w:r>
      <w:proofErr w:type="spellEnd"/>
      <w:r>
        <w:t>` referencing `</w:t>
      </w:r>
      <w:proofErr w:type="spellStart"/>
      <w:r>
        <w:t>User._id</w:t>
      </w:r>
      <w:proofErr w:type="spellEnd"/>
      <w:r>
        <w:t>`, and `</w:t>
      </w:r>
      <w:proofErr w:type="spellStart"/>
      <w:r>
        <w:t>Notification.userId</w:t>
      </w:r>
      <w:proofErr w:type="spellEnd"/>
      <w:r>
        <w:t>` referencing `</w:t>
      </w:r>
      <w:proofErr w:type="spellStart"/>
      <w:r>
        <w:t>User._id</w:t>
      </w:r>
      <w:proofErr w:type="spellEnd"/>
      <w:r>
        <w:t>`). Dashed arrows indicate logical associations resolved programmatically within controller business logic using unique identifiers, such as linking an order to a `Driver` by name and to a `Vehicle` by registration plate number.</w:t>
      </w:r>
    </w:p>
    <w:p w:rsidR="003F7DF8" w:rsidRDefault="00865F6F">
      <w:r>
        <w:t>The `User` model represents all authenticated actors across the six system roles (Admin, Depot Manager, Customer, Driver, Support Executive, Auditor). Corporate customer applicants are represented by `Registration` (aliased as `Customer` and `</w:t>
      </w:r>
      <w:proofErr w:type="spellStart"/>
      <w:r>
        <w:t>CustomerRegistration</w:t>
      </w:r>
      <w:proofErr w:type="spellEnd"/>
      <w:r>
        <w:t>`), which encapsulates company identity, GSTIN/PAN data, and uploaded document paths. The `Vehicle` and `Driver` classes represent physical delivery resources, while `</w:t>
      </w:r>
      <w:proofErr w:type="spellStart"/>
      <w:r>
        <w:t>VehicleLocation</w:t>
      </w:r>
      <w:proofErr w:type="spellEnd"/>
      <w:r>
        <w:t>` and `</w:t>
      </w:r>
      <w:proofErr w:type="spellStart"/>
      <w:r>
        <w:t>DriverLocation</w:t>
      </w:r>
      <w:proofErr w:type="spellEnd"/>
      <w:r>
        <w:t>` isolate historical telemetry pings from the active master records to maintain query responsiveness. `Inventory` (aliased as `Tank`) monitors underground fuel vaults, and `</w:t>
      </w:r>
      <w:proofErr w:type="spellStart"/>
      <w:r>
        <w:t>FuelPricing</w:t>
      </w:r>
      <w:proofErr w:type="spellEnd"/>
      <w:r>
        <w:t>` manages commercial rates. Finally, `Notification`, `</w:t>
      </w:r>
      <w:proofErr w:type="spellStart"/>
      <w:r>
        <w:t>ActivityLog</w:t>
      </w:r>
      <w:proofErr w:type="spellEnd"/>
      <w:r>
        <w:t>`, and `</w:t>
      </w:r>
      <w:proofErr w:type="spellStart"/>
      <w:r>
        <w:t>Otp</w:t>
      </w:r>
      <w:proofErr w:type="spellEnd"/>
      <w:r>
        <w:t>` provide communication, auditability, and multi-factor authentication services across the system.</w:t>
      </w:r>
    </w:p>
    <w:p w:rsidR="003F7DF8" w:rsidRDefault="00865F6F">
      <w:r>
        <w:br w:type="page"/>
      </w:r>
    </w:p>
    <w:p w:rsidR="003F7DF8" w:rsidRDefault="00865F6F">
      <w:pPr>
        <w:keepNext/>
        <w:spacing w:before="280" w:after="80"/>
        <w:jc w:val="center"/>
      </w:pPr>
      <w:r>
        <w:rPr>
          <w:b/>
          <w:sz w:val="32"/>
        </w:rPr>
        <w:lastRenderedPageBreak/>
        <w:t>CHAPTER 5</w:t>
      </w:r>
    </w:p>
    <w:p w:rsidR="003F7DF8" w:rsidRDefault="00865F6F">
      <w:pPr>
        <w:keepNext/>
        <w:spacing w:after="360"/>
        <w:jc w:val="center"/>
      </w:pPr>
      <w:r>
        <w:rPr>
          <w:b/>
          <w:sz w:val="32"/>
        </w:rPr>
        <w:t>TABLE STRUCTURES</w:t>
      </w:r>
    </w:p>
    <w:p w:rsidR="003F7DF8" w:rsidRDefault="00865F6F">
      <w:r>
        <w:t xml:space="preserve">The Smart Fuel Dispatch &amp; Fleet Telemetry System utilizes </w:t>
      </w:r>
      <w:proofErr w:type="spellStart"/>
      <w:r>
        <w:t>MongoDB</w:t>
      </w:r>
      <w:proofErr w:type="spellEnd"/>
      <w:r>
        <w:t xml:space="preserve"> Atlas as its primary database management system. In </w:t>
      </w:r>
      <w:proofErr w:type="spellStart"/>
      <w:r>
        <w:t>MongoDB</w:t>
      </w:r>
      <w:proofErr w:type="spellEnd"/>
      <w:r>
        <w:t xml:space="preserve">, data models are defined using Mongoose schemas and stored as collections of flexible BSON documents. Every document automatically receives an immutable primary key `_id` of type </w:t>
      </w:r>
      <w:proofErr w:type="spellStart"/>
      <w:r>
        <w:t>ObjectId</w:t>
      </w:r>
      <w:proofErr w:type="spellEnd"/>
      <w:r>
        <w:t>, as well as automatic `</w:t>
      </w:r>
      <w:proofErr w:type="spellStart"/>
      <w:r>
        <w:t>createdAt</w:t>
      </w:r>
      <w:proofErr w:type="spellEnd"/>
      <w:r>
        <w:t>` and `</w:t>
      </w:r>
      <w:proofErr w:type="spellStart"/>
      <w:r>
        <w:t>updatedAt</w:t>
      </w:r>
      <w:proofErr w:type="spellEnd"/>
      <w:r>
        <w:t>` audit timestamps where `timestamps: true` is configured in the schema options. The tables below specify the field definitions, data types, required validations, and constraints for all twelve schemas implemented in the project.</w:t>
      </w:r>
    </w:p>
    <w:p w:rsidR="003F7DF8" w:rsidRDefault="00865F6F">
      <w:pPr>
        <w:keepNext/>
        <w:spacing w:before="200" w:after="80"/>
        <w:jc w:val="left"/>
      </w:pPr>
      <w:r>
        <w:rPr>
          <w:b/>
        </w:rPr>
        <w:t>1. User Schema (Collection: users)</w:t>
      </w:r>
    </w:p>
    <w:p w:rsidR="003F7DF8" w:rsidRDefault="00865F6F">
      <w:r>
        <w:t>Stores credentials, personal profiles, contact details, assigned roles, and approval statuses for all system users.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name</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Trimmed string; display name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email</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Unique, lowercase, trimmed; primary login identifier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password</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Bcrypt</w:t>
            </w:r>
            <w:proofErr w:type="spellEnd"/>
            <w:r>
              <w:rPr>
                <w:sz w:val="19"/>
              </w:rPr>
              <w:t xml:space="preserve"> hash; optional for </w:t>
            </w:r>
            <w:proofErr w:type="spellStart"/>
            <w:r>
              <w:rPr>
                <w:sz w:val="19"/>
              </w:rPr>
              <w:t>OAuth</w:t>
            </w:r>
            <w:proofErr w:type="spellEnd"/>
            <w:r>
              <w:rPr>
                <w:sz w:val="19"/>
              </w:rPr>
              <w:t>/OTP accounts</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phone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Trimmed; mobile number for OTP/SMS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company</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Trimmed; associated corporate organization</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role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Admin, Depot Manager, Customer, Driver, Support Executive, Auditor (Default: Customer)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status</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Active, Inactive, Pending Approval, Rejected (Default: Active)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googleId</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Google </w:t>
            </w:r>
            <w:proofErr w:type="spellStart"/>
            <w:r>
              <w:rPr>
                <w:sz w:val="19"/>
              </w:rPr>
              <w:t>OAuth</w:t>
            </w:r>
            <w:proofErr w:type="spellEnd"/>
            <w:r>
              <w:rPr>
                <w:sz w:val="19"/>
              </w:rPr>
              <w:t xml:space="preserve"> 2.0 unique subject identifier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isApproved</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Boolean</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Default true for staff; false for pending customers</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avatar</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URL string to profile image</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lastLogin</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Timestamp of most recent authentication session</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createdAt</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Auto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Managed timestamp; index for </w:t>
            </w:r>
            <w:proofErr w:type="spellStart"/>
            <w:r>
              <w:rPr>
                <w:sz w:val="19"/>
              </w:rPr>
              <w:t>recency</w:t>
            </w:r>
            <w:proofErr w:type="spellEnd"/>
            <w:r>
              <w:rPr>
                <w:sz w:val="19"/>
              </w:rPr>
              <w:t xml:space="preserve"> queries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updatedAt</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tcMar>
              <w:top w:w="65" w:type="dxa"/>
              <w:left w:w="100" w:type="dxa"/>
              <w:bottom w:w="65" w:type="dxa"/>
              <w:right w:w="100" w:type="dxa"/>
            </w:tcMar>
          </w:tcPr>
          <w:p w:rsidR="003F7DF8" w:rsidRDefault="00865F6F">
            <w:pPr>
              <w:spacing w:after="0" w:line="252" w:lineRule="auto"/>
              <w:jc w:val="left"/>
            </w:pPr>
            <w:r>
              <w:rPr>
                <w:sz w:val="19"/>
              </w:rPr>
              <w:t>Auto</w:t>
            </w:r>
          </w:p>
        </w:tc>
        <w:tc>
          <w:tcPr>
            <w:tcW w:w="4133" w:type="dxa"/>
            <w:tcMar>
              <w:top w:w="65" w:type="dxa"/>
              <w:left w:w="100" w:type="dxa"/>
              <w:bottom w:w="65" w:type="dxa"/>
              <w:right w:w="100" w:type="dxa"/>
            </w:tcMar>
          </w:tcPr>
          <w:p w:rsidR="003F7DF8" w:rsidRDefault="00865F6F">
            <w:pPr>
              <w:spacing w:after="0" w:line="252" w:lineRule="auto"/>
              <w:jc w:val="left"/>
            </w:pPr>
            <w:r>
              <w:rPr>
                <w:sz w:val="19"/>
              </w:rPr>
              <w:t>Managed timestamp</w:t>
            </w:r>
          </w:p>
        </w:tc>
      </w:tr>
    </w:tbl>
    <w:p w:rsidR="003F7DF8" w:rsidRDefault="003F7DF8">
      <w:pPr>
        <w:spacing w:after="80"/>
      </w:pPr>
    </w:p>
    <w:p w:rsidR="003F7DF8" w:rsidRDefault="00865F6F">
      <w:pPr>
        <w:keepNext/>
        <w:spacing w:before="200" w:after="80"/>
        <w:jc w:val="left"/>
      </w:pPr>
      <w:r>
        <w:rPr>
          <w:b/>
        </w:rPr>
        <w:t>2. Order Schema (Collection: orders)</w:t>
      </w:r>
    </w:p>
    <w:p w:rsidR="003F7DF8" w:rsidRDefault="00865F6F">
      <w:r>
        <w:t>Encapsulates bulk fuel delivery orders, customer references, quantities, financials, assigned assets, and lifecycle status.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orderNumber</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Unique generated identifier; format ORD-YYMMDD-NNN</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customerId</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ObjectId</w:t>
            </w:r>
            <w:proofErr w:type="spellEnd"/>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Reference to users collection; indexed</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lastRenderedPageBreak/>
              <w:t>customerName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Denormalized</w:t>
            </w:r>
            <w:proofErr w:type="spellEnd"/>
            <w:r>
              <w:rPr>
                <w:sz w:val="19"/>
              </w:rPr>
              <w:t xml:space="preserve"> customer company name for query speed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customerPhone</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Customer contact number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fuelType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xml:space="preserve">: Diesel, Petrol, Premium Diesel, CNG; alias </w:t>
            </w:r>
            <w:proofErr w:type="spellStart"/>
            <w:r>
              <w:rPr>
                <w:sz w:val="19"/>
              </w:rPr>
              <w:t>fuelCode</w:t>
            </w:r>
            <w:proofErr w:type="spellEnd"/>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quantity</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Ordered volume in liters; minimum 100 L; alias </w:t>
            </w:r>
            <w:proofErr w:type="spellStart"/>
            <w:r>
              <w:rPr>
                <w:sz w:val="19"/>
              </w:rPr>
              <w:t>qty</w:t>
            </w:r>
            <w:proofErr w:type="spellEnd"/>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deliveryAddress</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Destination site address; alias site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city</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Target delivery city/region in Tamil Nadu</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deliverySlot</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Morning (06-12), Afternoon (12-18), Evening (18-22)</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status</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Pending, Approved, Assigned, Dispatched, Delivered, Cancelled, Rejected (Default: Pending)</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assignedDriver</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Denormalized</w:t>
            </w:r>
            <w:proofErr w:type="spellEnd"/>
            <w:r>
              <w:rPr>
                <w:sz w:val="19"/>
              </w:rPr>
              <w:t xml:space="preserve"> driver name; default null</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assignedTanker</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Vehicle registration number (e.g., TN-72-AB-1234); default null</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basePrice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 xml:space="preserve">Unit tariff per liter fetched from </w:t>
            </w:r>
            <w:proofErr w:type="spellStart"/>
            <w:r>
              <w:rPr>
                <w:sz w:val="19"/>
              </w:rPr>
              <w:t>FuelPricing</w:t>
            </w:r>
            <w:proofErr w:type="spellEnd"/>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taxAmount</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18% GST statutory amount</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deliveryCharge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Calculated freight delivery charge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totalAmount</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Total invoice amount in INR; index for reporting</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paymentStatus</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Pending, Paid, COD, Invoiced (Default: Pending)</w:t>
            </w:r>
          </w:p>
        </w:tc>
      </w:tr>
    </w:tbl>
    <w:p w:rsidR="003F7DF8" w:rsidRDefault="003F7DF8">
      <w:pPr>
        <w:spacing w:after="80"/>
      </w:pPr>
    </w:p>
    <w:p w:rsidR="003F7DF8" w:rsidRDefault="00865F6F">
      <w:r>
        <w:t>Note: A Mongoose pre-validate hook ensures that alias field pairs (`</w:t>
      </w:r>
      <w:proofErr w:type="spellStart"/>
      <w:r>
        <w:t>fuelType</w:t>
      </w:r>
      <w:proofErr w:type="spellEnd"/>
      <w:r>
        <w:t>`/`</w:t>
      </w:r>
      <w:proofErr w:type="spellStart"/>
      <w:r>
        <w:t>fuelCode</w:t>
      </w:r>
      <w:proofErr w:type="spellEnd"/>
      <w:r>
        <w:t>`, `quantity`/`</w:t>
      </w:r>
      <w:proofErr w:type="spellStart"/>
      <w:r>
        <w:t>qty</w:t>
      </w:r>
      <w:proofErr w:type="spellEnd"/>
      <w:r>
        <w:t>`, `</w:t>
      </w:r>
      <w:proofErr w:type="spellStart"/>
      <w:r>
        <w:t>deliveryAddress</w:t>
      </w:r>
      <w:proofErr w:type="spellEnd"/>
      <w:r>
        <w:t>`/`site`) remain perfectly synchronized across client payloads.</w:t>
      </w:r>
    </w:p>
    <w:p w:rsidR="003F7DF8" w:rsidRDefault="00865F6F">
      <w:pPr>
        <w:keepNext/>
        <w:spacing w:before="200" w:after="80"/>
        <w:jc w:val="left"/>
      </w:pPr>
      <w:r>
        <w:rPr>
          <w:b/>
        </w:rPr>
        <w:t>3. Driver Schema (Collection: drivers)</w:t>
      </w:r>
    </w:p>
    <w:p w:rsidR="003F7DF8" w:rsidRDefault="00865F6F">
      <w:r>
        <w:t>Manages fleet drivers, license documentation, current availability, and assigned vehicles.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name</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Driver full name; trimmed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phone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Mobile contact number; unique indexed</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email</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Contact email address</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assignedVehicle</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Tanker registration plate number; default null</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status</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Available, On Duty, Inactive, On Leave (Default: Available)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licenseNumber</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Heavy vehicle commercial license identifier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totalTrips</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Completed delivery trip counter (Default: 0)</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currentLocation</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Object</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Subdocument: { </w:t>
            </w:r>
            <w:proofErr w:type="spellStart"/>
            <w:r>
              <w:rPr>
                <w:sz w:val="19"/>
              </w:rPr>
              <w:t>lat</w:t>
            </w:r>
            <w:proofErr w:type="spellEnd"/>
            <w:r>
              <w:rPr>
                <w:sz w:val="19"/>
              </w:rPr>
              <w:t xml:space="preserve">: Number, </w:t>
            </w:r>
            <w:proofErr w:type="spellStart"/>
            <w:r>
              <w:rPr>
                <w:sz w:val="19"/>
              </w:rPr>
              <w:t>lng</w:t>
            </w:r>
            <w:proofErr w:type="spellEnd"/>
            <w:r>
              <w:rPr>
                <w:sz w:val="19"/>
              </w:rPr>
              <w:t>: Number, timestamp: Date }</w:t>
            </w:r>
          </w:p>
        </w:tc>
      </w:tr>
    </w:tbl>
    <w:p w:rsidR="003F7DF8" w:rsidRDefault="003F7DF8">
      <w:pPr>
        <w:spacing w:after="80"/>
      </w:pPr>
    </w:p>
    <w:p w:rsidR="003F7DF8" w:rsidRDefault="00865F6F">
      <w:pPr>
        <w:keepNext/>
        <w:spacing w:before="200" w:after="80"/>
        <w:jc w:val="left"/>
      </w:pPr>
      <w:r>
        <w:rPr>
          <w:b/>
        </w:rPr>
        <w:t>4. Vehicle Schema (Collection: vehicles)</w:t>
      </w:r>
    </w:p>
    <w:p w:rsidR="003F7DF8" w:rsidRDefault="00865F6F">
      <w:r>
        <w:t>Maintains tanker vehicle master records, diagnostic sensor parameters, and real-time transit state.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vehicleNumber</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Unique registration plate (e.g., TN-69-X-9988); alias vehicle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driverName</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Currently assigned driver name</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status</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Available, In Transit, Maintenance, Out of Service (Default: Available)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cargoType</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Diesel, Petrol, Premium Diesel, CNG, Multi-Chamber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capacity</w:t>
            </w:r>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Tanker gross capacity in liters (e.g., 10,000 to 24,000 L)</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fuelLevel</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Current liquid level percentage (0 to 100%)</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tyrePressure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 xml:space="preserve">Diagnostic </w:t>
            </w:r>
            <w:proofErr w:type="spellStart"/>
            <w:r>
              <w:rPr>
                <w:sz w:val="19"/>
              </w:rPr>
              <w:t>tyre</w:t>
            </w:r>
            <w:proofErr w:type="spellEnd"/>
            <w:r>
              <w:rPr>
                <w:sz w:val="19"/>
              </w:rPr>
              <w:t xml:space="preserve"> pressure in PSI (nominal: 110 PSI)</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engineTemp</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Diagnostic engine coolant temperature in °C</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latitude</w:t>
            </w:r>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Current GPS latitude coordinate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longitude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Current GPS longitude coordinate</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speed</w:t>
            </w:r>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Current road speed in km/h</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destination</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Assigned drop-off location or customer site</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estimatedTime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Computed ETA string (e.g., '45 mins')</w:t>
            </w:r>
          </w:p>
        </w:tc>
      </w:tr>
    </w:tbl>
    <w:p w:rsidR="003F7DF8" w:rsidRDefault="003F7DF8">
      <w:pPr>
        <w:spacing w:after="80"/>
      </w:pPr>
    </w:p>
    <w:p w:rsidR="003F7DF8" w:rsidRDefault="00865F6F">
      <w:r>
        <w:t>Note: The schema implements two virtual getters, `</w:t>
      </w:r>
      <w:proofErr w:type="spellStart"/>
      <w:r>
        <w:t>googleMapsLatLng</w:t>
      </w:r>
      <w:proofErr w:type="spellEnd"/>
      <w:r>
        <w:t>` and `</w:t>
      </w:r>
      <w:proofErr w:type="spellStart"/>
      <w:r>
        <w:t>googleMapsUrl</w:t>
      </w:r>
      <w:proofErr w:type="spellEnd"/>
      <w:r>
        <w:t>`, which expose coordinates for mapping integrations.</w:t>
      </w:r>
    </w:p>
    <w:p w:rsidR="003F7DF8" w:rsidRDefault="00865F6F">
      <w:pPr>
        <w:keepNext/>
        <w:spacing w:before="200" w:after="80"/>
        <w:jc w:val="left"/>
      </w:pPr>
      <w:r>
        <w:rPr>
          <w:b/>
        </w:rPr>
        <w:t xml:space="preserve">5. </w:t>
      </w:r>
      <w:proofErr w:type="spellStart"/>
      <w:r>
        <w:rPr>
          <w:b/>
        </w:rPr>
        <w:t>VehicleLocation</w:t>
      </w:r>
      <w:proofErr w:type="spellEnd"/>
      <w:r>
        <w:rPr>
          <w:b/>
        </w:rPr>
        <w:t xml:space="preserve"> Schema (Collection: </w:t>
      </w:r>
      <w:proofErr w:type="spellStart"/>
      <w:r>
        <w:rPr>
          <w:b/>
        </w:rPr>
        <w:t>VehicleLocation</w:t>
      </w:r>
      <w:proofErr w:type="spellEnd"/>
      <w:r>
        <w:rPr>
          <w:b/>
        </w:rPr>
        <w:t>)</w:t>
      </w:r>
    </w:p>
    <w:p w:rsidR="003F7DF8" w:rsidRDefault="00865F6F">
      <w:r>
        <w:t>Stores historical GPS breadcrumb pings recorded from tanker vehicles for trail rendering and speed auditing.</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vehicleId</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Tanker registration number; indexed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latitude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Recorded latitude coordinate</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longitude</w:t>
            </w:r>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Recorded longitude coordinate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speed</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Instantaneous road velocity in km/h</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heading</w:t>
            </w:r>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Compass heading angle in degrees (0 - 359°)</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timestamp</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Hardware telemetry timestamp; compound index with </w:t>
            </w:r>
            <w:proofErr w:type="spellStart"/>
            <w:r>
              <w:rPr>
                <w:sz w:val="19"/>
              </w:rPr>
              <w:t>vehicleId</w:t>
            </w:r>
            <w:proofErr w:type="spellEnd"/>
          </w:p>
        </w:tc>
      </w:tr>
    </w:tbl>
    <w:p w:rsidR="003F7DF8" w:rsidRDefault="003F7DF8">
      <w:pPr>
        <w:spacing w:after="80"/>
      </w:pPr>
    </w:p>
    <w:p w:rsidR="003F7DF8" w:rsidRDefault="00865F6F">
      <w:pPr>
        <w:keepNext/>
        <w:spacing w:before="200" w:after="80"/>
        <w:jc w:val="left"/>
      </w:pPr>
      <w:r>
        <w:rPr>
          <w:b/>
        </w:rPr>
        <w:lastRenderedPageBreak/>
        <w:t xml:space="preserve">6. </w:t>
      </w:r>
      <w:proofErr w:type="spellStart"/>
      <w:r>
        <w:rPr>
          <w:b/>
        </w:rPr>
        <w:t>DriverLocation</w:t>
      </w:r>
      <w:proofErr w:type="spellEnd"/>
      <w:r>
        <w:rPr>
          <w:b/>
        </w:rPr>
        <w:t xml:space="preserve"> Schema (Collection: </w:t>
      </w:r>
      <w:proofErr w:type="spellStart"/>
      <w:r>
        <w:rPr>
          <w:b/>
        </w:rPr>
        <w:t>DriverLocations</w:t>
      </w:r>
      <w:proofErr w:type="spellEnd"/>
      <w:r>
        <w:rPr>
          <w:b/>
        </w:rPr>
        <w:t>)</w:t>
      </w:r>
    </w:p>
    <w:p w:rsidR="003F7DF8" w:rsidRDefault="00865F6F">
      <w:r>
        <w:t>Tracks driver-centric mobile GPS location logs when drivers transmit pings independently of onboard vehicle modems.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driverId</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Mixed</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Driver identifier (</w:t>
            </w:r>
            <w:proofErr w:type="spellStart"/>
            <w:r>
              <w:rPr>
                <w:sz w:val="19"/>
              </w:rPr>
              <w:t>ObjectId</w:t>
            </w:r>
            <w:proofErr w:type="spellEnd"/>
            <w:r>
              <w:rPr>
                <w:sz w:val="19"/>
              </w:rPr>
              <w:t xml:space="preserve"> or numeric string); indexed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vehicleId</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Associated vehicle plate number; indexed</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latitude</w:t>
            </w:r>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Driver device latitude coordinate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longitude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Driver device longitude coordinate</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timestamp</w:t>
            </w:r>
          </w:p>
        </w:tc>
        <w:tc>
          <w:tcPr>
            <w:tcW w:w="1440" w:type="dxa"/>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 xml:space="preserve">Telemetry capture timestamp (Default: </w:t>
            </w:r>
            <w:proofErr w:type="spellStart"/>
            <w:r>
              <w:rPr>
                <w:sz w:val="19"/>
              </w:rPr>
              <w:t>Date.now</w:t>
            </w:r>
            <w:proofErr w:type="spellEnd"/>
            <w:r>
              <w:rPr>
                <w:sz w:val="19"/>
              </w:rPr>
              <w:t>)</w:t>
            </w:r>
          </w:p>
        </w:tc>
      </w:tr>
    </w:tbl>
    <w:p w:rsidR="003F7DF8" w:rsidRDefault="003F7DF8">
      <w:pPr>
        <w:spacing w:after="80"/>
      </w:pPr>
    </w:p>
    <w:p w:rsidR="003F7DF8" w:rsidRDefault="00865F6F">
      <w:pPr>
        <w:keepNext/>
        <w:spacing w:before="200" w:after="80"/>
        <w:jc w:val="left"/>
      </w:pPr>
      <w:r>
        <w:rPr>
          <w:b/>
        </w:rPr>
        <w:t>7. Inventory Schema (Collection: tanks)</w:t>
      </w:r>
    </w:p>
    <w:p w:rsidR="003F7DF8" w:rsidRDefault="00865F6F">
      <w:r>
        <w:t>Maintains bulk fuel storage vaults, physical stock volumes, reserved quantities, and environmental telemetry.</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fuelType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 xml:space="preserve">Fuel category: Diesel, Petrol, Premium Diesel, CNG; alias </w:t>
            </w:r>
            <w:proofErr w:type="spellStart"/>
            <w:r>
              <w:rPr>
                <w:sz w:val="19"/>
              </w:rPr>
              <w:t>fuelCode</w:t>
            </w:r>
            <w:proofErr w:type="spellEnd"/>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tankName</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Vault name/number (e.g., Underground Vault Alpha-1)</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capacity</w:t>
            </w:r>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Vault physical volume capacity in liters (e.g., 50,000 L)</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currentStock</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Current gross liquid inventory in liters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reservedStock</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Volume committed to approved pending dispatches (Default: 0)</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minThreshold</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Safety threshold triggering low-stock alert (e.g., 10,000 L)</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temperature</w:t>
            </w:r>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Ambient vault temperature in °C (Default: 28°C)</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pressure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Underground chamber vapor pressure in PSI (Default: 14.7 PSI)</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lastRefillDate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Timestamp of most recent bulk tanker decanting</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lastRefillAmount</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Volume added during last refill in liters</w:t>
            </w:r>
          </w:p>
        </w:tc>
      </w:tr>
    </w:tbl>
    <w:p w:rsidR="003F7DF8" w:rsidRDefault="003F7DF8">
      <w:pPr>
        <w:spacing w:after="80"/>
      </w:pPr>
    </w:p>
    <w:p w:rsidR="003F7DF8" w:rsidRDefault="00865F6F">
      <w:r>
        <w:t>Note: Virtual fields `</w:t>
      </w:r>
      <w:proofErr w:type="spellStart"/>
      <w:r>
        <w:t>availableStock</w:t>
      </w:r>
      <w:proofErr w:type="spellEnd"/>
      <w:r>
        <w:t>` (`</w:t>
      </w:r>
      <w:proofErr w:type="spellStart"/>
      <w:r>
        <w:t>currentStock</w:t>
      </w:r>
      <w:proofErr w:type="spellEnd"/>
      <w:r>
        <w:t xml:space="preserve"> - </w:t>
      </w:r>
      <w:proofErr w:type="spellStart"/>
      <w:r>
        <w:t>reservedStock</w:t>
      </w:r>
      <w:proofErr w:type="spellEnd"/>
      <w:r>
        <w:t>`), `</w:t>
      </w:r>
      <w:proofErr w:type="spellStart"/>
      <w:r>
        <w:t>fillPercentage</w:t>
      </w:r>
      <w:proofErr w:type="spellEnd"/>
      <w:r>
        <w:t>`, and `</w:t>
      </w:r>
      <w:proofErr w:type="spellStart"/>
      <w:r>
        <w:t>isLowStock</w:t>
      </w:r>
      <w:proofErr w:type="spellEnd"/>
      <w:r>
        <w:t>` are calculated dynamically on document read.</w:t>
      </w:r>
    </w:p>
    <w:p w:rsidR="003F7DF8" w:rsidRDefault="00865F6F">
      <w:pPr>
        <w:keepNext/>
        <w:spacing w:before="200" w:after="80"/>
        <w:jc w:val="left"/>
      </w:pPr>
      <w:r>
        <w:rPr>
          <w:b/>
        </w:rPr>
        <w:t xml:space="preserve">8. </w:t>
      </w:r>
      <w:proofErr w:type="spellStart"/>
      <w:r>
        <w:rPr>
          <w:b/>
        </w:rPr>
        <w:t>FuelPricing</w:t>
      </w:r>
      <w:proofErr w:type="spellEnd"/>
      <w:r>
        <w:rPr>
          <w:b/>
        </w:rPr>
        <w:t xml:space="preserve"> Schema (Collection: </w:t>
      </w:r>
      <w:proofErr w:type="spellStart"/>
      <w:r>
        <w:rPr>
          <w:b/>
        </w:rPr>
        <w:t>fuelpricings</w:t>
      </w:r>
      <w:proofErr w:type="spellEnd"/>
      <w:r>
        <w:rPr>
          <w:b/>
        </w:rPr>
        <w:t>)</w:t>
      </w:r>
    </w:p>
    <w:p w:rsidR="003F7DF8" w:rsidRDefault="00865F6F">
      <w:r>
        <w:t>Maintains tariff rates, tax levies, and delivery freight rates for all fuel types.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code</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Fuel code: DSL, PTL, PDSL, CNG; unique indexed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lastRenderedPageBreak/>
              <w:t>name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Descriptive name: Diesel, Petrol, Premium Diesel, CNG</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pricePerLiter</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Commercial base rate per liter in INR (e.g., 89.50)</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taxRate</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Statutory tax percentage (Default: 18 for 18% GST)</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deliveryFee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Number</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Standard freight charge per trip in INR (Default: 500)</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lastUpdated</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Auto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Timestamp of last tariff adjustment (Default: </w:t>
            </w:r>
            <w:proofErr w:type="spellStart"/>
            <w:r>
              <w:rPr>
                <w:sz w:val="19"/>
              </w:rPr>
              <w:t>Date.now</w:t>
            </w:r>
            <w:proofErr w:type="spellEnd"/>
            <w:r>
              <w:rPr>
                <w:sz w:val="19"/>
              </w:rPr>
              <w:t>)</w:t>
            </w:r>
          </w:p>
        </w:tc>
      </w:tr>
    </w:tbl>
    <w:p w:rsidR="003F7DF8" w:rsidRDefault="003F7DF8">
      <w:pPr>
        <w:spacing w:after="80"/>
      </w:pPr>
    </w:p>
    <w:p w:rsidR="003F7DF8" w:rsidRDefault="00865F6F">
      <w:pPr>
        <w:keepNext/>
        <w:spacing w:before="200" w:after="80"/>
        <w:jc w:val="left"/>
      </w:pPr>
      <w:r>
        <w:rPr>
          <w:b/>
        </w:rPr>
        <w:t>9. Notification Schema (Collection: notifications)</w:t>
      </w:r>
    </w:p>
    <w:p w:rsidR="003F7DF8" w:rsidRDefault="00865F6F">
      <w:r>
        <w:t>Stores targeted event notifications pushed to individual users or broadcast across role rooms.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userId</w:t>
            </w:r>
            <w:proofErr w:type="spellEnd"/>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ObjectId</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Target user identifier; null for role-wide broadcasts; indexed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role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Target audience role: Admin, Depot Manager, Customer, Driver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title</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Notification headline (e.g., 'Order Approved')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message</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Descriptive alert message with order/stock context</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type</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info, success, warning, alert (Default: info)</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read</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Boolean</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Read status flag (Default: false); indexed</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createdAt</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tcMar>
              <w:top w:w="65" w:type="dxa"/>
              <w:left w:w="100" w:type="dxa"/>
              <w:bottom w:w="65" w:type="dxa"/>
              <w:right w:w="100" w:type="dxa"/>
            </w:tcMar>
          </w:tcPr>
          <w:p w:rsidR="003F7DF8" w:rsidRDefault="00865F6F">
            <w:pPr>
              <w:spacing w:after="0" w:line="252" w:lineRule="auto"/>
              <w:jc w:val="left"/>
            </w:pPr>
            <w:r>
              <w:rPr>
                <w:sz w:val="19"/>
              </w:rPr>
              <w:t>Auto</w:t>
            </w:r>
          </w:p>
        </w:tc>
        <w:tc>
          <w:tcPr>
            <w:tcW w:w="4133" w:type="dxa"/>
            <w:tcMar>
              <w:top w:w="65" w:type="dxa"/>
              <w:left w:w="100" w:type="dxa"/>
              <w:bottom w:w="65" w:type="dxa"/>
              <w:right w:w="100" w:type="dxa"/>
            </w:tcMar>
          </w:tcPr>
          <w:p w:rsidR="003F7DF8" w:rsidRDefault="00865F6F">
            <w:pPr>
              <w:spacing w:after="0" w:line="252" w:lineRule="auto"/>
              <w:jc w:val="left"/>
            </w:pPr>
            <w:r>
              <w:rPr>
                <w:sz w:val="19"/>
              </w:rPr>
              <w:t>Creation timestamp; indexed descending for recent feeds</w:t>
            </w:r>
          </w:p>
        </w:tc>
      </w:tr>
    </w:tbl>
    <w:p w:rsidR="003F7DF8" w:rsidRDefault="003F7DF8">
      <w:pPr>
        <w:spacing w:after="80"/>
      </w:pPr>
    </w:p>
    <w:p w:rsidR="003F7DF8" w:rsidRDefault="00865F6F">
      <w:pPr>
        <w:keepNext/>
        <w:spacing w:before="200" w:after="80"/>
        <w:jc w:val="left"/>
      </w:pPr>
      <w:r>
        <w:rPr>
          <w:b/>
        </w:rPr>
        <w:t xml:space="preserve">10. </w:t>
      </w:r>
      <w:proofErr w:type="spellStart"/>
      <w:r>
        <w:rPr>
          <w:b/>
        </w:rPr>
        <w:t>ActivityLog</w:t>
      </w:r>
      <w:proofErr w:type="spellEnd"/>
      <w:r>
        <w:rPr>
          <w:b/>
        </w:rPr>
        <w:t xml:space="preserve"> Schema (Collection: </w:t>
      </w:r>
      <w:proofErr w:type="spellStart"/>
      <w:r>
        <w:rPr>
          <w:b/>
        </w:rPr>
        <w:t>activitylogs</w:t>
      </w:r>
      <w:proofErr w:type="spellEnd"/>
      <w:r>
        <w:rPr>
          <w:b/>
        </w:rPr>
        <w:t>)</w:t>
      </w:r>
    </w:p>
    <w:p w:rsidR="003F7DF8" w:rsidRDefault="00865F6F">
      <w:r>
        <w:t>Maintains an immutable audit trail of system events, security operations, and transactional approvals.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userId</w:t>
            </w:r>
            <w:proofErr w:type="spellEnd"/>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ObjectId</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Identifier of user executing the action; indexed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userName</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Display name of performing user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userRole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Role of performing user at time of action execution</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action</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Action description: Login, Order Created, Status Change, Tank Refill</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entityType</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Target domain collection: Order, User, Inventory, Vehicle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entityId</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 representation of target entity identifier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ipAddress</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Client network IP address</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lastRenderedPageBreak/>
              <w:t>createdAt</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Auto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Timestamp; indexed descending; compound indexed with action</w:t>
            </w:r>
          </w:p>
        </w:tc>
      </w:tr>
    </w:tbl>
    <w:p w:rsidR="003F7DF8" w:rsidRDefault="003F7DF8">
      <w:pPr>
        <w:spacing w:after="80"/>
      </w:pPr>
    </w:p>
    <w:p w:rsidR="003F7DF8" w:rsidRDefault="00865F6F">
      <w:pPr>
        <w:keepNext/>
        <w:spacing w:before="200" w:after="80"/>
        <w:jc w:val="left"/>
      </w:pPr>
      <w:r>
        <w:rPr>
          <w:b/>
        </w:rPr>
        <w:t xml:space="preserve">11. </w:t>
      </w:r>
      <w:proofErr w:type="spellStart"/>
      <w:r>
        <w:rPr>
          <w:b/>
        </w:rPr>
        <w:t>Otp</w:t>
      </w:r>
      <w:proofErr w:type="spellEnd"/>
      <w:r>
        <w:rPr>
          <w:b/>
        </w:rPr>
        <w:t xml:space="preserve"> Schema (Collection: </w:t>
      </w:r>
      <w:proofErr w:type="spellStart"/>
      <w:r>
        <w:rPr>
          <w:b/>
        </w:rPr>
        <w:t>otps</w:t>
      </w:r>
      <w:proofErr w:type="spellEnd"/>
      <w:r>
        <w:rPr>
          <w:b/>
        </w:rPr>
        <w:t>)</w:t>
      </w:r>
    </w:p>
    <w:p w:rsidR="003F7DF8" w:rsidRDefault="00865F6F">
      <w:r>
        <w:t>Stores short-lived one-time verification passcodes for multi-factor SMS authentication.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mobile</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Target phone number; indexed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otp</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6-digit cryptographic verification passcode</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createdAt</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Date</w:t>
            </w:r>
          </w:p>
        </w:tc>
        <w:tc>
          <w:tcPr>
            <w:tcW w:w="1152" w:type="dxa"/>
            <w:tcMar>
              <w:top w:w="65" w:type="dxa"/>
              <w:left w:w="100" w:type="dxa"/>
              <w:bottom w:w="65" w:type="dxa"/>
              <w:right w:w="100" w:type="dxa"/>
            </w:tcMar>
          </w:tcPr>
          <w:p w:rsidR="003F7DF8" w:rsidRDefault="00865F6F">
            <w:pPr>
              <w:spacing w:after="0" w:line="252" w:lineRule="auto"/>
              <w:jc w:val="left"/>
            </w:pPr>
            <w:r>
              <w:rPr>
                <w:sz w:val="19"/>
              </w:rPr>
              <w:t>Auto</w:t>
            </w:r>
          </w:p>
        </w:tc>
        <w:tc>
          <w:tcPr>
            <w:tcW w:w="4133" w:type="dxa"/>
            <w:tcMar>
              <w:top w:w="65" w:type="dxa"/>
              <w:left w:w="100" w:type="dxa"/>
              <w:bottom w:w="65" w:type="dxa"/>
              <w:right w:w="100" w:type="dxa"/>
            </w:tcMar>
          </w:tcPr>
          <w:p w:rsidR="003F7DF8" w:rsidRDefault="00865F6F">
            <w:pPr>
              <w:spacing w:after="0" w:line="252" w:lineRule="auto"/>
              <w:jc w:val="left"/>
            </w:pPr>
            <w:r>
              <w:rPr>
                <w:sz w:val="19"/>
              </w:rPr>
              <w:t xml:space="preserve">Creation timestamp; configured with </w:t>
            </w:r>
            <w:proofErr w:type="spellStart"/>
            <w:r>
              <w:rPr>
                <w:sz w:val="19"/>
              </w:rPr>
              <w:t>MongoDB</w:t>
            </w:r>
            <w:proofErr w:type="spellEnd"/>
            <w:r>
              <w:rPr>
                <w:sz w:val="19"/>
              </w:rPr>
              <w:t xml:space="preserve"> TTL expiry index</w:t>
            </w:r>
          </w:p>
        </w:tc>
      </w:tr>
    </w:tbl>
    <w:p w:rsidR="003F7DF8" w:rsidRDefault="003F7DF8">
      <w:pPr>
        <w:spacing w:after="80"/>
      </w:pPr>
    </w:p>
    <w:p w:rsidR="003F7DF8" w:rsidRDefault="00865F6F">
      <w:r>
        <w:t xml:space="preserve">Note: The schema utilizes </w:t>
      </w:r>
      <w:proofErr w:type="spellStart"/>
      <w:r>
        <w:t>MongoDB's</w:t>
      </w:r>
      <w:proofErr w:type="spellEnd"/>
      <w:r>
        <w:t xml:space="preserve"> Time-To-Live (TTL) index feature on `</w:t>
      </w:r>
      <w:proofErr w:type="spellStart"/>
      <w:r>
        <w:t>createdAt</w:t>
      </w:r>
      <w:proofErr w:type="spellEnd"/>
      <w:r>
        <w:t>` with `expires: 300`, causing passcodes to automatically self-purge after 5 minutes.</w:t>
      </w:r>
    </w:p>
    <w:p w:rsidR="003F7DF8" w:rsidRDefault="00865F6F">
      <w:pPr>
        <w:keepNext/>
        <w:spacing w:before="200" w:after="80"/>
        <w:jc w:val="left"/>
      </w:pPr>
      <w:r>
        <w:rPr>
          <w:b/>
        </w:rPr>
        <w:t xml:space="preserve">12. Registration Schema (Collection: </w:t>
      </w:r>
      <w:proofErr w:type="spellStart"/>
      <w:r>
        <w:rPr>
          <w:b/>
        </w:rPr>
        <w:t>customerregistrations</w:t>
      </w:r>
      <w:proofErr w:type="spellEnd"/>
      <w:r>
        <w:rPr>
          <w:b/>
        </w:rPr>
        <w:t>)</w:t>
      </w:r>
    </w:p>
    <w:p w:rsidR="003F7DF8" w:rsidRDefault="00865F6F">
      <w:r>
        <w:t>Captures corporate customer onboarding applications, statutory business identifiers, and KYC document uploads.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1440"/>
        <w:gridCol w:w="1152"/>
        <w:gridCol w:w="413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Field</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Type</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Required</w:t>
            </w:r>
          </w:p>
        </w:tc>
        <w:tc>
          <w:tcPr>
            <w:tcW w:w="413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Default / Constraints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regId</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Unique application code; format REG-YYYY-NNNN</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companyName</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Registered corporate trade name; trimmed</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contactPerson</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Authorized representative full name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email</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Official corporate contact email; indexed</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phone</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Authorized mobile phone number</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gstNumber</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15-character statutory GSTIN tax identifier</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panNumber</w:t>
            </w:r>
            <w:proofErr w:type="spellEnd"/>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10-character corporate Permanent Account Number (PAN)</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address</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Registered physical corporate headquarters address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city</w:t>
            </w:r>
          </w:p>
        </w:tc>
        <w:tc>
          <w:tcPr>
            <w:tcW w:w="1440" w:type="dxa"/>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tcMar>
              <w:top w:w="65" w:type="dxa"/>
              <w:left w:w="100" w:type="dxa"/>
              <w:bottom w:w="65" w:type="dxa"/>
              <w:right w:w="100" w:type="dxa"/>
            </w:tcMar>
          </w:tcPr>
          <w:p w:rsidR="003F7DF8" w:rsidRDefault="00865F6F">
            <w:pPr>
              <w:spacing w:after="0" w:line="252" w:lineRule="auto"/>
              <w:jc w:val="left"/>
            </w:pPr>
            <w:r>
              <w:rPr>
                <w:sz w:val="19"/>
              </w:rPr>
              <w:t>Operating city / dispatch region</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fuelRequirement</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Estimated monthly fuel requirement (e.g., '15,000 Liters / Month')</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documents</w:t>
            </w:r>
          </w:p>
        </w:tc>
        <w:tc>
          <w:tcPr>
            <w:tcW w:w="1440" w:type="dxa"/>
            <w:tcMar>
              <w:top w:w="65" w:type="dxa"/>
              <w:left w:w="100" w:type="dxa"/>
              <w:bottom w:w="65" w:type="dxa"/>
              <w:right w:w="100" w:type="dxa"/>
            </w:tcMar>
          </w:tcPr>
          <w:p w:rsidR="003F7DF8" w:rsidRDefault="00865F6F">
            <w:pPr>
              <w:spacing w:after="0" w:line="252" w:lineRule="auto"/>
              <w:jc w:val="left"/>
            </w:pPr>
            <w:r>
              <w:rPr>
                <w:sz w:val="19"/>
              </w:rPr>
              <w:t>Array</w:t>
            </w:r>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 xml:space="preserve">Array of uploaded file metadata: { </w:t>
            </w:r>
            <w:proofErr w:type="spellStart"/>
            <w:r>
              <w:rPr>
                <w:sz w:val="19"/>
              </w:rPr>
              <w:t>fileName</w:t>
            </w:r>
            <w:proofErr w:type="spellEnd"/>
            <w:r>
              <w:rPr>
                <w:sz w:val="19"/>
              </w:rPr>
              <w:t xml:space="preserve">, </w:t>
            </w:r>
            <w:proofErr w:type="spellStart"/>
            <w:r>
              <w:rPr>
                <w:sz w:val="19"/>
              </w:rPr>
              <w:t>filePath</w:t>
            </w:r>
            <w:proofErr w:type="spellEnd"/>
            <w:r>
              <w:rPr>
                <w:sz w:val="19"/>
              </w:rPr>
              <w:t xml:space="preserve">, </w:t>
            </w:r>
            <w:proofErr w:type="spellStart"/>
            <w:r>
              <w:rPr>
                <w:sz w:val="19"/>
              </w:rPr>
              <w:t>uploadDate</w:t>
            </w:r>
            <w:proofErr w:type="spellEnd"/>
            <w:r>
              <w:rPr>
                <w:sz w:val="19"/>
              </w:rPr>
              <w:t xml:space="preserve"> }</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status</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Yes</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Enum</w:t>
            </w:r>
            <w:proofErr w:type="spellEnd"/>
            <w:r>
              <w:rPr>
                <w:sz w:val="19"/>
              </w:rPr>
              <w:t>: Pending, Approved, Rejected (Default: Pending); indexed</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reviewedBy</w:t>
            </w:r>
            <w:proofErr w:type="spellEnd"/>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ObjectId</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tcMar>
              <w:top w:w="65" w:type="dxa"/>
              <w:left w:w="100" w:type="dxa"/>
              <w:bottom w:w="65" w:type="dxa"/>
              <w:right w:w="100" w:type="dxa"/>
            </w:tcMar>
          </w:tcPr>
          <w:p w:rsidR="003F7DF8" w:rsidRDefault="00865F6F">
            <w:pPr>
              <w:spacing w:after="0" w:line="252" w:lineRule="auto"/>
              <w:jc w:val="left"/>
            </w:pPr>
            <w:r>
              <w:rPr>
                <w:sz w:val="19"/>
              </w:rPr>
              <w:t>Reference to reviewing Depot Manager or Admin user</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reviewNotes</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String</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w:t>
            </w:r>
          </w:p>
        </w:tc>
        <w:tc>
          <w:tcPr>
            <w:tcW w:w="413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Reviewer justification notes or rejection reasons</w:t>
            </w:r>
          </w:p>
        </w:tc>
      </w:tr>
    </w:tbl>
    <w:p w:rsidR="003F7DF8" w:rsidRDefault="003F7DF8"/>
    <w:p w:rsidR="003F7DF8" w:rsidRDefault="00865F6F">
      <w:pPr>
        <w:keepNext/>
        <w:spacing w:before="280" w:after="80"/>
        <w:jc w:val="center"/>
      </w:pPr>
      <w:r>
        <w:rPr>
          <w:b/>
          <w:sz w:val="32"/>
        </w:rPr>
        <w:lastRenderedPageBreak/>
        <w:t>CHAPTER 6</w:t>
      </w:r>
    </w:p>
    <w:p w:rsidR="003F7DF8" w:rsidRDefault="00865F6F">
      <w:pPr>
        <w:keepNext/>
        <w:spacing w:after="360"/>
        <w:jc w:val="center"/>
      </w:pPr>
      <w:r>
        <w:rPr>
          <w:b/>
          <w:sz w:val="32"/>
        </w:rPr>
        <w:t>ER DIAGRAM</w:t>
      </w:r>
    </w:p>
    <w:p w:rsidR="003F7DF8" w:rsidRDefault="00865F6F">
      <w:r>
        <w:t xml:space="preserve">The Entity-Relationship (ER) design of the Smart Fuel Dispatch &amp; Fleet Telemetry System is organized into three logical data tiers: Master Entities, Transactional Entities, and Time-Series Telemetry Entities. Master entities (User, Registration, Driver, Vehicle, Inventory, </w:t>
      </w:r>
      <w:proofErr w:type="spellStart"/>
      <w:proofErr w:type="gramStart"/>
      <w:r>
        <w:t>FuelPricing</w:t>
      </w:r>
      <w:proofErr w:type="spellEnd"/>
      <w:proofErr w:type="gramEnd"/>
      <w:r>
        <w:t xml:space="preserve">) define static and semi-static organizational assets. Transactional entities (Order, Notification, </w:t>
      </w:r>
      <w:proofErr w:type="spellStart"/>
      <w:r>
        <w:t>ActivityLog</w:t>
      </w:r>
      <w:proofErr w:type="spellEnd"/>
      <w:r>
        <w:t xml:space="preserve">, </w:t>
      </w:r>
      <w:proofErr w:type="spellStart"/>
      <w:proofErr w:type="gramStart"/>
      <w:r>
        <w:t>Otp</w:t>
      </w:r>
      <w:proofErr w:type="spellEnd"/>
      <w:proofErr w:type="gramEnd"/>
      <w:r>
        <w:t>) capture operational events and business workflows. Time-series entities (</w:t>
      </w:r>
      <w:proofErr w:type="spellStart"/>
      <w:r>
        <w:t>VehicleLocation</w:t>
      </w:r>
      <w:proofErr w:type="spellEnd"/>
      <w:r>
        <w:t xml:space="preserve">, </w:t>
      </w:r>
      <w:proofErr w:type="spellStart"/>
      <w:r>
        <w:t>DriverLocation</w:t>
      </w:r>
      <w:proofErr w:type="spellEnd"/>
      <w:r>
        <w:t>) record high-frequency spatial streams, intentionally isolated from core records to safeguard query throughput. Figure 6.1 illustrates the Core ER Diagram.</w:t>
      </w:r>
    </w:p>
    <w:p w:rsidR="003F7DF8" w:rsidRDefault="00865F6F">
      <w:pPr>
        <w:keepNext/>
        <w:spacing w:before="160" w:after="80"/>
        <w:jc w:val="center"/>
      </w:pPr>
      <w:r>
        <w:rPr>
          <w:noProof/>
          <w:lang w:val="en-IN" w:eastAsia="en-IN" w:bidi="ta-IN"/>
        </w:rPr>
        <w:drawing>
          <wp:inline distT="0" distB="0" distL="114300" distR="114300">
            <wp:extent cx="4678680" cy="582686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682773" cy="5831957"/>
                    </a:xfrm>
                    <a:prstGeom prst="rect">
                      <a:avLst/>
                    </a:prstGeom>
                  </pic:spPr>
                </pic:pic>
              </a:graphicData>
            </a:graphic>
          </wp:inline>
        </w:drawing>
      </w:r>
    </w:p>
    <w:p w:rsidR="003F7DF8" w:rsidRDefault="00865F6F">
      <w:pPr>
        <w:spacing w:before="40" w:after="240"/>
        <w:jc w:val="center"/>
      </w:pPr>
      <w:r>
        <w:rPr>
          <w:b/>
          <w:i/>
          <w:sz w:val="21"/>
        </w:rPr>
        <w:t>Figure 6.1: Core Entity-Relationship Diagram (PK = Primary Key, FK = Foreign Reference, IX = Index)</w:t>
      </w:r>
    </w:p>
    <w:p w:rsidR="003F7DF8" w:rsidRDefault="00865F6F">
      <w:r>
        <w:lastRenderedPageBreak/>
        <w:t xml:space="preserve">In </w:t>
      </w:r>
      <w:proofErr w:type="spellStart"/>
      <w:r>
        <w:t>MongoDB's</w:t>
      </w:r>
      <w:proofErr w:type="spellEnd"/>
      <w:r>
        <w:t xml:space="preserve"> document-oriented architecture, relationships are implemented via a combination of </w:t>
      </w:r>
      <w:proofErr w:type="spellStart"/>
      <w:r>
        <w:t>ObjectId</w:t>
      </w:r>
      <w:proofErr w:type="spellEnd"/>
      <w:r>
        <w:t xml:space="preserve"> references and </w:t>
      </w:r>
      <w:proofErr w:type="spellStart"/>
      <w:r>
        <w:t>denormalized</w:t>
      </w:r>
      <w:proofErr w:type="spellEnd"/>
      <w:r>
        <w:t xml:space="preserve"> snapshots. Table 6.1 details the complete cardinality and referencing mechanics established across the system models.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440"/>
        <w:gridCol w:w="1008"/>
        <w:gridCol w:w="1440"/>
        <w:gridCol w:w="1440"/>
        <w:gridCol w:w="1152"/>
        <w:gridCol w:w="2549"/>
      </w:tblGrid>
      <w:tr w:rsidR="003F7DF8">
        <w:trPr>
          <w:cantSplit/>
          <w:tblHeader/>
          <w:jc w:val="center"/>
        </w:trPr>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Entity A</w:t>
            </w:r>
          </w:p>
        </w:tc>
        <w:tc>
          <w:tcPr>
            <w:tcW w:w="1008"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Cardinality</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Entity B</w:t>
            </w:r>
          </w:p>
        </w:tc>
        <w:tc>
          <w:tcPr>
            <w:tcW w:w="144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Linking Field</w:t>
            </w:r>
          </w:p>
        </w:tc>
        <w:tc>
          <w:tcPr>
            <w:tcW w:w="115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Kind</w:t>
            </w:r>
          </w:p>
        </w:tc>
        <w:tc>
          <w:tcPr>
            <w:tcW w:w="2549"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Description</w:t>
            </w:r>
          </w:p>
        </w:tc>
      </w:tr>
      <w:tr w:rsidR="003F7DF8">
        <w:trPr>
          <w:cantSplit/>
          <w:jc w:val="center"/>
        </w:trPr>
        <w:tc>
          <w:tcPr>
            <w:tcW w:w="1440" w:type="dxa"/>
            <w:tcMar>
              <w:top w:w="65" w:type="dxa"/>
              <w:left w:w="100" w:type="dxa"/>
              <w:bottom w:w="65" w:type="dxa"/>
              <w:right w:w="100" w:type="dxa"/>
            </w:tcMar>
          </w:tcPr>
          <w:p w:rsidR="003F7DF8" w:rsidRDefault="00865F6F">
            <w:pPr>
              <w:spacing w:after="0" w:line="252" w:lineRule="auto"/>
              <w:jc w:val="center"/>
            </w:pPr>
            <w:r>
              <w:rPr>
                <w:sz w:val="19"/>
              </w:rPr>
              <w:t>User</w:t>
            </w:r>
          </w:p>
        </w:tc>
        <w:tc>
          <w:tcPr>
            <w:tcW w:w="1008" w:type="dxa"/>
            <w:tcMar>
              <w:top w:w="65" w:type="dxa"/>
              <w:left w:w="100" w:type="dxa"/>
              <w:bottom w:w="65" w:type="dxa"/>
              <w:right w:w="100" w:type="dxa"/>
            </w:tcMar>
          </w:tcPr>
          <w:p w:rsidR="003F7DF8" w:rsidRDefault="00865F6F">
            <w:pPr>
              <w:spacing w:after="0" w:line="252" w:lineRule="auto"/>
              <w:jc w:val="left"/>
            </w:pPr>
            <w:r>
              <w:rPr>
                <w:sz w:val="19"/>
              </w:rPr>
              <w:t>1 : N</w:t>
            </w:r>
          </w:p>
        </w:tc>
        <w:tc>
          <w:tcPr>
            <w:tcW w:w="1440" w:type="dxa"/>
            <w:tcMar>
              <w:top w:w="65" w:type="dxa"/>
              <w:left w:w="100" w:type="dxa"/>
              <w:bottom w:w="65" w:type="dxa"/>
              <w:right w:w="100" w:type="dxa"/>
            </w:tcMar>
          </w:tcPr>
          <w:p w:rsidR="003F7DF8" w:rsidRDefault="00865F6F">
            <w:pPr>
              <w:spacing w:after="0" w:line="252" w:lineRule="auto"/>
              <w:jc w:val="left"/>
            </w:pPr>
            <w:r>
              <w:rPr>
                <w:sz w:val="19"/>
              </w:rPr>
              <w:t>Order</w:t>
            </w:r>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customerId</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Reference</w:t>
            </w:r>
          </w:p>
        </w:tc>
        <w:tc>
          <w:tcPr>
            <w:tcW w:w="2549" w:type="dxa"/>
            <w:tcMar>
              <w:top w:w="65" w:type="dxa"/>
              <w:left w:w="100" w:type="dxa"/>
              <w:bottom w:w="65" w:type="dxa"/>
              <w:right w:w="100" w:type="dxa"/>
            </w:tcMar>
          </w:tcPr>
          <w:p w:rsidR="003F7DF8" w:rsidRDefault="00865F6F">
            <w:pPr>
              <w:spacing w:after="0" w:line="252" w:lineRule="auto"/>
              <w:jc w:val="left"/>
            </w:pPr>
            <w:r>
              <w:rPr>
                <w:sz w:val="19"/>
              </w:rPr>
              <w:t>A customer user places multiple commercial fuel delivery orders.</w:t>
            </w:r>
          </w:p>
        </w:tc>
      </w:tr>
      <w:tr w:rsidR="003F7DF8">
        <w:trPr>
          <w:cantSplit/>
          <w:jc w:val="center"/>
        </w:trPr>
        <w:tc>
          <w:tcPr>
            <w:tcW w:w="1440"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User</w:t>
            </w:r>
          </w:p>
        </w:tc>
        <w:tc>
          <w:tcPr>
            <w:tcW w:w="100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 : N</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Notification</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userId</w:t>
            </w:r>
            <w:proofErr w:type="spellEnd"/>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Reference</w:t>
            </w:r>
          </w:p>
        </w:tc>
        <w:tc>
          <w:tcPr>
            <w:tcW w:w="254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Notifications targeted directly to an individual user account.</w:t>
            </w:r>
          </w:p>
        </w:tc>
      </w:tr>
      <w:tr w:rsidR="003F7DF8">
        <w:trPr>
          <w:cantSplit/>
          <w:jc w:val="center"/>
        </w:trPr>
        <w:tc>
          <w:tcPr>
            <w:tcW w:w="1440" w:type="dxa"/>
            <w:tcMar>
              <w:top w:w="65" w:type="dxa"/>
              <w:left w:w="100" w:type="dxa"/>
              <w:bottom w:w="65" w:type="dxa"/>
              <w:right w:w="100" w:type="dxa"/>
            </w:tcMar>
          </w:tcPr>
          <w:p w:rsidR="003F7DF8" w:rsidRDefault="00865F6F">
            <w:pPr>
              <w:spacing w:after="0" w:line="252" w:lineRule="auto"/>
              <w:jc w:val="center"/>
            </w:pPr>
            <w:r>
              <w:rPr>
                <w:sz w:val="19"/>
              </w:rPr>
              <w:t>User</w:t>
            </w:r>
          </w:p>
        </w:tc>
        <w:tc>
          <w:tcPr>
            <w:tcW w:w="1008" w:type="dxa"/>
            <w:tcMar>
              <w:top w:w="65" w:type="dxa"/>
              <w:left w:w="100" w:type="dxa"/>
              <w:bottom w:w="65" w:type="dxa"/>
              <w:right w:w="100" w:type="dxa"/>
            </w:tcMar>
          </w:tcPr>
          <w:p w:rsidR="003F7DF8" w:rsidRDefault="00865F6F">
            <w:pPr>
              <w:spacing w:after="0" w:line="252" w:lineRule="auto"/>
              <w:jc w:val="left"/>
            </w:pPr>
            <w:r>
              <w:rPr>
                <w:sz w:val="19"/>
              </w:rPr>
              <w:t>1 : N</w:t>
            </w:r>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ActivityLog</w:t>
            </w:r>
            <w:proofErr w:type="spellEnd"/>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userId</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Reference</w:t>
            </w:r>
          </w:p>
        </w:tc>
        <w:tc>
          <w:tcPr>
            <w:tcW w:w="2549" w:type="dxa"/>
            <w:tcMar>
              <w:top w:w="65" w:type="dxa"/>
              <w:left w:w="100" w:type="dxa"/>
              <w:bottom w:w="65" w:type="dxa"/>
              <w:right w:w="100" w:type="dxa"/>
            </w:tcMar>
          </w:tcPr>
          <w:p w:rsidR="003F7DF8" w:rsidRDefault="00865F6F">
            <w:pPr>
              <w:spacing w:after="0" w:line="252" w:lineRule="auto"/>
              <w:jc w:val="left"/>
            </w:pPr>
            <w:r>
              <w:rPr>
                <w:sz w:val="19"/>
              </w:rPr>
              <w:t>Audit log capturing the specific user who executed an operation.</w:t>
            </w:r>
          </w:p>
        </w:tc>
      </w:tr>
      <w:tr w:rsidR="003F7DF8">
        <w:trPr>
          <w:cantSplit/>
          <w:jc w:val="center"/>
        </w:trPr>
        <w:tc>
          <w:tcPr>
            <w:tcW w:w="1440"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Registration</w:t>
            </w:r>
          </w:p>
        </w:tc>
        <w:tc>
          <w:tcPr>
            <w:tcW w:w="100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 : 1</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User</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email</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Logical</w:t>
            </w:r>
          </w:p>
        </w:tc>
        <w:tc>
          <w:tcPr>
            <w:tcW w:w="254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Approving a registration provisions an active User account with role Customer.</w:t>
            </w:r>
          </w:p>
        </w:tc>
      </w:tr>
      <w:tr w:rsidR="003F7DF8">
        <w:trPr>
          <w:cantSplit/>
          <w:jc w:val="center"/>
        </w:trPr>
        <w:tc>
          <w:tcPr>
            <w:tcW w:w="1440" w:type="dxa"/>
            <w:tcMar>
              <w:top w:w="65" w:type="dxa"/>
              <w:left w:w="100" w:type="dxa"/>
              <w:bottom w:w="65" w:type="dxa"/>
              <w:right w:w="100" w:type="dxa"/>
            </w:tcMar>
          </w:tcPr>
          <w:p w:rsidR="003F7DF8" w:rsidRDefault="00865F6F">
            <w:pPr>
              <w:spacing w:after="0" w:line="252" w:lineRule="auto"/>
              <w:jc w:val="center"/>
            </w:pPr>
            <w:r>
              <w:rPr>
                <w:sz w:val="19"/>
              </w:rPr>
              <w:t>Order</w:t>
            </w:r>
          </w:p>
        </w:tc>
        <w:tc>
          <w:tcPr>
            <w:tcW w:w="1008" w:type="dxa"/>
            <w:tcMar>
              <w:top w:w="65" w:type="dxa"/>
              <w:left w:w="100" w:type="dxa"/>
              <w:bottom w:w="65" w:type="dxa"/>
              <w:right w:w="100" w:type="dxa"/>
            </w:tcMar>
          </w:tcPr>
          <w:p w:rsidR="003F7DF8" w:rsidRDefault="00865F6F">
            <w:pPr>
              <w:spacing w:after="0" w:line="252" w:lineRule="auto"/>
              <w:jc w:val="left"/>
            </w:pPr>
            <w:r>
              <w:rPr>
                <w:sz w:val="19"/>
              </w:rPr>
              <w:t>N : 1</w:t>
            </w:r>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FuelPricing</w:t>
            </w:r>
            <w:proofErr w:type="spellEnd"/>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fuelType</w:t>
            </w:r>
            <w:proofErr w:type="spellEnd"/>
            <w:r>
              <w:rPr>
                <w:sz w:val="19"/>
              </w:rPr>
              <w:t xml:space="preserve"> / code</w:t>
            </w:r>
          </w:p>
        </w:tc>
        <w:tc>
          <w:tcPr>
            <w:tcW w:w="1152" w:type="dxa"/>
            <w:tcMar>
              <w:top w:w="65" w:type="dxa"/>
              <w:left w:w="100" w:type="dxa"/>
              <w:bottom w:w="65" w:type="dxa"/>
              <w:right w:w="100" w:type="dxa"/>
            </w:tcMar>
          </w:tcPr>
          <w:p w:rsidR="003F7DF8" w:rsidRDefault="00865F6F">
            <w:pPr>
              <w:spacing w:after="0" w:line="252" w:lineRule="auto"/>
              <w:jc w:val="left"/>
            </w:pPr>
            <w:r>
              <w:rPr>
                <w:sz w:val="19"/>
              </w:rPr>
              <w:t>Logical</w:t>
            </w:r>
          </w:p>
        </w:tc>
        <w:tc>
          <w:tcPr>
            <w:tcW w:w="2549" w:type="dxa"/>
            <w:tcMar>
              <w:top w:w="65" w:type="dxa"/>
              <w:left w:w="100" w:type="dxa"/>
              <w:bottom w:w="65" w:type="dxa"/>
              <w:right w:w="100" w:type="dxa"/>
            </w:tcMar>
          </w:tcPr>
          <w:p w:rsidR="003F7DF8" w:rsidRDefault="00865F6F">
            <w:pPr>
              <w:spacing w:after="0" w:line="252" w:lineRule="auto"/>
              <w:jc w:val="left"/>
            </w:pPr>
            <w:r>
              <w:rPr>
                <w:sz w:val="19"/>
              </w:rPr>
              <w:t>Orders reference fuel code to calculate unit price and 18% GST.</w:t>
            </w:r>
          </w:p>
        </w:tc>
      </w:tr>
      <w:tr w:rsidR="003F7DF8">
        <w:trPr>
          <w:cantSplit/>
          <w:jc w:val="center"/>
        </w:trPr>
        <w:tc>
          <w:tcPr>
            <w:tcW w:w="1440"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Order</w:t>
            </w:r>
          </w:p>
        </w:tc>
        <w:tc>
          <w:tcPr>
            <w:tcW w:w="100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 : 1</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Inventory</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fuelType</w:t>
            </w:r>
            <w:proofErr w:type="spellEnd"/>
            <w:r>
              <w:rPr>
                <w:sz w:val="19"/>
              </w:rPr>
              <w:t xml:space="preserve"> / tank</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Logical</w:t>
            </w:r>
          </w:p>
        </w:tc>
        <w:tc>
          <w:tcPr>
            <w:tcW w:w="254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Order approvals atomically reserve stock in the matching depot tank.</w:t>
            </w:r>
          </w:p>
        </w:tc>
      </w:tr>
      <w:tr w:rsidR="003F7DF8">
        <w:trPr>
          <w:cantSplit/>
          <w:jc w:val="center"/>
        </w:trPr>
        <w:tc>
          <w:tcPr>
            <w:tcW w:w="1440" w:type="dxa"/>
            <w:tcMar>
              <w:top w:w="65" w:type="dxa"/>
              <w:left w:w="100" w:type="dxa"/>
              <w:bottom w:w="65" w:type="dxa"/>
              <w:right w:w="100" w:type="dxa"/>
            </w:tcMar>
          </w:tcPr>
          <w:p w:rsidR="003F7DF8" w:rsidRDefault="00865F6F">
            <w:pPr>
              <w:spacing w:after="0" w:line="252" w:lineRule="auto"/>
              <w:jc w:val="center"/>
            </w:pPr>
            <w:r>
              <w:rPr>
                <w:sz w:val="19"/>
              </w:rPr>
              <w:t>Driver</w:t>
            </w:r>
          </w:p>
        </w:tc>
        <w:tc>
          <w:tcPr>
            <w:tcW w:w="1008" w:type="dxa"/>
            <w:tcMar>
              <w:top w:w="65" w:type="dxa"/>
              <w:left w:w="100" w:type="dxa"/>
              <w:bottom w:w="65" w:type="dxa"/>
              <w:right w:w="100" w:type="dxa"/>
            </w:tcMar>
          </w:tcPr>
          <w:p w:rsidR="003F7DF8" w:rsidRDefault="00865F6F">
            <w:pPr>
              <w:spacing w:after="0" w:line="252" w:lineRule="auto"/>
              <w:jc w:val="left"/>
            </w:pPr>
            <w:r>
              <w:rPr>
                <w:sz w:val="19"/>
              </w:rPr>
              <w:t>1 : 1</w:t>
            </w:r>
          </w:p>
        </w:tc>
        <w:tc>
          <w:tcPr>
            <w:tcW w:w="1440" w:type="dxa"/>
            <w:tcMar>
              <w:top w:w="65" w:type="dxa"/>
              <w:left w:w="100" w:type="dxa"/>
              <w:bottom w:w="65" w:type="dxa"/>
              <w:right w:w="100" w:type="dxa"/>
            </w:tcMar>
          </w:tcPr>
          <w:p w:rsidR="003F7DF8" w:rsidRDefault="00865F6F">
            <w:pPr>
              <w:spacing w:after="0" w:line="252" w:lineRule="auto"/>
              <w:jc w:val="left"/>
            </w:pPr>
            <w:r>
              <w:rPr>
                <w:sz w:val="19"/>
              </w:rPr>
              <w:t>Vehicle</w:t>
            </w:r>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assignedVehicle</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Logical</w:t>
            </w:r>
          </w:p>
        </w:tc>
        <w:tc>
          <w:tcPr>
            <w:tcW w:w="2549" w:type="dxa"/>
            <w:tcMar>
              <w:top w:w="65" w:type="dxa"/>
              <w:left w:w="100" w:type="dxa"/>
              <w:bottom w:w="65" w:type="dxa"/>
              <w:right w:w="100" w:type="dxa"/>
            </w:tcMar>
          </w:tcPr>
          <w:p w:rsidR="003F7DF8" w:rsidRDefault="00865F6F">
            <w:pPr>
              <w:spacing w:after="0" w:line="252" w:lineRule="auto"/>
              <w:jc w:val="left"/>
            </w:pPr>
            <w:r>
              <w:rPr>
                <w:sz w:val="19"/>
              </w:rPr>
              <w:t>A driver is assigned to one primary tanker vehicle registration.</w:t>
            </w:r>
          </w:p>
        </w:tc>
      </w:tr>
      <w:tr w:rsidR="003F7DF8">
        <w:trPr>
          <w:cantSplit/>
          <w:jc w:val="center"/>
        </w:trPr>
        <w:tc>
          <w:tcPr>
            <w:tcW w:w="1440"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Order</w:t>
            </w:r>
          </w:p>
        </w:tc>
        <w:tc>
          <w:tcPr>
            <w:tcW w:w="100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N : 1</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Driver</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assignedDriver</w:t>
            </w:r>
            <w:proofErr w:type="spellEnd"/>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Snapshot</w:t>
            </w:r>
          </w:p>
        </w:tc>
        <w:tc>
          <w:tcPr>
            <w:tcW w:w="254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Orders record driver name at dispatch; remains immutable for history.</w:t>
            </w:r>
          </w:p>
        </w:tc>
      </w:tr>
      <w:tr w:rsidR="003F7DF8">
        <w:trPr>
          <w:cantSplit/>
          <w:jc w:val="center"/>
        </w:trPr>
        <w:tc>
          <w:tcPr>
            <w:tcW w:w="1440" w:type="dxa"/>
            <w:tcMar>
              <w:top w:w="65" w:type="dxa"/>
              <w:left w:w="100" w:type="dxa"/>
              <w:bottom w:w="65" w:type="dxa"/>
              <w:right w:w="100" w:type="dxa"/>
            </w:tcMar>
          </w:tcPr>
          <w:p w:rsidR="003F7DF8" w:rsidRDefault="00865F6F">
            <w:pPr>
              <w:spacing w:after="0" w:line="252" w:lineRule="auto"/>
              <w:jc w:val="center"/>
            </w:pPr>
            <w:r>
              <w:rPr>
                <w:sz w:val="19"/>
              </w:rPr>
              <w:t>Order</w:t>
            </w:r>
          </w:p>
        </w:tc>
        <w:tc>
          <w:tcPr>
            <w:tcW w:w="1008" w:type="dxa"/>
            <w:tcMar>
              <w:top w:w="65" w:type="dxa"/>
              <w:left w:w="100" w:type="dxa"/>
              <w:bottom w:w="65" w:type="dxa"/>
              <w:right w:w="100" w:type="dxa"/>
            </w:tcMar>
          </w:tcPr>
          <w:p w:rsidR="003F7DF8" w:rsidRDefault="00865F6F">
            <w:pPr>
              <w:spacing w:after="0" w:line="252" w:lineRule="auto"/>
              <w:jc w:val="left"/>
            </w:pPr>
            <w:r>
              <w:rPr>
                <w:sz w:val="19"/>
              </w:rPr>
              <w:t>N : 1</w:t>
            </w:r>
          </w:p>
        </w:tc>
        <w:tc>
          <w:tcPr>
            <w:tcW w:w="1440" w:type="dxa"/>
            <w:tcMar>
              <w:top w:w="65" w:type="dxa"/>
              <w:left w:w="100" w:type="dxa"/>
              <w:bottom w:w="65" w:type="dxa"/>
              <w:right w:w="100" w:type="dxa"/>
            </w:tcMar>
          </w:tcPr>
          <w:p w:rsidR="003F7DF8" w:rsidRDefault="00865F6F">
            <w:pPr>
              <w:spacing w:after="0" w:line="252" w:lineRule="auto"/>
              <w:jc w:val="left"/>
            </w:pPr>
            <w:r>
              <w:rPr>
                <w:sz w:val="19"/>
              </w:rPr>
              <w:t>Vehicle</w:t>
            </w:r>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assignedTanker</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Snapshot</w:t>
            </w:r>
          </w:p>
        </w:tc>
        <w:tc>
          <w:tcPr>
            <w:tcW w:w="2549" w:type="dxa"/>
            <w:tcMar>
              <w:top w:w="65" w:type="dxa"/>
              <w:left w:w="100" w:type="dxa"/>
              <w:bottom w:w="65" w:type="dxa"/>
              <w:right w:w="100" w:type="dxa"/>
            </w:tcMar>
          </w:tcPr>
          <w:p w:rsidR="003F7DF8" w:rsidRDefault="00865F6F">
            <w:pPr>
              <w:spacing w:after="0" w:line="252" w:lineRule="auto"/>
              <w:jc w:val="left"/>
            </w:pPr>
            <w:r>
              <w:rPr>
                <w:sz w:val="19"/>
              </w:rPr>
              <w:t>Orders record vehicle registration number at dispatch time.</w:t>
            </w:r>
          </w:p>
        </w:tc>
      </w:tr>
      <w:tr w:rsidR="003F7DF8">
        <w:trPr>
          <w:cantSplit/>
          <w:jc w:val="center"/>
        </w:trPr>
        <w:tc>
          <w:tcPr>
            <w:tcW w:w="1440"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Vehicle</w:t>
            </w:r>
          </w:p>
        </w:tc>
        <w:tc>
          <w:tcPr>
            <w:tcW w:w="100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 : N</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VehicleLocation</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vehicleId</w:t>
            </w:r>
            <w:proofErr w:type="spellEnd"/>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Foreign Key</w:t>
            </w:r>
          </w:p>
        </w:tc>
        <w:tc>
          <w:tcPr>
            <w:tcW w:w="254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 vehicle produces an append-only sequence of GPS location pings.</w:t>
            </w:r>
          </w:p>
        </w:tc>
      </w:tr>
      <w:tr w:rsidR="003F7DF8">
        <w:trPr>
          <w:cantSplit/>
          <w:jc w:val="center"/>
        </w:trPr>
        <w:tc>
          <w:tcPr>
            <w:tcW w:w="1440" w:type="dxa"/>
            <w:tcMar>
              <w:top w:w="65" w:type="dxa"/>
              <w:left w:w="100" w:type="dxa"/>
              <w:bottom w:w="65" w:type="dxa"/>
              <w:right w:w="100" w:type="dxa"/>
            </w:tcMar>
          </w:tcPr>
          <w:p w:rsidR="003F7DF8" w:rsidRDefault="00865F6F">
            <w:pPr>
              <w:spacing w:after="0" w:line="252" w:lineRule="auto"/>
              <w:jc w:val="center"/>
            </w:pPr>
            <w:r>
              <w:rPr>
                <w:sz w:val="19"/>
              </w:rPr>
              <w:t>Driver</w:t>
            </w:r>
          </w:p>
        </w:tc>
        <w:tc>
          <w:tcPr>
            <w:tcW w:w="1008" w:type="dxa"/>
            <w:tcMar>
              <w:top w:w="65" w:type="dxa"/>
              <w:left w:w="100" w:type="dxa"/>
              <w:bottom w:w="65" w:type="dxa"/>
              <w:right w:w="100" w:type="dxa"/>
            </w:tcMar>
          </w:tcPr>
          <w:p w:rsidR="003F7DF8" w:rsidRDefault="00865F6F">
            <w:pPr>
              <w:spacing w:after="0" w:line="252" w:lineRule="auto"/>
              <w:jc w:val="left"/>
            </w:pPr>
            <w:r>
              <w:rPr>
                <w:sz w:val="19"/>
              </w:rPr>
              <w:t>1 : N</w:t>
            </w:r>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DriverLocation</w:t>
            </w:r>
            <w:proofErr w:type="spellEnd"/>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driverId</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Foreign Key</w:t>
            </w:r>
          </w:p>
        </w:tc>
        <w:tc>
          <w:tcPr>
            <w:tcW w:w="2549" w:type="dxa"/>
            <w:tcMar>
              <w:top w:w="65" w:type="dxa"/>
              <w:left w:w="100" w:type="dxa"/>
              <w:bottom w:w="65" w:type="dxa"/>
              <w:right w:w="100" w:type="dxa"/>
            </w:tcMar>
          </w:tcPr>
          <w:p w:rsidR="003F7DF8" w:rsidRDefault="00865F6F">
            <w:pPr>
              <w:spacing w:after="0" w:line="252" w:lineRule="auto"/>
              <w:jc w:val="left"/>
            </w:pPr>
            <w:r>
              <w:rPr>
                <w:sz w:val="19"/>
              </w:rPr>
              <w:t>A driver produces an append-only stream of mobile GPS pings.</w:t>
            </w:r>
          </w:p>
        </w:tc>
      </w:tr>
      <w:tr w:rsidR="003F7DF8">
        <w:trPr>
          <w:cantSplit/>
          <w:jc w:val="center"/>
        </w:trPr>
        <w:tc>
          <w:tcPr>
            <w:tcW w:w="1440"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Depot Tank</w:t>
            </w:r>
          </w:p>
        </w:tc>
        <w:tc>
          <w:tcPr>
            <w:tcW w:w="100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 : N</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ActivityLog</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entityId</w:t>
            </w:r>
            <w:proofErr w:type="spellEnd"/>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Logical</w:t>
            </w:r>
          </w:p>
        </w:tc>
        <w:tc>
          <w:tcPr>
            <w:tcW w:w="254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Tank decanting and threshold alarms are logged for auditing.</w:t>
            </w:r>
          </w:p>
        </w:tc>
      </w:tr>
      <w:tr w:rsidR="003F7DF8">
        <w:trPr>
          <w:cantSplit/>
          <w:jc w:val="center"/>
        </w:trPr>
        <w:tc>
          <w:tcPr>
            <w:tcW w:w="1440" w:type="dxa"/>
            <w:tcMar>
              <w:top w:w="65" w:type="dxa"/>
              <w:left w:w="100" w:type="dxa"/>
              <w:bottom w:w="65" w:type="dxa"/>
              <w:right w:w="100" w:type="dxa"/>
            </w:tcMar>
          </w:tcPr>
          <w:p w:rsidR="003F7DF8" w:rsidRDefault="00865F6F">
            <w:pPr>
              <w:spacing w:after="0" w:line="252" w:lineRule="auto"/>
              <w:jc w:val="center"/>
            </w:pPr>
            <w:r>
              <w:rPr>
                <w:sz w:val="19"/>
              </w:rPr>
              <w:t>User (Reviewer)</w:t>
            </w:r>
          </w:p>
        </w:tc>
        <w:tc>
          <w:tcPr>
            <w:tcW w:w="1008" w:type="dxa"/>
            <w:tcMar>
              <w:top w:w="65" w:type="dxa"/>
              <w:left w:w="100" w:type="dxa"/>
              <w:bottom w:w="65" w:type="dxa"/>
              <w:right w:w="100" w:type="dxa"/>
            </w:tcMar>
          </w:tcPr>
          <w:p w:rsidR="003F7DF8" w:rsidRDefault="00865F6F">
            <w:pPr>
              <w:spacing w:after="0" w:line="252" w:lineRule="auto"/>
              <w:jc w:val="left"/>
            </w:pPr>
            <w:r>
              <w:rPr>
                <w:sz w:val="19"/>
              </w:rPr>
              <w:t>1 : N</w:t>
            </w:r>
          </w:p>
        </w:tc>
        <w:tc>
          <w:tcPr>
            <w:tcW w:w="1440" w:type="dxa"/>
            <w:tcMar>
              <w:top w:w="65" w:type="dxa"/>
              <w:left w:w="100" w:type="dxa"/>
              <w:bottom w:w="65" w:type="dxa"/>
              <w:right w:w="100" w:type="dxa"/>
            </w:tcMar>
          </w:tcPr>
          <w:p w:rsidR="003F7DF8" w:rsidRDefault="00865F6F">
            <w:pPr>
              <w:spacing w:after="0" w:line="252" w:lineRule="auto"/>
              <w:jc w:val="left"/>
            </w:pPr>
            <w:r>
              <w:rPr>
                <w:sz w:val="19"/>
              </w:rPr>
              <w:t>Registration</w:t>
            </w:r>
          </w:p>
        </w:tc>
        <w:tc>
          <w:tcPr>
            <w:tcW w:w="1440" w:type="dxa"/>
            <w:tcMar>
              <w:top w:w="65" w:type="dxa"/>
              <w:left w:w="100" w:type="dxa"/>
              <w:bottom w:w="65" w:type="dxa"/>
              <w:right w:w="100" w:type="dxa"/>
            </w:tcMar>
          </w:tcPr>
          <w:p w:rsidR="003F7DF8" w:rsidRDefault="00865F6F">
            <w:pPr>
              <w:spacing w:after="0" w:line="252" w:lineRule="auto"/>
              <w:jc w:val="left"/>
            </w:pPr>
            <w:proofErr w:type="spellStart"/>
            <w:r>
              <w:rPr>
                <w:sz w:val="19"/>
              </w:rPr>
              <w:t>reviewedBy</w:t>
            </w:r>
            <w:proofErr w:type="spellEnd"/>
          </w:p>
        </w:tc>
        <w:tc>
          <w:tcPr>
            <w:tcW w:w="1152" w:type="dxa"/>
            <w:tcMar>
              <w:top w:w="65" w:type="dxa"/>
              <w:left w:w="100" w:type="dxa"/>
              <w:bottom w:w="65" w:type="dxa"/>
              <w:right w:w="100" w:type="dxa"/>
            </w:tcMar>
          </w:tcPr>
          <w:p w:rsidR="003F7DF8" w:rsidRDefault="00865F6F">
            <w:pPr>
              <w:spacing w:after="0" w:line="252" w:lineRule="auto"/>
              <w:jc w:val="left"/>
            </w:pPr>
            <w:r>
              <w:rPr>
                <w:sz w:val="19"/>
              </w:rPr>
              <w:t>Reference</w:t>
            </w:r>
          </w:p>
        </w:tc>
        <w:tc>
          <w:tcPr>
            <w:tcW w:w="2549" w:type="dxa"/>
            <w:tcMar>
              <w:top w:w="65" w:type="dxa"/>
              <w:left w:w="100" w:type="dxa"/>
              <w:bottom w:w="65" w:type="dxa"/>
              <w:right w:w="100" w:type="dxa"/>
            </w:tcMar>
          </w:tcPr>
          <w:p w:rsidR="003F7DF8" w:rsidRDefault="00865F6F">
            <w:pPr>
              <w:spacing w:after="0" w:line="252" w:lineRule="auto"/>
              <w:jc w:val="left"/>
            </w:pPr>
            <w:r>
              <w:rPr>
                <w:sz w:val="19"/>
              </w:rPr>
              <w:t>Depot manager or Admin reviewing KYC applications.</w:t>
            </w:r>
          </w:p>
        </w:tc>
      </w:tr>
      <w:tr w:rsidR="003F7DF8">
        <w:trPr>
          <w:cantSplit/>
          <w:jc w:val="center"/>
        </w:trPr>
        <w:tc>
          <w:tcPr>
            <w:tcW w:w="1440"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User (Phone)</w:t>
            </w:r>
          </w:p>
        </w:tc>
        <w:tc>
          <w:tcPr>
            <w:tcW w:w="100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 : N</w:t>
            </w:r>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Otp</w:t>
            </w:r>
            <w:proofErr w:type="spellEnd"/>
          </w:p>
        </w:tc>
        <w:tc>
          <w:tcPr>
            <w:tcW w:w="144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mobile</w:t>
            </w:r>
          </w:p>
        </w:tc>
        <w:tc>
          <w:tcPr>
            <w:tcW w:w="115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Logical</w:t>
            </w:r>
          </w:p>
        </w:tc>
        <w:tc>
          <w:tcPr>
            <w:tcW w:w="254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Mobile passcodes linked temporarily to phone during OTP sign-in.</w:t>
            </w:r>
          </w:p>
        </w:tc>
      </w:tr>
    </w:tbl>
    <w:p w:rsidR="003F7DF8" w:rsidRDefault="003F7DF8">
      <w:pPr>
        <w:spacing w:after="80"/>
      </w:pPr>
    </w:p>
    <w:p w:rsidR="003F7DF8" w:rsidRDefault="00865F6F">
      <w:r>
        <w:t>Figure 6.2 illustrates the specialized Fleet and Telemetry Entity Relationship topology, depicting how high-frequency GPS coordinates integrate with dispatch transactions while preserving system responsiveness.</w:t>
      </w:r>
    </w:p>
    <w:p w:rsidR="003F7DF8" w:rsidRDefault="00865F6F">
      <w:pPr>
        <w:keepNext/>
        <w:spacing w:before="160" w:after="80"/>
        <w:jc w:val="center"/>
      </w:pPr>
      <w:r>
        <w:rPr>
          <w:noProof/>
          <w:lang w:val="en-IN" w:eastAsia="en-IN" w:bidi="ta-IN"/>
        </w:rPr>
        <w:lastRenderedPageBreak/>
        <w:drawing>
          <wp:inline distT="0" distB="0" distL="114300" distR="114300">
            <wp:extent cx="5120640" cy="513905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120640" cy="5139605"/>
                    </a:xfrm>
                    <a:prstGeom prst="rect">
                      <a:avLst/>
                    </a:prstGeom>
                  </pic:spPr>
                </pic:pic>
              </a:graphicData>
            </a:graphic>
          </wp:inline>
        </w:drawing>
      </w:r>
    </w:p>
    <w:p w:rsidR="003F7DF8" w:rsidRDefault="00865F6F">
      <w:pPr>
        <w:spacing w:before="40" w:after="240"/>
        <w:jc w:val="center"/>
      </w:pPr>
      <w:r>
        <w:rPr>
          <w:b/>
          <w:i/>
          <w:sz w:val="21"/>
        </w:rPr>
        <w:t>Figure 6.2: Fleet and Telemetry Entities Linkage Diagram</w:t>
      </w:r>
    </w:p>
    <w:p w:rsidR="003F7DF8" w:rsidRDefault="00865F6F">
      <w:r>
        <w:t xml:space="preserve">A critical architectural pattern utilized throughout the platform is immutable historical snapshotting. When an order is approved and dispatched, the assigned driver's name, vehicle plate number, fuel price, tax rate, and delivery freight are </w:t>
      </w:r>
      <w:proofErr w:type="spellStart"/>
      <w:r>
        <w:t>denormalized</w:t>
      </w:r>
      <w:proofErr w:type="spellEnd"/>
      <w:r>
        <w:t xml:space="preserve"> and stored directly on the Order document. Consequently, if a driver resigns, a vehicle undergoes re-registration, or state petroleum tariffs fluctuate in the future, completed historical orders remain completely unaffected, maintaining strict legal and financial auditability.</w:t>
      </w:r>
    </w:p>
    <w:p w:rsidR="003F7DF8" w:rsidRDefault="00865F6F">
      <w:r>
        <w:br w:type="page"/>
      </w:r>
    </w:p>
    <w:p w:rsidR="003F7DF8" w:rsidRDefault="00865F6F">
      <w:pPr>
        <w:keepNext/>
        <w:spacing w:before="280" w:after="80"/>
        <w:jc w:val="center"/>
      </w:pPr>
      <w:r>
        <w:rPr>
          <w:b/>
          <w:sz w:val="32"/>
        </w:rPr>
        <w:lastRenderedPageBreak/>
        <w:t>CHAPTER 7</w:t>
      </w:r>
    </w:p>
    <w:p w:rsidR="003F7DF8" w:rsidRDefault="00865F6F">
      <w:pPr>
        <w:keepNext/>
        <w:spacing w:after="360"/>
        <w:jc w:val="center"/>
      </w:pPr>
      <w:r>
        <w:rPr>
          <w:b/>
          <w:sz w:val="32"/>
        </w:rPr>
        <w:t>TECH STACK</w:t>
      </w:r>
    </w:p>
    <w:p w:rsidR="003F7DF8" w:rsidRDefault="00865F6F">
      <w:pPr>
        <w:keepNext/>
        <w:spacing w:before="280"/>
        <w:jc w:val="left"/>
      </w:pPr>
      <w:r>
        <w:rPr>
          <w:b/>
          <w:sz w:val="26"/>
        </w:rPr>
        <w:t>7.1 TECH STACK</w:t>
      </w:r>
    </w:p>
    <w:p w:rsidR="003F7DF8" w:rsidRDefault="00865F6F">
      <w:r>
        <w:t>The Smart Fuel Dispatch &amp; Fleet Telemetry System is built entirely on modern web engineering standards, utilizing a cohesive JavaScript/Node.js full-stack ecosystem. Every technology choice in the project has been strictly verified against the active source code, package manifests (`</w:t>
      </w:r>
      <w:proofErr w:type="spellStart"/>
      <w:r>
        <w:t>package.json</w:t>
      </w:r>
      <w:proofErr w:type="spellEnd"/>
      <w:r>
        <w:t xml:space="preserve">`), and build configurations. The application integrates specialized frontend libraries for interactive mapping and reactive state management, an enterprise Express.js backend with </w:t>
      </w:r>
      <w:proofErr w:type="spellStart"/>
      <w:r>
        <w:t>WebSocket</w:t>
      </w:r>
      <w:proofErr w:type="spellEnd"/>
      <w:r>
        <w:t xml:space="preserve"> support, and a scalable cloud database deployment. Table 7.1 consolidates the overall project technology stack, detailing the exact role and responsibility of each component.</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872"/>
        <w:gridCol w:w="2592"/>
        <w:gridCol w:w="4565"/>
      </w:tblGrid>
      <w:tr w:rsidR="003F7DF8">
        <w:trPr>
          <w:cantSplit/>
          <w:tblHeader/>
          <w:jc w:val="center"/>
        </w:trPr>
        <w:tc>
          <w:tcPr>
            <w:tcW w:w="187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Layer</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Technology</w:t>
            </w:r>
          </w:p>
        </w:tc>
        <w:tc>
          <w:tcPr>
            <w:tcW w:w="4565"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Role &amp; Operational Purpose</w:t>
            </w:r>
          </w:p>
        </w:tc>
      </w:tr>
      <w:tr w:rsidR="003F7DF8">
        <w:trPr>
          <w:cantSplit/>
          <w:jc w:val="center"/>
        </w:trPr>
        <w:tc>
          <w:tcPr>
            <w:tcW w:w="1872" w:type="dxa"/>
            <w:tcMar>
              <w:top w:w="65" w:type="dxa"/>
              <w:left w:w="100" w:type="dxa"/>
              <w:bottom w:w="65" w:type="dxa"/>
              <w:right w:w="100" w:type="dxa"/>
            </w:tcMar>
          </w:tcPr>
          <w:p w:rsidR="003F7DF8" w:rsidRDefault="00865F6F">
            <w:pPr>
              <w:spacing w:after="0" w:line="252" w:lineRule="auto"/>
              <w:jc w:val="center"/>
            </w:pPr>
            <w:r>
              <w:rPr>
                <w:sz w:val="19"/>
              </w:rPr>
              <w:t>Frontend Core</w:t>
            </w:r>
          </w:p>
        </w:tc>
        <w:tc>
          <w:tcPr>
            <w:tcW w:w="2592" w:type="dxa"/>
            <w:tcMar>
              <w:top w:w="65" w:type="dxa"/>
              <w:left w:w="100" w:type="dxa"/>
              <w:bottom w:w="65" w:type="dxa"/>
              <w:right w:w="100" w:type="dxa"/>
            </w:tcMar>
          </w:tcPr>
          <w:p w:rsidR="003F7DF8" w:rsidRDefault="00865F6F">
            <w:pPr>
              <w:spacing w:after="0" w:line="252" w:lineRule="auto"/>
              <w:jc w:val="left"/>
            </w:pPr>
            <w:r>
              <w:rPr>
                <w:sz w:val="19"/>
              </w:rPr>
              <w:t xml:space="preserve">React 18.2 with </w:t>
            </w:r>
            <w:proofErr w:type="spellStart"/>
            <w:r>
              <w:rPr>
                <w:sz w:val="19"/>
              </w:rPr>
              <w:t>Vite</w:t>
            </w:r>
            <w:proofErr w:type="spellEnd"/>
            <w:r>
              <w:rPr>
                <w:sz w:val="19"/>
              </w:rPr>
              <w:t xml:space="preserve"> 5.1</w:t>
            </w:r>
          </w:p>
        </w:tc>
        <w:tc>
          <w:tcPr>
            <w:tcW w:w="4565" w:type="dxa"/>
            <w:tcMar>
              <w:top w:w="65" w:type="dxa"/>
              <w:left w:w="100" w:type="dxa"/>
              <w:bottom w:w="65" w:type="dxa"/>
              <w:right w:w="100" w:type="dxa"/>
            </w:tcMar>
          </w:tcPr>
          <w:p w:rsidR="003F7DF8" w:rsidRDefault="00865F6F">
            <w:pPr>
              <w:spacing w:after="0" w:line="252" w:lineRule="auto"/>
              <w:jc w:val="left"/>
            </w:pPr>
            <w:r>
              <w:rPr>
                <w:sz w:val="19"/>
              </w:rPr>
              <w:t>Single-page application framework delivering reactive component rendering and fast HMR development.</w:t>
            </w:r>
          </w:p>
        </w:tc>
      </w:tr>
      <w:tr w:rsidR="003F7DF8">
        <w:trPr>
          <w:cantSplit/>
          <w:jc w:val="center"/>
        </w:trPr>
        <w:tc>
          <w:tcPr>
            <w:tcW w:w="1872"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Client Routing</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React Router DOM 6.22</w:t>
            </w:r>
          </w:p>
        </w:tc>
        <w:tc>
          <w:tcPr>
            <w:tcW w:w="4565"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Declarative client-side routing, nested route layouts, and role-based protected route wrappers.</w:t>
            </w:r>
          </w:p>
        </w:tc>
      </w:tr>
      <w:tr w:rsidR="003F7DF8">
        <w:trPr>
          <w:cantSplit/>
          <w:jc w:val="center"/>
        </w:trPr>
        <w:tc>
          <w:tcPr>
            <w:tcW w:w="1872" w:type="dxa"/>
            <w:tcMar>
              <w:top w:w="65" w:type="dxa"/>
              <w:left w:w="100" w:type="dxa"/>
              <w:bottom w:w="65" w:type="dxa"/>
              <w:right w:w="100" w:type="dxa"/>
            </w:tcMar>
          </w:tcPr>
          <w:p w:rsidR="003F7DF8" w:rsidRDefault="00865F6F">
            <w:pPr>
              <w:spacing w:after="0" w:line="252" w:lineRule="auto"/>
              <w:jc w:val="left"/>
            </w:pPr>
            <w:r>
              <w:rPr>
                <w:sz w:val="19"/>
              </w:rPr>
              <w:t>State Management</w:t>
            </w:r>
          </w:p>
        </w:tc>
        <w:tc>
          <w:tcPr>
            <w:tcW w:w="2592" w:type="dxa"/>
            <w:tcMar>
              <w:top w:w="65" w:type="dxa"/>
              <w:left w:w="100" w:type="dxa"/>
              <w:bottom w:w="65" w:type="dxa"/>
              <w:right w:w="100" w:type="dxa"/>
            </w:tcMar>
          </w:tcPr>
          <w:p w:rsidR="003F7DF8" w:rsidRDefault="00865F6F">
            <w:pPr>
              <w:spacing w:after="0" w:line="252" w:lineRule="auto"/>
              <w:jc w:val="left"/>
            </w:pPr>
            <w:r>
              <w:rPr>
                <w:sz w:val="19"/>
              </w:rPr>
              <w:t xml:space="preserve">React Context API &amp; </w:t>
            </w:r>
            <w:proofErr w:type="spellStart"/>
            <w:r>
              <w:rPr>
                <w:sz w:val="19"/>
              </w:rPr>
              <w:t>useReducer</w:t>
            </w:r>
            <w:proofErr w:type="spellEnd"/>
          </w:p>
        </w:tc>
        <w:tc>
          <w:tcPr>
            <w:tcW w:w="4565" w:type="dxa"/>
            <w:tcMar>
              <w:top w:w="65" w:type="dxa"/>
              <w:left w:w="100" w:type="dxa"/>
              <w:bottom w:w="65" w:type="dxa"/>
              <w:right w:w="100" w:type="dxa"/>
            </w:tcMar>
          </w:tcPr>
          <w:p w:rsidR="003F7DF8" w:rsidRDefault="00865F6F">
            <w:pPr>
              <w:spacing w:after="0" w:line="252" w:lineRule="auto"/>
              <w:jc w:val="left"/>
            </w:pPr>
            <w:r>
              <w:rPr>
                <w:sz w:val="19"/>
              </w:rPr>
              <w:t>Global state orchestration across eight dedicated contexts (</w:t>
            </w:r>
            <w:proofErr w:type="spellStart"/>
            <w:r>
              <w:rPr>
                <w:sz w:val="19"/>
              </w:rPr>
              <w:t>Auth</w:t>
            </w:r>
            <w:proofErr w:type="spellEnd"/>
            <w:r>
              <w:rPr>
                <w:sz w:val="19"/>
              </w:rPr>
              <w:t>, Orders, Inventory, Notification, etc.).</w:t>
            </w:r>
          </w:p>
        </w:tc>
      </w:tr>
      <w:tr w:rsidR="003F7DF8">
        <w:trPr>
          <w:cantSplit/>
          <w:jc w:val="center"/>
        </w:trPr>
        <w:tc>
          <w:tcPr>
            <w:tcW w:w="1872"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HTTP Client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Axios</w:t>
            </w:r>
            <w:proofErr w:type="spellEnd"/>
            <w:r>
              <w:rPr>
                <w:sz w:val="19"/>
              </w:rPr>
              <w:t xml:space="preserve"> 1.20</w:t>
            </w:r>
          </w:p>
        </w:tc>
        <w:tc>
          <w:tcPr>
            <w:tcW w:w="4565"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Promise-based REST client configured with automatic Bearer token injection and global error handling.</w:t>
            </w:r>
          </w:p>
        </w:tc>
      </w:tr>
      <w:tr w:rsidR="003F7DF8">
        <w:trPr>
          <w:cantSplit/>
          <w:jc w:val="center"/>
        </w:trPr>
        <w:tc>
          <w:tcPr>
            <w:tcW w:w="1872" w:type="dxa"/>
            <w:tcMar>
              <w:top w:w="65" w:type="dxa"/>
              <w:left w:w="100" w:type="dxa"/>
              <w:bottom w:w="65" w:type="dxa"/>
              <w:right w:w="100" w:type="dxa"/>
            </w:tcMar>
          </w:tcPr>
          <w:p w:rsidR="003F7DF8" w:rsidRDefault="00865F6F">
            <w:pPr>
              <w:spacing w:after="0" w:line="252" w:lineRule="auto"/>
              <w:jc w:val="left"/>
            </w:pPr>
            <w:r>
              <w:rPr>
                <w:sz w:val="19"/>
              </w:rPr>
              <w:t>Real-Time Gateway</w:t>
            </w:r>
          </w:p>
        </w:tc>
        <w:tc>
          <w:tcPr>
            <w:tcW w:w="2592" w:type="dxa"/>
            <w:tcMar>
              <w:top w:w="65" w:type="dxa"/>
              <w:left w:w="100" w:type="dxa"/>
              <w:bottom w:w="65" w:type="dxa"/>
              <w:right w:w="100" w:type="dxa"/>
            </w:tcMar>
          </w:tcPr>
          <w:p w:rsidR="003F7DF8" w:rsidRDefault="00865F6F">
            <w:pPr>
              <w:spacing w:after="0" w:line="252" w:lineRule="auto"/>
              <w:jc w:val="left"/>
            </w:pPr>
            <w:r>
              <w:rPr>
                <w:sz w:val="19"/>
              </w:rPr>
              <w:t>Socket.IO 4.8 (Client &amp; Server)</w:t>
            </w:r>
          </w:p>
        </w:tc>
        <w:tc>
          <w:tcPr>
            <w:tcW w:w="4565" w:type="dxa"/>
            <w:tcMar>
              <w:top w:w="65" w:type="dxa"/>
              <w:left w:w="100" w:type="dxa"/>
              <w:bottom w:w="65" w:type="dxa"/>
              <w:right w:w="100" w:type="dxa"/>
            </w:tcMar>
          </w:tcPr>
          <w:p w:rsidR="003F7DF8" w:rsidRDefault="00865F6F">
            <w:pPr>
              <w:spacing w:after="0" w:line="252" w:lineRule="auto"/>
              <w:jc w:val="left"/>
            </w:pPr>
            <w:r>
              <w:rPr>
                <w:sz w:val="19"/>
              </w:rPr>
              <w:t xml:space="preserve">Bi-directional </w:t>
            </w:r>
            <w:proofErr w:type="spellStart"/>
            <w:r>
              <w:rPr>
                <w:sz w:val="19"/>
              </w:rPr>
              <w:t>WebSocket</w:t>
            </w:r>
            <w:proofErr w:type="spellEnd"/>
            <w:r>
              <w:rPr>
                <w:sz w:val="19"/>
              </w:rPr>
              <w:t xml:space="preserve"> streaming for instant GPS coordinates, dispatch alerts, and notifications.</w:t>
            </w:r>
          </w:p>
        </w:tc>
      </w:tr>
      <w:tr w:rsidR="003F7DF8">
        <w:trPr>
          <w:cantSplit/>
          <w:jc w:val="center"/>
        </w:trPr>
        <w:tc>
          <w:tcPr>
            <w:tcW w:w="1872"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GIS &amp; Mapping</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Leaflet 1.9 &amp; React-Leaflet 4.2</w:t>
            </w:r>
          </w:p>
        </w:tc>
        <w:tc>
          <w:tcPr>
            <w:tcW w:w="4565"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Interactive fleet visualization, coordinate markers, vehicle popup cards, and </w:t>
            </w:r>
            <w:proofErr w:type="spellStart"/>
            <w:r>
              <w:rPr>
                <w:sz w:val="19"/>
              </w:rPr>
              <w:t>OpenStreetMap</w:t>
            </w:r>
            <w:proofErr w:type="spellEnd"/>
            <w:r>
              <w:rPr>
                <w:sz w:val="19"/>
              </w:rPr>
              <w:t xml:space="preserve"> tiles.</w:t>
            </w:r>
          </w:p>
        </w:tc>
      </w:tr>
      <w:tr w:rsidR="003F7DF8">
        <w:trPr>
          <w:cantSplit/>
          <w:jc w:val="center"/>
        </w:trPr>
        <w:tc>
          <w:tcPr>
            <w:tcW w:w="1872" w:type="dxa"/>
            <w:tcMar>
              <w:top w:w="65" w:type="dxa"/>
              <w:left w:w="100" w:type="dxa"/>
              <w:bottom w:w="65" w:type="dxa"/>
              <w:right w:w="100" w:type="dxa"/>
            </w:tcMar>
          </w:tcPr>
          <w:p w:rsidR="003F7DF8" w:rsidRDefault="00865F6F">
            <w:pPr>
              <w:spacing w:after="0" w:line="252" w:lineRule="auto"/>
              <w:jc w:val="center"/>
            </w:pPr>
            <w:r>
              <w:rPr>
                <w:sz w:val="19"/>
              </w:rPr>
              <w:t xml:space="preserve">Social </w:t>
            </w:r>
            <w:proofErr w:type="spellStart"/>
            <w:r>
              <w:rPr>
                <w:sz w:val="19"/>
              </w:rPr>
              <w:t>Auth</w:t>
            </w:r>
            <w:proofErr w:type="spellEnd"/>
          </w:p>
        </w:tc>
        <w:tc>
          <w:tcPr>
            <w:tcW w:w="2592" w:type="dxa"/>
            <w:tcMar>
              <w:top w:w="65" w:type="dxa"/>
              <w:left w:w="100" w:type="dxa"/>
              <w:bottom w:w="65" w:type="dxa"/>
              <w:right w:w="100" w:type="dxa"/>
            </w:tcMar>
          </w:tcPr>
          <w:p w:rsidR="003F7DF8" w:rsidRDefault="00865F6F">
            <w:pPr>
              <w:spacing w:after="0" w:line="252" w:lineRule="auto"/>
              <w:jc w:val="left"/>
            </w:pPr>
            <w:r>
              <w:rPr>
                <w:sz w:val="19"/>
              </w:rPr>
              <w:t>@react-</w:t>
            </w:r>
            <w:proofErr w:type="spellStart"/>
            <w:r>
              <w:rPr>
                <w:sz w:val="19"/>
              </w:rPr>
              <w:t>oauth</w:t>
            </w:r>
            <w:proofErr w:type="spellEnd"/>
            <w:r>
              <w:rPr>
                <w:sz w:val="19"/>
              </w:rPr>
              <w:t>/</w:t>
            </w:r>
            <w:proofErr w:type="spellStart"/>
            <w:r>
              <w:rPr>
                <w:sz w:val="19"/>
              </w:rPr>
              <w:t>google</w:t>
            </w:r>
            <w:proofErr w:type="spellEnd"/>
            <w:r>
              <w:rPr>
                <w:sz w:val="19"/>
              </w:rPr>
              <w:t xml:space="preserve"> &amp; </w:t>
            </w:r>
            <w:proofErr w:type="spellStart"/>
            <w:r>
              <w:rPr>
                <w:sz w:val="19"/>
              </w:rPr>
              <w:t>jwt</w:t>
            </w:r>
            <w:proofErr w:type="spellEnd"/>
            <w:r>
              <w:rPr>
                <w:sz w:val="19"/>
              </w:rPr>
              <w:t>-decode</w:t>
            </w:r>
          </w:p>
        </w:tc>
        <w:tc>
          <w:tcPr>
            <w:tcW w:w="4565" w:type="dxa"/>
            <w:tcMar>
              <w:top w:w="65" w:type="dxa"/>
              <w:left w:w="100" w:type="dxa"/>
              <w:bottom w:w="65" w:type="dxa"/>
              <w:right w:w="100" w:type="dxa"/>
            </w:tcMar>
          </w:tcPr>
          <w:p w:rsidR="003F7DF8" w:rsidRDefault="00865F6F">
            <w:pPr>
              <w:spacing w:after="0" w:line="252" w:lineRule="auto"/>
              <w:jc w:val="left"/>
            </w:pPr>
            <w:r>
              <w:rPr>
                <w:sz w:val="19"/>
              </w:rPr>
              <w:t xml:space="preserve">Google </w:t>
            </w:r>
            <w:proofErr w:type="spellStart"/>
            <w:r>
              <w:rPr>
                <w:sz w:val="19"/>
              </w:rPr>
              <w:t>OAuth</w:t>
            </w:r>
            <w:proofErr w:type="spellEnd"/>
            <w:r>
              <w:rPr>
                <w:sz w:val="19"/>
              </w:rPr>
              <w:t xml:space="preserve"> 2.0 Identity Services client button integration and client-side JWT claims parsing.</w:t>
            </w:r>
          </w:p>
        </w:tc>
      </w:tr>
      <w:tr w:rsidR="003F7DF8">
        <w:trPr>
          <w:cantSplit/>
          <w:jc w:val="center"/>
        </w:trPr>
        <w:tc>
          <w:tcPr>
            <w:tcW w:w="1872"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UI Iconography</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Lucide</w:t>
            </w:r>
            <w:proofErr w:type="spellEnd"/>
            <w:r>
              <w:rPr>
                <w:sz w:val="19"/>
              </w:rPr>
              <w:t xml:space="preserve"> React 0.383</w:t>
            </w:r>
          </w:p>
        </w:tc>
        <w:tc>
          <w:tcPr>
            <w:tcW w:w="4565"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Lightweight SVG icon library integrated across all operational navigation and dashboard cards.</w:t>
            </w:r>
          </w:p>
        </w:tc>
      </w:tr>
      <w:tr w:rsidR="003F7DF8">
        <w:trPr>
          <w:cantSplit/>
          <w:jc w:val="center"/>
        </w:trPr>
        <w:tc>
          <w:tcPr>
            <w:tcW w:w="1872" w:type="dxa"/>
            <w:tcMar>
              <w:top w:w="65" w:type="dxa"/>
              <w:left w:w="100" w:type="dxa"/>
              <w:bottom w:w="65" w:type="dxa"/>
              <w:right w:w="100" w:type="dxa"/>
            </w:tcMar>
          </w:tcPr>
          <w:p w:rsidR="003F7DF8" w:rsidRDefault="00865F6F">
            <w:pPr>
              <w:spacing w:after="0" w:line="252" w:lineRule="auto"/>
              <w:jc w:val="center"/>
            </w:pPr>
            <w:r>
              <w:rPr>
                <w:sz w:val="19"/>
              </w:rPr>
              <w:t>Backend Runtime</w:t>
            </w:r>
          </w:p>
        </w:tc>
        <w:tc>
          <w:tcPr>
            <w:tcW w:w="2592" w:type="dxa"/>
            <w:tcMar>
              <w:top w:w="65" w:type="dxa"/>
              <w:left w:w="100" w:type="dxa"/>
              <w:bottom w:w="65" w:type="dxa"/>
              <w:right w:w="100" w:type="dxa"/>
            </w:tcMar>
          </w:tcPr>
          <w:p w:rsidR="003F7DF8" w:rsidRDefault="00865F6F">
            <w:pPr>
              <w:spacing w:after="0" w:line="252" w:lineRule="auto"/>
              <w:jc w:val="left"/>
            </w:pPr>
            <w:r>
              <w:rPr>
                <w:sz w:val="19"/>
              </w:rPr>
              <w:t>Node.js 20+ with Express 5.2</w:t>
            </w:r>
          </w:p>
        </w:tc>
        <w:tc>
          <w:tcPr>
            <w:tcW w:w="4565" w:type="dxa"/>
            <w:tcMar>
              <w:top w:w="65" w:type="dxa"/>
              <w:left w:w="100" w:type="dxa"/>
              <w:bottom w:w="65" w:type="dxa"/>
              <w:right w:w="100" w:type="dxa"/>
            </w:tcMar>
          </w:tcPr>
          <w:p w:rsidR="003F7DF8" w:rsidRDefault="00865F6F">
            <w:pPr>
              <w:spacing w:after="0" w:line="252" w:lineRule="auto"/>
              <w:jc w:val="left"/>
            </w:pPr>
            <w:r>
              <w:rPr>
                <w:sz w:val="19"/>
              </w:rPr>
              <w:t>Asynchronous JavaScript server runtime providing high-throughput REST APIs and JSON endpoints.</w:t>
            </w:r>
          </w:p>
        </w:tc>
      </w:tr>
      <w:tr w:rsidR="003F7DF8">
        <w:trPr>
          <w:cantSplit/>
          <w:jc w:val="center"/>
        </w:trPr>
        <w:tc>
          <w:tcPr>
            <w:tcW w:w="1872"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Database Layer</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MongoDB</w:t>
            </w:r>
            <w:proofErr w:type="spellEnd"/>
            <w:r>
              <w:rPr>
                <w:sz w:val="19"/>
              </w:rPr>
              <w:t xml:space="preserve"> Atlas with Mongoose 9.9</w:t>
            </w:r>
          </w:p>
        </w:tc>
        <w:tc>
          <w:tcPr>
            <w:tcW w:w="4565"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Scalable cloud document store; ODM schemas, compound indexes, virtual getters, and lifecycle hooks.</w:t>
            </w:r>
          </w:p>
        </w:tc>
      </w:tr>
      <w:tr w:rsidR="003F7DF8">
        <w:trPr>
          <w:cantSplit/>
          <w:jc w:val="center"/>
        </w:trPr>
        <w:tc>
          <w:tcPr>
            <w:tcW w:w="1872" w:type="dxa"/>
            <w:tcMar>
              <w:top w:w="65" w:type="dxa"/>
              <w:left w:w="100" w:type="dxa"/>
              <w:bottom w:w="65" w:type="dxa"/>
              <w:right w:w="100" w:type="dxa"/>
            </w:tcMar>
          </w:tcPr>
          <w:p w:rsidR="003F7DF8" w:rsidRDefault="00865F6F">
            <w:pPr>
              <w:spacing w:after="0" w:line="252" w:lineRule="auto"/>
              <w:jc w:val="center"/>
            </w:pPr>
            <w:r>
              <w:rPr>
                <w:sz w:val="19"/>
              </w:rPr>
              <w:t>Authentication</w:t>
            </w:r>
          </w:p>
        </w:tc>
        <w:tc>
          <w:tcPr>
            <w:tcW w:w="2592" w:type="dxa"/>
            <w:tcMar>
              <w:top w:w="65" w:type="dxa"/>
              <w:left w:w="100" w:type="dxa"/>
              <w:bottom w:w="65" w:type="dxa"/>
              <w:right w:w="100" w:type="dxa"/>
            </w:tcMar>
          </w:tcPr>
          <w:p w:rsidR="003F7DF8" w:rsidRDefault="00865F6F">
            <w:pPr>
              <w:spacing w:after="0" w:line="252" w:lineRule="auto"/>
              <w:jc w:val="left"/>
            </w:pPr>
            <w:proofErr w:type="spellStart"/>
            <w:r>
              <w:rPr>
                <w:sz w:val="19"/>
              </w:rPr>
              <w:t>jsonwebtoken</w:t>
            </w:r>
            <w:proofErr w:type="spellEnd"/>
            <w:r>
              <w:rPr>
                <w:sz w:val="19"/>
              </w:rPr>
              <w:t xml:space="preserve"> 9.0 &amp; </w:t>
            </w:r>
            <w:proofErr w:type="spellStart"/>
            <w:r>
              <w:rPr>
                <w:sz w:val="19"/>
              </w:rPr>
              <w:t>bcryptjs</w:t>
            </w:r>
            <w:proofErr w:type="spellEnd"/>
            <w:r>
              <w:rPr>
                <w:sz w:val="19"/>
              </w:rPr>
              <w:t xml:space="preserve"> 3.0</w:t>
            </w:r>
          </w:p>
        </w:tc>
        <w:tc>
          <w:tcPr>
            <w:tcW w:w="4565" w:type="dxa"/>
            <w:tcMar>
              <w:top w:w="65" w:type="dxa"/>
              <w:left w:w="100" w:type="dxa"/>
              <w:bottom w:w="65" w:type="dxa"/>
              <w:right w:w="100" w:type="dxa"/>
            </w:tcMar>
          </w:tcPr>
          <w:p w:rsidR="003F7DF8" w:rsidRDefault="00865F6F">
            <w:pPr>
              <w:spacing w:after="0" w:line="252" w:lineRule="auto"/>
              <w:jc w:val="left"/>
            </w:pPr>
            <w:r>
              <w:rPr>
                <w:sz w:val="19"/>
              </w:rPr>
              <w:t>Stateless session authorization via signed JWTs and one-way cryptographic password salting and hashing.</w:t>
            </w:r>
          </w:p>
        </w:tc>
      </w:tr>
      <w:tr w:rsidR="003F7DF8">
        <w:trPr>
          <w:cantSplit/>
          <w:jc w:val="center"/>
        </w:trPr>
        <w:tc>
          <w:tcPr>
            <w:tcW w:w="1872"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OAuth</w:t>
            </w:r>
            <w:proofErr w:type="spellEnd"/>
            <w:r>
              <w:rPr>
                <w:sz w:val="19"/>
              </w:rPr>
              <w:t xml:space="preserve"> Verification</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google</w:t>
            </w:r>
            <w:proofErr w:type="spellEnd"/>
            <w:r>
              <w:rPr>
                <w:sz w:val="19"/>
              </w:rPr>
              <w:t>-</w:t>
            </w:r>
            <w:proofErr w:type="spellStart"/>
            <w:r>
              <w:rPr>
                <w:sz w:val="19"/>
              </w:rPr>
              <w:t>auth</w:t>
            </w:r>
            <w:proofErr w:type="spellEnd"/>
            <w:r>
              <w:rPr>
                <w:sz w:val="19"/>
              </w:rPr>
              <w:t>-library 11.0</w:t>
            </w:r>
          </w:p>
        </w:tc>
        <w:tc>
          <w:tcPr>
            <w:tcW w:w="4565"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Cryptographic verification of Google </w:t>
            </w:r>
            <w:proofErr w:type="spellStart"/>
            <w:r>
              <w:rPr>
                <w:sz w:val="19"/>
              </w:rPr>
              <w:t>OAuth</w:t>
            </w:r>
            <w:proofErr w:type="spellEnd"/>
            <w:r>
              <w:rPr>
                <w:sz w:val="19"/>
              </w:rPr>
              <w:t xml:space="preserve"> 2.0 ID tokens against Google public RSA signing keys.</w:t>
            </w:r>
          </w:p>
        </w:tc>
      </w:tr>
      <w:tr w:rsidR="003F7DF8">
        <w:trPr>
          <w:cantSplit/>
          <w:jc w:val="center"/>
        </w:trPr>
        <w:tc>
          <w:tcPr>
            <w:tcW w:w="1872" w:type="dxa"/>
            <w:tcMar>
              <w:top w:w="65" w:type="dxa"/>
              <w:left w:w="100" w:type="dxa"/>
              <w:bottom w:w="65" w:type="dxa"/>
              <w:right w:w="100" w:type="dxa"/>
            </w:tcMar>
          </w:tcPr>
          <w:p w:rsidR="003F7DF8" w:rsidRDefault="00865F6F">
            <w:pPr>
              <w:spacing w:after="0" w:line="252" w:lineRule="auto"/>
              <w:jc w:val="center"/>
            </w:pPr>
            <w:r>
              <w:rPr>
                <w:sz w:val="19"/>
              </w:rPr>
              <w:t>File Processing</w:t>
            </w:r>
          </w:p>
        </w:tc>
        <w:tc>
          <w:tcPr>
            <w:tcW w:w="2592" w:type="dxa"/>
            <w:tcMar>
              <w:top w:w="65" w:type="dxa"/>
              <w:left w:w="100" w:type="dxa"/>
              <w:bottom w:w="65" w:type="dxa"/>
              <w:right w:w="100" w:type="dxa"/>
            </w:tcMar>
          </w:tcPr>
          <w:p w:rsidR="003F7DF8" w:rsidRDefault="00865F6F">
            <w:pPr>
              <w:spacing w:after="0" w:line="252" w:lineRule="auto"/>
              <w:jc w:val="left"/>
            </w:pPr>
            <w:proofErr w:type="spellStart"/>
            <w:r>
              <w:rPr>
                <w:sz w:val="19"/>
              </w:rPr>
              <w:t>Multer</w:t>
            </w:r>
            <w:proofErr w:type="spellEnd"/>
            <w:r>
              <w:rPr>
                <w:sz w:val="19"/>
              </w:rPr>
              <w:t xml:space="preserve"> 2.3</w:t>
            </w:r>
          </w:p>
        </w:tc>
        <w:tc>
          <w:tcPr>
            <w:tcW w:w="4565" w:type="dxa"/>
            <w:tcMar>
              <w:top w:w="65" w:type="dxa"/>
              <w:left w:w="100" w:type="dxa"/>
              <w:bottom w:w="65" w:type="dxa"/>
              <w:right w:w="100" w:type="dxa"/>
            </w:tcMar>
          </w:tcPr>
          <w:p w:rsidR="003F7DF8" w:rsidRDefault="00865F6F">
            <w:pPr>
              <w:spacing w:after="0" w:line="252" w:lineRule="auto"/>
              <w:jc w:val="left"/>
            </w:pPr>
            <w:r>
              <w:rPr>
                <w:sz w:val="19"/>
              </w:rPr>
              <w:t>Multipart/form-data upload middleware processing PDF, DOC, DOCX, JPEG, PNG KYC documents up to 10 MB.</w:t>
            </w:r>
          </w:p>
        </w:tc>
      </w:tr>
      <w:tr w:rsidR="003F7DF8">
        <w:trPr>
          <w:cantSplit/>
          <w:jc w:val="center"/>
        </w:trPr>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Configuration &amp; CORS</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dotenv</w:t>
            </w:r>
            <w:proofErr w:type="spellEnd"/>
            <w:r>
              <w:rPr>
                <w:sz w:val="19"/>
              </w:rPr>
              <w:t xml:space="preserve"> 17.4 &amp; </w:t>
            </w:r>
            <w:proofErr w:type="spellStart"/>
            <w:r>
              <w:rPr>
                <w:sz w:val="19"/>
              </w:rPr>
              <w:t>cors</w:t>
            </w:r>
            <w:proofErr w:type="spellEnd"/>
            <w:r>
              <w:rPr>
                <w:sz w:val="19"/>
              </w:rPr>
              <w:t xml:space="preserve"> 2.8</w:t>
            </w:r>
          </w:p>
        </w:tc>
        <w:tc>
          <w:tcPr>
            <w:tcW w:w="4565"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Environment configuration isolation and cross-origin resource sharing policy management.</w:t>
            </w:r>
          </w:p>
        </w:tc>
      </w:tr>
      <w:tr w:rsidR="003F7DF8">
        <w:trPr>
          <w:cantSplit/>
          <w:jc w:val="center"/>
        </w:trPr>
        <w:tc>
          <w:tcPr>
            <w:tcW w:w="1872" w:type="dxa"/>
            <w:tcMar>
              <w:top w:w="65" w:type="dxa"/>
              <w:left w:w="100" w:type="dxa"/>
              <w:bottom w:w="65" w:type="dxa"/>
              <w:right w:w="100" w:type="dxa"/>
            </w:tcMar>
          </w:tcPr>
          <w:p w:rsidR="003F7DF8" w:rsidRDefault="00865F6F">
            <w:pPr>
              <w:spacing w:after="0" w:line="252" w:lineRule="auto"/>
              <w:jc w:val="left"/>
            </w:pPr>
            <w:r>
              <w:rPr>
                <w:sz w:val="19"/>
              </w:rPr>
              <w:lastRenderedPageBreak/>
              <w:t>CI/CD Automation</w:t>
            </w:r>
          </w:p>
        </w:tc>
        <w:tc>
          <w:tcPr>
            <w:tcW w:w="2592" w:type="dxa"/>
            <w:tcMar>
              <w:top w:w="65" w:type="dxa"/>
              <w:left w:w="100" w:type="dxa"/>
              <w:bottom w:w="65" w:type="dxa"/>
              <w:right w:w="100" w:type="dxa"/>
            </w:tcMar>
          </w:tcPr>
          <w:p w:rsidR="003F7DF8" w:rsidRDefault="00865F6F">
            <w:pPr>
              <w:spacing w:after="0" w:line="252" w:lineRule="auto"/>
              <w:jc w:val="left"/>
            </w:pPr>
            <w:r>
              <w:rPr>
                <w:sz w:val="19"/>
              </w:rPr>
              <w:t>Jenkins (</w:t>
            </w:r>
            <w:proofErr w:type="spellStart"/>
            <w:r>
              <w:rPr>
                <w:sz w:val="19"/>
              </w:rPr>
              <w:t>Jenkinsfile</w:t>
            </w:r>
            <w:proofErr w:type="spellEnd"/>
            <w:r>
              <w:rPr>
                <w:sz w:val="19"/>
              </w:rPr>
              <w:t>)</w:t>
            </w:r>
          </w:p>
        </w:tc>
        <w:tc>
          <w:tcPr>
            <w:tcW w:w="4565" w:type="dxa"/>
            <w:tcMar>
              <w:top w:w="65" w:type="dxa"/>
              <w:left w:w="100" w:type="dxa"/>
              <w:bottom w:w="65" w:type="dxa"/>
              <w:right w:w="100" w:type="dxa"/>
            </w:tcMar>
          </w:tcPr>
          <w:p w:rsidR="003F7DF8" w:rsidRDefault="00865F6F">
            <w:pPr>
              <w:spacing w:after="0" w:line="252" w:lineRule="auto"/>
              <w:jc w:val="left"/>
            </w:pPr>
            <w:r>
              <w:rPr>
                <w:sz w:val="19"/>
              </w:rPr>
              <w:t xml:space="preserve">Declarative build pipeline automating </w:t>
            </w:r>
            <w:proofErr w:type="spellStart"/>
            <w:r>
              <w:rPr>
                <w:sz w:val="19"/>
              </w:rPr>
              <w:t>git</w:t>
            </w:r>
            <w:proofErr w:type="spellEnd"/>
            <w:r>
              <w:rPr>
                <w:sz w:val="19"/>
              </w:rPr>
              <w:t xml:space="preserve"> checkout, </w:t>
            </w:r>
            <w:proofErr w:type="spellStart"/>
            <w:r>
              <w:rPr>
                <w:sz w:val="19"/>
              </w:rPr>
              <w:t>npm</w:t>
            </w:r>
            <w:proofErr w:type="spellEnd"/>
            <w:r>
              <w:rPr>
                <w:sz w:val="19"/>
              </w:rPr>
              <w:t xml:space="preserve"> installation, </w:t>
            </w:r>
            <w:proofErr w:type="spellStart"/>
            <w:r>
              <w:rPr>
                <w:sz w:val="19"/>
              </w:rPr>
              <w:t>linting</w:t>
            </w:r>
            <w:proofErr w:type="spellEnd"/>
            <w:r>
              <w:rPr>
                <w:sz w:val="19"/>
              </w:rPr>
              <w:t>, build, and deploy stages.</w:t>
            </w:r>
          </w:p>
        </w:tc>
      </w:tr>
      <w:tr w:rsidR="003F7DF8">
        <w:trPr>
          <w:cantSplit/>
          <w:jc w:val="center"/>
        </w:trPr>
        <w:tc>
          <w:tcPr>
            <w:tcW w:w="1872"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Cloud Hosting</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Vercel</w:t>
            </w:r>
            <w:proofErr w:type="spellEnd"/>
            <w:r>
              <w:rPr>
                <w:sz w:val="19"/>
              </w:rPr>
              <w:t xml:space="preserve"> Platform (</w:t>
            </w:r>
            <w:proofErr w:type="spellStart"/>
            <w:r>
              <w:rPr>
                <w:sz w:val="19"/>
              </w:rPr>
              <w:t>vercel.json</w:t>
            </w:r>
            <w:proofErr w:type="spellEnd"/>
            <w:r>
              <w:rPr>
                <w:sz w:val="19"/>
              </w:rPr>
              <w:t>)</w:t>
            </w:r>
          </w:p>
        </w:tc>
        <w:tc>
          <w:tcPr>
            <w:tcW w:w="4565"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Serverless</w:t>
            </w:r>
            <w:proofErr w:type="spellEnd"/>
            <w:r>
              <w:rPr>
                <w:sz w:val="19"/>
              </w:rPr>
              <w:t xml:space="preserve"> deployment configuration routing static frontend assets and </w:t>
            </w:r>
            <w:proofErr w:type="spellStart"/>
            <w:r>
              <w:rPr>
                <w:sz w:val="19"/>
              </w:rPr>
              <w:t>proxying</w:t>
            </w:r>
            <w:proofErr w:type="spellEnd"/>
            <w:r>
              <w:rPr>
                <w:sz w:val="19"/>
              </w:rPr>
              <w:t xml:space="preserve"> `/</w:t>
            </w:r>
            <w:proofErr w:type="spellStart"/>
            <w:r>
              <w:rPr>
                <w:sz w:val="19"/>
              </w:rPr>
              <w:t>api</w:t>
            </w:r>
            <w:proofErr w:type="spellEnd"/>
            <w:r>
              <w:rPr>
                <w:sz w:val="19"/>
              </w:rPr>
              <w:t>` to Express backend.</w:t>
            </w:r>
          </w:p>
        </w:tc>
      </w:tr>
    </w:tbl>
    <w:p w:rsidR="003F7DF8" w:rsidRDefault="003F7DF8">
      <w:pPr>
        <w:spacing w:after="80"/>
      </w:pPr>
    </w:p>
    <w:p w:rsidR="003F7DF8" w:rsidRDefault="00865F6F">
      <w:pPr>
        <w:keepNext/>
        <w:spacing w:before="280"/>
        <w:jc w:val="left"/>
      </w:pPr>
      <w:r>
        <w:rPr>
          <w:b/>
          <w:sz w:val="26"/>
        </w:rPr>
        <w:t>7.2 ARCHITECTURE OVERVIEW</w:t>
      </w:r>
    </w:p>
    <w:p w:rsidR="003F7DF8" w:rsidRDefault="00865F6F">
      <w:r>
        <w:t xml:space="preserve">The architecture of the Smart Fuel Dispatch &amp; Fleet Telemetry System is structured following the classic Three-Tier / Model-View-Controller (MVC) architectural design, augmented with a real-time event-driven </w:t>
      </w:r>
      <w:proofErr w:type="spellStart"/>
      <w:r>
        <w:t>WebSocket</w:t>
      </w:r>
      <w:proofErr w:type="spellEnd"/>
      <w:r>
        <w:t xml:space="preserve"> gateway. This architectural separation ensures decoupling between presentation concerns, business rules, and persistence logic. Figure 7.1 illustrates the overall architectural flow and request-response lifecycle of the application.</w:t>
      </w:r>
    </w:p>
    <w:p w:rsidR="003F7DF8" w:rsidRDefault="00865F6F">
      <w:pPr>
        <w:keepNext/>
        <w:spacing w:before="160" w:after="80"/>
        <w:jc w:val="center"/>
      </w:pPr>
      <w:r>
        <w:rPr>
          <w:noProof/>
          <w:lang w:val="en-IN" w:eastAsia="en-IN" w:bidi="ta-IN"/>
        </w:rPr>
        <w:drawing>
          <wp:inline distT="0" distB="0" distL="114300" distR="114300">
            <wp:extent cx="5486400" cy="247332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86400" cy="2473529"/>
                    </a:xfrm>
                    <a:prstGeom prst="rect">
                      <a:avLst/>
                    </a:prstGeom>
                  </pic:spPr>
                </pic:pic>
              </a:graphicData>
            </a:graphic>
          </wp:inline>
        </w:drawing>
      </w:r>
    </w:p>
    <w:p w:rsidR="003F7DF8" w:rsidRDefault="00865F6F">
      <w:pPr>
        <w:spacing w:before="40" w:after="240"/>
        <w:jc w:val="center"/>
      </w:pPr>
      <w:r>
        <w:rPr>
          <w:b/>
          <w:i/>
          <w:sz w:val="21"/>
        </w:rPr>
        <w:t>Figure 7.1: Overall Three-Tier MVC Architecture and Request Flow</w:t>
      </w:r>
    </w:p>
    <w:p w:rsidR="003F7DF8" w:rsidRDefault="00865F6F">
      <w:r>
        <w:t>As illustrated in Figure 7.1, the architectural layers interact across well-defined boundaries:</w:t>
      </w:r>
    </w:p>
    <w:p w:rsidR="003F7DF8" w:rsidRDefault="00865F6F">
      <w:pPr>
        <w:pStyle w:val="ListParagraph"/>
        <w:spacing w:after="80"/>
      </w:pPr>
      <w:r>
        <w:rPr>
          <w:b/>
        </w:rPr>
        <w:t xml:space="preserve">Presentation Tier (View): </w:t>
      </w:r>
      <w:r>
        <w:t>Implemented as a React SPA running in the user's browser. The UI layer consists of reusable interface components (</w:t>
      </w:r>
      <w:proofErr w:type="spellStart"/>
      <w:r>
        <w:t>Navbar</w:t>
      </w:r>
      <w:proofErr w:type="spellEnd"/>
      <w:r>
        <w:t xml:space="preserve">, Sidebar, </w:t>
      </w:r>
      <w:proofErr w:type="spellStart"/>
      <w:r>
        <w:t>StatCards</w:t>
      </w:r>
      <w:proofErr w:type="spellEnd"/>
      <w:r>
        <w:t xml:space="preserve">, </w:t>
      </w:r>
      <w:proofErr w:type="spellStart"/>
      <w:r>
        <w:t>ModalDialogs</w:t>
      </w:r>
      <w:proofErr w:type="spellEnd"/>
      <w:r>
        <w:t>), role-specific page views (</w:t>
      </w:r>
      <w:proofErr w:type="spellStart"/>
      <w:r>
        <w:t>CustomerPortal</w:t>
      </w:r>
      <w:proofErr w:type="spellEnd"/>
      <w:r>
        <w:t xml:space="preserve">, </w:t>
      </w:r>
      <w:proofErr w:type="spellStart"/>
      <w:r>
        <w:t>DriverPortal</w:t>
      </w:r>
      <w:proofErr w:type="spellEnd"/>
      <w:r>
        <w:t xml:space="preserve">, Dashboard, </w:t>
      </w:r>
      <w:proofErr w:type="spellStart"/>
      <w:r>
        <w:t>FleetMap</w:t>
      </w:r>
      <w:proofErr w:type="spellEnd"/>
      <w:r>
        <w:t xml:space="preserve">), and React Context providers. </w:t>
      </w:r>
      <w:proofErr w:type="spellStart"/>
      <w:r>
        <w:t>Axios</w:t>
      </w:r>
      <w:proofErr w:type="spellEnd"/>
      <w:r>
        <w:t xml:space="preserve"> dispatches asynchronous HTTPS requests to REST endpoints, while the Socket.IO client maintains a persistent </w:t>
      </w:r>
      <w:proofErr w:type="spellStart"/>
      <w:r>
        <w:t>WebSocket</w:t>
      </w:r>
      <w:proofErr w:type="spellEnd"/>
      <w:r>
        <w:t xml:space="preserve"> connection to receive real-time telemetry and alerts.</w:t>
      </w:r>
    </w:p>
    <w:p w:rsidR="003F7DF8" w:rsidRDefault="00865F6F">
      <w:pPr>
        <w:pStyle w:val="ListParagraph"/>
        <w:spacing w:after="80"/>
      </w:pPr>
      <w:r>
        <w:rPr>
          <w:b/>
        </w:rPr>
        <w:t xml:space="preserve">Application Tier (Controller): </w:t>
      </w:r>
      <w:r>
        <w:t>Hosted on the Node.js/Express server. HTTP requests pass through security middleware (CORS, body parser, and token authentication). Specialized Express controllers (`</w:t>
      </w:r>
      <w:proofErr w:type="spellStart"/>
      <w:r>
        <w:t>authController</w:t>
      </w:r>
      <w:proofErr w:type="spellEnd"/>
      <w:r>
        <w:t>`, `</w:t>
      </w:r>
      <w:proofErr w:type="spellStart"/>
      <w:r>
        <w:t>orderController</w:t>
      </w:r>
      <w:proofErr w:type="spellEnd"/>
      <w:r>
        <w:t>`, `</w:t>
      </w:r>
      <w:proofErr w:type="spellStart"/>
      <w:r>
        <w:t>inventoryController</w:t>
      </w:r>
      <w:proofErr w:type="spellEnd"/>
      <w:r>
        <w:t>`, `</w:t>
      </w:r>
      <w:proofErr w:type="spellStart"/>
      <w:r>
        <w:t>vehicleController</w:t>
      </w:r>
      <w:proofErr w:type="spellEnd"/>
      <w:r>
        <w:t xml:space="preserve">`) execute business validation, calculate </w:t>
      </w:r>
      <w:proofErr w:type="spellStart"/>
      <w:r>
        <w:t>Haversine</w:t>
      </w:r>
      <w:proofErr w:type="spellEnd"/>
      <w:r>
        <w:t xml:space="preserve"> proximity, reserve depot stock, and write audit trails. The Socket.IO server pushes room-targeted telemetry packets upon state updates.</w:t>
      </w:r>
    </w:p>
    <w:p w:rsidR="003F7DF8" w:rsidRDefault="00865F6F">
      <w:pPr>
        <w:pStyle w:val="ListParagraph"/>
        <w:spacing w:after="80"/>
      </w:pPr>
      <w:r>
        <w:rPr>
          <w:b/>
        </w:rPr>
        <w:lastRenderedPageBreak/>
        <w:t xml:space="preserve">Persistence Tier (Model): </w:t>
      </w:r>
      <w:r>
        <w:t xml:space="preserve">Managed by </w:t>
      </w:r>
      <w:proofErr w:type="spellStart"/>
      <w:r>
        <w:t>MongoDB</w:t>
      </w:r>
      <w:proofErr w:type="spellEnd"/>
      <w:r>
        <w:t xml:space="preserve"> Atlas through Mongoose schemas. Collections store user accounts, orders, tankers, drivers, vaults, and location history. Mongoose provides schema validation, compound indexes for fast lookups, and virtual fields for dynamic computations.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160"/>
        <w:gridCol w:w="2880"/>
        <w:gridCol w:w="3989"/>
      </w:tblGrid>
      <w:tr w:rsidR="003F7DF8">
        <w:trPr>
          <w:cantSplit/>
          <w:tblHeader/>
          <w:jc w:val="center"/>
        </w:trPr>
        <w:tc>
          <w:tcPr>
            <w:tcW w:w="216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Architectural Layer</w:t>
            </w:r>
          </w:p>
        </w:tc>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Implementation Components</w:t>
            </w:r>
          </w:p>
        </w:tc>
        <w:tc>
          <w:tcPr>
            <w:tcW w:w="3989"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Key Operational Responsibilities</w:t>
            </w:r>
          </w:p>
        </w:tc>
      </w:tr>
      <w:tr w:rsidR="003F7DF8">
        <w:trPr>
          <w:cantSplit/>
          <w:jc w:val="center"/>
        </w:trPr>
        <w:tc>
          <w:tcPr>
            <w:tcW w:w="2160" w:type="dxa"/>
            <w:tcMar>
              <w:top w:w="65" w:type="dxa"/>
              <w:left w:w="100" w:type="dxa"/>
              <w:bottom w:w="65" w:type="dxa"/>
              <w:right w:w="100" w:type="dxa"/>
            </w:tcMar>
          </w:tcPr>
          <w:p w:rsidR="003F7DF8" w:rsidRDefault="00865F6F">
            <w:pPr>
              <w:spacing w:after="0" w:line="252" w:lineRule="auto"/>
              <w:jc w:val="left"/>
            </w:pPr>
            <w:r>
              <w:rPr>
                <w:sz w:val="19"/>
              </w:rPr>
              <w:t>Model (Data Tier)</w:t>
            </w:r>
          </w:p>
        </w:tc>
        <w:tc>
          <w:tcPr>
            <w:tcW w:w="2880" w:type="dxa"/>
            <w:tcMar>
              <w:top w:w="65" w:type="dxa"/>
              <w:left w:w="100" w:type="dxa"/>
              <w:bottom w:w="65" w:type="dxa"/>
              <w:right w:w="100" w:type="dxa"/>
            </w:tcMar>
          </w:tcPr>
          <w:p w:rsidR="003F7DF8" w:rsidRDefault="00865F6F">
            <w:pPr>
              <w:spacing w:after="0" w:line="252" w:lineRule="auto"/>
              <w:jc w:val="left"/>
            </w:pPr>
            <w:r>
              <w:rPr>
                <w:sz w:val="19"/>
              </w:rPr>
              <w:t xml:space="preserve">Mongoose schemas, </w:t>
            </w:r>
            <w:proofErr w:type="spellStart"/>
            <w:r>
              <w:rPr>
                <w:sz w:val="19"/>
              </w:rPr>
              <w:t>MongoDB</w:t>
            </w:r>
            <w:proofErr w:type="spellEnd"/>
            <w:r>
              <w:rPr>
                <w:sz w:val="19"/>
              </w:rPr>
              <w:t xml:space="preserve"> Atlas</w:t>
            </w:r>
          </w:p>
        </w:tc>
        <w:tc>
          <w:tcPr>
            <w:tcW w:w="3989" w:type="dxa"/>
            <w:tcMar>
              <w:top w:w="65" w:type="dxa"/>
              <w:left w:w="100" w:type="dxa"/>
              <w:bottom w:w="65" w:type="dxa"/>
              <w:right w:w="100" w:type="dxa"/>
            </w:tcMar>
          </w:tcPr>
          <w:p w:rsidR="003F7DF8" w:rsidRDefault="00865F6F">
            <w:pPr>
              <w:spacing w:after="0" w:line="252" w:lineRule="auto"/>
              <w:jc w:val="left"/>
            </w:pPr>
            <w:r>
              <w:rPr>
                <w:sz w:val="19"/>
              </w:rPr>
              <w:t>Encapsulates data models, schema validation rules, compound indexes, virtual getters, and database persistence.</w:t>
            </w:r>
          </w:p>
        </w:tc>
      </w:tr>
      <w:tr w:rsidR="003F7DF8">
        <w:trPr>
          <w:cantSplit/>
          <w:jc w:val="center"/>
        </w:trPr>
        <w:tc>
          <w:tcPr>
            <w:tcW w:w="216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View (Presentation)</w:t>
            </w:r>
          </w:p>
        </w:tc>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React 18, </w:t>
            </w:r>
            <w:proofErr w:type="spellStart"/>
            <w:r>
              <w:rPr>
                <w:sz w:val="19"/>
              </w:rPr>
              <w:t>Vite</w:t>
            </w:r>
            <w:proofErr w:type="spellEnd"/>
            <w:r>
              <w:rPr>
                <w:sz w:val="19"/>
              </w:rPr>
              <w:t>, Context API, Leaflet</w:t>
            </w:r>
          </w:p>
        </w:tc>
        <w:tc>
          <w:tcPr>
            <w:tcW w:w="398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Renders responsive user interfaces, maintains client state, captures user interactions, and renders real-time maps.</w:t>
            </w:r>
          </w:p>
        </w:tc>
      </w:tr>
      <w:tr w:rsidR="003F7DF8">
        <w:trPr>
          <w:cantSplit/>
          <w:jc w:val="center"/>
        </w:trPr>
        <w:tc>
          <w:tcPr>
            <w:tcW w:w="2160" w:type="dxa"/>
            <w:tcMar>
              <w:top w:w="65" w:type="dxa"/>
              <w:left w:w="100" w:type="dxa"/>
              <w:bottom w:w="65" w:type="dxa"/>
              <w:right w:w="100" w:type="dxa"/>
            </w:tcMar>
          </w:tcPr>
          <w:p w:rsidR="003F7DF8" w:rsidRDefault="00865F6F">
            <w:pPr>
              <w:spacing w:after="0" w:line="252" w:lineRule="auto"/>
              <w:jc w:val="left"/>
            </w:pPr>
            <w:r>
              <w:rPr>
                <w:sz w:val="19"/>
              </w:rPr>
              <w:t>Controller (App Tier)</w:t>
            </w:r>
          </w:p>
        </w:tc>
        <w:tc>
          <w:tcPr>
            <w:tcW w:w="2880" w:type="dxa"/>
            <w:tcMar>
              <w:top w:w="65" w:type="dxa"/>
              <w:left w:w="100" w:type="dxa"/>
              <w:bottom w:w="65" w:type="dxa"/>
              <w:right w:w="100" w:type="dxa"/>
            </w:tcMar>
          </w:tcPr>
          <w:p w:rsidR="003F7DF8" w:rsidRDefault="00865F6F">
            <w:pPr>
              <w:spacing w:after="0" w:line="252" w:lineRule="auto"/>
              <w:jc w:val="left"/>
            </w:pPr>
            <w:r>
              <w:rPr>
                <w:sz w:val="19"/>
              </w:rPr>
              <w:t>Express routes, controllers, middleware</w:t>
            </w:r>
          </w:p>
        </w:tc>
        <w:tc>
          <w:tcPr>
            <w:tcW w:w="3989" w:type="dxa"/>
            <w:tcMar>
              <w:top w:w="65" w:type="dxa"/>
              <w:left w:w="100" w:type="dxa"/>
              <w:bottom w:w="65" w:type="dxa"/>
              <w:right w:w="100" w:type="dxa"/>
            </w:tcMar>
          </w:tcPr>
          <w:p w:rsidR="003F7DF8" w:rsidRDefault="00865F6F">
            <w:pPr>
              <w:spacing w:after="0" w:line="252" w:lineRule="auto"/>
              <w:jc w:val="left"/>
            </w:pPr>
            <w:r>
              <w:rPr>
                <w:sz w:val="19"/>
              </w:rPr>
              <w:t>Handles REST endpoints, enforces JWT authentication, executes business rules, and updates models.</w:t>
            </w:r>
          </w:p>
        </w:tc>
      </w:tr>
      <w:tr w:rsidR="003F7DF8">
        <w:trPr>
          <w:cantSplit/>
          <w:jc w:val="center"/>
        </w:trPr>
        <w:tc>
          <w:tcPr>
            <w:tcW w:w="216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Real-Time Gateway</w:t>
            </w:r>
          </w:p>
        </w:tc>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Socket.IO server, </w:t>
            </w:r>
            <w:proofErr w:type="spellStart"/>
            <w:r>
              <w:rPr>
                <w:sz w:val="19"/>
              </w:rPr>
              <w:t>WebSocket</w:t>
            </w:r>
            <w:proofErr w:type="spellEnd"/>
            <w:r>
              <w:rPr>
                <w:sz w:val="19"/>
              </w:rPr>
              <w:t xml:space="preserve"> rooms</w:t>
            </w:r>
          </w:p>
        </w:tc>
        <w:tc>
          <w:tcPr>
            <w:tcW w:w="3989"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Broadcasts GPS coordinate pings, vehicle status updates, and critical system alerts to connected clients.</w:t>
            </w:r>
          </w:p>
        </w:tc>
      </w:tr>
    </w:tbl>
    <w:p w:rsidR="003F7DF8" w:rsidRDefault="003F7DF8">
      <w:pPr>
        <w:spacing w:after="80"/>
      </w:pPr>
    </w:p>
    <w:p w:rsidR="003F7DF8" w:rsidRDefault="00865F6F">
      <w:pPr>
        <w:keepNext/>
        <w:spacing w:before="280"/>
        <w:jc w:val="left"/>
      </w:pPr>
      <w:r>
        <w:rPr>
          <w:b/>
          <w:sz w:val="26"/>
        </w:rPr>
        <w:t>7.3 PROJECT SIZE &amp; SOURCE CODE METRICS</w:t>
      </w:r>
    </w:p>
    <w:p w:rsidR="003F7DF8" w:rsidRDefault="00865F6F">
      <w:r>
        <w:t>The project represents a comprehensive full-stack codebase engineered to production standards. A quantitative audit of the repository source code verifies the extensive scope of implementation, summarized in Table 7.3.</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592"/>
        <w:gridCol w:w="2016"/>
        <w:gridCol w:w="4421"/>
      </w:tblGrid>
      <w:tr w:rsidR="003F7DF8">
        <w:trPr>
          <w:cantSplit/>
          <w:tblHeader/>
          <w:jc w:val="center"/>
        </w:trPr>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Project Metric</w:t>
            </w:r>
          </w:p>
        </w:tc>
        <w:tc>
          <w:tcPr>
            <w:tcW w:w="2016"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Verified Count</w:t>
            </w:r>
          </w:p>
        </w:tc>
        <w:tc>
          <w:tcPr>
            <w:tcW w:w="442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Source Code Verification Basis</w:t>
            </w:r>
          </w:p>
        </w:tc>
      </w:tr>
      <w:tr w:rsidR="003F7DF8">
        <w:trPr>
          <w:cantSplit/>
          <w:jc w:val="center"/>
        </w:trPr>
        <w:tc>
          <w:tcPr>
            <w:tcW w:w="2592" w:type="dxa"/>
            <w:tcMar>
              <w:top w:w="65" w:type="dxa"/>
              <w:left w:w="100" w:type="dxa"/>
              <w:bottom w:w="65" w:type="dxa"/>
              <w:right w:w="100" w:type="dxa"/>
            </w:tcMar>
          </w:tcPr>
          <w:p w:rsidR="003F7DF8" w:rsidRDefault="00865F6F">
            <w:pPr>
              <w:spacing w:after="0" w:line="252" w:lineRule="auto"/>
              <w:jc w:val="center"/>
            </w:pPr>
            <w:r>
              <w:rPr>
                <w:sz w:val="19"/>
              </w:rPr>
              <w:t>Frontend Pages</w:t>
            </w:r>
          </w:p>
        </w:tc>
        <w:tc>
          <w:tcPr>
            <w:tcW w:w="2016" w:type="dxa"/>
            <w:tcMar>
              <w:top w:w="65" w:type="dxa"/>
              <w:left w:w="100" w:type="dxa"/>
              <w:bottom w:w="65" w:type="dxa"/>
              <w:right w:w="100" w:type="dxa"/>
            </w:tcMar>
          </w:tcPr>
          <w:p w:rsidR="003F7DF8" w:rsidRDefault="00865F6F">
            <w:pPr>
              <w:spacing w:after="0" w:line="252" w:lineRule="auto"/>
              <w:jc w:val="left"/>
            </w:pPr>
            <w:r>
              <w:rPr>
                <w:sz w:val="19"/>
              </w:rPr>
              <w:t>22 pages</w:t>
            </w:r>
          </w:p>
        </w:tc>
        <w:tc>
          <w:tcPr>
            <w:tcW w:w="4421" w:type="dxa"/>
            <w:tcMar>
              <w:top w:w="65" w:type="dxa"/>
              <w:left w:w="100" w:type="dxa"/>
              <w:bottom w:w="65" w:type="dxa"/>
              <w:right w:w="100" w:type="dxa"/>
            </w:tcMar>
          </w:tcPr>
          <w:p w:rsidR="003F7DF8" w:rsidRDefault="00865F6F">
            <w:pPr>
              <w:spacing w:after="0" w:line="252" w:lineRule="auto"/>
              <w:jc w:val="left"/>
            </w:pPr>
            <w:r>
              <w:rPr>
                <w:sz w:val="19"/>
              </w:rPr>
              <w:t xml:space="preserve">React page components located in </w:t>
            </w:r>
            <w:proofErr w:type="spellStart"/>
            <w:r>
              <w:rPr>
                <w:sz w:val="19"/>
              </w:rPr>
              <w:t>src</w:t>
            </w:r>
            <w:proofErr w:type="spellEnd"/>
            <w:r>
              <w:rPr>
                <w:sz w:val="19"/>
              </w:rPr>
              <w:t>/pages directory.</w:t>
            </w:r>
          </w:p>
        </w:tc>
      </w:tr>
      <w:tr w:rsidR="003F7DF8">
        <w:trPr>
          <w:cantSplit/>
          <w:jc w:val="center"/>
        </w:trPr>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Reusable UI Components</w:t>
            </w:r>
          </w:p>
        </w:tc>
        <w:tc>
          <w:tcPr>
            <w:tcW w:w="2016"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14 components</w:t>
            </w:r>
          </w:p>
        </w:tc>
        <w:tc>
          <w:tcPr>
            <w:tcW w:w="442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Modular React components located in </w:t>
            </w:r>
            <w:proofErr w:type="spellStart"/>
            <w:r>
              <w:rPr>
                <w:sz w:val="19"/>
              </w:rPr>
              <w:t>src</w:t>
            </w:r>
            <w:proofErr w:type="spellEnd"/>
            <w:r>
              <w:rPr>
                <w:sz w:val="19"/>
              </w:rPr>
              <w:t>/components.</w:t>
            </w:r>
          </w:p>
        </w:tc>
      </w:tr>
      <w:tr w:rsidR="003F7DF8">
        <w:trPr>
          <w:cantSplit/>
          <w:jc w:val="center"/>
        </w:trPr>
        <w:tc>
          <w:tcPr>
            <w:tcW w:w="2592" w:type="dxa"/>
            <w:tcMar>
              <w:top w:w="65" w:type="dxa"/>
              <w:left w:w="100" w:type="dxa"/>
              <w:bottom w:w="65" w:type="dxa"/>
              <w:right w:w="100" w:type="dxa"/>
            </w:tcMar>
          </w:tcPr>
          <w:p w:rsidR="003F7DF8" w:rsidRDefault="00865F6F">
            <w:pPr>
              <w:spacing w:after="0" w:line="252" w:lineRule="auto"/>
              <w:jc w:val="left"/>
            </w:pPr>
            <w:r>
              <w:rPr>
                <w:sz w:val="19"/>
              </w:rPr>
              <w:t>Global Context Providers</w:t>
            </w:r>
          </w:p>
        </w:tc>
        <w:tc>
          <w:tcPr>
            <w:tcW w:w="2016" w:type="dxa"/>
            <w:tcMar>
              <w:top w:w="65" w:type="dxa"/>
              <w:left w:w="100" w:type="dxa"/>
              <w:bottom w:w="65" w:type="dxa"/>
              <w:right w:w="100" w:type="dxa"/>
            </w:tcMar>
          </w:tcPr>
          <w:p w:rsidR="003F7DF8" w:rsidRDefault="00865F6F">
            <w:pPr>
              <w:spacing w:after="0" w:line="252" w:lineRule="auto"/>
              <w:jc w:val="left"/>
            </w:pPr>
            <w:r>
              <w:rPr>
                <w:sz w:val="19"/>
              </w:rPr>
              <w:t>8 contexts</w:t>
            </w:r>
          </w:p>
        </w:tc>
        <w:tc>
          <w:tcPr>
            <w:tcW w:w="4421" w:type="dxa"/>
            <w:tcMar>
              <w:top w:w="65" w:type="dxa"/>
              <w:left w:w="100" w:type="dxa"/>
              <w:bottom w:w="65" w:type="dxa"/>
              <w:right w:w="100" w:type="dxa"/>
            </w:tcMar>
          </w:tcPr>
          <w:p w:rsidR="003F7DF8" w:rsidRDefault="00865F6F">
            <w:pPr>
              <w:spacing w:after="0" w:line="252" w:lineRule="auto"/>
              <w:jc w:val="left"/>
            </w:pPr>
            <w:proofErr w:type="spellStart"/>
            <w:r>
              <w:rPr>
                <w:sz w:val="19"/>
              </w:rPr>
              <w:t>Auth</w:t>
            </w:r>
            <w:proofErr w:type="spellEnd"/>
            <w:r>
              <w:rPr>
                <w:sz w:val="19"/>
              </w:rPr>
              <w:t>, Orders, Inventory, Notification, Theme, Language, Settings, Simulation.</w:t>
            </w:r>
          </w:p>
        </w:tc>
      </w:tr>
      <w:tr w:rsidR="003F7DF8">
        <w:trPr>
          <w:cantSplit/>
          <w:jc w:val="center"/>
        </w:trPr>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Frontend Services</w:t>
            </w:r>
          </w:p>
        </w:tc>
        <w:tc>
          <w:tcPr>
            <w:tcW w:w="2016"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3 services</w:t>
            </w:r>
          </w:p>
        </w:tc>
        <w:tc>
          <w:tcPr>
            <w:tcW w:w="442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REST api.js, </w:t>
            </w:r>
            <w:proofErr w:type="spellStart"/>
            <w:r>
              <w:rPr>
                <w:sz w:val="19"/>
              </w:rPr>
              <w:t>WebSocket</w:t>
            </w:r>
            <w:proofErr w:type="spellEnd"/>
            <w:r>
              <w:rPr>
                <w:sz w:val="19"/>
              </w:rPr>
              <w:t xml:space="preserve"> socket.js, and recentAccess.js cache.</w:t>
            </w:r>
          </w:p>
        </w:tc>
      </w:tr>
      <w:tr w:rsidR="003F7DF8">
        <w:trPr>
          <w:cantSplit/>
          <w:jc w:val="center"/>
        </w:trPr>
        <w:tc>
          <w:tcPr>
            <w:tcW w:w="2592" w:type="dxa"/>
            <w:tcMar>
              <w:top w:w="65" w:type="dxa"/>
              <w:left w:w="100" w:type="dxa"/>
              <w:bottom w:w="65" w:type="dxa"/>
              <w:right w:w="100" w:type="dxa"/>
            </w:tcMar>
          </w:tcPr>
          <w:p w:rsidR="003F7DF8" w:rsidRDefault="00865F6F">
            <w:pPr>
              <w:spacing w:after="0" w:line="252" w:lineRule="auto"/>
              <w:jc w:val="left"/>
            </w:pPr>
            <w:r>
              <w:rPr>
                <w:sz w:val="19"/>
              </w:rPr>
              <w:t>Backend Route Gateways</w:t>
            </w:r>
          </w:p>
        </w:tc>
        <w:tc>
          <w:tcPr>
            <w:tcW w:w="2016" w:type="dxa"/>
            <w:tcMar>
              <w:top w:w="65" w:type="dxa"/>
              <w:left w:w="100" w:type="dxa"/>
              <w:bottom w:w="65" w:type="dxa"/>
              <w:right w:w="100" w:type="dxa"/>
            </w:tcMar>
          </w:tcPr>
          <w:p w:rsidR="003F7DF8" w:rsidRDefault="00865F6F">
            <w:pPr>
              <w:spacing w:after="0" w:line="252" w:lineRule="auto"/>
              <w:jc w:val="left"/>
            </w:pPr>
            <w:r>
              <w:rPr>
                <w:sz w:val="19"/>
              </w:rPr>
              <w:t>13 route files</w:t>
            </w:r>
          </w:p>
        </w:tc>
        <w:tc>
          <w:tcPr>
            <w:tcW w:w="4421" w:type="dxa"/>
            <w:tcMar>
              <w:top w:w="65" w:type="dxa"/>
              <w:left w:w="100" w:type="dxa"/>
              <w:bottom w:w="65" w:type="dxa"/>
              <w:right w:w="100" w:type="dxa"/>
            </w:tcMar>
          </w:tcPr>
          <w:p w:rsidR="003F7DF8" w:rsidRDefault="00865F6F">
            <w:pPr>
              <w:spacing w:after="0" w:line="252" w:lineRule="auto"/>
              <w:jc w:val="left"/>
            </w:pPr>
            <w:r>
              <w:rPr>
                <w:sz w:val="19"/>
              </w:rPr>
              <w:t>Mounted API routers in backend/routes handling 60+ endpoints.</w:t>
            </w:r>
          </w:p>
        </w:tc>
      </w:tr>
      <w:tr w:rsidR="003F7DF8">
        <w:trPr>
          <w:cantSplit/>
          <w:jc w:val="center"/>
        </w:trPr>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Backend Controllers</w:t>
            </w:r>
          </w:p>
        </w:tc>
        <w:tc>
          <w:tcPr>
            <w:tcW w:w="2016"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13 controllers</w:t>
            </w:r>
          </w:p>
        </w:tc>
        <w:tc>
          <w:tcPr>
            <w:tcW w:w="442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Business logic modules located in backend/controllers.</w:t>
            </w:r>
          </w:p>
        </w:tc>
      </w:tr>
      <w:tr w:rsidR="003F7DF8">
        <w:trPr>
          <w:cantSplit/>
          <w:jc w:val="center"/>
        </w:trPr>
        <w:tc>
          <w:tcPr>
            <w:tcW w:w="2592" w:type="dxa"/>
            <w:tcMar>
              <w:top w:w="65" w:type="dxa"/>
              <w:left w:w="100" w:type="dxa"/>
              <w:bottom w:w="65" w:type="dxa"/>
              <w:right w:w="100" w:type="dxa"/>
            </w:tcMar>
          </w:tcPr>
          <w:p w:rsidR="003F7DF8" w:rsidRDefault="00865F6F">
            <w:pPr>
              <w:spacing w:after="0" w:line="252" w:lineRule="auto"/>
              <w:jc w:val="left"/>
            </w:pPr>
            <w:r>
              <w:rPr>
                <w:sz w:val="19"/>
              </w:rPr>
              <w:t>Database Schemas</w:t>
            </w:r>
          </w:p>
        </w:tc>
        <w:tc>
          <w:tcPr>
            <w:tcW w:w="2016" w:type="dxa"/>
            <w:tcMar>
              <w:top w:w="65" w:type="dxa"/>
              <w:left w:w="100" w:type="dxa"/>
              <w:bottom w:w="65" w:type="dxa"/>
              <w:right w:w="100" w:type="dxa"/>
            </w:tcMar>
          </w:tcPr>
          <w:p w:rsidR="003F7DF8" w:rsidRDefault="00865F6F">
            <w:pPr>
              <w:spacing w:after="0" w:line="252" w:lineRule="auto"/>
              <w:jc w:val="left"/>
            </w:pPr>
            <w:r>
              <w:rPr>
                <w:sz w:val="19"/>
              </w:rPr>
              <w:t>12 core schemas</w:t>
            </w:r>
          </w:p>
        </w:tc>
        <w:tc>
          <w:tcPr>
            <w:tcW w:w="4421" w:type="dxa"/>
            <w:tcMar>
              <w:top w:w="65" w:type="dxa"/>
              <w:left w:w="100" w:type="dxa"/>
              <w:bottom w:w="65" w:type="dxa"/>
              <w:right w:w="100" w:type="dxa"/>
            </w:tcMar>
          </w:tcPr>
          <w:p w:rsidR="003F7DF8" w:rsidRDefault="00865F6F">
            <w:pPr>
              <w:spacing w:after="0" w:line="252" w:lineRule="auto"/>
              <w:jc w:val="left"/>
            </w:pPr>
            <w:r>
              <w:rPr>
                <w:sz w:val="19"/>
              </w:rPr>
              <w:t>15 model files in backend/models (Tank, Customer are aliases).</w:t>
            </w:r>
          </w:p>
        </w:tc>
      </w:tr>
      <w:tr w:rsidR="003F7DF8">
        <w:trPr>
          <w:cantSplit/>
          <w:jc w:val="center"/>
        </w:trPr>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User Stakeholder Roles</w:t>
            </w:r>
          </w:p>
        </w:tc>
        <w:tc>
          <w:tcPr>
            <w:tcW w:w="2016"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6 roles</w:t>
            </w:r>
          </w:p>
        </w:tc>
        <w:tc>
          <w:tcPr>
            <w:tcW w:w="442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Admin, Depot Manager, Customer, Driver, Support Executive, Auditor.</w:t>
            </w:r>
          </w:p>
        </w:tc>
      </w:tr>
      <w:tr w:rsidR="003F7DF8">
        <w:trPr>
          <w:cantSplit/>
          <w:jc w:val="center"/>
        </w:trPr>
        <w:tc>
          <w:tcPr>
            <w:tcW w:w="2592" w:type="dxa"/>
            <w:tcMar>
              <w:top w:w="65" w:type="dxa"/>
              <w:left w:w="100" w:type="dxa"/>
              <w:bottom w:w="65" w:type="dxa"/>
              <w:right w:w="100" w:type="dxa"/>
            </w:tcMar>
          </w:tcPr>
          <w:p w:rsidR="003F7DF8" w:rsidRDefault="00865F6F">
            <w:pPr>
              <w:spacing w:after="0" w:line="252" w:lineRule="auto"/>
              <w:jc w:val="left"/>
            </w:pPr>
            <w:r>
              <w:rPr>
                <w:sz w:val="19"/>
              </w:rPr>
              <w:t>Supported Languages</w:t>
            </w:r>
          </w:p>
        </w:tc>
        <w:tc>
          <w:tcPr>
            <w:tcW w:w="2016" w:type="dxa"/>
            <w:tcMar>
              <w:top w:w="65" w:type="dxa"/>
              <w:left w:w="100" w:type="dxa"/>
              <w:bottom w:w="65" w:type="dxa"/>
              <w:right w:w="100" w:type="dxa"/>
            </w:tcMar>
          </w:tcPr>
          <w:p w:rsidR="003F7DF8" w:rsidRDefault="00865F6F">
            <w:pPr>
              <w:spacing w:after="0" w:line="252" w:lineRule="auto"/>
              <w:jc w:val="left"/>
            </w:pPr>
            <w:r>
              <w:rPr>
                <w:sz w:val="19"/>
              </w:rPr>
              <w:t>3 languages</w:t>
            </w:r>
          </w:p>
        </w:tc>
        <w:tc>
          <w:tcPr>
            <w:tcW w:w="4421" w:type="dxa"/>
            <w:tcMar>
              <w:top w:w="65" w:type="dxa"/>
              <w:left w:w="100" w:type="dxa"/>
              <w:bottom w:w="65" w:type="dxa"/>
              <w:right w:w="100" w:type="dxa"/>
            </w:tcMar>
          </w:tcPr>
          <w:p w:rsidR="003F7DF8" w:rsidRDefault="00865F6F">
            <w:pPr>
              <w:spacing w:after="0" w:line="252" w:lineRule="auto"/>
              <w:jc w:val="left"/>
            </w:pPr>
            <w:r>
              <w:rPr>
                <w:sz w:val="19"/>
              </w:rPr>
              <w:t xml:space="preserve">English, Tamil, and Hindi translation dictionaries in </w:t>
            </w:r>
            <w:proofErr w:type="spellStart"/>
            <w:r>
              <w:rPr>
                <w:sz w:val="19"/>
              </w:rPr>
              <w:t>src</w:t>
            </w:r>
            <w:proofErr w:type="spellEnd"/>
            <w:r>
              <w:rPr>
                <w:sz w:val="19"/>
              </w:rPr>
              <w:t>/locales.</w:t>
            </w:r>
          </w:p>
        </w:tc>
      </w:tr>
      <w:tr w:rsidR="003F7DF8">
        <w:trPr>
          <w:cantSplit/>
          <w:jc w:val="center"/>
        </w:trPr>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Automated Test Suites</w:t>
            </w:r>
          </w:p>
        </w:tc>
        <w:tc>
          <w:tcPr>
            <w:tcW w:w="2016"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9 test scripts</w:t>
            </w:r>
          </w:p>
        </w:tc>
        <w:tc>
          <w:tcPr>
            <w:tcW w:w="442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Dedicated verification scripts in backend/ validating all flows.</w:t>
            </w:r>
          </w:p>
        </w:tc>
      </w:tr>
    </w:tbl>
    <w:p w:rsidR="003F7DF8" w:rsidRDefault="003F7DF8">
      <w:pPr>
        <w:spacing w:after="80"/>
      </w:pPr>
    </w:p>
    <w:p w:rsidR="003F7DF8" w:rsidRDefault="00865F6F">
      <w:r>
        <w:br w:type="page"/>
      </w:r>
    </w:p>
    <w:p w:rsidR="003F7DF8" w:rsidRDefault="00865F6F">
      <w:pPr>
        <w:keepNext/>
        <w:spacing w:before="280" w:after="80"/>
        <w:jc w:val="center"/>
      </w:pPr>
      <w:r>
        <w:rPr>
          <w:b/>
          <w:sz w:val="32"/>
        </w:rPr>
        <w:lastRenderedPageBreak/>
        <w:t>CHAPTER 8</w:t>
      </w:r>
    </w:p>
    <w:p w:rsidR="003F7DF8" w:rsidRDefault="00865F6F">
      <w:pPr>
        <w:keepNext/>
        <w:spacing w:after="360"/>
        <w:jc w:val="center"/>
      </w:pPr>
      <w:r>
        <w:rPr>
          <w:b/>
          <w:sz w:val="32"/>
        </w:rPr>
        <w:t>MODULES</w:t>
      </w:r>
    </w:p>
    <w:p w:rsidR="003F7DF8" w:rsidRDefault="00865F6F">
      <w:pPr>
        <w:keepNext/>
        <w:spacing w:before="280"/>
        <w:jc w:val="left"/>
      </w:pPr>
      <w:r>
        <w:rPr>
          <w:b/>
          <w:sz w:val="26"/>
        </w:rPr>
        <w:t>8.0 DESIGN APPROACH</w:t>
      </w:r>
    </w:p>
    <w:p w:rsidR="003F7DF8" w:rsidRDefault="00865F6F">
      <w:r>
        <w:t>The Smart Fuel Dispatch &amp; Fleet Telemetry System is partitioned into domain-specific operational modules following high-cohesion, low-coupling design principles. Each module encapsulates an independent operational facet of the bulk petroleum supply chain—from identity verification and customer onboarding to physical tanker dispatch, live telemetry ingestion, underground vault monitoring, and administrative reporting.</w:t>
      </w:r>
    </w:p>
    <w:p w:rsidR="003F7DF8" w:rsidRDefault="00865F6F">
      <w:r>
        <w:t>To ensure architectural consistency across the entire documentation, each operational module is evaluated against standard software engineering criteria: operational purpose and functional scope, non-functional constraints, workload scaling estimates, interface design (API endpoints), and database storage mapping. In strict accordance with report guidelines, detailed Low-Level Architecture (LLA) specifications and low-level component diagrams are focused exclusively on the first two foundational modules: Authentication &amp; Access Control (Section 8.2) and Order &amp; Dispatch Management (Section 8.3). The overall technology stack is presented once in Chapter 7 and is not repeated redundantly within each individual module.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3168"/>
        <w:gridCol w:w="5861"/>
      </w:tblGrid>
      <w:tr w:rsidR="003F7DF8">
        <w:trPr>
          <w:cantSplit/>
          <w:tblHeader/>
          <w:jc w:val="center"/>
        </w:trPr>
        <w:tc>
          <w:tcPr>
            <w:tcW w:w="3168"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Engineering Criterion</w:t>
            </w:r>
          </w:p>
        </w:tc>
        <w:tc>
          <w:tcPr>
            <w:tcW w:w="586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Key Focus &amp; Analytical Content</w:t>
            </w:r>
          </w:p>
        </w:tc>
      </w:tr>
      <w:tr w:rsidR="003F7DF8">
        <w:trPr>
          <w:cantSplit/>
          <w:jc w:val="center"/>
        </w:trPr>
        <w:tc>
          <w:tcPr>
            <w:tcW w:w="3168" w:type="dxa"/>
            <w:tcMar>
              <w:top w:w="65" w:type="dxa"/>
              <w:left w:w="100" w:type="dxa"/>
              <w:bottom w:w="65" w:type="dxa"/>
              <w:right w:w="100" w:type="dxa"/>
            </w:tcMar>
          </w:tcPr>
          <w:p w:rsidR="003F7DF8" w:rsidRDefault="00865F6F">
            <w:pPr>
              <w:spacing w:after="0" w:line="252" w:lineRule="auto"/>
              <w:jc w:val="center"/>
            </w:pPr>
            <w:r>
              <w:rPr>
                <w:sz w:val="19"/>
              </w:rPr>
              <w:t>Purpose &amp; Scope</w:t>
            </w:r>
          </w:p>
        </w:tc>
        <w:tc>
          <w:tcPr>
            <w:tcW w:w="5861" w:type="dxa"/>
            <w:tcMar>
              <w:top w:w="65" w:type="dxa"/>
              <w:left w:w="100" w:type="dxa"/>
              <w:bottom w:w="65" w:type="dxa"/>
              <w:right w:w="100" w:type="dxa"/>
            </w:tcMar>
          </w:tcPr>
          <w:p w:rsidR="003F7DF8" w:rsidRDefault="00865F6F">
            <w:pPr>
              <w:spacing w:after="0" w:line="252" w:lineRule="auto"/>
              <w:jc w:val="left"/>
            </w:pPr>
            <w:r>
              <w:rPr>
                <w:sz w:val="19"/>
              </w:rPr>
              <w:t>Defines the core operational responsibilities, target stakeholders, and business boundaries of the module.</w:t>
            </w:r>
          </w:p>
        </w:tc>
      </w:tr>
      <w:tr w:rsidR="003F7DF8">
        <w:trPr>
          <w:cantSplit/>
          <w:jc w:val="center"/>
        </w:trPr>
        <w:tc>
          <w:tcPr>
            <w:tcW w:w="316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Functional Requirements</w:t>
            </w:r>
          </w:p>
        </w:tc>
        <w:tc>
          <w:tcPr>
            <w:tcW w:w="586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Enumerates the verifiable features, workflows, validation checks, and operational transitions.</w:t>
            </w:r>
          </w:p>
        </w:tc>
      </w:tr>
      <w:tr w:rsidR="003F7DF8">
        <w:trPr>
          <w:cantSplit/>
          <w:jc w:val="center"/>
        </w:trPr>
        <w:tc>
          <w:tcPr>
            <w:tcW w:w="3168" w:type="dxa"/>
            <w:tcMar>
              <w:top w:w="65" w:type="dxa"/>
              <w:left w:w="100" w:type="dxa"/>
              <w:bottom w:w="65" w:type="dxa"/>
              <w:right w:w="100" w:type="dxa"/>
            </w:tcMar>
          </w:tcPr>
          <w:p w:rsidR="003F7DF8" w:rsidRDefault="00865F6F">
            <w:pPr>
              <w:spacing w:after="0" w:line="252" w:lineRule="auto"/>
              <w:jc w:val="left"/>
            </w:pPr>
            <w:r>
              <w:rPr>
                <w:sz w:val="19"/>
              </w:rPr>
              <w:t>Non-Functional Requirements</w:t>
            </w:r>
          </w:p>
        </w:tc>
        <w:tc>
          <w:tcPr>
            <w:tcW w:w="5861" w:type="dxa"/>
            <w:tcMar>
              <w:top w:w="65" w:type="dxa"/>
              <w:left w:w="100" w:type="dxa"/>
              <w:bottom w:w="65" w:type="dxa"/>
              <w:right w:w="100" w:type="dxa"/>
            </w:tcMar>
          </w:tcPr>
          <w:p w:rsidR="003F7DF8" w:rsidRDefault="00865F6F">
            <w:pPr>
              <w:spacing w:after="0" w:line="252" w:lineRule="auto"/>
              <w:jc w:val="left"/>
            </w:pPr>
            <w:r>
              <w:rPr>
                <w:sz w:val="19"/>
              </w:rPr>
              <w:t>Specifies system quality attributes, including security, latency, data integrity, and availability.</w:t>
            </w:r>
          </w:p>
        </w:tc>
      </w:tr>
      <w:tr w:rsidR="003F7DF8">
        <w:trPr>
          <w:cantSplit/>
          <w:jc w:val="center"/>
        </w:trPr>
        <w:tc>
          <w:tcPr>
            <w:tcW w:w="316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Scale &amp; Workload Estimation</w:t>
            </w:r>
          </w:p>
        </w:tc>
        <w:tc>
          <w:tcPr>
            <w:tcW w:w="586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Back-of-the-envelope quantitative sizing assessing daily transactions, memory, and storage growth.</w:t>
            </w:r>
          </w:p>
        </w:tc>
      </w:tr>
      <w:tr w:rsidR="003F7DF8">
        <w:trPr>
          <w:cantSplit/>
          <w:jc w:val="center"/>
        </w:trPr>
        <w:tc>
          <w:tcPr>
            <w:tcW w:w="3168" w:type="dxa"/>
            <w:tcMar>
              <w:top w:w="65" w:type="dxa"/>
              <w:left w:w="100" w:type="dxa"/>
              <w:bottom w:w="65" w:type="dxa"/>
              <w:right w:w="100" w:type="dxa"/>
            </w:tcMar>
          </w:tcPr>
          <w:p w:rsidR="003F7DF8" w:rsidRDefault="00865F6F">
            <w:pPr>
              <w:spacing w:after="0" w:line="252" w:lineRule="auto"/>
              <w:jc w:val="left"/>
            </w:pPr>
            <w:r>
              <w:rPr>
                <w:sz w:val="19"/>
              </w:rPr>
              <w:t>Low-Level Architecture (Modules 1 &amp; 2)</w:t>
            </w:r>
          </w:p>
        </w:tc>
        <w:tc>
          <w:tcPr>
            <w:tcW w:w="5861" w:type="dxa"/>
            <w:tcMar>
              <w:top w:w="65" w:type="dxa"/>
              <w:left w:w="100" w:type="dxa"/>
              <w:bottom w:w="65" w:type="dxa"/>
              <w:right w:w="100" w:type="dxa"/>
            </w:tcMar>
          </w:tcPr>
          <w:p w:rsidR="003F7DF8" w:rsidRDefault="00865F6F">
            <w:pPr>
              <w:spacing w:after="0" w:line="252" w:lineRule="auto"/>
              <w:jc w:val="left"/>
            </w:pPr>
            <w:r>
              <w:rPr>
                <w:sz w:val="19"/>
              </w:rPr>
              <w:t>Component structure, internal functions, data flow, and low-level architecture diagram.</w:t>
            </w:r>
          </w:p>
        </w:tc>
      </w:tr>
      <w:tr w:rsidR="003F7DF8">
        <w:trPr>
          <w:cantSplit/>
          <w:jc w:val="center"/>
        </w:trPr>
        <w:tc>
          <w:tcPr>
            <w:tcW w:w="316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API Interface Design</w:t>
            </w:r>
          </w:p>
        </w:tc>
        <w:tc>
          <w:tcPr>
            <w:tcW w:w="5861"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RESTful</w:t>
            </w:r>
            <w:proofErr w:type="spellEnd"/>
            <w:r>
              <w:rPr>
                <w:sz w:val="19"/>
              </w:rPr>
              <w:t xml:space="preserve"> HTTP endpoints, supported request methods, payload structures, and authorization guards.</w:t>
            </w:r>
          </w:p>
        </w:tc>
      </w:tr>
      <w:tr w:rsidR="003F7DF8">
        <w:trPr>
          <w:cantSplit/>
          <w:jc w:val="center"/>
        </w:trPr>
        <w:tc>
          <w:tcPr>
            <w:tcW w:w="3168" w:type="dxa"/>
            <w:tcMar>
              <w:top w:w="65" w:type="dxa"/>
              <w:left w:w="100" w:type="dxa"/>
              <w:bottom w:w="65" w:type="dxa"/>
              <w:right w:w="100" w:type="dxa"/>
            </w:tcMar>
          </w:tcPr>
          <w:p w:rsidR="003F7DF8" w:rsidRDefault="00865F6F">
            <w:pPr>
              <w:spacing w:after="0" w:line="252" w:lineRule="auto"/>
              <w:jc w:val="left"/>
            </w:pPr>
            <w:r>
              <w:rPr>
                <w:sz w:val="19"/>
              </w:rPr>
              <w:t>Database Schema Design</w:t>
            </w:r>
          </w:p>
        </w:tc>
        <w:tc>
          <w:tcPr>
            <w:tcW w:w="5861" w:type="dxa"/>
            <w:tcMar>
              <w:top w:w="65" w:type="dxa"/>
              <w:left w:w="100" w:type="dxa"/>
              <w:bottom w:w="65" w:type="dxa"/>
              <w:right w:w="100" w:type="dxa"/>
            </w:tcMar>
          </w:tcPr>
          <w:p w:rsidR="003F7DF8" w:rsidRDefault="00865F6F">
            <w:pPr>
              <w:spacing w:after="0" w:line="252" w:lineRule="auto"/>
              <w:jc w:val="left"/>
            </w:pPr>
            <w:proofErr w:type="spellStart"/>
            <w:r>
              <w:rPr>
                <w:sz w:val="19"/>
              </w:rPr>
              <w:t>MongoDB</w:t>
            </w:r>
            <w:proofErr w:type="spellEnd"/>
            <w:r>
              <w:rPr>
                <w:sz w:val="19"/>
              </w:rPr>
              <w:t xml:space="preserve"> collections, indexed fields, document references, and persistent state representations.</w:t>
            </w:r>
          </w:p>
        </w:tc>
      </w:tr>
      <w:tr w:rsidR="003F7DF8">
        <w:trPr>
          <w:cantSplit/>
          <w:jc w:val="center"/>
        </w:trPr>
        <w:tc>
          <w:tcPr>
            <w:tcW w:w="3168"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Operational Interfaces &amp; Evidence</w:t>
            </w:r>
          </w:p>
        </w:tc>
        <w:tc>
          <w:tcPr>
            <w:tcW w:w="586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Genuine application interface screenshots, annotated features, and user interaction walkthroughs.</w:t>
            </w:r>
          </w:p>
        </w:tc>
      </w:tr>
    </w:tbl>
    <w:p w:rsidR="003F7DF8" w:rsidRDefault="003F7DF8">
      <w:pPr>
        <w:spacing w:after="80"/>
      </w:pPr>
    </w:p>
    <w:p w:rsidR="003F7DF8" w:rsidRDefault="00865F6F">
      <w:r>
        <w:t xml:space="preserve">Shared Architectural Baseline: All modules adhere to a common architectural baseline. Every incoming HTTP request from the React client passes through Express security layers, where CORS validates origin headers, Express JSON middleware parses request payloads, and the `protect` and `authorize` middleware verify JWT signatures and RBAC roles. Database transactions operate on </w:t>
      </w:r>
      <w:proofErr w:type="spellStart"/>
      <w:r>
        <w:t>MongoDB</w:t>
      </w:r>
      <w:proofErr w:type="spellEnd"/>
      <w:r>
        <w:t xml:space="preserve"> Atlas, ensuring consistent document reads and writes. Passwords are never stored in plaintext and are salted and hashed using </w:t>
      </w:r>
      <w:proofErr w:type="spellStart"/>
      <w:r>
        <w:t>bcryptjs</w:t>
      </w:r>
      <w:proofErr w:type="spellEnd"/>
      <w:r>
        <w:t>. The sections that follow present the complete module specifications.</w:t>
      </w:r>
    </w:p>
    <w:p w:rsidR="003F7DF8" w:rsidRDefault="00865F6F">
      <w:pPr>
        <w:keepNext/>
        <w:spacing w:before="280"/>
        <w:jc w:val="left"/>
      </w:pPr>
      <w:r>
        <w:rPr>
          <w:b/>
          <w:sz w:val="26"/>
        </w:rPr>
        <w:lastRenderedPageBreak/>
        <w:t>8.1 FOLDER STRUCTURE</w:t>
      </w:r>
    </w:p>
    <w:p w:rsidR="003F7DF8" w:rsidRDefault="00865F6F">
      <w:r>
        <w:t xml:space="preserve">The project repository is strictly partitioned into two decoupled workspaces: a client-side React SPA workspace and a server-side Node.js/Express API workspace. This decoupled structure allows independent scaling, testing, and continuous deployment. The folder structure diagrams below illustrate the organization of </w:t>
      </w:r>
      <w:proofErr w:type="gramStart"/>
      <w:r>
        <w:t>the codebase</w:t>
      </w:r>
      <w:proofErr w:type="gramEnd"/>
      <w:r>
        <w:t>.</w:t>
      </w:r>
    </w:p>
    <w:p w:rsidR="003F7DF8" w:rsidRDefault="00865F6F">
      <w:pPr>
        <w:keepNext/>
        <w:spacing w:before="200" w:after="80"/>
        <w:jc w:val="left"/>
      </w:pPr>
      <w:r>
        <w:rPr>
          <w:b/>
        </w:rPr>
        <w:t>Project Root Layout</w:t>
      </w:r>
    </w:p>
    <w:p w:rsidR="003F7DF8" w:rsidRDefault="00865F6F">
      <w:r>
        <w:t>At the root directory level, configuration files govern dependencies, environment variables, build scripts, and deployment automation pipelines. Figure 8.1 illustrates the project root organization.</w:t>
      </w:r>
    </w:p>
    <w:p w:rsidR="003F7DF8" w:rsidRDefault="00865F6F">
      <w:pPr>
        <w:keepNext/>
        <w:spacing w:before="160" w:after="80"/>
        <w:jc w:val="center"/>
      </w:pPr>
      <w:r>
        <w:rPr>
          <w:noProof/>
          <w:lang w:val="en-IN" w:eastAsia="en-IN" w:bidi="ta-IN"/>
        </w:rPr>
        <w:drawing>
          <wp:inline distT="0" distB="0" distL="114300" distR="114300">
            <wp:extent cx="2560320" cy="44907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560320" cy="4491289"/>
                    </a:xfrm>
                    <a:prstGeom prst="rect">
                      <a:avLst/>
                    </a:prstGeom>
                  </pic:spPr>
                </pic:pic>
              </a:graphicData>
            </a:graphic>
          </wp:inline>
        </w:drawing>
      </w:r>
    </w:p>
    <w:p w:rsidR="003F7DF8" w:rsidRDefault="00865F6F">
      <w:pPr>
        <w:spacing w:before="40" w:after="240"/>
        <w:jc w:val="center"/>
      </w:pPr>
      <w:r>
        <w:rPr>
          <w:b/>
          <w:i/>
          <w:sz w:val="21"/>
        </w:rPr>
        <w:t>Figure 8.1: High-Level Project Root Directory Structure</w:t>
      </w:r>
    </w:p>
    <w:p w:rsidR="003F7DF8" w:rsidRDefault="00865F6F">
      <w:r>
        <w:t>Key root files include `</w:t>
      </w:r>
      <w:proofErr w:type="spellStart"/>
      <w:r>
        <w:t>package.json</w:t>
      </w:r>
      <w:proofErr w:type="spellEnd"/>
      <w:r>
        <w:t>` and `package-</w:t>
      </w:r>
      <w:proofErr w:type="spellStart"/>
      <w:r>
        <w:t>lock.json</w:t>
      </w:r>
      <w:proofErr w:type="spellEnd"/>
      <w:r>
        <w:t>` defining frontend dependencies, `vite.config.js` configuring build optimizations and development proxies, `index.html` acting as the single-page entry point, `</w:t>
      </w:r>
      <w:proofErr w:type="spellStart"/>
      <w:r>
        <w:t>Jenkinsfile</w:t>
      </w:r>
      <w:proofErr w:type="spellEnd"/>
      <w:r>
        <w:t>` declaring the CI/CD stages, and `</w:t>
      </w:r>
      <w:proofErr w:type="spellStart"/>
      <w:r>
        <w:t>vercel.json</w:t>
      </w:r>
      <w:proofErr w:type="spellEnd"/>
      <w:r>
        <w:t>` managing multi-service cloud hosting.</w:t>
      </w:r>
    </w:p>
    <w:p w:rsidR="003F7DF8" w:rsidRDefault="00865F6F">
      <w:pPr>
        <w:keepNext/>
        <w:spacing w:before="200" w:after="80"/>
        <w:jc w:val="left"/>
      </w:pPr>
      <w:r>
        <w:rPr>
          <w:b/>
        </w:rPr>
        <w:t>Backend Architecture and Folder Structure</w:t>
      </w:r>
    </w:p>
    <w:p w:rsidR="003F7DF8" w:rsidRDefault="00865F6F">
      <w:r>
        <w:t>The backend server is entirely self-contained within the `backend/` directory. It adheres strictly to the Model-View-Controller design pattern, decoupling routing definitions from business controllers and database schemas. Figure 8.2 illustrates the backend directory layout.</w:t>
      </w:r>
    </w:p>
    <w:p w:rsidR="003F7DF8" w:rsidRDefault="00865F6F">
      <w:pPr>
        <w:keepNext/>
        <w:spacing w:before="160" w:after="80"/>
        <w:jc w:val="center"/>
      </w:pPr>
      <w:r>
        <w:rPr>
          <w:noProof/>
          <w:lang w:val="en-IN" w:eastAsia="en-IN" w:bidi="ta-IN"/>
        </w:rPr>
        <w:lastRenderedPageBreak/>
        <w:drawing>
          <wp:inline distT="0" distB="0" distL="114300" distR="114300">
            <wp:extent cx="2560320" cy="4740275"/>
            <wp:effectExtent l="0" t="0" r="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560320" cy="4740592"/>
                    </a:xfrm>
                    <a:prstGeom prst="rect">
                      <a:avLst/>
                    </a:prstGeom>
                  </pic:spPr>
                </pic:pic>
              </a:graphicData>
            </a:graphic>
          </wp:inline>
        </w:drawing>
      </w:r>
    </w:p>
    <w:p w:rsidR="003F7DF8" w:rsidRDefault="00865F6F">
      <w:pPr>
        <w:spacing w:before="40" w:after="240"/>
        <w:jc w:val="center"/>
      </w:pPr>
      <w:r>
        <w:rPr>
          <w:b/>
          <w:i/>
          <w:sz w:val="21"/>
        </w:rPr>
        <w:t>Figure 8.2: Backend Architecture and Directory Layout</w:t>
      </w:r>
    </w:p>
    <w:p w:rsidR="003F7DF8" w:rsidRDefault="00865F6F">
      <w:r>
        <w:t>The backend structure contains seven core functional subdirectories: `</w:t>
      </w:r>
      <w:proofErr w:type="spellStart"/>
      <w:r>
        <w:t>config</w:t>
      </w:r>
      <w:proofErr w:type="spellEnd"/>
      <w:r>
        <w:t>/` (database connection and environment setup), `controllers/` (business logic for authentication, orders, inventory, fleet, and reports), `middleware/` (JWT token verification and role authorization guards in `permissions.js`), `models/` (15 Mongoose schema definitions), `routes/` (13 mounted REST route modules), `uploads/` (secure local storage for customer KYC documents), and `</w:t>
      </w:r>
      <w:proofErr w:type="spellStart"/>
      <w:r>
        <w:t>utils</w:t>
      </w:r>
      <w:proofErr w:type="spellEnd"/>
      <w:r>
        <w:t>/` (helper utilities).</w:t>
      </w:r>
    </w:p>
    <w:p w:rsidR="004133E0" w:rsidRDefault="004133E0">
      <w:pPr>
        <w:keepNext/>
        <w:spacing w:before="200" w:after="80"/>
        <w:jc w:val="left"/>
        <w:rPr>
          <w:b/>
        </w:rPr>
      </w:pPr>
    </w:p>
    <w:p w:rsidR="003F7DF8" w:rsidRDefault="00865F6F">
      <w:pPr>
        <w:keepNext/>
        <w:spacing w:before="200" w:after="80"/>
        <w:jc w:val="left"/>
      </w:pPr>
      <w:r>
        <w:rPr>
          <w:b/>
        </w:rPr>
        <w:t>Frontend Architecture and Folder Structure</w:t>
      </w:r>
    </w:p>
    <w:p w:rsidR="003F7DF8" w:rsidRDefault="00865F6F">
      <w:r>
        <w:t>The frontend is organized within the `</w:t>
      </w:r>
      <w:proofErr w:type="spellStart"/>
      <w:r>
        <w:t>src</w:t>
      </w:r>
      <w:proofErr w:type="spellEnd"/>
      <w:r>
        <w:t>/` directory, following a feature-oriented component architecture. Figure 8.3 illustrates the frontend source organization.</w:t>
      </w:r>
    </w:p>
    <w:p w:rsidR="003F7DF8" w:rsidRDefault="00865F6F">
      <w:pPr>
        <w:keepNext/>
        <w:spacing w:before="160" w:after="80"/>
        <w:jc w:val="center"/>
      </w:pPr>
      <w:r>
        <w:rPr>
          <w:noProof/>
          <w:lang w:val="en-IN" w:eastAsia="en-IN" w:bidi="ta-IN"/>
        </w:rPr>
        <w:lastRenderedPageBreak/>
        <w:drawing>
          <wp:inline distT="0" distB="0" distL="114300" distR="114300">
            <wp:extent cx="2560320" cy="325437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2560320" cy="3254451"/>
                    </a:xfrm>
                    <a:prstGeom prst="rect">
                      <a:avLst/>
                    </a:prstGeom>
                  </pic:spPr>
                </pic:pic>
              </a:graphicData>
            </a:graphic>
          </wp:inline>
        </w:drawing>
      </w:r>
    </w:p>
    <w:p w:rsidR="003F7DF8" w:rsidRDefault="00865F6F">
      <w:pPr>
        <w:spacing w:before="40" w:after="240"/>
        <w:jc w:val="center"/>
      </w:pPr>
      <w:r>
        <w:rPr>
          <w:b/>
          <w:i/>
          <w:sz w:val="21"/>
        </w:rPr>
        <w:t>Figure 8.3: Frontend Application Directory Layout (</w:t>
      </w:r>
      <w:proofErr w:type="spellStart"/>
      <w:r>
        <w:rPr>
          <w:b/>
          <w:i/>
          <w:sz w:val="21"/>
        </w:rPr>
        <w:t>src</w:t>
      </w:r>
      <w:proofErr w:type="spellEnd"/>
      <w:r>
        <w:rPr>
          <w:b/>
          <w:i/>
          <w:sz w:val="21"/>
        </w:rPr>
        <w:t>/)</w:t>
      </w:r>
    </w:p>
    <w:p w:rsidR="003F7DF8" w:rsidRDefault="00865F6F">
      <w:r>
        <w:t xml:space="preserve">The frontend source is divided into: `components/` (14 reusable UI components like </w:t>
      </w:r>
      <w:proofErr w:type="spellStart"/>
      <w:r>
        <w:t>Navbar</w:t>
      </w:r>
      <w:proofErr w:type="spellEnd"/>
      <w:r>
        <w:t xml:space="preserve">, Sidebar, </w:t>
      </w:r>
      <w:proofErr w:type="spellStart"/>
      <w:r>
        <w:t>StatCard</w:t>
      </w:r>
      <w:proofErr w:type="spellEnd"/>
      <w:r>
        <w:t>, and Leaflet markers), `contexts/` (8 global React Context providers orchestrating authentication, orders, inventory, and notifications), `pages/` (22 specialized screen views for all stakeholder roles), `services/` (</w:t>
      </w:r>
      <w:proofErr w:type="spellStart"/>
      <w:r>
        <w:t>Axios</w:t>
      </w:r>
      <w:proofErr w:type="spellEnd"/>
      <w:r>
        <w:t xml:space="preserve"> API client and Socket.IO connection handlers), and `locales/` (translation dictionaries supporting English, Tamil, and Hindi).</w:t>
      </w:r>
    </w:p>
    <w:p w:rsidR="003F7DF8" w:rsidRDefault="00865F6F">
      <w:pPr>
        <w:keepNext/>
        <w:spacing w:before="200" w:after="80"/>
        <w:jc w:val="left"/>
      </w:pPr>
      <w:r>
        <w:rPr>
          <w:b/>
        </w:rPr>
        <w:t>Client-Server Interaction Boundary</w:t>
      </w:r>
    </w:p>
    <w:p w:rsidR="003F7DF8" w:rsidRDefault="00865F6F">
      <w:r>
        <w:t xml:space="preserve">The frontend React client never communicates directly with the </w:t>
      </w:r>
      <w:proofErr w:type="spellStart"/>
      <w:r>
        <w:t>MongoDB</w:t>
      </w:r>
      <w:proofErr w:type="spellEnd"/>
      <w:r>
        <w:t xml:space="preserve"> database. Every data operation is mediated via authenticated HTTP REST calls through </w:t>
      </w:r>
      <w:proofErr w:type="spellStart"/>
      <w:r>
        <w:t>Axios</w:t>
      </w:r>
      <w:proofErr w:type="spellEnd"/>
      <w:r>
        <w:t xml:space="preserve"> or real-time event packets via Socket.IO. The client attaches the JWT Bearer token to request headers, and the backend verifies permissions before executing database queries.</w:t>
      </w:r>
    </w:p>
    <w:p w:rsidR="003F7DF8" w:rsidRDefault="00865F6F">
      <w:pPr>
        <w:keepNext/>
        <w:spacing w:before="280"/>
        <w:jc w:val="left"/>
      </w:pPr>
      <w:r>
        <w:rPr>
          <w:b/>
          <w:sz w:val="26"/>
        </w:rPr>
        <w:t>8.2 AUTHENTICATION &amp; ACCESS CONTROL</w:t>
      </w:r>
    </w:p>
    <w:p w:rsidR="003F7DF8" w:rsidRDefault="00865F6F">
      <w:r>
        <w:t>The Authentication &amp; Access Control module is the foundational security gateway of the Smart Fuel Dispatch &amp; Fleet Telemetry System. It governs identity verification, multi-factor authentication, session management, and Role-Based Access Control (RBAC) across six user roles: Administrator, Depot Manager, Customer, Driver, Support Executive, and Auditor.</w:t>
      </w:r>
    </w:p>
    <w:p w:rsidR="003F7DF8" w:rsidRDefault="00865F6F">
      <w:pPr>
        <w:keepNext/>
        <w:spacing w:before="200" w:after="80"/>
        <w:jc w:val="left"/>
      </w:pPr>
      <w:r>
        <w:rPr>
          <w:b/>
        </w:rPr>
        <w:t>Purpose and Operational Responsibilities</w:t>
      </w:r>
    </w:p>
    <w:p w:rsidR="003F7DF8" w:rsidRDefault="00865F6F">
      <w:r>
        <w:t xml:space="preserve">The module ensures that only authenticated and authorized </w:t>
      </w:r>
      <w:proofErr w:type="gramStart"/>
      <w:r>
        <w:t>users</w:t>
      </w:r>
      <w:proofErr w:type="gramEnd"/>
      <w:r>
        <w:t xml:space="preserve"> access platform resources. It supports three distinct login modes: standard email and password, Google </w:t>
      </w:r>
      <w:proofErr w:type="spellStart"/>
      <w:r>
        <w:t>OAuth</w:t>
      </w:r>
      <w:proofErr w:type="spellEnd"/>
      <w:r>
        <w:t xml:space="preserve"> 2.0 single sign-on, and mobile phone OTP verification. Crucially, customer accounts in 'Pending Approval' or 'Rejected' states are strictly barred from logging in, ensuring that unverified businesses cannot place fuel orders or view pricing.</w:t>
      </w:r>
    </w:p>
    <w:p w:rsidR="003F7DF8" w:rsidRDefault="00865F6F">
      <w:pPr>
        <w:keepNext/>
        <w:spacing w:before="200" w:after="80"/>
        <w:jc w:val="left"/>
      </w:pPr>
      <w:r>
        <w:rPr>
          <w:b/>
        </w:rPr>
        <w:lastRenderedPageBreak/>
        <w:t>Functional Requirements</w:t>
      </w:r>
    </w:p>
    <w:p w:rsidR="003F7DF8" w:rsidRDefault="00865F6F">
      <w:pPr>
        <w:pStyle w:val="ListParagraph"/>
        <w:spacing w:after="80"/>
      </w:pPr>
      <w:r>
        <w:rPr>
          <w:b/>
        </w:rPr>
        <w:t xml:space="preserve">Multi-Modal Sign-In: </w:t>
      </w:r>
      <w:r>
        <w:t xml:space="preserve">Supports email/password authentication, Google </w:t>
      </w:r>
      <w:proofErr w:type="spellStart"/>
      <w:r>
        <w:t>OAuth</w:t>
      </w:r>
      <w:proofErr w:type="spellEnd"/>
      <w:r>
        <w:t xml:space="preserve"> 2.0 social sign-in, and 6-digit SMS-ready OTP login.</w:t>
      </w:r>
    </w:p>
    <w:p w:rsidR="003F7DF8" w:rsidRDefault="00865F6F">
      <w:pPr>
        <w:pStyle w:val="ListParagraph"/>
        <w:spacing w:after="80"/>
      </w:pPr>
      <w:r>
        <w:rPr>
          <w:b/>
        </w:rPr>
        <w:t xml:space="preserve">Password Security: </w:t>
      </w:r>
      <w:r>
        <w:t xml:space="preserve">Hashes all user passwords using </w:t>
      </w:r>
      <w:proofErr w:type="spellStart"/>
      <w:r>
        <w:t>bcryptjs</w:t>
      </w:r>
      <w:proofErr w:type="spellEnd"/>
      <w:r>
        <w:t xml:space="preserve"> with 10 salt rounds; plaintext passwords are never stored.</w:t>
      </w:r>
    </w:p>
    <w:p w:rsidR="003F7DF8" w:rsidRDefault="00865F6F">
      <w:pPr>
        <w:pStyle w:val="ListParagraph"/>
        <w:spacing w:after="80"/>
      </w:pPr>
      <w:r>
        <w:rPr>
          <w:b/>
        </w:rPr>
        <w:t xml:space="preserve">JWT Token Issuance: </w:t>
      </w:r>
      <w:r>
        <w:t>Signs cryptographically secure JWT tokens containing user ID, email, and role, configured with a 30-day validity window.</w:t>
      </w:r>
    </w:p>
    <w:p w:rsidR="003F7DF8" w:rsidRDefault="00865F6F">
      <w:pPr>
        <w:pStyle w:val="ListParagraph"/>
        <w:spacing w:after="80"/>
      </w:pPr>
      <w:r>
        <w:rPr>
          <w:b/>
        </w:rPr>
        <w:t xml:space="preserve">Account Verification Gate: </w:t>
      </w:r>
      <w:r>
        <w:t>Blocks login attempts from corporate customer accounts that have not received explicit administrative approval.</w:t>
      </w:r>
    </w:p>
    <w:p w:rsidR="003F7DF8" w:rsidRDefault="00865F6F">
      <w:pPr>
        <w:pStyle w:val="ListParagraph"/>
        <w:spacing w:after="80"/>
      </w:pPr>
      <w:r>
        <w:rPr>
          <w:b/>
        </w:rPr>
        <w:t xml:space="preserve">Role-Based Route Guards: </w:t>
      </w:r>
      <w:r>
        <w:t>Enforces client-side navigation protection via `</w:t>
      </w:r>
      <w:proofErr w:type="spellStart"/>
      <w:r>
        <w:t>ProtectedRoute.jsx</w:t>
      </w:r>
      <w:proofErr w:type="spellEnd"/>
      <w:r>
        <w:t>` and server-side API protection via `permissions.js`.</w:t>
      </w:r>
    </w:p>
    <w:p w:rsidR="003F7DF8" w:rsidRDefault="00865F6F">
      <w:pPr>
        <w:keepNext/>
        <w:spacing w:before="200" w:after="80"/>
        <w:jc w:val="left"/>
      </w:pPr>
      <w:r>
        <w:rPr>
          <w:b/>
        </w:rPr>
        <w:t>Non-Functional Requirements and Security Constraints</w:t>
      </w:r>
    </w:p>
    <w:p w:rsidR="003F7DF8" w:rsidRDefault="00865F6F">
      <w:r>
        <w:t xml:space="preserve">Security: Passwords must withstand offline dictionary and rainbow table attacks via </w:t>
      </w:r>
      <w:proofErr w:type="spellStart"/>
      <w:r>
        <w:t>bcryptjs</w:t>
      </w:r>
      <w:proofErr w:type="spellEnd"/>
      <w:r>
        <w:t xml:space="preserve"> salting. Session tokens must be stateless, tamper-proof, and validated on every API call. Latency: Authentication verification, password hashing, and token generation must execute within 200 milliseconds. Availability: Authentication endpoints must maintain 99.9% uptime to prevent operational dispatch bottlenecks.</w:t>
      </w:r>
    </w:p>
    <w:p w:rsidR="003F7DF8" w:rsidRDefault="00865F6F">
      <w:pPr>
        <w:keepNext/>
        <w:spacing w:before="200" w:after="80"/>
        <w:jc w:val="left"/>
      </w:pPr>
      <w:r>
        <w:rPr>
          <w:b/>
        </w:rPr>
        <w:t>Workload Scaling Estimation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880"/>
        <w:gridCol w:w="2592"/>
        <w:gridCol w:w="3557"/>
      </w:tblGrid>
      <w:tr w:rsidR="003F7DF8">
        <w:trPr>
          <w:cantSplit/>
          <w:tblHeader/>
          <w:jc w:val="center"/>
        </w:trPr>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Metric / Parameter</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Estimated Daily Volume</w:t>
            </w:r>
          </w:p>
        </w:tc>
        <w:tc>
          <w:tcPr>
            <w:tcW w:w="3557"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Sizing &amp; Capacity Basis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Active User Base</w:t>
            </w:r>
          </w:p>
        </w:tc>
        <w:tc>
          <w:tcPr>
            <w:tcW w:w="2592" w:type="dxa"/>
            <w:tcMar>
              <w:top w:w="65" w:type="dxa"/>
              <w:left w:w="100" w:type="dxa"/>
              <w:bottom w:w="65" w:type="dxa"/>
              <w:right w:w="100" w:type="dxa"/>
            </w:tcMar>
          </w:tcPr>
          <w:p w:rsidR="003F7DF8" w:rsidRDefault="00865F6F">
            <w:pPr>
              <w:spacing w:after="0" w:line="252" w:lineRule="auto"/>
              <w:jc w:val="left"/>
            </w:pPr>
            <w:r>
              <w:rPr>
                <w:sz w:val="19"/>
              </w:rPr>
              <w:t>250 accounts</w:t>
            </w:r>
          </w:p>
        </w:tc>
        <w:tc>
          <w:tcPr>
            <w:tcW w:w="3557" w:type="dxa"/>
            <w:tcMar>
              <w:top w:w="65" w:type="dxa"/>
              <w:left w:w="100" w:type="dxa"/>
              <w:bottom w:w="65" w:type="dxa"/>
              <w:right w:w="100" w:type="dxa"/>
            </w:tcMar>
          </w:tcPr>
          <w:p w:rsidR="003F7DF8" w:rsidRDefault="00865F6F">
            <w:pPr>
              <w:spacing w:after="0" w:line="252" w:lineRule="auto"/>
              <w:jc w:val="left"/>
            </w:pPr>
            <w:r>
              <w:rPr>
                <w:sz w:val="19"/>
              </w:rPr>
              <w:t>Fleet drivers, depot personnel, customers, and corporate administrators.</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Daily Login Operations</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600 sessions / day</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Average 2 to 3 logins per user per shift; peak logins during morning roster.</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Password Verification Load</w:t>
            </w:r>
          </w:p>
        </w:tc>
        <w:tc>
          <w:tcPr>
            <w:tcW w:w="2592" w:type="dxa"/>
            <w:tcMar>
              <w:top w:w="65" w:type="dxa"/>
              <w:left w:w="100" w:type="dxa"/>
              <w:bottom w:w="65" w:type="dxa"/>
              <w:right w:w="100" w:type="dxa"/>
            </w:tcMar>
          </w:tcPr>
          <w:p w:rsidR="003F7DF8" w:rsidRDefault="00865F6F">
            <w:pPr>
              <w:spacing w:after="0" w:line="252" w:lineRule="auto"/>
              <w:jc w:val="left"/>
            </w:pPr>
            <w:r>
              <w:rPr>
                <w:sz w:val="19"/>
              </w:rPr>
              <w:t xml:space="preserve">0.01 ops / sec </w:t>
            </w:r>
            <w:proofErr w:type="spellStart"/>
            <w:r>
              <w:rPr>
                <w:sz w:val="19"/>
              </w:rPr>
              <w:t>avg</w:t>
            </w:r>
            <w:proofErr w:type="spellEnd"/>
          </w:p>
        </w:tc>
        <w:tc>
          <w:tcPr>
            <w:tcW w:w="3557" w:type="dxa"/>
            <w:tcMar>
              <w:top w:w="65" w:type="dxa"/>
              <w:left w:w="100" w:type="dxa"/>
              <w:bottom w:w="65" w:type="dxa"/>
              <w:right w:w="100" w:type="dxa"/>
            </w:tcMar>
          </w:tcPr>
          <w:p w:rsidR="003F7DF8" w:rsidRDefault="00865F6F">
            <w:pPr>
              <w:spacing w:after="0" w:line="252" w:lineRule="auto"/>
              <w:jc w:val="left"/>
            </w:pPr>
            <w:r>
              <w:rPr>
                <w:sz w:val="19"/>
              </w:rPr>
              <w:t xml:space="preserve">Handled effortlessly by single Node.js event loop with </w:t>
            </w:r>
            <w:proofErr w:type="spellStart"/>
            <w:r>
              <w:rPr>
                <w:sz w:val="19"/>
              </w:rPr>
              <w:t>bcryptjs</w:t>
            </w:r>
            <w:proofErr w:type="spellEnd"/>
            <w:r>
              <w:rPr>
                <w:sz w:val="19"/>
              </w:rPr>
              <w:t xml:space="preserve"> worker threads.</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JWT Token Verifications</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15,000 </w:t>
            </w:r>
            <w:proofErr w:type="spellStart"/>
            <w:r>
              <w:rPr>
                <w:sz w:val="19"/>
              </w:rPr>
              <w:t>req</w:t>
            </w:r>
            <w:proofErr w:type="spellEnd"/>
            <w:r>
              <w:rPr>
                <w:sz w:val="19"/>
              </w:rPr>
              <w:t xml:space="preserve"> / day</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Every authenticated REST API request triggers synchronous cryptographic token verification.</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Token Invalidation Overhead</w:t>
            </w:r>
          </w:p>
        </w:tc>
        <w:tc>
          <w:tcPr>
            <w:tcW w:w="2592" w:type="dxa"/>
            <w:tcMar>
              <w:top w:w="65" w:type="dxa"/>
              <w:left w:w="100" w:type="dxa"/>
              <w:bottom w:w="65" w:type="dxa"/>
              <w:right w:w="100" w:type="dxa"/>
            </w:tcMar>
          </w:tcPr>
          <w:p w:rsidR="003F7DF8" w:rsidRDefault="00865F6F">
            <w:pPr>
              <w:spacing w:after="0" w:line="252" w:lineRule="auto"/>
              <w:jc w:val="left"/>
            </w:pPr>
            <w:r>
              <w:rPr>
                <w:sz w:val="19"/>
              </w:rPr>
              <w:t>Negligible</w:t>
            </w:r>
          </w:p>
        </w:tc>
        <w:tc>
          <w:tcPr>
            <w:tcW w:w="3557" w:type="dxa"/>
            <w:tcMar>
              <w:top w:w="65" w:type="dxa"/>
              <w:left w:w="100" w:type="dxa"/>
              <w:bottom w:w="65" w:type="dxa"/>
              <w:right w:w="100" w:type="dxa"/>
            </w:tcMar>
          </w:tcPr>
          <w:p w:rsidR="003F7DF8" w:rsidRDefault="00865F6F">
            <w:pPr>
              <w:spacing w:after="0" w:line="252" w:lineRule="auto"/>
              <w:jc w:val="left"/>
            </w:pPr>
            <w:r>
              <w:rPr>
                <w:sz w:val="19"/>
              </w:rPr>
              <w:t>Stateless JWT verification eliminates server-side session lookup latency.</w:t>
            </w:r>
          </w:p>
        </w:tc>
      </w:tr>
    </w:tbl>
    <w:p w:rsidR="003F7DF8" w:rsidRDefault="003F7DF8">
      <w:pPr>
        <w:spacing w:after="80"/>
      </w:pPr>
    </w:p>
    <w:p w:rsidR="003F7DF8" w:rsidRDefault="00865F6F">
      <w:pPr>
        <w:keepNext/>
        <w:spacing w:before="200" w:after="80"/>
        <w:jc w:val="left"/>
      </w:pPr>
      <w:r>
        <w:rPr>
          <w:b/>
        </w:rPr>
        <w:t>Detailed Low-Level Architecture (Module 1)</w:t>
      </w:r>
    </w:p>
    <w:p w:rsidR="003F7DF8" w:rsidRDefault="00865F6F">
      <w:r>
        <w:t>The internal component structure of the Authentication module spans both frontend React architecture and backend Express modules:</w:t>
      </w:r>
    </w:p>
    <w:p w:rsidR="003F7DF8" w:rsidRDefault="00865F6F">
      <w:pPr>
        <w:pStyle w:val="ListParagraph"/>
        <w:spacing w:after="80"/>
      </w:pPr>
      <w:r>
        <w:rPr>
          <w:b/>
        </w:rPr>
        <w:t xml:space="preserve">Frontend Components: </w:t>
      </w:r>
      <w:r>
        <w:t>`</w:t>
      </w:r>
      <w:proofErr w:type="spellStart"/>
      <w:r>
        <w:t>Login.jsx</w:t>
      </w:r>
      <w:proofErr w:type="spellEnd"/>
      <w:r>
        <w:t xml:space="preserve">` (presents tabbed authentication interfaces for password, Google </w:t>
      </w:r>
      <w:proofErr w:type="spellStart"/>
      <w:r>
        <w:t>OAuth</w:t>
      </w:r>
      <w:proofErr w:type="spellEnd"/>
      <w:r>
        <w:t>, and OTP), `</w:t>
      </w:r>
      <w:proofErr w:type="spellStart"/>
      <w:r>
        <w:t>Register.jsx</w:t>
      </w:r>
      <w:proofErr w:type="spellEnd"/>
      <w:r>
        <w:t>` (handles user registration), `</w:t>
      </w:r>
      <w:proofErr w:type="spellStart"/>
      <w:r>
        <w:t>ForgotPassword.jsx</w:t>
      </w:r>
      <w:proofErr w:type="spellEnd"/>
      <w:r>
        <w:t>` (initiates password reset), and `</w:t>
      </w:r>
      <w:proofErr w:type="spellStart"/>
      <w:r>
        <w:t>AuthContext.jsx</w:t>
      </w:r>
      <w:proofErr w:type="spellEnd"/>
      <w:r>
        <w:t xml:space="preserve">` (maintains reactive user state, token persistence in </w:t>
      </w:r>
      <w:proofErr w:type="spellStart"/>
      <w:r>
        <w:t>localStorage</w:t>
      </w:r>
      <w:proofErr w:type="spellEnd"/>
      <w:r>
        <w:t>, and logout teardown).</w:t>
      </w:r>
    </w:p>
    <w:p w:rsidR="003F7DF8" w:rsidRDefault="00865F6F">
      <w:pPr>
        <w:pStyle w:val="ListParagraph"/>
        <w:spacing w:after="80"/>
      </w:pPr>
      <w:r>
        <w:rPr>
          <w:b/>
        </w:rPr>
        <w:t xml:space="preserve">Backend Middleware &amp; Controllers: </w:t>
      </w:r>
      <w:r>
        <w:t>`authController.js` (contains `</w:t>
      </w:r>
      <w:proofErr w:type="spellStart"/>
      <w:r>
        <w:t>loginUser</w:t>
      </w:r>
      <w:proofErr w:type="spellEnd"/>
      <w:r>
        <w:t>`, `</w:t>
      </w:r>
      <w:proofErr w:type="spellStart"/>
      <w:r>
        <w:t>registerUser</w:t>
      </w:r>
      <w:proofErr w:type="spellEnd"/>
      <w:r>
        <w:t>`, `</w:t>
      </w:r>
      <w:proofErr w:type="spellStart"/>
      <w:r>
        <w:t>verifyOTP</w:t>
      </w:r>
      <w:proofErr w:type="spellEnd"/>
      <w:r>
        <w:t>`, `</w:t>
      </w:r>
      <w:proofErr w:type="spellStart"/>
      <w:r>
        <w:t>googleAuth</w:t>
      </w:r>
      <w:proofErr w:type="spellEnd"/>
      <w:r>
        <w:t>`, `</w:t>
      </w:r>
      <w:proofErr w:type="spellStart"/>
      <w:r>
        <w:t>getMe</w:t>
      </w:r>
      <w:proofErr w:type="spellEnd"/>
      <w:r>
        <w:t>`, and `</w:t>
      </w:r>
      <w:proofErr w:type="spellStart"/>
      <w:r>
        <w:t>updateProfile</w:t>
      </w:r>
      <w:proofErr w:type="spellEnd"/>
      <w:r>
        <w:t xml:space="preserve">`), `permissions.js` (middleware providing `protect` token verification and </w:t>
      </w:r>
      <w:r>
        <w:lastRenderedPageBreak/>
        <w:t>`authorize(...roles)` RBAC filtering), and `User.js` / `Otp.js` (Mongoose schema models).</w:t>
      </w:r>
    </w:p>
    <w:p w:rsidR="003F7DF8" w:rsidRDefault="00865F6F">
      <w:r>
        <w:t xml:space="preserve">Figure 8.4 illustrates the Low-Level Architecture diagram for the Authentication &amp; Access Control module, detailing the exact data flow between the user interface, Express middleware, Google </w:t>
      </w:r>
      <w:proofErr w:type="spellStart"/>
      <w:r>
        <w:t>OAuth</w:t>
      </w:r>
      <w:proofErr w:type="spellEnd"/>
      <w:r>
        <w:t xml:space="preserve"> servers, and </w:t>
      </w:r>
      <w:proofErr w:type="spellStart"/>
      <w:r>
        <w:t>MongoDB</w:t>
      </w:r>
      <w:proofErr w:type="spellEnd"/>
      <w:r>
        <w:t xml:space="preserve"> Atlas.</w:t>
      </w:r>
    </w:p>
    <w:p w:rsidR="003F7DF8" w:rsidRDefault="00865F6F">
      <w:pPr>
        <w:keepNext/>
        <w:spacing w:before="160" w:after="80"/>
        <w:jc w:val="center"/>
      </w:pPr>
      <w:r>
        <w:rPr>
          <w:noProof/>
          <w:lang w:val="en-IN" w:eastAsia="en-IN" w:bidi="ta-IN"/>
        </w:rPr>
        <w:drawing>
          <wp:inline distT="0" distB="0" distL="114300" distR="114300">
            <wp:extent cx="5303520" cy="451548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03520" cy="4515820"/>
                    </a:xfrm>
                    <a:prstGeom prst="rect">
                      <a:avLst/>
                    </a:prstGeom>
                  </pic:spPr>
                </pic:pic>
              </a:graphicData>
            </a:graphic>
          </wp:inline>
        </w:drawing>
      </w:r>
    </w:p>
    <w:p w:rsidR="003F7DF8" w:rsidRDefault="00865F6F">
      <w:pPr>
        <w:spacing w:before="40" w:after="240"/>
        <w:jc w:val="center"/>
      </w:pPr>
      <w:r>
        <w:rPr>
          <w:b/>
          <w:i/>
          <w:sz w:val="21"/>
        </w:rPr>
        <w:t>Figure 8.4: Low-Level Architecture Diagram – Authentication &amp; Access Control Module</w:t>
      </w:r>
    </w:p>
    <w:p w:rsidR="003F7DF8" w:rsidRDefault="00865F6F">
      <w:r>
        <w:t>Explanation of Low-Level Flow: When a user submits credentials in `</w:t>
      </w:r>
      <w:proofErr w:type="spellStart"/>
      <w:r>
        <w:t>Login.jsx</w:t>
      </w:r>
      <w:proofErr w:type="spellEnd"/>
      <w:r>
        <w:t xml:space="preserve">`, </w:t>
      </w:r>
      <w:proofErr w:type="spellStart"/>
      <w:r>
        <w:t>Axios</w:t>
      </w:r>
      <w:proofErr w:type="spellEnd"/>
      <w:r>
        <w:t xml:space="preserve"> dispatches an HTTPS POST request to `/</w:t>
      </w:r>
      <w:proofErr w:type="spellStart"/>
      <w:r>
        <w:t>api</w:t>
      </w:r>
      <w:proofErr w:type="spellEnd"/>
      <w:r>
        <w:t>/</w:t>
      </w:r>
      <w:proofErr w:type="spellStart"/>
      <w:r>
        <w:t>auth</w:t>
      </w:r>
      <w:proofErr w:type="spellEnd"/>
      <w:r>
        <w:t>/login`. In `authController.js`, `</w:t>
      </w:r>
      <w:proofErr w:type="spellStart"/>
      <w:r>
        <w:t>loginUser</w:t>
      </w:r>
      <w:proofErr w:type="spellEnd"/>
      <w:r>
        <w:t xml:space="preserve">` queries the `users` collection in </w:t>
      </w:r>
      <w:proofErr w:type="spellStart"/>
      <w:r>
        <w:t>MongoDB</w:t>
      </w:r>
      <w:proofErr w:type="spellEnd"/>
      <w:r>
        <w:t xml:space="preserve"> Atlas by email. If the user exists, `</w:t>
      </w:r>
      <w:proofErr w:type="spellStart"/>
      <w:proofErr w:type="gramStart"/>
      <w:r>
        <w:t>bcrypt.compare</w:t>
      </w:r>
      <w:proofErr w:type="spellEnd"/>
      <w:r>
        <w:t>(</w:t>
      </w:r>
      <w:proofErr w:type="gramEnd"/>
      <w:r>
        <w:t xml:space="preserve">)` validates the plaintext password against the stored </w:t>
      </w:r>
      <w:proofErr w:type="spellStart"/>
      <w:r>
        <w:t>bcrypt</w:t>
      </w:r>
      <w:proofErr w:type="spellEnd"/>
      <w:r>
        <w:t xml:space="preserve"> hash. Next, the controller checks `</w:t>
      </w:r>
      <w:proofErr w:type="spellStart"/>
      <w:r>
        <w:t>user.isApproved</w:t>
      </w:r>
      <w:proofErr w:type="spellEnd"/>
      <w:r>
        <w:t>` and `</w:t>
      </w:r>
      <w:proofErr w:type="spellStart"/>
      <w:r>
        <w:t>user.status</w:t>
      </w:r>
      <w:proofErr w:type="spellEnd"/>
      <w:r>
        <w:t>`; if the account is a Customer that is pending or rejected, an HTTP 403 Forbidden response is immediately returned. Upon successful validation, `</w:t>
      </w:r>
      <w:proofErr w:type="spellStart"/>
      <w:proofErr w:type="gramStart"/>
      <w:r>
        <w:t>jwt.sign</w:t>
      </w:r>
      <w:proofErr w:type="spellEnd"/>
      <w:r>
        <w:t>(</w:t>
      </w:r>
      <w:proofErr w:type="gramEnd"/>
      <w:r>
        <w:t>)` generates a signed JWT token containing `{ id, role }`. The response payload returns the token and sanitized user profile to `</w:t>
      </w:r>
      <w:proofErr w:type="spellStart"/>
      <w:r>
        <w:t>AuthContext.jsx</w:t>
      </w:r>
      <w:proofErr w:type="spellEnd"/>
      <w:r>
        <w:t>`, which saves the token in `</w:t>
      </w:r>
      <w:proofErr w:type="spellStart"/>
      <w:r>
        <w:t>localStorage</w:t>
      </w:r>
      <w:proofErr w:type="spellEnd"/>
      <w:r>
        <w:t xml:space="preserve">`, sets </w:t>
      </w:r>
      <w:proofErr w:type="spellStart"/>
      <w:r>
        <w:t>Axios</w:t>
      </w:r>
      <w:proofErr w:type="spellEnd"/>
      <w:r>
        <w:t xml:space="preserve"> default authorization headers, and redirects the user to their role-specific dashboard.</w:t>
      </w:r>
    </w:p>
    <w:p w:rsidR="00AD1EE6" w:rsidRDefault="00AD1EE6">
      <w:pPr>
        <w:keepNext/>
        <w:spacing w:before="200" w:after="80"/>
        <w:jc w:val="left"/>
        <w:rPr>
          <w:b/>
        </w:rPr>
      </w:pPr>
    </w:p>
    <w:p w:rsidR="003F7DF8" w:rsidRDefault="00865F6F">
      <w:pPr>
        <w:keepNext/>
        <w:spacing w:before="200" w:after="80"/>
        <w:jc w:val="left"/>
      </w:pPr>
      <w:r>
        <w:rPr>
          <w:b/>
        </w:rPr>
        <w:t>API Interface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584"/>
        <w:gridCol w:w="2592"/>
        <w:gridCol w:w="1872"/>
        <w:gridCol w:w="2981"/>
      </w:tblGrid>
      <w:tr w:rsidR="003F7DF8">
        <w:trPr>
          <w:cantSplit/>
          <w:tblHeader/>
          <w:jc w:val="center"/>
        </w:trPr>
        <w:tc>
          <w:tcPr>
            <w:tcW w:w="158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HTTP Method</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REST Endpoint</w:t>
            </w:r>
          </w:p>
        </w:tc>
        <w:tc>
          <w:tcPr>
            <w:tcW w:w="187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Role Access</w:t>
            </w:r>
          </w:p>
        </w:tc>
        <w:tc>
          <w:tcPr>
            <w:tcW w:w="298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Description &amp; Payload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w:t>
            </w:r>
            <w:proofErr w:type="spellStart"/>
            <w:r>
              <w:rPr>
                <w:sz w:val="19"/>
              </w:rPr>
              <w:t>auth</w:t>
            </w:r>
            <w:proofErr w:type="spellEnd"/>
            <w:r>
              <w:rPr>
                <w:sz w:val="19"/>
              </w:rPr>
              <w:t>/login</w:t>
            </w:r>
          </w:p>
        </w:tc>
        <w:tc>
          <w:tcPr>
            <w:tcW w:w="1872" w:type="dxa"/>
            <w:tcMar>
              <w:top w:w="65" w:type="dxa"/>
              <w:left w:w="100" w:type="dxa"/>
              <w:bottom w:w="65" w:type="dxa"/>
              <w:right w:w="100" w:type="dxa"/>
            </w:tcMar>
          </w:tcPr>
          <w:p w:rsidR="003F7DF8" w:rsidRDefault="00865F6F">
            <w:pPr>
              <w:spacing w:after="0" w:line="252" w:lineRule="auto"/>
              <w:jc w:val="left"/>
            </w:pPr>
            <w:r>
              <w:rPr>
                <w:sz w:val="19"/>
              </w:rPr>
              <w:t>Public</w:t>
            </w:r>
          </w:p>
        </w:tc>
        <w:tc>
          <w:tcPr>
            <w:tcW w:w="2981" w:type="dxa"/>
            <w:tcMar>
              <w:top w:w="65" w:type="dxa"/>
              <w:left w:w="100" w:type="dxa"/>
              <w:bottom w:w="65" w:type="dxa"/>
              <w:right w:w="100" w:type="dxa"/>
            </w:tcMar>
          </w:tcPr>
          <w:p w:rsidR="003F7DF8" w:rsidRDefault="00865F6F">
            <w:pPr>
              <w:spacing w:after="0" w:line="252" w:lineRule="auto"/>
              <w:jc w:val="left"/>
            </w:pPr>
            <w:r>
              <w:rPr>
                <w:sz w:val="19"/>
              </w:rPr>
              <w:t>Authenticates user with email and password; returns JWT token and profile.</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w:t>
            </w:r>
            <w:proofErr w:type="spellStart"/>
            <w:r>
              <w:rPr>
                <w:sz w:val="19"/>
              </w:rPr>
              <w:t>auth</w:t>
            </w:r>
            <w:proofErr w:type="spellEnd"/>
            <w:r>
              <w:rPr>
                <w:sz w:val="19"/>
              </w:rPr>
              <w:t>/register</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Public</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Registers new user account with default role Customer.</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w:t>
            </w:r>
            <w:proofErr w:type="spellStart"/>
            <w:r>
              <w:rPr>
                <w:sz w:val="19"/>
              </w:rPr>
              <w:t>auth</w:t>
            </w:r>
            <w:proofErr w:type="spellEnd"/>
            <w:r>
              <w:rPr>
                <w:sz w:val="19"/>
              </w:rPr>
              <w:t>/</w:t>
            </w:r>
            <w:proofErr w:type="spellStart"/>
            <w:r>
              <w:rPr>
                <w:sz w:val="19"/>
              </w:rPr>
              <w:t>google</w:t>
            </w:r>
            <w:proofErr w:type="spellEnd"/>
          </w:p>
        </w:tc>
        <w:tc>
          <w:tcPr>
            <w:tcW w:w="1872" w:type="dxa"/>
            <w:tcMar>
              <w:top w:w="65" w:type="dxa"/>
              <w:left w:w="100" w:type="dxa"/>
              <w:bottom w:w="65" w:type="dxa"/>
              <w:right w:w="100" w:type="dxa"/>
            </w:tcMar>
          </w:tcPr>
          <w:p w:rsidR="003F7DF8" w:rsidRDefault="00865F6F">
            <w:pPr>
              <w:spacing w:after="0" w:line="252" w:lineRule="auto"/>
              <w:jc w:val="left"/>
            </w:pPr>
            <w:r>
              <w:rPr>
                <w:sz w:val="19"/>
              </w:rPr>
              <w:t>Public</w:t>
            </w:r>
          </w:p>
        </w:tc>
        <w:tc>
          <w:tcPr>
            <w:tcW w:w="2981" w:type="dxa"/>
            <w:tcMar>
              <w:top w:w="65" w:type="dxa"/>
              <w:left w:w="100" w:type="dxa"/>
              <w:bottom w:w="65" w:type="dxa"/>
              <w:right w:w="100" w:type="dxa"/>
            </w:tcMar>
          </w:tcPr>
          <w:p w:rsidR="003F7DF8" w:rsidRDefault="00865F6F">
            <w:pPr>
              <w:spacing w:after="0" w:line="252" w:lineRule="auto"/>
              <w:jc w:val="left"/>
            </w:pPr>
            <w:r>
              <w:rPr>
                <w:sz w:val="19"/>
              </w:rPr>
              <w:t xml:space="preserve">Verifies Google </w:t>
            </w:r>
            <w:proofErr w:type="spellStart"/>
            <w:r>
              <w:rPr>
                <w:sz w:val="19"/>
              </w:rPr>
              <w:t>OAuth</w:t>
            </w:r>
            <w:proofErr w:type="spellEnd"/>
            <w:r>
              <w:rPr>
                <w:sz w:val="19"/>
              </w:rPr>
              <w:t xml:space="preserve"> 2.0 credential token; provisions or signs in user.</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w:t>
            </w:r>
            <w:proofErr w:type="spellStart"/>
            <w:r>
              <w:rPr>
                <w:sz w:val="19"/>
              </w:rPr>
              <w:t>auth</w:t>
            </w:r>
            <w:proofErr w:type="spellEnd"/>
            <w:r>
              <w:rPr>
                <w:sz w:val="19"/>
              </w:rPr>
              <w:t>/send-</w:t>
            </w:r>
            <w:proofErr w:type="spellStart"/>
            <w:r>
              <w:rPr>
                <w:sz w:val="19"/>
              </w:rPr>
              <w:t>otp</w:t>
            </w:r>
            <w:proofErr w:type="spellEnd"/>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Public</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Generates 6-digit OTP code and records in </w:t>
            </w:r>
            <w:proofErr w:type="spellStart"/>
            <w:r>
              <w:rPr>
                <w:sz w:val="19"/>
              </w:rPr>
              <w:t>MongoDB</w:t>
            </w:r>
            <w:proofErr w:type="spellEnd"/>
            <w:r>
              <w:rPr>
                <w:sz w:val="19"/>
              </w:rPr>
              <w:t xml:space="preserve"> with 5-minute TTL.</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w:t>
            </w:r>
            <w:proofErr w:type="spellStart"/>
            <w:r>
              <w:rPr>
                <w:sz w:val="19"/>
              </w:rPr>
              <w:t>auth</w:t>
            </w:r>
            <w:proofErr w:type="spellEnd"/>
            <w:r>
              <w:rPr>
                <w:sz w:val="19"/>
              </w:rPr>
              <w:t>/verify-</w:t>
            </w:r>
            <w:proofErr w:type="spellStart"/>
            <w:r>
              <w:rPr>
                <w:sz w:val="19"/>
              </w:rPr>
              <w:t>otp</w:t>
            </w:r>
            <w:proofErr w:type="spellEnd"/>
          </w:p>
        </w:tc>
        <w:tc>
          <w:tcPr>
            <w:tcW w:w="1872" w:type="dxa"/>
            <w:tcMar>
              <w:top w:w="65" w:type="dxa"/>
              <w:left w:w="100" w:type="dxa"/>
              <w:bottom w:w="65" w:type="dxa"/>
              <w:right w:w="100" w:type="dxa"/>
            </w:tcMar>
          </w:tcPr>
          <w:p w:rsidR="003F7DF8" w:rsidRDefault="00865F6F">
            <w:pPr>
              <w:spacing w:after="0" w:line="252" w:lineRule="auto"/>
              <w:jc w:val="left"/>
            </w:pPr>
            <w:r>
              <w:rPr>
                <w:sz w:val="19"/>
              </w:rPr>
              <w:t>Public</w:t>
            </w:r>
          </w:p>
        </w:tc>
        <w:tc>
          <w:tcPr>
            <w:tcW w:w="2981" w:type="dxa"/>
            <w:tcMar>
              <w:top w:w="65" w:type="dxa"/>
              <w:left w:w="100" w:type="dxa"/>
              <w:bottom w:w="65" w:type="dxa"/>
              <w:right w:w="100" w:type="dxa"/>
            </w:tcMar>
          </w:tcPr>
          <w:p w:rsidR="003F7DF8" w:rsidRDefault="00865F6F">
            <w:pPr>
              <w:spacing w:after="0" w:line="252" w:lineRule="auto"/>
              <w:jc w:val="left"/>
            </w:pPr>
            <w:r>
              <w:rPr>
                <w:sz w:val="19"/>
              </w:rPr>
              <w:t>Validates mobile OTP code; issues JWT token upon successful match.</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w:t>
            </w:r>
            <w:proofErr w:type="spellStart"/>
            <w:r>
              <w:rPr>
                <w:sz w:val="19"/>
              </w:rPr>
              <w:t>auth</w:t>
            </w:r>
            <w:proofErr w:type="spellEnd"/>
            <w:r>
              <w:rPr>
                <w:sz w:val="19"/>
              </w:rPr>
              <w:t>/me</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Fetches profile of currently authenticated user using Bearer token.</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w:t>
            </w:r>
            <w:proofErr w:type="spellStart"/>
            <w:r>
              <w:rPr>
                <w:sz w:val="19"/>
              </w:rPr>
              <w:t>auth</w:t>
            </w:r>
            <w:proofErr w:type="spellEnd"/>
            <w:r>
              <w:rPr>
                <w:sz w:val="19"/>
              </w:rPr>
              <w:t>/profile</w:t>
            </w:r>
          </w:p>
        </w:tc>
        <w:tc>
          <w:tcPr>
            <w:tcW w:w="1872" w:type="dxa"/>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tcMar>
              <w:top w:w="65" w:type="dxa"/>
              <w:left w:w="100" w:type="dxa"/>
              <w:bottom w:w="65" w:type="dxa"/>
              <w:right w:w="100" w:type="dxa"/>
            </w:tcMar>
          </w:tcPr>
          <w:p w:rsidR="003F7DF8" w:rsidRDefault="00865F6F">
            <w:pPr>
              <w:spacing w:after="0" w:line="252" w:lineRule="auto"/>
              <w:jc w:val="left"/>
            </w:pPr>
            <w:r>
              <w:rPr>
                <w:sz w:val="19"/>
              </w:rPr>
              <w:t>Updates display name, phone, or company profile parameters.</w:t>
            </w:r>
          </w:p>
        </w:tc>
      </w:tr>
    </w:tbl>
    <w:p w:rsidR="003F7DF8" w:rsidRDefault="003F7DF8">
      <w:pPr>
        <w:spacing w:after="80"/>
      </w:pPr>
    </w:p>
    <w:p w:rsidR="003F7DF8" w:rsidRDefault="00865F6F">
      <w:pPr>
        <w:keepNext/>
        <w:spacing w:before="200" w:after="80"/>
        <w:jc w:val="left"/>
      </w:pPr>
      <w:r>
        <w:rPr>
          <w:b/>
        </w:rPr>
        <w:t>Database Schema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3312"/>
        <w:gridCol w:w="341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Collection Name</w:t>
            </w:r>
          </w:p>
        </w:tc>
        <w:tc>
          <w:tcPr>
            <w:tcW w:w="331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Access Pattern</w:t>
            </w:r>
          </w:p>
        </w:tc>
        <w:tc>
          <w:tcPr>
            <w:tcW w:w="341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Indexing Strategy</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users</w:t>
            </w:r>
          </w:p>
        </w:tc>
        <w:tc>
          <w:tcPr>
            <w:tcW w:w="3312" w:type="dxa"/>
            <w:tcMar>
              <w:top w:w="65" w:type="dxa"/>
              <w:left w:w="100" w:type="dxa"/>
              <w:bottom w:w="65" w:type="dxa"/>
              <w:right w:w="100" w:type="dxa"/>
            </w:tcMar>
          </w:tcPr>
          <w:p w:rsidR="003F7DF8" w:rsidRDefault="00865F6F">
            <w:pPr>
              <w:spacing w:after="0" w:line="252" w:lineRule="auto"/>
              <w:jc w:val="left"/>
            </w:pPr>
            <w:r>
              <w:rPr>
                <w:sz w:val="19"/>
              </w:rPr>
              <w:t xml:space="preserve">Lookups by email, </w:t>
            </w:r>
            <w:proofErr w:type="spellStart"/>
            <w:r>
              <w:rPr>
                <w:sz w:val="19"/>
              </w:rPr>
              <w:t>googleId</w:t>
            </w:r>
            <w:proofErr w:type="spellEnd"/>
            <w:r>
              <w:rPr>
                <w:sz w:val="19"/>
              </w:rPr>
              <w:t>, and _id</w:t>
            </w:r>
          </w:p>
        </w:tc>
        <w:tc>
          <w:tcPr>
            <w:tcW w:w="3413" w:type="dxa"/>
            <w:tcMar>
              <w:top w:w="65" w:type="dxa"/>
              <w:left w:w="100" w:type="dxa"/>
              <w:bottom w:w="65" w:type="dxa"/>
              <w:right w:w="100" w:type="dxa"/>
            </w:tcMar>
          </w:tcPr>
          <w:p w:rsidR="003F7DF8" w:rsidRDefault="00865F6F">
            <w:pPr>
              <w:spacing w:after="0" w:line="252" w:lineRule="auto"/>
              <w:jc w:val="left"/>
            </w:pPr>
            <w:r>
              <w:rPr>
                <w:sz w:val="19"/>
              </w:rPr>
              <w:t xml:space="preserve">Unique index on email; index on </w:t>
            </w:r>
            <w:proofErr w:type="spellStart"/>
            <w:r>
              <w:rPr>
                <w:sz w:val="19"/>
              </w:rPr>
              <w:t>googleId</w:t>
            </w:r>
            <w:proofErr w:type="spellEnd"/>
            <w:r>
              <w:rPr>
                <w:sz w:val="19"/>
              </w:rPr>
              <w:t>; index on role.</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otps</w:t>
            </w:r>
            <w:proofErr w:type="spellEnd"/>
          </w:p>
        </w:tc>
        <w:tc>
          <w:tcPr>
            <w:tcW w:w="331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Fast lookup by mobile number</w:t>
            </w:r>
          </w:p>
        </w:tc>
        <w:tc>
          <w:tcPr>
            <w:tcW w:w="341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Index on mobile; TTL index on </w:t>
            </w:r>
            <w:proofErr w:type="spellStart"/>
            <w:r>
              <w:rPr>
                <w:sz w:val="19"/>
              </w:rPr>
              <w:t>createdAt</w:t>
            </w:r>
            <w:proofErr w:type="spellEnd"/>
            <w:r>
              <w:rPr>
                <w:sz w:val="19"/>
              </w:rPr>
              <w:t xml:space="preserve"> with 300 second auto-expiry.</w:t>
            </w:r>
          </w:p>
        </w:tc>
      </w:tr>
    </w:tbl>
    <w:p w:rsidR="003F7DF8" w:rsidRDefault="003F7DF8">
      <w:pPr>
        <w:spacing w:after="80"/>
      </w:pPr>
    </w:p>
    <w:p w:rsidR="003F7DF8" w:rsidRDefault="00865F6F">
      <w:pPr>
        <w:keepNext/>
        <w:spacing w:before="200" w:after="80"/>
        <w:jc w:val="left"/>
      </w:pPr>
      <w:r>
        <w:rPr>
          <w:b/>
        </w:rPr>
        <w:t>Operational Interface and Evidence</w:t>
      </w:r>
    </w:p>
    <w:p w:rsidR="003F7DF8" w:rsidRDefault="00865F6F">
      <w:r>
        <w:t xml:space="preserve">Figure 8.5 showcases the actual implemented Login Interface of the platform. The screen provides a clean, accessible user experience supporting standard credential input, Google </w:t>
      </w:r>
      <w:proofErr w:type="spellStart"/>
      <w:r>
        <w:t>OAuth</w:t>
      </w:r>
      <w:proofErr w:type="spellEnd"/>
      <w:r>
        <w:t xml:space="preserve"> one-click authentication, and mobile OTP verification.</w:t>
      </w:r>
    </w:p>
    <w:p w:rsidR="003F7DF8" w:rsidRDefault="00865F6F">
      <w:pPr>
        <w:keepNext/>
        <w:spacing w:before="160" w:after="80"/>
        <w:jc w:val="center"/>
      </w:pPr>
      <w:r>
        <w:rPr>
          <w:noProof/>
          <w:lang w:val="en-IN" w:eastAsia="en-IN" w:bidi="ta-IN"/>
        </w:rPr>
        <w:lastRenderedPageBreak/>
        <w:drawing>
          <wp:inline distT="0" distB="0" distL="114300" distR="114300">
            <wp:extent cx="5303520" cy="2930525"/>
            <wp:effectExtent l="0" t="0" r="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03520" cy="2930893"/>
                    </a:xfrm>
                    <a:prstGeom prst="rect">
                      <a:avLst/>
                    </a:prstGeom>
                  </pic:spPr>
                </pic:pic>
              </a:graphicData>
            </a:graphic>
          </wp:inline>
        </w:drawing>
      </w:r>
    </w:p>
    <w:p w:rsidR="003F7DF8" w:rsidRDefault="00865F6F">
      <w:pPr>
        <w:spacing w:before="40" w:after="240"/>
        <w:jc w:val="center"/>
      </w:pPr>
      <w:r>
        <w:rPr>
          <w:b/>
          <w:i/>
          <w:sz w:val="21"/>
        </w:rPr>
        <w:t>Figure 8.5: User Login Interface with Multi-Modal Authentication Options</w:t>
      </w:r>
    </w:p>
    <w:p w:rsidR="003F7DF8" w:rsidRDefault="00865F6F">
      <w:r>
        <w:t>The interface includes real-time input validation, responsive visual feedback, password visibility toggles, and clear links for corporate account registration and password recovery. Role-based redirect logic immediately takes Administrators to the Executive Dashboard, Depot Managers to the Approval Center, Drivers to the Driver Duty Portal, and Customers to the Order Portal.</w:t>
      </w:r>
    </w:p>
    <w:p w:rsidR="003F7DF8" w:rsidRDefault="00865F6F">
      <w:pPr>
        <w:keepNext/>
        <w:spacing w:before="280"/>
        <w:jc w:val="left"/>
      </w:pPr>
      <w:r>
        <w:rPr>
          <w:b/>
          <w:sz w:val="26"/>
        </w:rPr>
        <w:t>8.3 ORDER &amp; DISPATCH MANAGEMENT</w:t>
      </w:r>
    </w:p>
    <w:p w:rsidR="003F7DF8" w:rsidRDefault="00865F6F">
      <w:r>
        <w:t>The Order &amp; Dispatch Management module is the commercial and operational core of the platform. It orchestrates the complete lifecycle of bulk petroleum transactions—from customer order placement and dynamic pricing to depot managerial approvals, automated inventory reservations, intelligent tanker/driver dispatch, and delivery proof generation.</w:t>
      </w:r>
    </w:p>
    <w:p w:rsidR="003F7DF8" w:rsidRDefault="00865F6F">
      <w:pPr>
        <w:keepNext/>
        <w:spacing w:before="200" w:after="80"/>
        <w:jc w:val="left"/>
      </w:pPr>
      <w:r>
        <w:rPr>
          <w:b/>
        </w:rPr>
        <w:t>Purpose and Operational Responsibilities</w:t>
      </w:r>
    </w:p>
    <w:p w:rsidR="003F7DF8" w:rsidRDefault="00865F6F">
      <w:r>
        <w:t xml:space="preserve">The module bridges corporate fuel demand with physical depot supply and fleet capacity. When an order is created, it calculates real-time tariffs, enforces minimum volume thresholds (100 L), and places the order in a pending queue. Depot Managers review pending requests, inspect real-time vault capacity, and approve or reject requests. Approving an order atomically reserves stock in the underground tank to prevent overselling. The module also features a Smart Dispatch algorithm that evaluates tanker distance and road proximity using the </w:t>
      </w:r>
      <w:proofErr w:type="spellStart"/>
      <w:r>
        <w:t>Haversine</w:t>
      </w:r>
      <w:proofErr w:type="spellEnd"/>
      <w:r>
        <w:t xml:space="preserve"> formula to recommend the optimal tanker.</w:t>
      </w:r>
    </w:p>
    <w:p w:rsidR="003F7DF8" w:rsidRDefault="00865F6F">
      <w:pPr>
        <w:keepNext/>
        <w:spacing w:before="200" w:after="80"/>
        <w:jc w:val="left"/>
      </w:pPr>
      <w:r>
        <w:rPr>
          <w:b/>
        </w:rPr>
        <w:t>Functional Requirements</w:t>
      </w:r>
    </w:p>
    <w:p w:rsidR="003F7DF8" w:rsidRDefault="00865F6F">
      <w:pPr>
        <w:pStyle w:val="ListParagraph"/>
        <w:spacing w:after="80"/>
      </w:pPr>
      <w:r>
        <w:rPr>
          <w:b/>
        </w:rPr>
        <w:t xml:space="preserve">Order Creation &amp; Pricing: </w:t>
      </w:r>
      <w:r>
        <w:t>Enables verified corporate customers to place orders; computes base price, 18% GST, and freight charges.</w:t>
      </w:r>
    </w:p>
    <w:p w:rsidR="003F7DF8" w:rsidRDefault="00865F6F">
      <w:pPr>
        <w:pStyle w:val="ListParagraph"/>
        <w:spacing w:after="80"/>
      </w:pPr>
      <w:r>
        <w:rPr>
          <w:b/>
        </w:rPr>
        <w:t xml:space="preserve">Managerial Review &amp; Approval: </w:t>
      </w:r>
      <w:r>
        <w:t>Provides an Approval Center for Depot Managers to inspect customer requests and approve or reject orders.</w:t>
      </w:r>
    </w:p>
    <w:p w:rsidR="003F7DF8" w:rsidRDefault="00865F6F">
      <w:pPr>
        <w:pStyle w:val="ListParagraph"/>
        <w:spacing w:after="80"/>
      </w:pPr>
      <w:r>
        <w:rPr>
          <w:b/>
        </w:rPr>
        <w:lastRenderedPageBreak/>
        <w:t xml:space="preserve">Atomic Stock Reservation: </w:t>
      </w:r>
      <w:r>
        <w:t>Atomically increments `</w:t>
      </w:r>
      <w:proofErr w:type="spellStart"/>
      <w:r>
        <w:t>reservedStock</w:t>
      </w:r>
      <w:proofErr w:type="spellEnd"/>
      <w:r>
        <w:t>` in the depot tank when an order is approved, locking stock.</w:t>
      </w:r>
    </w:p>
    <w:p w:rsidR="003F7DF8" w:rsidRDefault="00865F6F">
      <w:pPr>
        <w:pStyle w:val="ListParagraph"/>
        <w:spacing w:after="80"/>
      </w:pPr>
      <w:r>
        <w:rPr>
          <w:b/>
        </w:rPr>
        <w:t xml:space="preserve">Smart Dispatch Recommendation: </w:t>
      </w:r>
      <w:r>
        <w:t xml:space="preserve">Calculates Euclidean distances to available tankers using </w:t>
      </w:r>
      <w:proofErr w:type="spellStart"/>
      <w:r>
        <w:t>Haversine</w:t>
      </w:r>
      <w:proofErr w:type="spellEnd"/>
      <w:r>
        <w:t xml:space="preserve"> equations, recommending the nearest tanker.</w:t>
      </w:r>
    </w:p>
    <w:p w:rsidR="003F7DF8" w:rsidRDefault="00865F6F">
      <w:pPr>
        <w:pStyle w:val="ListParagraph"/>
        <w:spacing w:after="80"/>
      </w:pPr>
      <w:r>
        <w:rPr>
          <w:b/>
        </w:rPr>
        <w:t xml:space="preserve">Driver &amp; Tanker Assignment: </w:t>
      </w:r>
      <w:r>
        <w:t>Assigns an available tanker and driver, transitioning the order to 'Assigned' and 'Dispatched' states.</w:t>
      </w:r>
    </w:p>
    <w:p w:rsidR="003F7DF8" w:rsidRDefault="00865F6F">
      <w:pPr>
        <w:pStyle w:val="ListParagraph"/>
        <w:spacing w:after="80"/>
      </w:pPr>
      <w:r>
        <w:rPr>
          <w:b/>
        </w:rPr>
        <w:t xml:space="preserve">Delivery Completion &amp; Stock Deduction: </w:t>
      </w:r>
      <w:r>
        <w:t>Marks deliveries complete upon driver confirmation, deducts vault stock, and generates digital invoices.</w:t>
      </w:r>
    </w:p>
    <w:p w:rsidR="003F7DF8" w:rsidRDefault="00865F6F">
      <w:pPr>
        <w:keepNext/>
        <w:spacing w:before="200" w:after="80"/>
        <w:jc w:val="left"/>
      </w:pPr>
      <w:r>
        <w:rPr>
          <w:b/>
        </w:rPr>
        <w:t>Non-Functional Requirements and Operational Constraints</w:t>
      </w:r>
    </w:p>
    <w:p w:rsidR="003F7DF8" w:rsidRDefault="00865F6F">
      <w:r>
        <w:t>Consistency &amp; Concurrency: Fuel stock reservation must be atomic to eliminate race conditions between simultaneous orders. Accuracy: Financial computations (fuel amount, 18% GST, delivery fee) must maintain exact double-precision arithmetic. Throughput: Order querying, filtering, and status transitions must execute under 150 milliseconds.</w:t>
      </w:r>
    </w:p>
    <w:p w:rsidR="003F7DF8" w:rsidRDefault="00865F6F">
      <w:pPr>
        <w:keepNext/>
        <w:spacing w:before="200" w:after="80"/>
        <w:jc w:val="left"/>
      </w:pPr>
      <w:r>
        <w:rPr>
          <w:b/>
        </w:rPr>
        <w:t>Workload Scaling Estimation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880"/>
        <w:gridCol w:w="2592"/>
        <w:gridCol w:w="3557"/>
      </w:tblGrid>
      <w:tr w:rsidR="003F7DF8">
        <w:trPr>
          <w:cantSplit/>
          <w:tblHeader/>
          <w:jc w:val="center"/>
        </w:trPr>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Metric / Parameter</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Estimated Daily Volume</w:t>
            </w:r>
          </w:p>
        </w:tc>
        <w:tc>
          <w:tcPr>
            <w:tcW w:w="3557"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Sizing &amp; Capacity Basis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Daily Fuel Orders</w:t>
            </w:r>
          </w:p>
        </w:tc>
        <w:tc>
          <w:tcPr>
            <w:tcW w:w="2592" w:type="dxa"/>
            <w:tcMar>
              <w:top w:w="65" w:type="dxa"/>
              <w:left w:w="100" w:type="dxa"/>
              <w:bottom w:w="65" w:type="dxa"/>
              <w:right w:w="100" w:type="dxa"/>
            </w:tcMar>
          </w:tcPr>
          <w:p w:rsidR="003F7DF8" w:rsidRDefault="00865F6F">
            <w:pPr>
              <w:spacing w:after="0" w:line="252" w:lineRule="auto"/>
              <w:jc w:val="left"/>
            </w:pPr>
            <w:r>
              <w:rPr>
                <w:sz w:val="19"/>
              </w:rPr>
              <w:t>80 - 150 orders / day</w:t>
            </w:r>
          </w:p>
        </w:tc>
        <w:tc>
          <w:tcPr>
            <w:tcW w:w="3557" w:type="dxa"/>
            <w:tcMar>
              <w:top w:w="65" w:type="dxa"/>
              <w:left w:w="100" w:type="dxa"/>
              <w:bottom w:w="65" w:type="dxa"/>
              <w:right w:w="100" w:type="dxa"/>
            </w:tcMar>
          </w:tcPr>
          <w:p w:rsidR="003F7DF8" w:rsidRDefault="00865F6F">
            <w:pPr>
              <w:spacing w:after="0" w:line="252" w:lineRule="auto"/>
              <w:jc w:val="left"/>
            </w:pPr>
            <w:r>
              <w:rPr>
                <w:sz w:val="19"/>
              </w:rPr>
              <w:t>Corporate fleets, manufacturing plants, and regional fuel stations.</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Average Order Volume</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3,500 Liters / order</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Bulk diesel and petrol shipments ranging from 500 L to 15,000 L.</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Total Daily Fuel Flow</w:t>
            </w:r>
          </w:p>
        </w:tc>
        <w:tc>
          <w:tcPr>
            <w:tcW w:w="2592" w:type="dxa"/>
            <w:tcMar>
              <w:top w:w="65" w:type="dxa"/>
              <w:left w:w="100" w:type="dxa"/>
              <w:bottom w:w="65" w:type="dxa"/>
              <w:right w:w="100" w:type="dxa"/>
            </w:tcMar>
          </w:tcPr>
          <w:p w:rsidR="003F7DF8" w:rsidRDefault="00865F6F">
            <w:pPr>
              <w:spacing w:after="0" w:line="252" w:lineRule="auto"/>
              <w:jc w:val="left"/>
            </w:pPr>
            <w:r>
              <w:rPr>
                <w:sz w:val="19"/>
              </w:rPr>
              <w:t>~450,000 Liters / day</w:t>
            </w:r>
          </w:p>
        </w:tc>
        <w:tc>
          <w:tcPr>
            <w:tcW w:w="3557" w:type="dxa"/>
            <w:tcMar>
              <w:top w:w="65" w:type="dxa"/>
              <w:left w:w="100" w:type="dxa"/>
              <w:bottom w:w="65" w:type="dxa"/>
              <w:right w:w="100" w:type="dxa"/>
            </w:tcMar>
          </w:tcPr>
          <w:p w:rsidR="003F7DF8" w:rsidRDefault="00865F6F">
            <w:pPr>
              <w:spacing w:after="0" w:line="252" w:lineRule="auto"/>
              <w:jc w:val="left"/>
            </w:pPr>
            <w:r>
              <w:rPr>
                <w:sz w:val="19"/>
              </w:rPr>
              <w:t>Aggregated throughput across regional depot distribution tanks.</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Order Document Storage</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~1.2 MB / day</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BSON document footprint with delivery addresses, timestamps, and audit notes.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Annual Data Footprint</w:t>
            </w:r>
          </w:p>
        </w:tc>
        <w:tc>
          <w:tcPr>
            <w:tcW w:w="2592" w:type="dxa"/>
            <w:tcMar>
              <w:top w:w="65" w:type="dxa"/>
              <w:left w:w="100" w:type="dxa"/>
              <w:bottom w:w="65" w:type="dxa"/>
              <w:right w:w="100" w:type="dxa"/>
            </w:tcMar>
          </w:tcPr>
          <w:p w:rsidR="003F7DF8" w:rsidRDefault="00865F6F">
            <w:pPr>
              <w:spacing w:after="0" w:line="252" w:lineRule="auto"/>
              <w:jc w:val="left"/>
            </w:pPr>
            <w:r>
              <w:rPr>
                <w:sz w:val="19"/>
              </w:rPr>
              <w:t>~450 MB / year</w:t>
            </w:r>
          </w:p>
        </w:tc>
        <w:tc>
          <w:tcPr>
            <w:tcW w:w="3557" w:type="dxa"/>
            <w:tcMar>
              <w:top w:w="65" w:type="dxa"/>
              <w:left w:w="100" w:type="dxa"/>
              <w:bottom w:w="65" w:type="dxa"/>
              <w:right w:w="100" w:type="dxa"/>
            </w:tcMar>
          </w:tcPr>
          <w:p w:rsidR="003F7DF8" w:rsidRDefault="00865F6F">
            <w:pPr>
              <w:spacing w:after="0" w:line="252" w:lineRule="auto"/>
              <w:jc w:val="left"/>
            </w:pPr>
            <w:r>
              <w:rPr>
                <w:sz w:val="19"/>
              </w:rPr>
              <w:t xml:space="preserve">Extremely lightweight; easily maintained within </w:t>
            </w:r>
            <w:proofErr w:type="spellStart"/>
            <w:r>
              <w:rPr>
                <w:sz w:val="19"/>
              </w:rPr>
              <w:t>MongoDB</w:t>
            </w:r>
            <w:proofErr w:type="spellEnd"/>
            <w:r>
              <w:rPr>
                <w:sz w:val="19"/>
              </w:rPr>
              <w:t xml:space="preserve"> Atlas standard tiers.</w:t>
            </w:r>
          </w:p>
        </w:tc>
      </w:tr>
    </w:tbl>
    <w:p w:rsidR="003F7DF8" w:rsidRDefault="003F7DF8">
      <w:pPr>
        <w:spacing w:after="80"/>
      </w:pPr>
    </w:p>
    <w:p w:rsidR="003F7DF8" w:rsidRDefault="00865F6F">
      <w:pPr>
        <w:keepNext/>
        <w:spacing w:before="200" w:after="80"/>
        <w:jc w:val="left"/>
      </w:pPr>
      <w:r>
        <w:rPr>
          <w:b/>
        </w:rPr>
        <w:t>Detailed Low-Level Architecture (Module 2)</w:t>
      </w:r>
    </w:p>
    <w:p w:rsidR="003F7DF8" w:rsidRDefault="00865F6F">
      <w:r>
        <w:t>The internal component structure of the Order &amp; Dispatch Management module comprises the following components:</w:t>
      </w:r>
    </w:p>
    <w:p w:rsidR="003F7DF8" w:rsidRDefault="00865F6F">
      <w:pPr>
        <w:pStyle w:val="ListParagraph"/>
        <w:spacing w:after="80"/>
      </w:pPr>
      <w:r>
        <w:rPr>
          <w:b/>
        </w:rPr>
        <w:t xml:space="preserve">Frontend Components: </w:t>
      </w:r>
      <w:r>
        <w:t>`</w:t>
      </w:r>
      <w:proofErr w:type="spellStart"/>
      <w:r>
        <w:t>Orders.jsx</w:t>
      </w:r>
      <w:proofErr w:type="spellEnd"/>
      <w:r>
        <w:t>` (order management register with multi-criteria filters, search, and CSV export), `</w:t>
      </w:r>
      <w:proofErr w:type="spellStart"/>
      <w:r>
        <w:t>PendingRequests.jsx</w:t>
      </w:r>
      <w:proofErr w:type="spellEnd"/>
      <w:r>
        <w:t xml:space="preserve">` (Depot Manager </w:t>
      </w:r>
      <w:proofErr w:type="gramStart"/>
      <w:r>
        <w:t>approval</w:t>
      </w:r>
      <w:proofErr w:type="gramEnd"/>
      <w:r>
        <w:t xml:space="preserve"> queue), `</w:t>
      </w:r>
      <w:proofErr w:type="spellStart"/>
      <w:r>
        <w:t>OrderDetail.jsx</w:t>
      </w:r>
      <w:proofErr w:type="spellEnd"/>
      <w:r>
        <w:t>` (detailed order invoice and dispatch timeline), and `</w:t>
      </w:r>
      <w:proofErr w:type="spellStart"/>
      <w:r>
        <w:t>OrderContext.jsx</w:t>
      </w:r>
      <w:proofErr w:type="spellEnd"/>
      <w:r>
        <w:t xml:space="preserve">` (manages global order state via </w:t>
      </w:r>
      <w:proofErr w:type="spellStart"/>
      <w:r>
        <w:t>useReducer</w:t>
      </w:r>
      <w:proofErr w:type="spellEnd"/>
      <w:r>
        <w:t>).</w:t>
      </w:r>
    </w:p>
    <w:p w:rsidR="003F7DF8" w:rsidRDefault="00865F6F">
      <w:pPr>
        <w:pStyle w:val="ListParagraph"/>
        <w:spacing w:after="80"/>
      </w:pPr>
      <w:r>
        <w:rPr>
          <w:b/>
        </w:rPr>
        <w:t xml:space="preserve">Backend Controllers &amp; Models: </w:t>
      </w:r>
      <w:r>
        <w:t>`orderController.js` (executes `</w:t>
      </w:r>
      <w:proofErr w:type="spellStart"/>
      <w:r>
        <w:t>createOrder</w:t>
      </w:r>
      <w:proofErr w:type="spellEnd"/>
      <w:r>
        <w:t>`, `</w:t>
      </w:r>
      <w:proofErr w:type="spellStart"/>
      <w:r>
        <w:t>approveOrder</w:t>
      </w:r>
      <w:proofErr w:type="spellEnd"/>
      <w:r>
        <w:t>`, `</w:t>
      </w:r>
      <w:proofErr w:type="spellStart"/>
      <w:r>
        <w:t>rejectOrder</w:t>
      </w:r>
      <w:proofErr w:type="spellEnd"/>
      <w:r>
        <w:t>`, `</w:t>
      </w:r>
      <w:proofErr w:type="spellStart"/>
      <w:r>
        <w:t>assignDriverTanker</w:t>
      </w:r>
      <w:proofErr w:type="spellEnd"/>
      <w:r>
        <w:t>`, `</w:t>
      </w:r>
      <w:proofErr w:type="spellStart"/>
      <w:r>
        <w:t>updateOrderStatus</w:t>
      </w:r>
      <w:proofErr w:type="spellEnd"/>
      <w:r>
        <w:t>`, `</w:t>
      </w:r>
      <w:proofErr w:type="spellStart"/>
      <w:r>
        <w:t>getSmartDispatchRecommendation</w:t>
      </w:r>
      <w:proofErr w:type="spellEnd"/>
      <w:r>
        <w:t>`, and `</w:t>
      </w:r>
      <w:proofErr w:type="spellStart"/>
      <w:r>
        <w:t>completeDelivery</w:t>
      </w:r>
      <w:proofErr w:type="spellEnd"/>
      <w:r>
        <w:t>`), `Order.js` (core Mongoose schema), `pricingController.js` (fuel price lookups), and `inventoryController.js` (tank stock reservation and deduction).</w:t>
      </w:r>
    </w:p>
    <w:p w:rsidR="003F7DF8" w:rsidRDefault="00865F6F">
      <w:r>
        <w:t>Figure 8.6 illustrates the Low-Level Architecture diagram for the Order &amp; Dispatch Management module, depicting the complete data flow from order submission to depot stock deduction and driver dispatch.</w:t>
      </w:r>
    </w:p>
    <w:p w:rsidR="003F7DF8" w:rsidRDefault="00865F6F">
      <w:pPr>
        <w:keepNext/>
        <w:spacing w:before="160" w:after="80"/>
        <w:jc w:val="center"/>
      </w:pPr>
      <w:r>
        <w:rPr>
          <w:noProof/>
          <w:lang w:val="en-IN" w:eastAsia="en-IN" w:bidi="ta-IN"/>
        </w:rPr>
        <w:lastRenderedPageBreak/>
        <w:drawing>
          <wp:inline distT="0" distB="0" distL="114300" distR="114300">
            <wp:extent cx="5303520" cy="33445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303520" cy="3345056"/>
                    </a:xfrm>
                    <a:prstGeom prst="rect">
                      <a:avLst/>
                    </a:prstGeom>
                  </pic:spPr>
                </pic:pic>
              </a:graphicData>
            </a:graphic>
          </wp:inline>
        </w:drawing>
      </w:r>
    </w:p>
    <w:p w:rsidR="003F7DF8" w:rsidRDefault="00865F6F">
      <w:pPr>
        <w:spacing w:before="40" w:after="240"/>
        <w:jc w:val="center"/>
      </w:pPr>
      <w:r>
        <w:rPr>
          <w:b/>
          <w:i/>
          <w:sz w:val="21"/>
        </w:rPr>
        <w:t>Figure 8.6: Low-Level Architecture Diagram – Order &amp; Dispatch Management Module</w:t>
      </w:r>
    </w:p>
    <w:p w:rsidR="003F7DF8" w:rsidRDefault="00865F6F">
      <w:r>
        <w:t>Explanation of Low-Level Flow: When an order is placed, `orderController.js` fetches active tariffs from `</w:t>
      </w:r>
      <w:proofErr w:type="spellStart"/>
      <w:r>
        <w:t>FuelPricing</w:t>
      </w:r>
      <w:proofErr w:type="spellEnd"/>
      <w:r>
        <w:t>` to calculate base price, 18% GST, and freight. When the Depot Manager clicks 'Approve' in `</w:t>
      </w:r>
      <w:proofErr w:type="spellStart"/>
      <w:r>
        <w:t>PendingRequests.jsx</w:t>
      </w:r>
      <w:proofErr w:type="spellEnd"/>
      <w:r>
        <w:t>`, an HTTP PUT request triggers `</w:t>
      </w:r>
      <w:proofErr w:type="spellStart"/>
      <w:r>
        <w:t>approveOrder</w:t>
      </w:r>
      <w:proofErr w:type="spellEnd"/>
      <w:r>
        <w:t>`. The controller verifies that available stock (`</w:t>
      </w:r>
      <w:proofErr w:type="spellStart"/>
      <w:r>
        <w:t>currentStock</w:t>
      </w:r>
      <w:proofErr w:type="spellEnd"/>
      <w:r>
        <w:t xml:space="preserve"> - </w:t>
      </w:r>
      <w:proofErr w:type="spellStart"/>
      <w:r>
        <w:t>reservedStock</w:t>
      </w:r>
      <w:proofErr w:type="spellEnd"/>
      <w:r>
        <w:t>`) in the matching `Tank` exceeds the requested volume. If verified, Mongoose atomically updates `</w:t>
      </w:r>
      <w:proofErr w:type="spellStart"/>
      <w:r>
        <w:t>reservedStock</w:t>
      </w:r>
      <w:proofErr w:type="spellEnd"/>
      <w:r>
        <w:t xml:space="preserve"> += quantity` on the tank and advances the order status to 'Approved'. When the manager invokes the Smart Dispatch endpoint, the system calculates the </w:t>
      </w:r>
      <w:proofErr w:type="spellStart"/>
      <w:r>
        <w:t>Haversine</w:t>
      </w:r>
      <w:proofErr w:type="spellEnd"/>
      <w:r>
        <w:t xml:space="preserve"> distance between the delivery coordinates and all active `Vehicle` positions, recommending the nearest tanker. Assigning a driver and tanker transitions the order to 'Assigned'. When the driver confirms delivery, `</w:t>
      </w:r>
      <w:proofErr w:type="spellStart"/>
      <w:r>
        <w:t>completeDelivery</w:t>
      </w:r>
      <w:proofErr w:type="spellEnd"/>
      <w:r>
        <w:t>` decrements both `</w:t>
      </w:r>
      <w:proofErr w:type="spellStart"/>
      <w:r>
        <w:t>currentStock</w:t>
      </w:r>
      <w:proofErr w:type="spellEnd"/>
      <w:r>
        <w:t>` and `</w:t>
      </w:r>
      <w:proofErr w:type="spellStart"/>
      <w:r>
        <w:t>reservedStock</w:t>
      </w:r>
      <w:proofErr w:type="spellEnd"/>
      <w:r>
        <w:t>` by the order volume, transitions the vehicle back to 'Available', updates driver trip counts, and emits a real-time completion alert via Socket.IO.</w:t>
      </w:r>
    </w:p>
    <w:p w:rsidR="003F7DF8" w:rsidRDefault="00865F6F">
      <w:r>
        <w:t>Figure 8.7 illustrates the complete Order Lifecycle state machine and its direct synchronization with underground storage vault stock.</w:t>
      </w:r>
    </w:p>
    <w:p w:rsidR="003F7DF8" w:rsidRDefault="00865F6F">
      <w:pPr>
        <w:keepNext/>
        <w:spacing w:before="160" w:after="80"/>
        <w:jc w:val="center"/>
      </w:pPr>
      <w:r>
        <w:rPr>
          <w:noProof/>
          <w:lang w:val="en-IN" w:eastAsia="en-IN" w:bidi="ta-IN"/>
        </w:rPr>
        <w:drawing>
          <wp:inline distT="0" distB="0" distL="114300" distR="114300">
            <wp:extent cx="5303520" cy="104394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303520" cy="1044077"/>
                    </a:xfrm>
                    <a:prstGeom prst="rect">
                      <a:avLst/>
                    </a:prstGeom>
                  </pic:spPr>
                </pic:pic>
              </a:graphicData>
            </a:graphic>
          </wp:inline>
        </w:drawing>
      </w:r>
    </w:p>
    <w:p w:rsidR="00865F6F" w:rsidRPr="00865F6F" w:rsidRDefault="00865F6F" w:rsidP="00865F6F">
      <w:pPr>
        <w:spacing w:before="40" w:after="240"/>
        <w:jc w:val="center"/>
      </w:pPr>
      <w:r>
        <w:rPr>
          <w:b/>
          <w:i/>
          <w:sz w:val="21"/>
        </w:rPr>
        <w:t>Figure 8.7: Fuel Order Lifecycle State Machine and Depot Tank Stock Impact</w:t>
      </w:r>
    </w:p>
    <w:p w:rsidR="00865F6F" w:rsidRDefault="00865F6F">
      <w:pPr>
        <w:keepNext/>
        <w:spacing w:before="200" w:after="80"/>
        <w:jc w:val="left"/>
        <w:rPr>
          <w:b/>
        </w:rPr>
      </w:pPr>
    </w:p>
    <w:p w:rsidR="003F7DF8" w:rsidRDefault="00865F6F">
      <w:pPr>
        <w:keepNext/>
        <w:spacing w:before="200" w:after="80"/>
        <w:jc w:val="left"/>
      </w:pPr>
      <w:r>
        <w:rPr>
          <w:b/>
        </w:rPr>
        <w:t>API Interface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584"/>
        <w:gridCol w:w="2592"/>
        <w:gridCol w:w="1872"/>
        <w:gridCol w:w="2981"/>
      </w:tblGrid>
      <w:tr w:rsidR="003F7DF8">
        <w:trPr>
          <w:cantSplit/>
          <w:tblHeader/>
          <w:jc w:val="center"/>
        </w:trPr>
        <w:tc>
          <w:tcPr>
            <w:tcW w:w="158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HTTP Method</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REST Endpoint</w:t>
            </w:r>
          </w:p>
        </w:tc>
        <w:tc>
          <w:tcPr>
            <w:tcW w:w="187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Role Access</w:t>
            </w:r>
          </w:p>
        </w:tc>
        <w:tc>
          <w:tcPr>
            <w:tcW w:w="298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Description &amp; Payload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/orders</w:t>
            </w:r>
          </w:p>
        </w:tc>
        <w:tc>
          <w:tcPr>
            <w:tcW w:w="1872" w:type="dxa"/>
            <w:tcMar>
              <w:top w:w="65" w:type="dxa"/>
              <w:left w:w="100" w:type="dxa"/>
              <w:bottom w:w="65" w:type="dxa"/>
              <w:right w:w="100" w:type="dxa"/>
            </w:tcMar>
          </w:tcPr>
          <w:p w:rsidR="003F7DF8" w:rsidRDefault="00865F6F">
            <w:pPr>
              <w:spacing w:after="0" w:line="252" w:lineRule="auto"/>
              <w:jc w:val="left"/>
            </w:pPr>
            <w:r>
              <w:rPr>
                <w:sz w:val="19"/>
              </w:rPr>
              <w:t>Customer, Admin</w:t>
            </w:r>
          </w:p>
        </w:tc>
        <w:tc>
          <w:tcPr>
            <w:tcW w:w="2981" w:type="dxa"/>
            <w:tcMar>
              <w:top w:w="65" w:type="dxa"/>
              <w:left w:w="100" w:type="dxa"/>
              <w:bottom w:w="65" w:type="dxa"/>
              <w:right w:w="100" w:type="dxa"/>
            </w:tcMar>
          </w:tcPr>
          <w:p w:rsidR="003F7DF8" w:rsidRDefault="00865F6F">
            <w:pPr>
              <w:spacing w:after="0" w:line="252" w:lineRule="auto"/>
              <w:jc w:val="left"/>
            </w:pPr>
            <w:r>
              <w:rPr>
                <w:sz w:val="19"/>
              </w:rPr>
              <w:t>Creates new fuel order with customer details, fuel type, volume, and site address.</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/orders</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Retrieves order register; customers view own orders; managers view all orders.</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/orders/:id</w:t>
            </w:r>
          </w:p>
        </w:tc>
        <w:tc>
          <w:tcPr>
            <w:tcW w:w="1872" w:type="dxa"/>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tcMar>
              <w:top w:w="65" w:type="dxa"/>
              <w:left w:w="100" w:type="dxa"/>
              <w:bottom w:w="65" w:type="dxa"/>
              <w:right w:w="100" w:type="dxa"/>
            </w:tcMar>
          </w:tcPr>
          <w:p w:rsidR="003F7DF8" w:rsidRDefault="00865F6F">
            <w:pPr>
              <w:spacing w:after="0" w:line="252" w:lineRule="auto"/>
              <w:jc w:val="left"/>
            </w:pPr>
            <w:r>
              <w:rPr>
                <w:sz w:val="19"/>
              </w:rPr>
              <w:t>Fetches detailed order specification, pricing breakdown, and dispatch status.</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/orders/:id/approve</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Approves pending order and atomically reserves fuel stock in matching tank.</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/orders/:id/reject</w:t>
            </w:r>
          </w:p>
        </w:tc>
        <w:tc>
          <w:tcPr>
            <w:tcW w:w="1872" w:type="dxa"/>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tcMar>
              <w:top w:w="65" w:type="dxa"/>
              <w:left w:w="100" w:type="dxa"/>
              <w:bottom w:w="65" w:type="dxa"/>
              <w:right w:w="100" w:type="dxa"/>
            </w:tcMar>
          </w:tcPr>
          <w:p w:rsidR="003F7DF8" w:rsidRDefault="00865F6F">
            <w:pPr>
              <w:spacing w:after="0" w:line="252" w:lineRule="auto"/>
              <w:jc w:val="left"/>
            </w:pPr>
            <w:r>
              <w:rPr>
                <w:sz w:val="19"/>
              </w:rPr>
              <w:t>Rejects order request with justification notes; unlocks reserved stock if any.</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/orders/:id/assign</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Assigns tanker vehicle and driver; updates status to 'Assigned'.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/orders/:id/status</w:t>
            </w:r>
          </w:p>
        </w:tc>
        <w:tc>
          <w:tcPr>
            <w:tcW w:w="1872" w:type="dxa"/>
            <w:tcMar>
              <w:top w:w="65" w:type="dxa"/>
              <w:left w:w="100" w:type="dxa"/>
              <w:bottom w:w="65" w:type="dxa"/>
              <w:right w:w="100" w:type="dxa"/>
            </w:tcMar>
          </w:tcPr>
          <w:p w:rsidR="003F7DF8" w:rsidRDefault="00865F6F">
            <w:pPr>
              <w:spacing w:after="0" w:line="252" w:lineRule="auto"/>
              <w:jc w:val="left"/>
            </w:pPr>
            <w:r>
              <w:rPr>
                <w:sz w:val="19"/>
              </w:rPr>
              <w:t>Depot Manager, Driver</w:t>
            </w:r>
          </w:p>
        </w:tc>
        <w:tc>
          <w:tcPr>
            <w:tcW w:w="2981" w:type="dxa"/>
            <w:tcMar>
              <w:top w:w="65" w:type="dxa"/>
              <w:left w:w="100" w:type="dxa"/>
              <w:bottom w:w="65" w:type="dxa"/>
              <w:right w:w="100" w:type="dxa"/>
            </w:tcMar>
          </w:tcPr>
          <w:p w:rsidR="003F7DF8" w:rsidRDefault="00865F6F">
            <w:pPr>
              <w:spacing w:after="0" w:line="252" w:lineRule="auto"/>
              <w:jc w:val="left"/>
            </w:pPr>
            <w:r>
              <w:rPr>
                <w:sz w:val="19"/>
              </w:rPr>
              <w:t>Advances lifecycle status: Dispatched, In Transit, Delivered, Cancelled.</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/orders/:id/smart-dispatch</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Calculates </w:t>
            </w:r>
            <w:proofErr w:type="spellStart"/>
            <w:r>
              <w:rPr>
                <w:sz w:val="19"/>
              </w:rPr>
              <w:t>Haversine</w:t>
            </w:r>
            <w:proofErr w:type="spellEnd"/>
            <w:r>
              <w:rPr>
                <w:sz w:val="19"/>
              </w:rPr>
              <w:t xml:space="preserve"> distance and recommends nearest available tanker.</w:t>
            </w:r>
          </w:p>
        </w:tc>
      </w:tr>
    </w:tbl>
    <w:p w:rsidR="003F7DF8" w:rsidRDefault="003F7DF8">
      <w:pPr>
        <w:spacing w:after="80"/>
      </w:pPr>
    </w:p>
    <w:p w:rsidR="003F7DF8" w:rsidRDefault="00865F6F">
      <w:pPr>
        <w:keepNext/>
        <w:spacing w:before="200" w:after="80"/>
        <w:jc w:val="left"/>
      </w:pPr>
      <w:r>
        <w:rPr>
          <w:b/>
        </w:rPr>
        <w:t>Database Schema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3312"/>
        <w:gridCol w:w="341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Collection Name</w:t>
            </w:r>
          </w:p>
        </w:tc>
        <w:tc>
          <w:tcPr>
            <w:tcW w:w="331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Access Pattern</w:t>
            </w:r>
          </w:p>
        </w:tc>
        <w:tc>
          <w:tcPr>
            <w:tcW w:w="341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Indexing Strategy</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orders</w:t>
            </w:r>
          </w:p>
        </w:tc>
        <w:tc>
          <w:tcPr>
            <w:tcW w:w="3312" w:type="dxa"/>
            <w:tcMar>
              <w:top w:w="65" w:type="dxa"/>
              <w:left w:w="100" w:type="dxa"/>
              <w:bottom w:w="65" w:type="dxa"/>
              <w:right w:w="100" w:type="dxa"/>
            </w:tcMar>
          </w:tcPr>
          <w:p w:rsidR="003F7DF8" w:rsidRDefault="00865F6F">
            <w:pPr>
              <w:spacing w:after="0" w:line="252" w:lineRule="auto"/>
              <w:jc w:val="left"/>
            </w:pPr>
            <w:r>
              <w:rPr>
                <w:sz w:val="19"/>
              </w:rPr>
              <w:t xml:space="preserve">Lookups by </w:t>
            </w:r>
            <w:proofErr w:type="spellStart"/>
            <w:r>
              <w:rPr>
                <w:sz w:val="19"/>
              </w:rPr>
              <w:t>orderNumber</w:t>
            </w:r>
            <w:proofErr w:type="spellEnd"/>
            <w:r>
              <w:rPr>
                <w:sz w:val="19"/>
              </w:rPr>
              <w:t xml:space="preserve">, </w:t>
            </w:r>
            <w:proofErr w:type="spellStart"/>
            <w:r>
              <w:rPr>
                <w:sz w:val="19"/>
              </w:rPr>
              <w:t>customerId</w:t>
            </w:r>
            <w:proofErr w:type="spellEnd"/>
            <w:r>
              <w:rPr>
                <w:sz w:val="19"/>
              </w:rPr>
              <w:t xml:space="preserve">, status, and </w:t>
            </w:r>
            <w:proofErr w:type="spellStart"/>
            <w:r>
              <w:rPr>
                <w:sz w:val="19"/>
              </w:rPr>
              <w:t>createdAt</w:t>
            </w:r>
            <w:proofErr w:type="spellEnd"/>
          </w:p>
        </w:tc>
        <w:tc>
          <w:tcPr>
            <w:tcW w:w="3413" w:type="dxa"/>
            <w:tcMar>
              <w:top w:w="65" w:type="dxa"/>
              <w:left w:w="100" w:type="dxa"/>
              <w:bottom w:w="65" w:type="dxa"/>
              <w:right w:w="100" w:type="dxa"/>
            </w:tcMar>
          </w:tcPr>
          <w:p w:rsidR="003F7DF8" w:rsidRDefault="00865F6F">
            <w:pPr>
              <w:spacing w:after="0" w:line="252" w:lineRule="auto"/>
              <w:jc w:val="left"/>
            </w:pPr>
            <w:r>
              <w:rPr>
                <w:sz w:val="19"/>
              </w:rPr>
              <w:t xml:space="preserve">Unique index on </w:t>
            </w:r>
            <w:proofErr w:type="spellStart"/>
            <w:r>
              <w:rPr>
                <w:sz w:val="19"/>
              </w:rPr>
              <w:t>orderNumber</w:t>
            </w:r>
            <w:proofErr w:type="spellEnd"/>
            <w:r>
              <w:rPr>
                <w:sz w:val="19"/>
              </w:rPr>
              <w:t>; compound indexes on (</w:t>
            </w:r>
            <w:proofErr w:type="spellStart"/>
            <w:r>
              <w:rPr>
                <w:sz w:val="19"/>
              </w:rPr>
              <w:t>customerId</w:t>
            </w:r>
            <w:proofErr w:type="spellEnd"/>
            <w:r>
              <w:rPr>
                <w:sz w:val="19"/>
              </w:rPr>
              <w:t xml:space="preserve">, </w:t>
            </w:r>
            <w:proofErr w:type="spellStart"/>
            <w:r>
              <w:rPr>
                <w:sz w:val="19"/>
              </w:rPr>
              <w:t>createdAt</w:t>
            </w:r>
            <w:proofErr w:type="spellEnd"/>
            <w:r>
              <w:rPr>
                <w:sz w:val="19"/>
              </w:rPr>
              <w:t xml:space="preserve">) and (status, </w:t>
            </w:r>
            <w:proofErr w:type="spellStart"/>
            <w:r>
              <w:rPr>
                <w:sz w:val="19"/>
              </w:rPr>
              <w:t>createdAt</w:t>
            </w:r>
            <w:proofErr w:type="spellEnd"/>
            <w:r>
              <w:rPr>
                <w:sz w:val="19"/>
              </w:rPr>
              <w:t>).</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tanks</w:t>
            </w:r>
          </w:p>
        </w:tc>
        <w:tc>
          <w:tcPr>
            <w:tcW w:w="331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Atomic updates for stock reservation and deduction</w:t>
            </w:r>
          </w:p>
        </w:tc>
        <w:tc>
          <w:tcPr>
            <w:tcW w:w="341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Index on </w:t>
            </w:r>
            <w:proofErr w:type="spellStart"/>
            <w:r>
              <w:rPr>
                <w:sz w:val="19"/>
              </w:rPr>
              <w:t>fuelType</w:t>
            </w:r>
            <w:proofErr w:type="spellEnd"/>
            <w:r>
              <w:rPr>
                <w:sz w:val="19"/>
              </w:rPr>
              <w:t xml:space="preserve">; index on </w:t>
            </w:r>
            <w:proofErr w:type="spellStart"/>
            <w:r>
              <w:rPr>
                <w:sz w:val="19"/>
              </w:rPr>
              <w:t>tankName</w:t>
            </w:r>
            <w:proofErr w:type="spellEnd"/>
            <w:r>
              <w:rPr>
                <w:sz w:val="19"/>
              </w:rPr>
              <w:t>.</w:t>
            </w:r>
          </w:p>
        </w:tc>
      </w:tr>
    </w:tbl>
    <w:p w:rsidR="003F7DF8" w:rsidRDefault="003F7DF8">
      <w:pPr>
        <w:spacing w:after="80"/>
      </w:pPr>
    </w:p>
    <w:p w:rsidR="003F7DF8" w:rsidRDefault="00865F6F">
      <w:pPr>
        <w:keepNext/>
        <w:spacing w:before="200" w:after="80"/>
        <w:jc w:val="left"/>
      </w:pPr>
      <w:r>
        <w:rPr>
          <w:b/>
        </w:rPr>
        <w:t>Operational Interfaces and Evidence</w:t>
      </w:r>
    </w:p>
    <w:p w:rsidR="003F7DF8" w:rsidRDefault="00865F6F">
      <w:r>
        <w:t>Figure 8.8 illustrates the Depot Manager Approval Center (`</w:t>
      </w:r>
      <w:proofErr w:type="spellStart"/>
      <w:r>
        <w:t>PendingRequests.jsx</w:t>
      </w:r>
      <w:proofErr w:type="spellEnd"/>
      <w:r>
        <w:t>`), where incoming customer orders are reviewed, verified against vault stock, and either approved or rejected with operational notes.</w:t>
      </w:r>
    </w:p>
    <w:p w:rsidR="003F7DF8" w:rsidRDefault="00865F6F">
      <w:pPr>
        <w:keepNext/>
        <w:spacing w:before="160" w:after="80"/>
        <w:jc w:val="center"/>
      </w:pPr>
      <w:r>
        <w:rPr>
          <w:noProof/>
          <w:lang w:val="en-IN" w:eastAsia="en-IN" w:bidi="ta-IN"/>
        </w:rPr>
        <w:lastRenderedPageBreak/>
        <w:drawing>
          <wp:inline distT="0" distB="0" distL="114300" distR="114300">
            <wp:extent cx="5303520" cy="26612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303520" cy="2661597"/>
                    </a:xfrm>
                    <a:prstGeom prst="rect">
                      <a:avLst/>
                    </a:prstGeom>
                  </pic:spPr>
                </pic:pic>
              </a:graphicData>
            </a:graphic>
          </wp:inline>
        </w:drawing>
      </w:r>
    </w:p>
    <w:p w:rsidR="003F7DF8" w:rsidRDefault="00865F6F">
      <w:pPr>
        <w:spacing w:before="40" w:after="240"/>
        <w:jc w:val="center"/>
      </w:pPr>
      <w:r>
        <w:rPr>
          <w:b/>
          <w:i/>
          <w:sz w:val="21"/>
        </w:rPr>
        <w:t>Figure 8.8: Depot Manager Approval Center (Pending Requests Management)</w:t>
      </w:r>
    </w:p>
    <w:p w:rsidR="003F7DF8" w:rsidRDefault="00865F6F">
      <w:r>
        <w:t>Figure 8.9 showcases the Orders Management page (`</w:t>
      </w:r>
      <w:proofErr w:type="spellStart"/>
      <w:r>
        <w:t>Orders.jsx</w:t>
      </w:r>
      <w:proofErr w:type="spellEnd"/>
      <w:r>
        <w:t>`), providing comprehensive search, status filtering, CSV export functionality, and direct links to order details and dispatch tracking.</w:t>
      </w:r>
    </w:p>
    <w:p w:rsidR="003F7DF8" w:rsidRDefault="00865F6F">
      <w:pPr>
        <w:keepNext/>
        <w:spacing w:before="160" w:after="80"/>
        <w:jc w:val="center"/>
      </w:pPr>
      <w:r>
        <w:rPr>
          <w:noProof/>
          <w:lang w:val="en-IN" w:eastAsia="en-IN" w:bidi="ta-IN"/>
        </w:rPr>
        <w:drawing>
          <wp:inline distT="0" distB="0" distL="114300" distR="114300">
            <wp:extent cx="5303520" cy="23602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303520" cy="2360832"/>
                    </a:xfrm>
                    <a:prstGeom prst="rect">
                      <a:avLst/>
                    </a:prstGeom>
                  </pic:spPr>
                </pic:pic>
              </a:graphicData>
            </a:graphic>
          </wp:inline>
        </w:drawing>
      </w:r>
    </w:p>
    <w:p w:rsidR="003F7DF8" w:rsidRDefault="00865F6F">
      <w:pPr>
        <w:spacing w:before="40" w:after="240"/>
        <w:jc w:val="center"/>
      </w:pPr>
      <w:r>
        <w:rPr>
          <w:b/>
          <w:i/>
          <w:sz w:val="21"/>
        </w:rPr>
        <w:t>Figure 8.9: Orders Management Register with Multi-Criteria Search, Filters, and CSV Export</w:t>
      </w:r>
    </w:p>
    <w:p w:rsidR="004133E0" w:rsidRDefault="004133E0">
      <w:pPr>
        <w:keepNext/>
        <w:spacing w:before="280"/>
        <w:jc w:val="left"/>
        <w:rPr>
          <w:b/>
          <w:sz w:val="26"/>
        </w:rPr>
      </w:pPr>
    </w:p>
    <w:p w:rsidR="003F7DF8" w:rsidRDefault="00865F6F">
      <w:pPr>
        <w:keepNext/>
        <w:spacing w:before="280"/>
        <w:jc w:val="left"/>
      </w:pPr>
      <w:r>
        <w:rPr>
          <w:b/>
          <w:sz w:val="26"/>
        </w:rPr>
        <w:t>8.4 FLEET, DRIVER &amp; GPS TELEMETRY</w:t>
      </w:r>
    </w:p>
    <w:p w:rsidR="004133E0" w:rsidRDefault="00865F6F" w:rsidP="004133E0">
      <w:r>
        <w:t>The Fleet, Driver &amp; GPS Telemetry module provides real-time geospatial monitoring, asset management, and telemetry diagnostics for transport resources. It tracks mobile tankers and drivers across transit routes, capturing live GPS coordinates, vehicle diagnostic parameters, and duty status.</w:t>
      </w:r>
    </w:p>
    <w:p w:rsidR="004133E0" w:rsidRPr="004133E0" w:rsidRDefault="004133E0" w:rsidP="004133E0"/>
    <w:p w:rsidR="003F7DF8" w:rsidRDefault="00865F6F">
      <w:pPr>
        <w:keepNext/>
        <w:spacing w:before="200" w:after="80"/>
        <w:jc w:val="left"/>
      </w:pPr>
      <w:r>
        <w:rPr>
          <w:b/>
        </w:rPr>
        <w:lastRenderedPageBreak/>
        <w:t>Purpose and Scope</w:t>
      </w:r>
    </w:p>
    <w:p w:rsidR="003F7DF8" w:rsidRDefault="00865F6F">
      <w:r>
        <w:t xml:space="preserve">The module ingests continuous coordinate streams from mobile GPS modems or driver mobile devices via REST and </w:t>
      </w:r>
      <w:proofErr w:type="spellStart"/>
      <w:r>
        <w:t>WebSockets</w:t>
      </w:r>
      <w:proofErr w:type="spellEnd"/>
      <w:r>
        <w:t xml:space="preserve">. It renders live vehicle positions on an interactive Leaflet map of Tamil Nadu, draws historical breadcrumb trails (up to 1,000 points per vehicle), and monitors critical diagnostic parameters including fuel level, </w:t>
      </w:r>
      <w:proofErr w:type="spellStart"/>
      <w:r>
        <w:t>tyre</w:t>
      </w:r>
      <w:proofErr w:type="spellEnd"/>
      <w:r>
        <w:t xml:space="preserve"> pressure, and engine temperature.</w:t>
      </w:r>
    </w:p>
    <w:p w:rsidR="003F7DF8" w:rsidRDefault="00865F6F">
      <w:pPr>
        <w:keepNext/>
        <w:spacing w:before="200" w:after="80"/>
        <w:jc w:val="left"/>
      </w:pPr>
      <w:r>
        <w:rPr>
          <w:b/>
        </w:rPr>
        <w:t>Functional Requirements</w:t>
      </w:r>
    </w:p>
    <w:p w:rsidR="003F7DF8" w:rsidRDefault="00865F6F">
      <w:pPr>
        <w:pStyle w:val="ListParagraph"/>
        <w:spacing w:after="80"/>
      </w:pPr>
      <w:r>
        <w:rPr>
          <w:b/>
        </w:rPr>
        <w:t xml:space="preserve">Real-Time GPS Map: </w:t>
      </w:r>
      <w:r>
        <w:t>Renders tanker locations dynamically on an interactive map using custom colored icons reflecting vehicle status.</w:t>
      </w:r>
    </w:p>
    <w:p w:rsidR="003F7DF8" w:rsidRDefault="00865F6F">
      <w:pPr>
        <w:pStyle w:val="ListParagraph"/>
        <w:spacing w:after="80"/>
      </w:pPr>
      <w:r>
        <w:rPr>
          <w:b/>
        </w:rPr>
        <w:t xml:space="preserve">Telemetry Breadcrumbs: </w:t>
      </w:r>
      <w:r>
        <w:t>Stores chronological historical location points in `</w:t>
      </w:r>
      <w:proofErr w:type="spellStart"/>
      <w:r>
        <w:t>VehicleLocation</w:t>
      </w:r>
      <w:proofErr w:type="spellEnd"/>
      <w:r>
        <w:t>`, allowing route replay and audit.</w:t>
      </w:r>
    </w:p>
    <w:p w:rsidR="003F7DF8" w:rsidRDefault="00865F6F">
      <w:pPr>
        <w:pStyle w:val="ListParagraph"/>
        <w:spacing w:after="80"/>
      </w:pPr>
      <w:r>
        <w:rPr>
          <w:b/>
        </w:rPr>
        <w:t xml:space="preserve">Driver Workforce Management: </w:t>
      </w:r>
      <w:r>
        <w:t>Maintains driver profiles, duty status toggles (Available, On Duty, Inactive), and trip counters.</w:t>
      </w:r>
    </w:p>
    <w:p w:rsidR="003F7DF8" w:rsidRDefault="00865F6F">
      <w:pPr>
        <w:pStyle w:val="ListParagraph"/>
        <w:spacing w:after="80"/>
      </w:pPr>
      <w:r>
        <w:rPr>
          <w:b/>
        </w:rPr>
        <w:t xml:space="preserve">Tanker Diagnostic Tracking: </w:t>
      </w:r>
      <w:r>
        <w:t xml:space="preserve">Monitors onboard tank fill percentage, diagnostic </w:t>
      </w:r>
      <w:proofErr w:type="spellStart"/>
      <w:r>
        <w:t>tyre</w:t>
      </w:r>
      <w:proofErr w:type="spellEnd"/>
      <w:r>
        <w:t xml:space="preserve"> pressure (PSI), and engine coolant temperature (°C).</w:t>
      </w:r>
    </w:p>
    <w:p w:rsidR="003F7DF8" w:rsidRDefault="00865F6F">
      <w:pPr>
        <w:keepNext/>
        <w:spacing w:before="200" w:after="80"/>
        <w:jc w:val="left"/>
      </w:pPr>
      <w:r>
        <w:rPr>
          <w:b/>
        </w:rPr>
        <w:t>Workload Scaling Estimation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880"/>
        <w:gridCol w:w="2592"/>
        <w:gridCol w:w="3557"/>
      </w:tblGrid>
      <w:tr w:rsidR="003F7DF8">
        <w:trPr>
          <w:cantSplit/>
          <w:tblHeader/>
          <w:jc w:val="center"/>
        </w:trPr>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Metric / Parameter</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Estimated Daily Volume</w:t>
            </w:r>
          </w:p>
        </w:tc>
        <w:tc>
          <w:tcPr>
            <w:tcW w:w="3557"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Sizing &amp; Capacity Basis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Active Tanker Fleet</w:t>
            </w:r>
          </w:p>
        </w:tc>
        <w:tc>
          <w:tcPr>
            <w:tcW w:w="2592" w:type="dxa"/>
            <w:tcMar>
              <w:top w:w="65" w:type="dxa"/>
              <w:left w:w="100" w:type="dxa"/>
              <w:bottom w:w="65" w:type="dxa"/>
              <w:right w:w="100" w:type="dxa"/>
            </w:tcMar>
          </w:tcPr>
          <w:p w:rsidR="003F7DF8" w:rsidRDefault="00865F6F">
            <w:pPr>
              <w:spacing w:after="0" w:line="252" w:lineRule="auto"/>
              <w:jc w:val="left"/>
            </w:pPr>
            <w:r>
              <w:rPr>
                <w:sz w:val="19"/>
              </w:rPr>
              <w:t>25 vehicles</w:t>
            </w:r>
          </w:p>
        </w:tc>
        <w:tc>
          <w:tcPr>
            <w:tcW w:w="3557" w:type="dxa"/>
            <w:tcMar>
              <w:top w:w="65" w:type="dxa"/>
              <w:left w:w="100" w:type="dxa"/>
              <w:bottom w:w="65" w:type="dxa"/>
              <w:right w:w="100" w:type="dxa"/>
            </w:tcMar>
          </w:tcPr>
          <w:p w:rsidR="003F7DF8" w:rsidRDefault="00865F6F">
            <w:pPr>
              <w:spacing w:after="0" w:line="252" w:lineRule="auto"/>
              <w:jc w:val="left"/>
            </w:pPr>
            <w:r>
              <w:rPr>
                <w:sz w:val="19"/>
              </w:rPr>
              <w:t>Fleet of heavy commercial fuel tankers operating across regional depot corridors.</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Telemetry Ping Frequency</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Every 15 - 30 seconds</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Periodic GPS updates transmitted during transit operations.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Daily Location Pings</w:t>
            </w:r>
          </w:p>
        </w:tc>
        <w:tc>
          <w:tcPr>
            <w:tcW w:w="2592" w:type="dxa"/>
            <w:tcMar>
              <w:top w:w="65" w:type="dxa"/>
              <w:left w:w="100" w:type="dxa"/>
              <w:bottom w:w="65" w:type="dxa"/>
              <w:right w:w="100" w:type="dxa"/>
            </w:tcMar>
          </w:tcPr>
          <w:p w:rsidR="003F7DF8" w:rsidRDefault="00865F6F">
            <w:pPr>
              <w:spacing w:after="0" w:line="252" w:lineRule="auto"/>
              <w:jc w:val="left"/>
            </w:pPr>
            <w:r>
              <w:rPr>
                <w:sz w:val="19"/>
              </w:rPr>
              <w:t>~40,000 pings / day</w:t>
            </w:r>
          </w:p>
        </w:tc>
        <w:tc>
          <w:tcPr>
            <w:tcW w:w="3557" w:type="dxa"/>
            <w:tcMar>
              <w:top w:w="65" w:type="dxa"/>
              <w:left w:w="100" w:type="dxa"/>
              <w:bottom w:w="65" w:type="dxa"/>
              <w:right w:w="100" w:type="dxa"/>
            </w:tcMar>
          </w:tcPr>
          <w:p w:rsidR="003F7DF8" w:rsidRDefault="00865F6F">
            <w:pPr>
              <w:spacing w:after="0" w:line="252" w:lineRule="auto"/>
              <w:jc w:val="left"/>
            </w:pPr>
            <w:r>
              <w:rPr>
                <w:sz w:val="19"/>
              </w:rPr>
              <w:t>Aggregated coordinate packets ingested via REST and Socket.IO.</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Historical Data Storage</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~4.8 MB / day</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Append-only BSON telemetry documents stored in </w:t>
            </w:r>
            <w:proofErr w:type="spellStart"/>
            <w:r>
              <w:rPr>
                <w:sz w:val="19"/>
              </w:rPr>
              <w:t>VehicleLocation</w:t>
            </w:r>
            <w:proofErr w:type="spellEnd"/>
            <w:r>
              <w:rPr>
                <w:sz w:val="19"/>
              </w:rPr>
              <w:t xml:space="preserve"> collection.</w:t>
            </w:r>
          </w:p>
        </w:tc>
      </w:tr>
    </w:tbl>
    <w:p w:rsidR="003F7DF8" w:rsidRDefault="003F7DF8">
      <w:pPr>
        <w:spacing w:after="80"/>
      </w:pPr>
    </w:p>
    <w:p w:rsidR="003F7DF8" w:rsidRDefault="00865F6F">
      <w:pPr>
        <w:keepNext/>
        <w:spacing w:before="200" w:after="80"/>
        <w:jc w:val="left"/>
      </w:pPr>
      <w:r>
        <w:rPr>
          <w:b/>
        </w:rPr>
        <w:t>API Interface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584"/>
        <w:gridCol w:w="2592"/>
        <w:gridCol w:w="1872"/>
        <w:gridCol w:w="2981"/>
      </w:tblGrid>
      <w:tr w:rsidR="003F7DF8">
        <w:trPr>
          <w:cantSplit/>
          <w:tblHeader/>
          <w:jc w:val="center"/>
        </w:trPr>
        <w:tc>
          <w:tcPr>
            <w:tcW w:w="158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HTTP Method</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REST Endpoint</w:t>
            </w:r>
          </w:p>
        </w:tc>
        <w:tc>
          <w:tcPr>
            <w:tcW w:w="187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Role Access</w:t>
            </w:r>
          </w:p>
        </w:tc>
        <w:tc>
          <w:tcPr>
            <w:tcW w:w="298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Description &amp; Payload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/vehicles</w:t>
            </w:r>
          </w:p>
        </w:tc>
        <w:tc>
          <w:tcPr>
            <w:tcW w:w="1872" w:type="dxa"/>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tcMar>
              <w:top w:w="65" w:type="dxa"/>
              <w:left w:w="100" w:type="dxa"/>
              <w:bottom w:w="65" w:type="dxa"/>
              <w:right w:w="100" w:type="dxa"/>
            </w:tcMar>
          </w:tcPr>
          <w:p w:rsidR="003F7DF8" w:rsidRDefault="00865F6F">
            <w:pPr>
              <w:spacing w:after="0" w:line="252" w:lineRule="auto"/>
              <w:jc w:val="left"/>
            </w:pPr>
            <w:r>
              <w:rPr>
                <w:sz w:val="19"/>
              </w:rPr>
              <w:t>Retrieves tanker vehicles register with diagnostic and telemetry status.</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/vehicles</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Registers new tanker vehicle with plate number, cargo type, and capacity.</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/vehicles/location</w:t>
            </w:r>
          </w:p>
        </w:tc>
        <w:tc>
          <w:tcPr>
            <w:tcW w:w="1872" w:type="dxa"/>
            <w:tcMar>
              <w:top w:w="65" w:type="dxa"/>
              <w:left w:w="100" w:type="dxa"/>
              <w:bottom w:w="65" w:type="dxa"/>
              <w:right w:w="100" w:type="dxa"/>
            </w:tcMar>
          </w:tcPr>
          <w:p w:rsidR="003F7DF8" w:rsidRDefault="00865F6F">
            <w:pPr>
              <w:spacing w:after="0" w:line="252" w:lineRule="auto"/>
              <w:jc w:val="left"/>
            </w:pPr>
            <w:r>
              <w:rPr>
                <w:sz w:val="19"/>
              </w:rPr>
              <w:t>Driver, System</w:t>
            </w:r>
          </w:p>
        </w:tc>
        <w:tc>
          <w:tcPr>
            <w:tcW w:w="2981" w:type="dxa"/>
            <w:tcMar>
              <w:top w:w="65" w:type="dxa"/>
              <w:left w:w="100" w:type="dxa"/>
              <w:bottom w:w="65" w:type="dxa"/>
              <w:right w:w="100" w:type="dxa"/>
            </w:tcMar>
          </w:tcPr>
          <w:p w:rsidR="003F7DF8" w:rsidRDefault="00865F6F">
            <w:pPr>
              <w:spacing w:after="0" w:line="252" w:lineRule="auto"/>
              <w:jc w:val="left"/>
            </w:pPr>
            <w:r>
              <w:rPr>
                <w:sz w:val="19"/>
              </w:rPr>
              <w:t>Ingests GPS telemetry ping (</w:t>
            </w:r>
            <w:proofErr w:type="spellStart"/>
            <w:r>
              <w:rPr>
                <w:sz w:val="19"/>
              </w:rPr>
              <w:t>lat</w:t>
            </w:r>
            <w:proofErr w:type="spellEnd"/>
            <w:r>
              <w:rPr>
                <w:sz w:val="19"/>
              </w:rPr>
              <w:t xml:space="preserve">, </w:t>
            </w:r>
            <w:proofErr w:type="spellStart"/>
            <w:r>
              <w:rPr>
                <w:sz w:val="19"/>
              </w:rPr>
              <w:t>lng</w:t>
            </w:r>
            <w:proofErr w:type="spellEnd"/>
            <w:r>
              <w:rPr>
                <w:sz w:val="19"/>
              </w:rPr>
              <w:t xml:space="preserve">, speed, heading, </w:t>
            </w:r>
            <w:proofErr w:type="spellStart"/>
            <w:r>
              <w:rPr>
                <w:sz w:val="19"/>
              </w:rPr>
              <w:t>vehicleId</w:t>
            </w:r>
            <w:proofErr w:type="spellEnd"/>
            <w:r>
              <w:rPr>
                <w:sz w:val="19"/>
              </w:rPr>
              <w:t>).</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/vehicles/:id/history</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Fetches chronological GPS breadcrumb history for route visualization.</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/drivers</w:t>
            </w:r>
          </w:p>
        </w:tc>
        <w:tc>
          <w:tcPr>
            <w:tcW w:w="1872" w:type="dxa"/>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tcMar>
              <w:top w:w="65" w:type="dxa"/>
              <w:left w:w="100" w:type="dxa"/>
              <w:bottom w:w="65" w:type="dxa"/>
              <w:right w:w="100" w:type="dxa"/>
            </w:tcMar>
          </w:tcPr>
          <w:p w:rsidR="003F7DF8" w:rsidRDefault="00865F6F">
            <w:pPr>
              <w:spacing w:after="0" w:line="252" w:lineRule="auto"/>
              <w:jc w:val="left"/>
            </w:pPr>
            <w:r>
              <w:rPr>
                <w:sz w:val="19"/>
              </w:rPr>
              <w:t>Retrieves driver workforce roster, duty status, and assigned vehicles.</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/drivers</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Onboards</w:t>
            </w:r>
            <w:proofErr w:type="spellEnd"/>
            <w:r>
              <w:rPr>
                <w:sz w:val="19"/>
              </w:rPr>
              <w:t xml:space="preserve"> new driver with contact details, license number, and vehicle.</w:t>
            </w:r>
          </w:p>
        </w:tc>
      </w:tr>
    </w:tbl>
    <w:p w:rsidR="003F7DF8" w:rsidRDefault="003F7DF8">
      <w:pPr>
        <w:spacing w:after="80"/>
      </w:pPr>
    </w:p>
    <w:p w:rsidR="003F7DF8" w:rsidRDefault="00865F6F">
      <w:pPr>
        <w:keepNext/>
        <w:spacing w:before="200" w:after="80"/>
        <w:jc w:val="left"/>
      </w:pPr>
      <w:r>
        <w:rPr>
          <w:b/>
        </w:rPr>
        <w:t>Database Schema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3312"/>
        <w:gridCol w:w="341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Collection Name</w:t>
            </w:r>
          </w:p>
        </w:tc>
        <w:tc>
          <w:tcPr>
            <w:tcW w:w="331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Access Pattern</w:t>
            </w:r>
          </w:p>
        </w:tc>
        <w:tc>
          <w:tcPr>
            <w:tcW w:w="341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Indexing Strategy</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vehicles</w:t>
            </w:r>
          </w:p>
        </w:tc>
        <w:tc>
          <w:tcPr>
            <w:tcW w:w="3312" w:type="dxa"/>
            <w:tcMar>
              <w:top w:w="65" w:type="dxa"/>
              <w:left w:w="100" w:type="dxa"/>
              <w:bottom w:w="65" w:type="dxa"/>
              <w:right w:w="100" w:type="dxa"/>
            </w:tcMar>
          </w:tcPr>
          <w:p w:rsidR="003F7DF8" w:rsidRDefault="00865F6F">
            <w:pPr>
              <w:spacing w:after="0" w:line="252" w:lineRule="auto"/>
              <w:jc w:val="left"/>
            </w:pPr>
            <w:r>
              <w:rPr>
                <w:sz w:val="19"/>
              </w:rPr>
              <w:t xml:space="preserve">Lookups by </w:t>
            </w:r>
            <w:proofErr w:type="spellStart"/>
            <w:r>
              <w:rPr>
                <w:sz w:val="19"/>
              </w:rPr>
              <w:t>vehicleNumber</w:t>
            </w:r>
            <w:proofErr w:type="spellEnd"/>
            <w:r>
              <w:rPr>
                <w:sz w:val="19"/>
              </w:rPr>
              <w:t xml:space="preserve"> and status</w:t>
            </w:r>
          </w:p>
        </w:tc>
        <w:tc>
          <w:tcPr>
            <w:tcW w:w="3413" w:type="dxa"/>
            <w:tcMar>
              <w:top w:w="65" w:type="dxa"/>
              <w:left w:w="100" w:type="dxa"/>
              <w:bottom w:w="65" w:type="dxa"/>
              <w:right w:w="100" w:type="dxa"/>
            </w:tcMar>
          </w:tcPr>
          <w:p w:rsidR="003F7DF8" w:rsidRDefault="00865F6F">
            <w:pPr>
              <w:spacing w:after="0" w:line="252" w:lineRule="auto"/>
              <w:jc w:val="left"/>
            </w:pPr>
            <w:r>
              <w:rPr>
                <w:sz w:val="19"/>
              </w:rPr>
              <w:t xml:space="preserve">Unique index on </w:t>
            </w:r>
            <w:proofErr w:type="spellStart"/>
            <w:r>
              <w:rPr>
                <w:sz w:val="19"/>
              </w:rPr>
              <w:t>vehicleNumber</w:t>
            </w:r>
            <w:proofErr w:type="spellEnd"/>
            <w:r>
              <w:rPr>
                <w:sz w:val="19"/>
              </w:rPr>
              <w:t>; index on status.</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drivers</w:t>
            </w:r>
          </w:p>
        </w:tc>
        <w:tc>
          <w:tcPr>
            <w:tcW w:w="331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Lookups by phone, </w:t>
            </w:r>
            <w:proofErr w:type="spellStart"/>
            <w:r>
              <w:rPr>
                <w:sz w:val="19"/>
              </w:rPr>
              <w:t>licenseNumber</w:t>
            </w:r>
            <w:proofErr w:type="spellEnd"/>
            <w:r>
              <w:rPr>
                <w:sz w:val="19"/>
              </w:rPr>
              <w:t>, and status</w:t>
            </w:r>
          </w:p>
        </w:tc>
        <w:tc>
          <w:tcPr>
            <w:tcW w:w="341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Unique index on phone; index on status.</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proofErr w:type="spellStart"/>
            <w:r>
              <w:rPr>
                <w:sz w:val="19"/>
              </w:rPr>
              <w:t>VehicleLocation</w:t>
            </w:r>
            <w:proofErr w:type="spellEnd"/>
          </w:p>
        </w:tc>
        <w:tc>
          <w:tcPr>
            <w:tcW w:w="3312" w:type="dxa"/>
            <w:tcMar>
              <w:top w:w="65" w:type="dxa"/>
              <w:left w:w="100" w:type="dxa"/>
              <w:bottom w:w="65" w:type="dxa"/>
              <w:right w:w="100" w:type="dxa"/>
            </w:tcMar>
          </w:tcPr>
          <w:p w:rsidR="003F7DF8" w:rsidRDefault="00865F6F">
            <w:pPr>
              <w:spacing w:after="0" w:line="252" w:lineRule="auto"/>
              <w:jc w:val="left"/>
            </w:pPr>
            <w:r>
              <w:rPr>
                <w:sz w:val="19"/>
              </w:rPr>
              <w:t>High-frequency historical queries</w:t>
            </w:r>
          </w:p>
        </w:tc>
        <w:tc>
          <w:tcPr>
            <w:tcW w:w="3413" w:type="dxa"/>
            <w:tcMar>
              <w:top w:w="65" w:type="dxa"/>
              <w:left w:w="100" w:type="dxa"/>
              <w:bottom w:w="65" w:type="dxa"/>
              <w:right w:w="100" w:type="dxa"/>
            </w:tcMar>
          </w:tcPr>
          <w:p w:rsidR="003F7DF8" w:rsidRDefault="00865F6F">
            <w:pPr>
              <w:spacing w:after="0" w:line="252" w:lineRule="auto"/>
              <w:jc w:val="left"/>
            </w:pPr>
            <w:r>
              <w:rPr>
                <w:sz w:val="19"/>
              </w:rPr>
              <w:t>Compound index on (</w:t>
            </w:r>
            <w:proofErr w:type="spellStart"/>
            <w:r>
              <w:rPr>
                <w:sz w:val="19"/>
              </w:rPr>
              <w:t>vehicleId</w:t>
            </w:r>
            <w:proofErr w:type="spellEnd"/>
            <w:r>
              <w:rPr>
                <w:sz w:val="19"/>
              </w:rPr>
              <w:t>, timestamp descending).</w:t>
            </w:r>
          </w:p>
        </w:tc>
      </w:tr>
    </w:tbl>
    <w:p w:rsidR="003F7DF8" w:rsidRDefault="003F7DF8">
      <w:pPr>
        <w:spacing w:after="80"/>
      </w:pPr>
    </w:p>
    <w:p w:rsidR="003F7DF8" w:rsidRDefault="00865F6F">
      <w:pPr>
        <w:keepNext/>
        <w:spacing w:before="200" w:after="80"/>
        <w:jc w:val="left"/>
      </w:pPr>
      <w:r>
        <w:rPr>
          <w:b/>
        </w:rPr>
        <w:t>Operational Interfaces and Evidence</w:t>
      </w:r>
    </w:p>
    <w:p w:rsidR="003F7DF8" w:rsidRDefault="00865F6F">
      <w:r>
        <w:t>Figure 8.10 showcases the Fleet GPS Control Center (`</w:t>
      </w:r>
      <w:proofErr w:type="spellStart"/>
      <w:r>
        <w:t>FleetMap.jsx</w:t>
      </w:r>
      <w:proofErr w:type="spellEnd"/>
      <w:r>
        <w:t>`), featuring an interactive Leaflet map of Tamil Nadu with real-time tanker coordinate markers, route paths, and detailed vehicle status popup cards.</w:t>
      </w:r>
    </w:p>
    <w:p w:rsidR="003F7DF8" w:rsidRDefault="00865F6F">
      <w:pPr>
        <w:keepNext/>
        <w:spacing w:before="160" w:after="80"/>
        <w:jc w:val="center"/>
      </w:pPr>
      <w:r>
        <w:rPr>
          <w:noProof/>
          <w:lang w:val="en-IN" w:eastAsia="en-IN" w:bidi="ta-IN"/>
        </w:rPr>
        <w:drawing>
          <wp:inline distT="0" distB="0" distL="114300" distR="114300">
            <wp:extent cx="5303520" cy="2655570"/>
            <wp:effectExtent l="0" t="0" r="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303520" cy="2655967"/>
                    </a:xfrm>
                    <a:prstGeom prst="rect">
                      <a:avLst/>
                    </a:prstGeom>
                  </pic:spPr>
                </pic:pic>
              </a:graphicData>
            </a:graphic>
          </wp:inline>
        </w:drawing>
      </w:r>
    </w:p>
    <w:p w:rsidR="003F7DF8" w:rsidRDefault="00865F6F">
      <w:pPr>
        <w:spacing w:before="40" w:after="240"/>
        <w:jc w:val="center"/>
      </w:pPr>
      <w:r>
        <w:rPr>
          <w:b/>
          <w:i/>
          <w:sz w:val="21"/>
        </w:rPr>
        <w:t>Figure 8.10: Fleet GPS Control Center with Interactive Real-Time Map and Telemetry Cards</w:t>
      </w:r>
    </w:p>
    <w:p w:rsidR="003F7DF8" w:rsidRDefault="00865F6F">
      <w:r>
        <w:t>Figure 8.11 illustrates the Driver Workforce and Duty Roster interface (`</w:t>
      </w:r>
      <w:proofErr w:type="spellStart"/>
      <w:r>
        <w:t>Drivers.jsx</w:t>
      </w:r>
      <w:proofErr w:type="spellEnd"/>
      <w:r>
        <w:t>`), allowing managers to register drivers, assign vehicles, monitor completed trips, and adjust operational duty states.</w:t>
      </w:r>
    </w:p>
    <w:p w:rsidR="003F7DF8" w:rsidRDefault="00865F6F">
      <w:pPr>
        <w:keepNext/>
        <w:spacing w:before="160" w:after="80"/>
        <w:jc w:val="center"/>
      </w:pPr>
      <w:r>
        <w:rPr>
          <w:noProof/>
          <w:lang w:val="en-IN" w:eastAsia="en-IN" w:bidi="ta-IN"/>
        </w:rPr>
        <w:lastRenderedPageBreak/>
        <w:drawing>
          <wp:inline distT="0" distB="0" distL="114300" distR="114300">
            <wp:extent cx="5303520" cy="2211705"/>
            <wp:effectExtent l="0" t="0" r="0"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303520" cy="2211908"/>
                    </a:xfrm>
                    <a:prstGeom prst="rect">
                      <a:avLst/>
                    </a:prstGeom>
                  </pic:spPr>
                </pic:pic>
              </a:graphicData>
            </a:graphic>
          </wp:inline>
        </w:drawing>
      </w:r>
    </w:p>
    <w:p w:rsidR="003F7DF8" w:rsidRDefault="00865F6F">
      <w:pPr>
        <w:spacing w:before="40" w:after="240"/>
        <w:jc w:val="center"/>
      </w:pPr>
      <w:r>
        <w:rPr>
          <w:b/>
          <w:i/>
          <w:sz w:val="21"/>
        </w:rPr>
        <w:t>Figure 8.11: Driver Workforce and Duty Roster Management Interface</w:t>
      </w:r>
    </w:p>
    <w:p w:rsidR="003F7DF8" w:rsidRDefault="00865F6F">
      <w:r>
        <w:t>Figure 8.12 displays the Fleet Tanker Vehicles Management interface (`</w:t>
      </w:r>
      <w:proofErr w:type="spellStart"/>
      <w:r>
        <w:t>Vehicles.jsx</w:t>
      </w:r>
      <w:proofErr w:type="spellEnd"/>
      <w:r>
        <w:t>`), summarizing asset availability, cargo specifications, and onboard telemetry parameters.</w:t>
      </w:r>
    </w:p>
    <w:p w:rsidR="003F7DF8" w:rsidRDefault="00865F6F">
      <w:pPr>
        <w:keepNext/>
        <w:spacing w:before="160" w:after="80"/>
        <w:jc w:val="center"/>
      </w:pPr>
      <w:r>
        <w:rPr>
          <w:noProof/>
          <w:lang w:val="en-IN" w:eastAsia="en-IN" w:bidi="ta-IN"/>
        </w:rPr>
        <w:drawing>
          <wp:inline distT="0" distB="0" distL="114300" distR="114300">
            <wp:extent cx="5303520" cy="25850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303520" cy="2585572"/>
                    </a:xfrm>
                    <a:prstGeom prst="rect">
                      <a:avLst/>
                    </a:prstGeom>
                  </pic:spPr>
                </pic:pic>
              </a:graphicData>
            </a:graphic>
          </wp:inline>
        </w:drawing>
      </w:r>
    </w:p>
    <w:p w:rsidR="003F7DF8" w:rsidRDefault="00865F6F">
      <w:pPr>
        <w:spacing w:before="40" w:after="240"/>
        <w:jc w:val="center"/>
      </w:pPr>
      <w:r>
        <w:rPr>
          <w:b/>
          <w:i/>
          <w:sz w:val="21"/>
        </w:rPr>
        <w:t>Figure 8.12: Fleet Tanker Vehicles Management Register and Status Controls</w:t>
      </w:r>
    </w:p>
    <w:p w:rsidR="003F7DF8" w:rsidRDefault="00865F6F">
      <w:pPr>
        <w:keepNext/>
        <w:spacing w:before="280"/>
        <w:jc w:val="left"/>
      </w:pPr>
      <w:r>
        <w:rPr>
          <w:b/>
          <w:sz w:val="26"/>
        </w:rPr>
        <w:t>8.5 INVENTORY &amp; FUEL PRICING</w:t>
      </w:r>
    </w:p>
    <w:p w:rsidR="003F7DF8" w:rsidRDefault="00865F6F">
      <w:r>
        <w:t>The Inventory &amp; Fuel Pricing module maintains oversight of depot petroleum storage vaults and central commercial rates. It monitors underground vault capacity, tracks reserved stock allocations, alerts managers to low-stock conditions, and maintains transparent fuel pricing across all supported petroleum types.</w:t>
      </w:r>
    </w:p>
    <w:p w:rsidR="003F7DF8" w:rsidRDefault="00865F6F">
      <w:pPr>
        <w:keepNext/>
        <w:spacing w:before="200" w:after="80"/>
        <w:jc w:val="left"/>
      </w:pPr>
      <w:r>
        <w:rPr>
          <w:b/>
        </w:rPr>
        <w:t>Purpose and Scope</w:t>
      </w:r>
    </w:p>
    <w:p w:rsidR="003F7DF8" w:rsidRDefault="00865F6F">
      <w:r>
        <w:t>Depot vaults store thousands of liters of volatile hydrocarbons. The module prevents physical stock-outs by tracking both gross physical inventory and committed reservations in real time. Virtual schema getters calculate available stock and fill percentages, automatically triggering visual warnings when stock falls below configured safety thresholds. The pricing subsystem manages base prices per liter, standard tax percentages (18% GST), and delivery freight rates.</w:t>
      </w:r>
    </w:p>
    <w:p w:rsidR="003F7DF8" w:rsidRDefault="00865F6F">
      <w:pPr>
        <w:keepNext/>
        <w:spacing w:before="200" w:after="80"/>
        <w:jc w:val="left"/>
      </w:pPr>
      <w:r>
        <w:rPr>
          <w:b/>
        </w:rPr>
        <w:lastRenderedPageBreak/>
        <w:t>Functional Requirements</w:t>
      </w:r>
    </w:p>
    <w:p w:rsidR="003F7DF8" w:rsidRDefault="00865F6F">
      <w:pPr>
        <w:pStyle w:val="ListParagraph"/>
        <w:spacing w:after="80"/>
      </w:pPr>
      <w:r>
        <w:rPr>
          <w:b/>
        </w:rPr>
        <w:t xml:space="preserve">Vault Telemetry Tracking: </w:t>
      </w:r>
      <w:r>
        <w:t>Tracks physical volume, reserved volume, fill percentage, temperature (°C), and pressure (PSI).</w:t>
      </w:r>
    </w:p>
    <w:p w:rsidR="003F7DF8" w:rsidRDefault="00865F6F">
      <w:pPr>
        <w:pStyle w:val="ListParagraph"/>
        <w:spacing w:after="80"/>
      </w:pPr>
      <w:r>
        <w:rPr>
          <w:b/>
        </w:rPr>
        <w:t xml:space="preserve">Low-Stock Alarms: </w:t>
      </w:r>
      <w:r>
        <w:t>Automatically generates visual warning badges and alert notifications when stock drops below minimum threshold.</w:t>
      </w:r>
    </w:p>
    <w:p w:rsidR="003F7DF8" w:rsidRDefault="00865F6F">
      <w:pPr>
        <w:pStyle w:val="ListParagraph"/>
        <w:spacing w:after="80"/>
      </w:pPr>
      <w:r>
        <w:rPr>
          <w:b/>
        </w:rPr>
        <w:t xml:space="preserve">Vault Refill Operations: </w:t>
      </w:r>
      <w:r>
        <w:t>Allows depot managers to record bulk replenishment deliveries, updating current stock and refill history.</w:t>
      </w:r>
    </w:p>
    <w:p w:rsidR="003F7DF8" w:rsidRDefault="00865F6F">
      <w:pPr>
        <w:pStyle w:val="ListParagraph"/>
        <w:spacing w:after="80"/>
      </w:pPr>
      <w:r>
        <w:rPr>
          <w:b/>
        </w:rPr>
        <w:t xml:space="preserve">Dynamic Pricing Engine: </w:t>
      </w:r>
      <w:r>
        <w:t>Maintains real-time commercial prices per liter, GST percentages, and freight rates for Diesel, Petrol, and CNG.</w:t>
      </w:r>
    </w:p>
    <w:p w:rsidR="003F7DF8" w:rsidRDefault="00865F6F">
      <w:pPr>
        <w:keepNext/>
        <w:spacing w:before="200" w:after="80"/>
        <w:jc w:val="left"/>
      </w:pPr>
      <w:r>
        <w:rPr>
          <w:b/>
        </w:rPr>
        <w:t>Workload Scaling Estimation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880"/>
        <w:gridCol w:w="2592"/>
        <w:gridCol w:w="3557"/>
      </w:tblGrid>
      <w:tr w:rsidR="003F7DF8">
        <w:trPr>
          <w:cantSplit/>
          <w:tblHeader/>
          <w:jc w:val="center"/>
        </w:trPr>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Metric / Parameter</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Estimated Daily Volume</w:t>
            </w:r>
          </w:p>
        </w:tc>
        <w:tc>
          <w:tcPr>
            <w:tcW w:w="3557"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Sizing &amp; Capacity Basis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Monitored Depot Vaults</w:t>
            </w:r>
          </w:p>
        </w:tc>
        <w:tc>
          <w:tcPr>
            <w:tcW w:w="2592" w:type="dxa"/>
            <w:tcMar>
              <w:top w:w="65" w:type="dxa"/>
              <w:left w:w="100" w:type="dxa"/>
              <w:bottom w:w="65" w:type="dxa"/>
              <w:right w:w="100" w:type="dxa"/>
            </w:tcMar>
          </w:tcPr>
          <w:p w:rsidR="003F7DF8" w:rsidRDefault="00865F6F">
            <w:pPr>
              <w:spacing w:after="0" w:line="252" w:lineRule="auto"/>
              <w:jc w:val="left"/>
            </w:pPr>
            <w:r>
              <w:rPr>
                <w:sz w:val="19"/>
              </w:rPr>
              <w:t>10 - 20 storage tanks</w:t>
            </w:r>
          </w:p>
        </w:tc>
        <w:tc>
          <w:tcPr>
            <w:tcW w:w="3557" w:type="dxa"/>
            <w:tcMar>
              <w:top w:w="65" w:type="dxa"/>
              <w:left w:w="100" w:type="dxa"/>
              <w:bottom w:w="65" w:type="dxa"/>
              <w:right w:w="100" w:type="dxa"/>
            </w:tcMar>
          </w:tcPr>
          <w:p w:rsidR="003F7DF8" w:rsidRDefault="00865F6F">
            <w:pPr>
              <w:spacing w:after="0" w:line="252" w:lineRule="auto"/>
              <w:jc w:val="left"/>
            </w:pPr>
            <w:r>
              <w:rPr>
                <w:sz w:val="19"/>
              </w:rPr>
              <w:t>Regional underground storage tanks holding Diesel, Petrol, Premium Diesel, and CNG.</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Stock Updates / Day</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150 - 300 transactions</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Triggered automatically upon order approvals, dispatches, and bulk replenishments.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Price Adjustments</w:t>
            </w:r>
          </w:p>
        </w:tc>
        <w:tc>
          <w:tcPr>
            <w:tcW w:w="2592" w:type="dxa"/>
            <w:tcMar>
              <w:top w:w="65" w:type="dxa"/>
              <w:left w:w="100" w:type="dxa"/>
              <w:bottom w:w="65" w:type="dxa"/>
              <w:right w:w="100" w:type="dxa"/>
            </w:tcMar>
          </w:tcPr>
          <w:p w:rsidR="003F7DF8" w:rsidRDefault="00865F6F">
            <w:pPr>
              <w:spacing w:after="0" w:line="252" w:lineRule="auto"/>
              <w:jc w:val="left"/>
            </w:pPr>
            <w:r>
              <w:rPr>
                <w:sz w:val="19"/>
              </w:rPr>
              <w:t>1 - 2 updates / week</w:t>
            </w:r>
          </w:p>
        </w:tc>
        <w:tc>
          <w:tcPr>
            <w:tcW w:w="3557" w:type="dxa"/>
            <w:tcMar>
              <w:top w:w="65" w:type="dxa"/>
              <w:left w:w="100" w:type="dxa"/>
              <w:bottom w:w="65" w:type="dxa"/>
              <w:right w:w="100" w:type="dxa"/>
            </w:tcMar>
          </w:tcPr>
          <w:p w:rsidR="003F7DF8" w:rsidRDefault="00865F6F">
            <w:pPr>
              <w:spacing w:after="0" w:line="252" w:lineRule="auto"/>
              <w:jc w:val="left"/>
            </w:pPr>
            <w:r>
              <w:rPr>
                <w:sz w:val="19"/>
              </w:rPr>
              <w:t>Commercial tariff revisions updated periodically by corporate administration.</w:t>
            </w:r>
          </w:p>
        </w:tc>
      </w:tr>
    </w:tbl>
    <w:p w:rsidR="003F7DF8" w:rsidRDefault="003F7DF8">
      <w:pPr>
        <w:spacing w:after="80"/>
      </w:pPr>
    </w:p>
    <w:p w:rsidR="003F7DF8" w:rsidRDefault="00865F6F">
      <w:pPr>
        <w:keepNext/>
        <w:spacing w:before="200" w:after="80"/>
        <w:jc w:val="left"/>
      </w:pPr>
      <w:r>
        <w:rPr>
          <w:b/>
        </w:rPr>
        <w:t>API Interface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584"/>
        <w:gridCol w:w="2592"/>
        <w:gridCol w:w="1872"/>
        <w:gridCol w:w="2981"/>
      </w:tblGrid>
      <w:tr w:rsidR="003F7DF8">
        <w:trPr>
          <w:cantSplit/>
          <w:tblHeader/>
          <w:jc w:val="center"/>
        </w:trPr>
        <w:tc>
          <w:tcPr>
            <w:tcW w:w="158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HTTP Method</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REST Endpoint</w:t>
            </w:r>
          </w:p>
        </w:tc>
        <w:tc>
          <w:tcPr>
            <w:tcW w:w="187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Role Access</w:t>
            </w:r>
          </w:p>
        </w:tc>
        <w:tc>
          <w:tcPr>
            <w:tcW w:w="298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Description &amp; Payload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/inventory</w:t>
            </w:r>
          </w:p>
        </w:tc>
        <w:tc>
          <w:tcPr>
            <w:tcW w:w="1872" w:type="dxa"/>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tcMar>
              <w:top w:w="65" w:type="dxa"/>
              <w:left w:w="100" w:type="dxa"/>
              <w:bottom w:w="65" w:type="dxa"/>
              <w:right w:w="100" w:type="dxa"/>
            </w:tcMar>
          </w:tcPr>
          <w:p w:rsidR="003F7DF8" w:rsidRDefault="00865F6F">
            <w:pPr>
              <w:spacing w:after="0" w:line="252" w:lineRule="auto"/>
              <w:jc w:val="left"/>
            </w:pPr>
            <w:r>
              <w:rPr>
                <w:sz w:val="19"/>
              </w:rPr>
              <w:t>Fetches depot vault list with capacity, current stock, reserved stock, and status.</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/inventory</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Creates new vault record with capacity, fuel type, and safety threshold.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/inventory/:id/refill</w:t>
            </w:r>
          </w:p>
        </w:tc>
        <w:tc>
          <w:tcPr>
            <w:tcW w:w="1872" w:type="dxa"/>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tcMar>
              <w:top w:w="65" w:type="dxa"/>
              <w:left w:w="100" w:type="dxa"/>
              <w:bottom w:w="65" w:type="dxa"/>
              <w:right w:w="100" w:type="dxa"/>
            </w:tcMar>
          </w:tcPr>
          <w:p w:rsidR="003F7DF8" w:rsidRDefault="00865F6F">
            <w:pPr>
              <w:spacing w:after="0" w:line="252" w:lineRule="auto"/>
              <w:jc w:val="left"/>
            </w:pPr>
            <w:r>
              <w:rPr>
                <w:sz w:val="19"/>
              </w:rPr>
              <w:t>Records bulk fuel replenishment; increments physical stock and logs refill.</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/pricing</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Fetches active pricing tariffs for all fuel types including GST and delivery charge.</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/pricing/:code</w:t>
            </w:r>
          </w:p>
        </w:tc>
        <w:tc>
          <w:tcPr>
            <w:tcW w:w="1872" w:type="dxa"/>
            <w:tcMar>
              <w:top w:w="65" w:type="dxa"/>
              <w:left w:w="100" w:type="dxa"/>
              <w:bottom w:w="65" w:type="dxa"/>
              <w:right w:w="100" w:type="dxa"/>
            </w:tcMar>
          </w:tcPr>
          <w:p w:rsidR="003F7DF8" w:rsidRDefault="00865F6F">
            <w:pPr>
              <w:spacing w:after="0" w:line="252" w:lineRule="auto"/>
              <w:jc w:val="left"/>
            </w:pPr>
            <w:r>
              <w:rPr>
                <w:sz w:val="19"/>
              </w:rPr>
              <w:t>Admin</w:t>
            </w:r>
          </w:p>
        </w:tc>
        <w:tc>
          <w:tcPr>
            <w:tcW w:w="2981" w:type="dxa"/>
            <w:tcMar>
              <w:top w:w="65" w:type="dxa"/>
              <w:left w:w="100" w:type="dxa"/>
              <w:bottom w:w="65" w:type="dxa"/>
              <w:right w:w="100" w:type="dxa"/>
            </w:tcMar>
          </w:tcPr>
          <w:p w:rsidR="003F7DF8" w:rsidRDefault="00865F6F">
            <w:pPr>
              <w:spacing w:after="0" w:line="252" w:lineRule="auto"/>
              <w:jc w:val="left"/>
            </w:pPr>
            <w:r>
              <w:rPr>
                <w:sz w:val="19"/>
              </w:rPr>
              <w:t>Updates tariff rates per liter, tax rate, or delivery fee for specified fuel code.</w:t>
            </w:r>
          </w:p>
        </w:tc>
      </w:tr>
    </w:tbl>
    <w:p w:rsidR="004133E0" w:rsidRDefault="004133E0">
      <w:pPr>
        <w:keepNext/>
        <w:spacing w:before="200" w:after="80"/>
        <w:jc w:val="left"/>
        <w:rPr>
          <w:b/>
        </w:rPr>
      </w:pPr>
    </w:p>
    <w:p w:rsidR="003F7DF8" w:rsidRDefault="00865F6F">
      <w:pPr>
        <w:keepNext/>
        <w:spacing w:before="200" w:after="80"/>
        <w:jc w:val="left"/>
      </w:pPr>
      <w:r>
        <w:rPr>
          <w:b/>
        </w:rPr>
        <w:t>Database Schema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3312"/>
        <w:gridCol w:w="341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Collection Name</w:t>
            </w:r>
          </w:p>
        </w:tc>
        <w:tc>
          <w:tcPr>
            <w:tcW w:w="331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Access Pattern</w:t>
            </w:r>
          </w:p>
        </w:tc>
        <w:tc>
          <w:tcPr>
            <w:tcW w:w="341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Indexing Strategy</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tanks</w:t>
            </w:r>
          </w:p>
        </w:tc>
        <w:tc>
          <w:tcPr>
            <w:tcW w:w="3312" w:type="dxa"/>
            <w:tcMar>
              <w:top w:w="65" w:type="dxa"/>
              <w:left w:w="100" w:type="dxa"/>
              <w:bottom w:w="65" w:type="dxa"/>
              <w:right w:w="100" w:type="dxa"/>
            </w:tcMar>
          </w:tcPr>
          <w:p w:rsidR="003F7DF8" w:rsidRDefault="00865F6F">
            <w:pPr>
              <w:spacing w:after="0" w:line="252" w:lineRule="auto"/>
              <w:jc w:val="left"/>
            </w:pPr>
            <w:r>
              <w:rPr>
                <w:sz w:val="19"/>
              </w:rPr>
              <w:t xml:space="preserve">Lookups by </w:t>
            </w:r>
            <w:proofErr w:type="spellStart"/>
            <w:r>
              <w:rPr>
                <w:sz w:val="19"/>
              </w:rPr>
              <w:t>fuelType</w:t>
            </w:r>
            <w:proofErr w:type="spellEnd"/>
            <w:r>
              <w:rPr>
                <w:sz w:val="19"/>
              </w:rPr>
              <w:t xml:space="preserve"> and </w:t>
            </w:r>
            <w:proofErr w:type="spellStart"/>
            <w:r>
              <w:rPr>
                <w:sz w:val="19"/>
              </w:rPr>
              <w:t>tankName</w:t>
            </w:r>
            <w:proofErr w:type="spellEnd"/>
          </w:p>
        </w:tc>
        <w:tc>
          <w:tcPr>
            <w:tcW w:w="3413" w:type="dxa"/>
            <w:tcMar>
              <w:top w:w="65" w:type="dxa"/>
              <w:left w:w="100" w:type="dxa"/>
              <w:bottom w:w="65" w:type="dxa"/>
              <w:right w:w="100" w:type="dxa"/>
            </w:tcMar>
          </w:tcPr>
          <w:p w:rsidR="003F7DF8" w:rsidRDefault="00865F6F">
            <w:pPr>
              <w:spacing w:after="0" w:line="252" w:lineRule="auto"/>
              <w:jc w:val="left"/>
            </w:pPr>
            <w:r>
              <w:rPr>
                <w:sz w:val="19"/>
              </w:rPr>
              <w:t xml:space="preserve">Index on </w:t>
            </w:r>
            <w:proofErr w:type="spellStart"/>
            <w:r>
              <w:rPr>
                <w:sz w:val="19"/>
              </w:rPr>
              <w:t>fuelType</w:t>
            </w:r>
            <w:proofErr w:type="spellEnd"/>
            <w:r>
              <w:rPr>
                <w:sz w:val="19"/>
              </w:rPr>
              <w:t xml:space="preserve">; index on </w:t>
            </w:r>
            <w:proofErr w:type="spellStart"/>
            <w:r>
              <w:rPr>
                <w:sz w:val="19"/>
              </w:rPr>
              <w:t>tankName</w:t>
            </w:r>
            <w:proofErr w:type="spellEnd"/>
            <w:r>
              <w:rPr>
                <w:sz w:val="19"/>
              </w:rPr>
              <w:t>.</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lastRenderedPageBreak/>
              <w:t>fuelpricings</w:t>
            </w:r>
            <w:proofErr w:type="spellEnd"/>
          </w:p>
        </w:tc>
        <w:tc>
          <w:tcPr>
            <w:tcW w:w="331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Lookups by fuel code</w:t>
            </w:r>
          </w:p>
        </w:tc>
        <w:tc>
          <w:tcPr>
            <w:tcW w:w="341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Unique index on code (DSL, PTL, PDSL, CNG).</w:t>
            </w:r>
          </w:p>
        </w:tc>
      </w:tr>
    </w:tbl>
    <w:p w:rsidR="003F7DF8" w:rsidRDefault="003F7DF8">
      <w:pPr>
        <w:spacing w:after="80"/>
      </w:pPr>
    </w:p>
    <w:p w:rsidR="003F7DF8" w:rsidRDefault="00865F6F">
      <w:pPr>
        <w:keepNext/>
        <w:spacing w:before="200" w:after="80"/>
        <w:jc w:val="left"/>
      </w:pPr>
      <w:r>
        <w:rPr>
          <w:b/>
        </w:rPr>
        <w:t>Operational Interface and Evidence</w:t>
      </w:r>
    </w:p>
    <w:p w:rsidR="003F7DF8" w:rsidRDefault="00865F6F">
      <w:r>
        <w:t>Figure 8.13 showcases the Depot Fuel Vault Telemetry screen (`</w:t>
      </w:r>
      <w:proofErr w:type="spellStart"/>
      <w:r>
        <w:t>Inventory.jsx</w:t>
      </w:r>
      <w:proofErr w:type="spellEnd"/>
      <w:r>
        <w:t>`), displaying storage tank cards with dynamic gauge bars, temperature and pressure telemetry, and interactive refill controls.</w:t>
      </w:r>
    </w:p>
    <w:p w:rsidR="003F7DF8" w:rsidRDefault="00865F6F">
      <w:pPr>
        <w:keepNext/>
        <w:spacing w:before="160" w:after="80"/>
        <w:jc w:val="center"/>
      </w:pPr>
      <w:r>
        <w:rPr>
          <w:noProof/>
          <w:lang w:val="en-IN" w:eastAsia="en-IN" w:bidi="ta-IN"/>
        </w:rPr>
        <w:drawing>
          <wp:inline distT="0" distB="0" distL="114300" distR="114300">
            <wp:extent cx="5303520" cy="249301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303520" cy="2493035"/>
                    </a:xfrm>
                    <a:prstGeom prst="rect">
                      <a:avLst/>
                    </a:prstGeom>
                  </pic:spPr>
                </pic:pic>
              </a:graphicData>
            </a:graphic>
          </wp:inline>
        </w:drawing>
      </w:r>
    </w:p>
    <w:p w:rsidR="003F7DF8" w:rsidRDefault="00865F6F">
      <w:pPr>
        <w:spacing w:before="40" w:after="240"/>
        <w:jc w:val="center"/>
      </w:pPr>
      <w:r>
        <w:rPr>
          <w:b/>
          <w:i/>
          <w:sz w:val="21"/>
        </w:rPr>
        <w:t>Figure 8.13: Depot Fuel Vault Telemetry and Storage Tanks Management Interface</w:t>
      </w:r>
    </w:p>
    <w:p w:rsidR="003F7DF8" w:rsidRDefault="00865F6F">
      <w:pPr>
        <w:keepNext/>
        <w:spacing w:before="280"/>
        <w:jc w:val="left"/>
      </w:pPr>
      <w:r>
        <w:rPr>
          <w:b/>
          <w:sz w:val="26"/>
        </w:rPr>
        <w:t>8.6 CUSTOMER, REGISTRATION &amp; DOCUMENT MANAGEMENT</w:t>
      </w:r>
    </w:p>
    <w:p w:rsidR="003F7DF8" w:rsidRDefault="00865F6F">
      <w:r>
        <w:t>The Customer, Registration &amp; Document Management module implements corporate Know-Your-Customer (KYC) onboarding and corporate account administration. Because bulk fuel is a regulated commercial commodity, corporate buyers must undergo statutory verification before gaining order capabilities.</w:t>
      </w:r>
    </w:p>
    <w:p w:rsidR="003F7DF8" w:rsidRDefault="00865F6F">
      <w:pPr>
        <w:keepNext/>
        <w:spacing w:before="200" w:after="80"/>
        <w:jc w:val="left"/>
      </w:pPr>
      <w:r>
        <w:rPr>
          <w:b/>
        </w:rPr>
        <w:t>Purpose and Scope</w:t>
      </w:r>
    </w:p>
    <w:p w:rsidR="003F7DF8" w:rsidRDefault="00865F6F">
      <w:r>
        <w:t xml:space="preserve">The module provides a self-service registration portal where companies submit corporate identification, GSTIN, PAN, office addresses, contact coordinates, and projected fuel volumes. Applicants upload statutory verification documents (incorporation certificates, tax registrations) via multipart form uploads handled by </w:t>
      </w:r>
      <w:proofErr w:type="spellStart"/>
      <w:r>
        <w:t>Multer</w:t>
      </w:r>
      <w:proofErr w:type="spellEnd"/>
      <w:r>
        <w:t>. Submissions are queued for administrative review. Approving an application automatically creates a verified Customer user account and dispatches an acceptance notification.</w:t>
      </w:r>
    </w:p>
    <w:p w:rsidR="003F7DF8" w:rsidRDefault="00865F6F">
      <w:pPr>
        <w:keepNext/>
        <w:spacing w:before="200" w:after="80"/>
        <w:jc w:val="left"/>
      </w:pPr>
      <w:r>
        <w:rPr>
          <w:b/>
        </w:rPr>
        <w:t>Functional Requirements</w:t>
      </w:r>
    </w:p>
    <w:p w:rsidR="003F7DF8" w:rsidRDefault="00865F6F">
      <w:pPr>
        <w:pStyle w:val="ListParagraph"/>
        <w:spacing w:after="80"/>
      </w:pPr>
      <w:r>
        <w:rPr>
          <w:b/>
        </w:rPr>
        <w:t xml:space="preserve">Corporate Registration Form: </w:t>
      </w:r>
      <w:r>
        <w:t>Captures company trade name, contact person, email, phone, GSTIN, PAN, and delivery address.</w:t>
      </w:r>
    </w:p>
    <w:p w:rsidR="003F7DF8" w:rsidRDefault="00865F6F">
      <w:pPr>
        <w:pStyle w:val="ListParagraph"/>
        <w:spacing w:after="80"/>
      </w:pPr>
      <w:r>
        <w:rPr>
          <w:b/>
        </w:rPr>
        <w:t xml:space="preserve">KYC Document Upload: </w:t>
      </w:r>
      <w:r>
        <w:t xml:space="preserve">Supports multipart file uploads (PDF, DOC, DOCX, PNG, </w:t>
      </w:r>
      <w:proofErr w:type="gramStart"/>
      <w:r>
        <w:t>JPEG</w:t>
      </w:r>
      <w:proofErr w:type="gramEnd"/>
      <w:r>
        <w:t xml:space="preserve">) up to 10 MB per document using </w:t>
      </w:r>
      <w:proofErr w:type="spellStart"/>
      <w:r>
        <w:t>Multer</w:t>
      </w:r>
      <w:proofErr w:type="spellEnd"/>
      <w:r>
        <w:t>.</w:t>
      </w:r>
    </w:p>
    <w:p w:rsidR="003F7DF8" w:rsidRDefault="00865F6F">
      <w:pPr>
        <w:pStyle w:val="ListParagraph"/>
        <w:spacing w:after="80"/>
      </w:pPr>
      <w:r>
        <w:rPr>
          <w:b/>
        </w:rPr>
        <w:lastRenderedPageBreak/>
        <w:t xml:space="preserve">Reviewer Approval Workflow: </w:t>
      </w:r>
      <w:r>
        <w:t>Allows Depot Managers and Admins to inspect applications, view uploaded files, and approve or reject submissions.</w:t>
      </w:r>
    </w:p>
    <w:p w:rsidR="003F7DF8" w:rsidRDefault="00865F6F">
      <w:pPr>
        <w:pStyle w:val="ListParagraph"/>
        <w:spacing w:after="80"/>
      </w:pPr>
      <w:r>
        <w:rPr>
          <w:b/>
        </w:rPr>
        <w:t xml:space="preserve">Customer Master Directory: </w:t>
      </w:r>
      <w:r>
        <w:t>Maintains an active directory of verified corporate clients with order history and compliance status.</w:t>
      </w:r>
    </w:p>
    <w:p w:rsidR="003F7DF8" w:rsidRDefault="00865F6F">
      <w:pPr>
        <w:keepNext/>
        <w:spacing w:before="200" w:after="80"/>
        <w:jc w:val="left"/>
      </w:pPr>
      <w:r>
        <w:rPr>
          <w:b/>
        </w:rPr>
        <w:t>Workload Scaling Estimation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880"/>
        <w:gridCol w:w="2592"/>
        <w:gridCol w:w="3557"/>
      </w:tblGrid>
      <w:tr w:rsidR="003F7DF8">
        <w:trPr>
          <w:cantSplit/>
          <w:tblHeader/>
          <w:jc w:val="center"/>
        </w:trPr>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Metric / Parameter</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Estimated Daily Volume</w:t>
            </w:r>
          </w:p>
        </w:tc>
        <w:tc>
          <w:tcPr>
            <w:tcW w:w="3557"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Sizing &amp; Capacity Basis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Onboarding Applications</w:t>
            </w:r>
          </w:p>
        </w:tc>
        <w:tc>
          <w:tcPr>
            <w:tcW w:w="2592" w:type="dxa"/>
            <w:tcMar>
              <w:top w:w="65" w:type="dxa"/>
              <w:left w:w="100" w:type="dxa"/>
              <w:bottom w:w="65" w:type="dxa"/>
              <w:right w:w="100" w:type="dxa"/>
            </w:tcMar>
          </w:tcPr>
          <w:p w:rsidR="003F7DF8" w:rsidRDefault="00865F6F">
            <w:pPr>
              <w:spacing w:after="0" w:line="252" w:lineRule="auto"/>
              <w:jc w:val="left"/>
            </w:pPr>
            <w:r>
              <w:rPr>
                <w:sz w:val="19"/>
              </w:rPr>
              <w:t>5 - 15 applications / week</w:t>
            </w:r>
          </w:p>
        </w:tc>
        <w:tc>
          <w:tcPr>
            <w:tcW w:w="3557" w:type="dxa"/>
            <w:tcMar>
              <w:top w:w="65" w:type="dxa"/>
              <w:left w:w="100" w:type="dxa"/>
              <w:bottom w:w="65" w:type="dxa"/>
              <w:right w:w="100" w:type="dxa"/>
            </w:tcMar>
          </w:tcPr>
          <w:p w:rsidR="003F7DF8" w:rsidRDefault="00865F6F">
            <w:pPr>
              <w:spacing w:after="0" w:line="252" w:lineRule="auto"/>
              <w:jc w:val="left"/>
            </w:pPr>
            <w:r>
              <w:rPr>
                <w:sz w:val="19"/>
              </w:rPr>
              <w:t>Commercial fleet operators, manufacturing plants, infrastructure builders.</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Document Storage Growth</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~15 - 50 MB / month</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Statutory PDF/JPEG business documents stored in secure backend upload directory.</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Verified Corporate Accounts</w:t>
            </w:r>
          </w:p>
        </w:tc>
        <w:tc>
          <w:tcPr>
            <w:tcW w:w="2592" w:type="dxa"/>
            <w:tcMar>
              <w:top w:w="65" w:type="dxa"/>
              <w:left w:w="100" w:type="dxa"/>
              <w:bottom w:w="65" w:type="dxa"/>
              <w:right w:w="100" w:type="dxa"/>
            </w:tcMar>
          </w:tcPr>
          <w:p w:rsidR="003F7DF8" w:rsidRDefault="00865F6F">
            <w:pPr>
              <w:spacing w:after="0" w:line="252" w:lineRule="auto"/>
              <w:jc w:val="left"/>
            </w:pPr>
            <w:r>
              <w:rPr>
                <w:sz w:val="19"/>
              </w:rPr>
              <w:t>150+ active companies</w:t>
            </w:r>
          </w:p>
        </w:tc>
        <w:tc>
          <w:tcPr>
            <w:tcW w:w="3557" w:type="dxa"/>
            <w:tcMar>
              <w:top w:w="65" w:type="dxa"/>
              <w:left w:w="100" w:type="dxa"/>
              <w:bottom w:w="65" w:type="dxa"/>
              <w:right w:w="100" w:type="dxa"/>
            </w:tcMar>
          </w:tcPr>
          <w:p w:rsidR="003F7DF8" w:rsidRDefault="00865F6F">
            <w:pPr>
              <w:spacing w:after="0" w:line="252" w:lineRule="auto"/>
              <w:jc w:val="left"/>
            </w:pPr>
            <w:r>
              <w:rPr>
                <w:sz w:val="19"/>
              </w:rPr>
              <w:t>Maintaining active enterprise fuel procurement accounts.</w:t>
            </w:r>
          </w:p>
        </w:tc>
      </w:tr>
    </w:tbl>
    <w:p w:rsidR="003F7DF8" w:rsidRDefault="003F7DF8">
      <w:pPr>
        <w:spacing w:after="80"/>
      </w:pPr>
    </w:p>
    <w:p w:rsidR="003F7DF8" w:rsidRDefault="00865F6F">
      <w:pPr>
        <w:keepNext/>
        <w:spacing w:before="200" w:after="80"/>
        <w:jc w:val="left"/>
      </w:pPr>
      <w:r>
        <w:rPr>
          <w:b/>
        </w:rPr>
        <w:t>API Interface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584"/>
        <w:gridCol w:w="2592"/>
        <w:gridCol w:w="1872"/>
        <w:gridCol w:w="2981"/>
      </w:tblGrid>
      <w:tr w:rsidR="003F7DF8">
        <w:trPr>
          <w:cantSplit/>
          <w:tblHeader/>
          <w:jc w:val="center"/>
        </w:trPr>
        <w:tc>
          <w:tcPr>
            <w:tcW w:w="158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HTTP Method</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REST Endpoint</w:t>
            </w:r>
          </w:p>
        </w:tc>
        <w:tc>
          <w:tcPr>
            <w:tcW w:w="187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Role Access</w:t>
            </w:r>
          </w:p>
        </w:tc>
        <w:tc>
          <w:tcPr>
            <w:tcW w:w="298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Description &amp; Payload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POST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/registrations</w:t>
            </w:r>
          </w:p>
        </w:tc>
        <w:tc>
          <w:tcPr>
            <w:tcW w:w="1872" w:type="dxa"/>
            <w:tcMar>
              <w:top w:w="65" w:type="dxa"/>
              <w:left w:w="100" w:type="dxa"/>
              <w:bottom w:w="65" w:type="dxa"/>
              <w:right w:w="100" w:type="dxa"/>
            </w:tcMar>
          </w:tcPr>
          <w:p w:rsidR="003F7DF8" w:rsidRDefault="00865F6F">
            <w:pPr>
              <w:spacing w:after="0" w:line="252" w:lineRule="auto"/>
              <w:jc w:val="left"/>
            </w:pPr>
            <w:r>
              <w:rPr>
                <w:sz w:val="19"/>
              </w:rPr>
              <w:t>Public</w:t>
            </w:r>
          </w:p>
        </w:tc>
        <w:tc>
          <w:tcPr>
            <w:tcW w:w="2981" w:type="dxa"/>
            <w:tcMar>
              <w:top w:w="65" w:type="dxa"/>
              <w:left w:w="100" w:type="dxa"/>
              <w:bottom w:w="65" w:type="dxa"/>
              <w:right w:w="100" w:type="dxa"/>
            </w:tcMar>
          </w:tcPr>
          <w:p w:rsidR="003F7DF8" w:rsidRDefault="00865F6F">
            <w:pPr>
              <w:spacing w:after="0" w:line="252" w:lineRule="auto"/>
              <w:jc w:val="left"/>
            </w:pPr>
            <w:r>
              <w:rPr>
                <w:sz w:val="19"/>
              </w:rPr>
              <w:t>Submits corporate registration application with multipart document uploads.</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/registrations</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Retrieves application queue filtered by status (Pending, Approved, Rejected).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/registrations/:id/status</w:t>
            </w:r>
          </w:p>
        </w:tc>
        <w:tc>
          <w:tcPr>
            <w:tcW w:w="1872" w:type="dxa"/>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tcMar>
              <w:top w:w="65" w:type="dxa"/>
              <w:left w:w="100" w:type="dxa"/>
              <w:bottom w:w="65" w:type="dxa"/>
              <w:right w:w="100" w:type="dxa"/>
            </w:tcMar>
          </w:tcPr>
          <w:p w:rsidR="003F7DF8" w:rsidRDefault="00865F6F">
            <w:pPr>
              <w:spacing w:after="0" w:line="252" w:lineRule="auto"/>
              <w:jc w:val="left"/>
            </w:pPr>
            <w:r>
              <w:rPr>
                <w:sz w:val="19"/>
              </w:rPr>
              <w:t>Approves or rejects application; provisions User account upon approval.</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/customers</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Fetches verified corporate </w:t>
            </w:r>
            <w:proofErr w:type="gramStart"/>
            <w:r>
              <w:rPr>
                <w:sz w:val="19"/>
              </w:rPr>
              <w:t>customers</w:t>
            </w:r>
            <w:proofErr w:type="gramEnd"/>
            <w:r>
              <w:rPr>
                <w:sz w:val="19"/>
              </w:rPr>
              <w:t xml:space="preserve"> directory with order volume summaries.</w:t>
            </w:r>
          </w:p>
        </w:tc>
      </w:tr>
    </w:tbl>
    <w:p w:rsidR="003F7DF8" w:rsidRDefault="003F7DF8">
      <w:pPr>
        <w:spacing w:after="80"/>
      </w:pPr>
    </w:p>
    <w:p w:rsidR="003F7DF8" w:rsidRDefault="00865F6F">
      <w:pPr>
        <w:keepNext/>
        <w:spacing w:before="200" w:after="80"/>
        <w:jc w:val="left"/>
      </w:pPr>
      <w:r>
        <w:rPr>
          <w:b/>
        </w:rPr>
        <w:t>Database Schema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3312"/>
        <w:gridCol w:w="341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Collection Name</w:t>
            </w:r>
          </w:p>
        </w:tc>
        <w:tc>
          <w:tcPr>
            <w:tcW w:w="331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Access Pattern</w:t>
            </w:r>
          </w:p>
        </w:tc>
        <w:tc>
          <w:tcPr>
            <w:tcW w:w="341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Indexing Strategy</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left"/>
            </w:pPr>
            <w:proofErr w:type="spellStart"/>
            <w:r>
              <w:rPr>
                <w:sz w:val="19"/>
              </w:rPr>
              <w:t>customerregistrations</w:t>
            </w:r>
            <w:proofErr w:type="spellEnd"/>
          </w:p>
        </w:tc>
        <w:tc>
          <w:tcPr>
            <w:tcW w:w="3312" w:type="dxa"/>
            <w:tcMar>
              <w:top w:w="65" w:type="dxa"/>
              <w:left w:w="100" w:type="dxa"/>
              <w:bottom w:w="65" w:type="dxa"/>
              <w:right w:w="100" w:type="dxa"/>
            </w:tcMar>
          </w:tcPr>
          <w:p w:rsidR="003F7DF8" w:rsidRDefault="00865F6F">
            <w:pPr>
              <w:spacing w:after="0" w:line="252" w:lineRule="auto"/>
              <w:jc w:val="left"/>
            </w:pPr>
            <w:r>
              <w:rPr>
                <w:sz w:val="19"/>
              </w:rPr>
              <w:t xml:space="preserve">Lookups by </w:t>
            </w:r>
            <w:proofErr w:type="spellStart"/>
            <w:r>
              <w:rPr>
                <w:sz w:val="19"/>
              </w:rPr>
              <w:t>regId</w:t>
            </w:r>
            <w:proofErr w:type="spellEnd"/>
            <w:r>
              <w:rPr>
                <w:sz w:val="19"/>
              </w:rPr>
              <w:t>, email, and status</w:t>
            </w:r>
          </w:p>
        </w:tc>
        <w:tc>
          <w:tcPr>
            <w:tcW w:w="3413" w:type="dxa"/>
            <w:tcMar>
              <w:top w:w="65" w:type="dxa"/>
              <w:left w:w="100" w:type="dxa"/>
              <w:bottom w:w="65" w:type="dxa"/>
              <w:right w:w="100" w:type="dxa"/>
            </w:tcMar>
          </w:tcPr>
          <w:p w:rsidR="003F7DF8" w:rsidRDefault="00865F6F">
            <w:pPr>
              <w:spacing w:after="0" w:line="252" w:lineRule="auto"/>
              <w:jc w:val="left"/>
            </w:pPr>
            <w:r>
              <w:rPr>
                <w:sz w:val="19"/>
              </w:rPr>
              <w:t xml:space="preserve">Unique index on </w:t>
            </w:r>
            <w:proofErr w:type="spellStart"/>
            <w:r>
              <w:rPr>
                <w:sz w:val="19"/>
              </w:rPr>
              <w:t>regId</w:t>
            </w:r>
            <w:proofErr w:type="spellEnd"/>
            <w:r>
              <w:rPr>
                <w:sz w:val="19"/>
              </w:rPr>
              <w:t>; index on email; index on status.</w:t>
            </w:r>
          </w:p>
        </w:tc>
      </w:tr>
    </w:tbl>
    <w:p w:rsidR="003F7DF8" w:rsidRDefault="003F7DF8">
      <w:pPr>
        <w:spacing w:after="80"/>
      </w:pPr>
    </w:p>
    <w:p w:rsidR="003F7DF8" w:rsidRDefault="00865F6F">
      <w:pPr>
        <w:keepNext/>
        <w:spacing w:before="200" w:after="80"/>
        <w:jc w:val="left"/>
      </w:pPr>
      <w:r>
        <w:rPr>
          <w:b/>
        </w:rPr>
        <w:t>Operational Interfaces and Evidence</w:t>
      </w:r>
    </w:p>
    <w:p w:rsidR="003F7DF8" w:rsidRDefault="00865F6F">
      <w:r>
        <w:t>Figure 8.14 illustrates the Customer Applications and KYC Approvals portal (`</w:t>
      </w:r>
      <w:proofErr w:type="spellStart"/>
      <w:r>
        <w:t>Applications.jsx</w:t>
      </w:r>
      <w:proofErr w:type="spellEnd"/>
      <w:r>
        <w:t>`), where managers inspect incoming corporate registrations, review uploaded tax documents, and approve accounts.</w:t>
      </w:r>
    </w:p>
    <w:p w:rsidR="003F7DF8" w:rsidRDefault="00865F6F">
      <w:pPr>
        <w:keepNext/>
        <w:spacing w:before="160" w:after="80"/>
        <w:jc w:val="center"/>
      </w:pPr>
      <w:r>
        <w:rPr>
          <w:noProof/>
          <w:lang w:val="en-IN" w:eastAsia="en-IN" w:bidi="ta-IN"/>
        </w:rPr>
        <w:lastRenderedPageBreak/>
        <w:drawing>
          <wp:inline distT="0" distB="0" distL="114300" distR="114300">
            <wp:extent cx="5303520" cy="2560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303520" cy="2560758"/>
                    </a:xfrm>
                    <a:prstGeom prst="rect">
                      <a:avLst/>
                    </a:prstGeom>
                  </pic:spPr>
                </pic:pic>
              </a:graphicData>
            </a:graphic>
          </wp:inline>
        </w:drawing>
      </w:r>
    </w:p>
    <w:p w:rsidR="003F7DF8" w:rsidRDefault="00865F6F">
      <w:pPr>
        <w:spacing w:before="40" w:after="240"/>
        <w:jc w:val="center"/>
      </w:pPr>
      <w:r>
        <w:rPr>
          <w:b/>
          <w:i/>
          <w:sz w:val="21"/>
        </w:rPr>
        <w:t>Figure 8.14: Customer Applications and KYC Review Approval Portal</w:t>
      </w:r>
    </w:p>
    <w:p w:rsidR="003F7DF8" w:rsidRDefault="00865F6F">
      <w:r>
        <w:t>Figure 8.15 displays the Corporate Customers Directory (`</w:t>
      </w:r>
      <w:proofErr w:type="spellStart"/>
      <w:r>
        <w:t>Customers.jsx</w:t>
      </w:r>
      <w:proofErr w:type="spellEnd"/>
      <w:r>
        <w:t>`), summarizing active clients, contact information, registered fuel consumption, and verification statuses.</w:t>
      </w:r>
    </w:p>
    <w:p w:rsidR="003F7DF8" w:rsidRDefault="00865F6F">
      <w:pPr>
        <w:keepNext/>
        <w:spacing w:before="160" w:after="80"/>
        <w:jc w:val="center"/>
      </w:pPr>
      <w:r>
        <w:rPr>
          <w:noProof/>
          <w:lang w:val="en-IN" w:eastAsia="en-IN" w:bidi="ta-IN"/>
        </w:rPr>
        <w:drawing>
          <wp:inline distT="0" distB="0" distL="114300" distR="114300">
            <wp:extent cx="5303520" cy="2560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303520" cy="2560758"/>
                    </a:xfrm>
                    <a:prstGeom prst="rect">
                      <a:avLst/>
                    </a:prstGeom>
                  </pic:spPr>
                </pic:pic>
              </a:graphicData>
            </a:graphic>
          </wp:inline>
        </w:drawing>
      </w:r>
    </w:p>
    <w:p w:rsidR="003F7DF8" w:rsidRDefault="00865F6F">
      <w:pPr>
        <w:spacing w:before="40" w:after="240"/>
        <w:jc w:val="center"/>
      </w:pPr>
      <w:r>
        <w:rPr>
          <w:b/>
          <w:i/>
          <w:sz w:val="21"/>
        </w:rPr>
        <w:t>Figure 8.15: Corporate Customers Directory and Account Verification Overview</w:t>
      </w:r>
    </w:p>
    <w:p w:rsidR="003F7DF8" w:rsidRDefault="00865F6F">
      <w:pPr>
        <w:keepNext/>
        <w:spacing w:before="280"/>
        <w:jc w:val="left"/>
      </w:pPr>
      <w:r>
        <w:rPr>
          <w:b/>
          <w:sz w:val="26"/>
        </w:rPr>
        <w:t>8.7 NOTIFICATIONS, AUDIT LOGS &amp; REPORTS</w:t>
      </w:r>
    </w:p>
    <w:p w:rsidR="003F7DF8" w:rsidRDefault="00865F6F">
      <w:r>
        <w:t xml:space="preserve">The Notifications, Audit Logs &amp; Reports module delivers system </w:t>
      </w:r>
      <w:proofErr w:type="spellStart"/>
      <w:r>
        <w:t>observability</w:t>
      </w:r>
      <w:proofErr w:type="spellEnd"/>
      <w:r>
        <w:t xml:space="preserve">, compliance tracking, and business intelligence. It broadcasts real-time operational alerts across </w:t>
      </w:r>
      <w:proofErr w:type="spellStart"/>
      <w:r>
        <w:t>WebSockets</w:t>
      </w:r>
      <w:proofErr w:type="spellEnd"/>
      <w:r>
        <w:t>, preserves an immutable audit trail of critical events, and generates multi-dimensional executive reports.</w:t>
      </w:r>
    </w:p>
    <w:p w:rsidR="003F7DF8" w:rsidRDefault="00865F6F">
      <w:pPr>
        <w:keepNext/>
        <w:spacing w:before="200" w:after="80"/>
        <w:jc w:val="left"/>
      </w:pPr>
      <w:r>
        <w:rPr>
          <w:b/>
        </w:rPr>
        <w:t>Purpose and Scope</w:t>
      </w:r>
    </w:p>
    <w:p w:rsidR="003F7DF8" w:rsidRDefault="00865F6F">
      <w:r>
        <w:t xml:space="preserve">Operational supply chain logistics requires immediate event awareness and verifiable accountability. This module generates targeted notifications whenever key events occur (order placed, approved, dispatched, delivered, low stock alarm) and streams them to connected users via Socket.IO. Simultaneously, an immutable audit logging service records </w:t>
      </w:r>
      <w:r>
        <w:lastRenderedPageBreak/>
        <w:t>every state-altering action with the user ID, role, action, target entity, IP address, and timestamp. The analytics engine aggregates historical data into revenue charts, fuel breakdown summaries, and exportable reports.</w:t>
      </w:r>
    </w:p>
    <w:p w:rsidR="003F7DF8" w:rsidRDefault="00865F6F">
      <w:pPr>
        <w:keepNext/>
        <w:spacing w:before="200" w:after="80"/>
        <w:jc w:val="left"/>
      </w:pPr>
      <w:r>
        <w:rPr>
          <w:b/>
        </w:rPr>
        <w:t>Functional Requirements</w:t>
      </w:r>
    </w:p>
    <w:p w:rsidR="003F7DF8" w:rsidRDefault="00865F6F">
      <w:pPr>
        <w:pStyle w:val="ListParagraph"/>
        <w:spacing w:after="80"/>
      </w:pPr>
      <w:r>
        <w:rPr>
          <w:b/>
        </w:rPr>
        <w:t xml:space="preserve">Real-Time Event Notifications: </w:t>
      </w:r>
      <w:r>
        <w:t>Pushes instant alerts to user and role rooms via Socket.IO; tracks read/unread status in database.</w:t>
      </w:r>
    </w:p>
    <w:p w:rsidR="003F7DF8" w:rsidRDefault="00865F6F">
      <w:pPr>
        <w:pStyle w:val="ListParagraph"/>
        <w:spacing w:after="80"/>
      </w:pPr>
      <w:r>
        <w:rPr>
          <w:b/>
        </w:rPr>
        <w:t xml:space="preserve">Immutable System Audit Trail: </w:t>
      </w:r>
      <w:r>
        <w:t xml:space="preserve">Records every security and operational event (Login, Order Approved, </w:t>
      </w:r>
      <w:proofErr w:type="gramStart"/>
      <w:r>
        <w:t>Stock</w:t>
      </w:r>
      <w:proofErr w:type="gramEnd"/>
      <w:r>
        <w:t xml:space="preserve"> Refilled) with user metadata.</w:t>
      </w:r>
    </w:p>
    <w:p w:rsidR="003F7DF8" w:rsidRDefault="00865F6F">
      <w:pPr>
        <w:pStyle w:val="ListParagraph"/>
        <w:spacing w:after="80"/>
      </w:pPr>
      <w:r>
        <w:rPr>
          <w:b/>
        </w:rPr>
        <w:t xml:space="preserve">Audit Log Search &amp; Filters: </w:t>
      </w:r>
      <w:r>
        <w:t>Enables Auditors and Admins to filter logs by user role, action type, date range, and keyword.</w:t>
      </w:r>
    </w:p>
    <w:p w:rsidR="003F7DF8" w:rsidRDefault="00865F6F">
      <w:pPr>
        <w:pStyle w:val="ListParagraph"/>
        <w:spacing w:after="80"/>
      </w:pPr>
      <w:r>
        <w:rPr>
          <w:b/>
        </w:rPr>
        <w:t xml:space="preserve">Executive Delivery Analytics: </w:t>
      </w:r>
      <w:r>
        <w:t>Aggregates revenue, fuel volume by category, order counts, and top customers with CSV/Excel export.</w:t>
      </w:r>
    </w:p>
    <w:p w:rsidR="003F7DF8" w:rsidRDefault="00865F6F">
      <w:pPr>
        <w:keepNext/>
        <w:spacing w:before="200" w:after="80"/>
        <w:jc w:val="left"/>
      </w:pPr>
      <w:r>
        <w:rPr>
          <w:b/>
        </w:rPr>
        <w:t>Workload Scaling Estimation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880"/>
        <w:gridCol w:w="2592"/>
        <w:gridCol w:w="3557"/>
      </w:tblGrid>
      <w:tr w:rsidR="003F7DF8">
        <w:trPr>
          <w:cantSplit/>
          <w:tblHeader/>
          <w:jc w:val="center"/>
        </w:trPr>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Metric / Parameter</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Estimated Daily Volume</w:t>
            </w:r>
          </w:p>
        </w:tc>
        <w:tc>
          <w:tcPr>
            <w:tcW w:w="3557"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Sizing &amp; Capacity Basis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Event Notifications</w:t>
            </w:r>
          </w:p>
        </w:tc>
        <w:tc>
          <w:tcPr>
            <w:tcW w:w="2592" w:type="dxa"/>
            <w:tcMar>
              <w:top w:w="65" w:type="dxa"/>
              <w:left w:w="100" w:type="dxa"/>
              <w:bottom w:w="65" w:type="dxa"/>
              <w:right w:w="100" w:type="dxa"/>
            </w:tcMar>
          </w:tcPr>
          <w:p w:rsidR="003F7DF8" w:rsidRDefault="00865F6F">
            <w:pPr>
              <w:spacing w:after="0" w:line="252" w:lineRule="auto"/>
              <w:jc w:val="left"/>
            </w:pPr>
            <w:r>
              <w:rPr>
                <w:sz w:val="19"/>
              </w:rPr>
              <w:t>~500 alerts / day</w:t>
            </w:r>
          </w:p>
        </w:tc>
        <w:tc>
          <w:tcPr>
            <w:tcW w:w="3557" w:type="dxa"/>
            <w:tcMar>
              <w:top w:w="65" w:type="dxa"/>
              <w:left w:w="100" w:type="dxa"/>
              <w:bottom w:w="65" w:type="dxa"/>
              <w:right w:w="100" w:type="dxa"/>
            </w:tcMar>
          </w:tcPr>
          <w:p w:rsidR="003F7DF8" w:rsidRDefault="00865F6F">
            <w:pPr>
              <w:spacing w:after="0" w:line="252" w:lineRule="auto"/>
              <w:jc w:val="left"/>
            </w:pPr>
            <w:r>
              <w:rPr>
                <w:sz w:val="19"/>
              </w:rPr>
              <w:t>Order status changes, approvals, dispatch alerts, and stock threshold warnings.</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Audit Log Records</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~1,200 records / day</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Captures user logins, approvals, stock modifications, and profile changes.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Analytical Query Load</w:t>
            </w:r>
          </w:p>
        </w:tc>
        <w:tc>
          <w:tcPr>
            <w:tcW w:w="2592" w:type="dxa"/>
            <w:tcMar>
              <w:top w:w="65" w:type="dxa"/>
              <w:left w:w="100" w:type="dxa"/>
              <w:bottom w:w="65" w:type="dxa"/>
              <w:right w:w="100" w:type="dxa"/>
            </w:tcMar>
          </w:tcPr>
          <w:p w:rsidR="003F7DF8" w:rsidRDefault="00865F6F">
            <w:pPr>
              <w:spacing w:after="0" w:line="252" w:lineRule="auto"/>
              <w:jc w:val="left"/>
            </w:pPr>
            <w:r>
              <w:rPr>
                <w:sz w:val="19"/>
              </w:rPr>
              <w:t>50 - 100 queries / day</w:t>
            </w:r>
          </w:p>
        </w:tc>
        <w:tc>
          <w:tcPr>
            <w:tcW w:w="3557" w:type="dxa"/>
            <w:tcMar>
              <w:top w:w="65" w:type="dxa"/>
              <w:left w:w="100" w:type="dxa"/>
              <w:bottom w:w="65" w:type="dxa"/>
              <w:right w:w="100" w:type="dxa"/>
            </w:tcMar>
          </w:tcPr>
          <w:p w:rsidR="003F7DF8" w:rsidRDefault="00865F6F">
            <w:pPr>
              <w:spacing w:after="0" w:line="252" w:lineRule="auto"/>
              <w:jc w:val="left"/>
            </w:pPr>
            <w:r>
              <w:rPr>
                <w:sz w:val="19"/>
              </w:rPr>
              <w:t>Depot manager dashboards, executive analytics, and end-of-day reconciliation.</w:t>
            </w:r>
          </w:p>
        </w:tc>
      </w:tr>
    </w:tbl>
    <w:p w:rsidR="003F7DF8" w:rsidRDefault="003F7DF8">
      <w:pPr>
        <w:spacing w:after="80"/>
      </w:pPr>
    </w:p>
    <w:p w:rsidR="003F7DF8" w:rsidRDefault="00865F6F">
      <w:pPr>
        <w:keepNext/>
        <w:spacing w:before="200" w:after="80"/>
        <w:jc w:val="left"/>
      </w:pPr>
      <w:r>
        <w:rPr>
          <w:b/>
        </w:rPr>
        <w:t>API Interface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584"/>
        <w:gridCol w:w="2592"/>
        <w:gridCol w:w="1872"/>
        <w:gridCol w:w="2981"/>
      </w:tblGrid>
      <w:tr w:rsidR="003F7DF8">
        <w:trPr>
          <w:cantSplit/>
          <w:tblHeader/>
          <w:jc w:val="center"/>
        </w:trPr>
        <w:tc>
          <w:tcPr>
            <w:tcW w:w="158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HTTP Method</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REST Endpoint</w:t>
            </w:r>
          </w:p>
        </w:tc>
        <w:tc>
          <w:tcPr>
            <w:tcW w:w="187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Role Access</w:t>
            </w:r>
          </w:p>
        </w:tc>
        <w:tc>
          <w:tcPr>
            <w:tcW w:w="298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Description &amp; Payload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/notifications</w:t>
            </w:r>
          </w:p>
        </w:tc>
        <w:tc>
          <w:tcPr>
            <w:tcW w:w="1872" w:type="dxa"/>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tcMar>
              <w:top w:w="65" w:type="dxa"/>
              <w:left w:w="100" w:type="dxa"/>
              <w:bottom w:w="65" w:type="dxa"/>
              <w:right w:w="100" w:type="dxa"/>
            </w:tcMar>
          </w:tcPr>
          <w:p w:rsidR="003F7DF8" w:rsidRDefault="00865F6F">
            <w:pPr>
              <w:spacing w:after="0" w:line="252" w:lineRule="auto"/>
              <w:jc w:val="left"/>
            </w:pPr>
            <w:r>
              <w:rPr>
                <w:sz w:val="19"/>
              </w:rPr>
              <w:t>Retrieves notification feed for currently authenticated user/role.</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/notifications/:id/read</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Marks specified notification as read in </w:t>
            </w:r>
            <w:proofErr w:type="spellStart"/>
            <w:r>
              <w:rPr>
                <w:sz w:val="19"/>
              </w:rPr>
              <w:t>MongoDB</w:t>
            </w:r>
            <w:proofErr w:type="spellEnd"/>
            <w:r>
              <w:rPr>
                <w:sz w:val="19"/>
              </w:rPr>
              <w:t>.</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/activity-logs</w:t>
            </w:r>
          </w:p>
        </w:tc>
        <w:tc>
          <w:tcPr>
            <w:tcW w:w="1872" w:type="dxa"/>
            <w:tcMar>
              <w:top w:w="65" w:type="dxa"/>
              <w:left w:w="100" w:type="dxa"/>
              <w:bottom w:w="65" w:type="dxa"/>
              <w:right w:w="100" w:type="dxa"/>
            </w:tcMar>
          </w:tcPr>
          <w:p w:rsidR="003F7DF8" w:rsidRDefault="00865F6F">
            <w:pPr>
              <w:spacing w:after="0" w:line="252" w:lineRule="auto"/>
              <w:jc w:val="left"/>
            </w:pPr>
            <w:r>
              <w:rPr>
                <w:sz w:val="19"/>
              </w:rPr>
              <w:t>Admin, Auditor</w:t>
            </w:r>
          </w:p>
        </w:tc>
        <w:tc>
          <w:tcPr>
            <w:tcW w:w="2981" w:type="dxa"/>
            <w:tcMar>
              <w:top w:w="65" w:type="dxa"/>
              <w:left w:w="100" w:type="dxa"/>
              <w:bottom w:w="65" w:type="dxa"/>
              <w:right w:w="100" w:type="dxa"/>
            </w:tcMar>
          </w:tcPr>
          <w:p w:rsidR="003F7DF8" w:rsidRDefault="00865F6F">
            <w:pPr>
              <w:spacing w:after="0" w:line="252" w:lineRule="auto"/>
              <w:jc w:val="left"/>
            </w:pPr>
            <w:r>
              <w:rPr>
                <w:sz w:val="19"/>
              </w:rPr>
              <w:t>Queries immutable audit trail with search, role, and action filters.</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/reports/analytics</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Generates aggregated revenue, fuel volume, and delivery metrics.</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/reports/export</w:t>
            </w:r>
          </w:p>
        </w:tc>
        <w:tc>
          <w:tcPr>
            <w:tcW w:w="1872" w:type="dxa"/>
            <w:tcMar>
              <w:top w:w="65" w:type="dxa"/>
              <w:left w:w="100" w:type="dxa"/>
              <w:bottom w:w="65" w:type="dxa"/>
              <w:right w:w="100" w:type="dxa"/>
            </w:tcMar>
          </w:tcPr>
          <w:p w:rsidR="003F7DF8" w:rsidRDefault="00865F6F">
            <w:pPr>
              <w:spacing w:after="0" w:line="252" w:lineRule="auto"/>
              <w:jc w:val="left"/>
            </w:pPr>
            <w:r>
              <w:rPr>
                <w:sz w:val="19"/>
              </w:rPr>
              <w:t>Depot Manager, Admin</w:t>
            </w:r>
          </w:p>
        </w:tc>
        <w:tc>
          <w:tcPr>
            <w:tcW w:w="2981" w:type="dxa"/>
            <w:tcMar>
              <w:top w:w="65" w:type="dxa"/>
              <w:left w:w="100" w:type="dxa"/>
              <w:bottom w:w="65" w:type="dxa"/>
              <w:right w:w="100" w:type="dxa"/>
            </w:tcMar>
          </w:tcPr>
          <w:p w:rsidR="003F7DF8" w:rsidRDefault="00865F6F">
            <w:pPr>
              <w:spacing w:after="0" w:line="252" w:lineRule="auto"/>
              <w:jc w:val="left"/>
            </w:pPr>
            <w:r>
              <w:rPr>
                <w:sz w:val="19"/>
              </w:rPr>
              <w:t>Exports comprehensive operational and dispatch reports as CSV/Excel.</w:t>
            </w:r>
          </w:p>
        </w:tc>
      </w:tr>
    </w:tbl>
    <w:p w:rsidR="003F7DF8" w:rsidRDefault="003F7DF8">
      <w:pPr>
        <w:spacing w:after="80"/>
      </w:pPr>
    </w:p>
    <w:p w:rsidR="003F7DF8" w:rsidRDefault="00865F6F">
      <w:pPr>
        <w:keepNext/>
        <w:spacing w:before="200" w:after="80"/>
        <w:jc w:val="left"/>
      </w:pPr>
      <w:r>
        <w:rPr>
          <w:b/>
        </w:rPr>
        <w:t>Database Schema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3312"/>
        <w:gridCol w:w="341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Collection Name</w:t>
            </w:r>
          </w:p>
        </w:tc>
        <w:tc>
          <w:tcPr>
            <w:tcW w:w="331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Access Pattern</w:t>
            </w:r>
          </w:p>
        </w:tc>
        <w:tc>
          <w:tcPr>
            <w:tcW w:w="341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Indexing Strategy</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notifications</w:t>
            </w:r>
          </w:p>
        </w:tc>
        <w:tc>
          <w:tcPr>
            <w:tcW w:w="3312" w:type="dxa"/>
            <w:tcMar>
              <w:top w:w="65" w:type="dxa"/>
              <w:left w:w="100" w:type="dxa"/>
              <w:bottom w:w="65" w:type="dxa"/>
              <w:right w:w="100" w:type="dxa"/>
            </w:tcMar>
          </w:tcPr>
          <w:p w:rsidR="003F7DF8" w:rsidRDefault="00865F6F">
            <w:pPr>
              <w:spacing w:after="0" w:line="252" w:lineRule="auto"/>
              <w:jc w:val="left"/>
            </w:pPr>
            <w:r>
              <w:rPr>
                <w:sz w:val="19"/>
              </w:rPr>
              <w:t xml:space="preserve">Lookups by </w:t>
            </w:r>
            <w:proofErr w:type="spellStart"/>
            <w:r>
              <w:rPr>
                <w:sz w:val="19"/>
              </w:rPr>
              <w:t>userId</w:t>
            </w:r>
            <w:proofErr w:type="spellEnd"/>
            <w:r>
              <w:rPr>
                <w:sz w:val="19"/>
              </w:rPr>
              <w:t>, role, and read status</w:t>
            </w:r>
          </w:p>
        </w:tc>
        <w:tc>
          <w:tcPr>
            <w:tcW w:w="3413" w:type="dxa"/>
            <w:tcMar>
              <w:top w:w="65" w:type="dxa"/>
              <w:left w:w="100" w:type="dxa"/>
              <w:bottom w:w="65" w:type="dxa"/>
              <w:right w:w="100" w:type="dxa"/>
            </w:tcMar>
          </w:tcPr>
          <w:p w:rsidR="003F7DF8" w:rsidRDefault="00865F6F">
            <w:pPr>
              <w:spacing w:after="0" w:line="252" w:lineRule="auto"/>
              <w:jc w:val="left"/>
            </w:pPr>
            <w:r>
              <w:rPr>
                <w:sz w:val="19"/>
              </w:rPr>
              <w:t xml:space="preserve">Index on </w:t>
            </w:r>
            <w:proofErr w:type="spellStart"/>
            <w:r>
              <w:rPr>
                <w:sz w:val="19"/>
              </w:rPr>
              <w:t>userId</w:t>
            </w:r>
            <w:proofErr w:type="spellEnd"/>
            <w:r>
              <w:rPr>
                <w:sz w:val="19"/>
              </w:rPr>
              <w:t xml:space="preserve">; index on role; index on </w:t>
            </w:r>
            <w:proofErr w:type="spellStart"/>
            <w:r>
              <w:rPr>
                <w:sz w:val="19"/>
              </w:rPr>
              <w:t>createdAt</w:t>
            </w:r>
            <w:proofErr w:type="spellEnd"/>
            <w:r>
              <w:rPr>
                <w:sz w:val="19"/>
              </w:rPr>
              <w:t xml:space="preserve"> descending.</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center"/>
            </w:pPr>
            <w:proofErr w:type="spellStart"/>
            <w:r>
              <w:rPr>
                <w:sz w:val="19"/>
              </w:rPr>
              <w:t>activitylogs</w:t>
            </w:r>
            <w:proofErr w:type="spellEnd"/>
          </w:p>
        </w:tc>
        <w:tc>
          <w:tcPr>
            <w:tcW w:w="331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Filtered queries by action, </w:t>
            </w:r>
            <w:proofErr w:type="spellStart"/>
            <w:r>
              <w:rPr>
                <w:sz w:val="19"/>
              </w:rPr>
              <w:t>userRole</w:t>
            </w:r>
            <w:proofErr w:type="spellEnd"/>
            <w:r>
              <w:rPr>
                <w:sz w:val="19"/>
              </w:rPr>
              <w:t>, and timestamp</w:t>
            </w:r>
          </w:p>
        </w:tc>
        <w:tc>
          <w:tcPr>
            <w:tcW w:w="341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Compound index on (action, </w:t>
            </w:r>
            <w:proofErr w:type="spellStart"/>
            <w:r>
              <w:rPr>
                <w:sz w:val="19"/>
              </w:rPr>
              <w:t>createdAt</w:t>
            </w:r>
            <w:proofErr w:type="spellEnd"/>
            <w:r>
              <w:rPr>
                <w:sz w:val="19"/>
              </w:rPr>
              <w:t xml:space="preserve"> descending); index on </w:t>
            </w:r>
            <w:proofErr w:type="spellStart"/>
            <w:r>
              <w:rPr>
                <w:sz w:val="19"/>
              </w:rPr>
              <w:t>userId</w:t>
            </w:r>
            <w:proofErr w:type="spellEnd"/>
            <w:r>
              <w:rPr>
                <w:sz w:val="19"/>
              </w:rPr>
              <w:t>.</w:t>
            </w:r>
          </w:p>
        </w:tc>
      </w:tr>
    </w:tbl>
    <w:p w:rsidR="003F7DF8" w:rsidRDefault="003F7DF8">
      <w:pPr>
        <w:spacing w:after="80"/>
      </w:pPr>
    </w:p>
    <w:p w:rsidR="003F7DF8" w:rsidRDefault="00865F6F">
      <w:pPr>
        <w:keepNext/>
        <w:spacing w:before="200" w:after="80"/>
        <w:jc w:val="left"/>
      </w:pPr>
      <w:r>
        <w:rPr>
          <w:b/>
        </w:rPr>
        <w:t>Operational Interfaces and Evidence</w:t>
      </w:r>
    </w:p>
    <w:p w:rsidR="003F7DF8" w:rsidRDefault="00865F6F">
      <w:r>
        <w:t>Figure 8.16 displays the Executive Delivery Analytics &amp; Reports interface (`</w:t>
      </w:r>
      <w:proofErr w:type="spellStart"/>
      <w:r>
        <w:t>Reports.jsx</w:t>
      </w:r>
      <w:proofErr w:type="spellEnd"/>
      <w:r>
        <w:t>`), featuring interactive KPI tabs, revenue metrics, fuel volume breakdown charts, and report export controls.</w:t>
      </w:r>
    </w:p>
    <w:p w:rsidR="003F7DF8" w:rsidRDefault="00865F6F">
      <w:pPr>
        <w:keepNext/>
        <w:spacing w:before="160" w:after="80"/>
        <w:jc w:val="center"/>
      </w:pPr>
      <w:r>
        <w:rPr>
          <w:noProof/>
          <w:lang w:val="en-IN" w:eastAsia="en-IN" w:bidi="ta-IN"/>
        </w:rPr>
        <w:drawing>
          <wp:inline distT="0" distB="0" distL="114300" distR="114300">
            <wp:extent cx="5303520" cy="255206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303520" cy="2552293"/>
                    </a:xfrm>
                    <a:prstGeom prst="rect">
                      <a:avLst/>
                    </a:prstGeom>
                  </pic:spPr>
                </pic:pic>
              </a:graphicData>
            </a:graphic>
          </wp:inline>
        </w:drawing>
      </w:r>
    </w:p>
    <w:p w:rsidR="003F7DF8" w:rsidRDefault="00865F6F">
      <w:pPr>
        <w:spacing w:before="40" w:after="240"/>
        <w:jc w:val="center"/>
      </w:pPr>
      <w:r>
        <w:rPr>
          <w:b/>
          <w:i/>
          <w:sz w:val="21"/>
        </w:rPr>
        <w:t>Figure 8.16: Executive Fuel Delivery Analytics and Comprehensive Reporting Interface</w:t>
      </w:r>
    </w:p>
    <w:p w:rsidR="003F7DF8" w:rsidRDefault="00865F6F">
      <w:r>
        <w:t>Figure 8.17 illustrates the System Audit Logs and Activity Trail interface (`</w:t>
      </w:r>
      <w:proofErr w:type="spellStart"/>
      <w:r>
        <w:t>AuditLogs.jsx</w:t>
      </w:r>
      <w:proofErr w:type="spellEnd"/>
      <w:r>
        <w:t>`), presenting a searchable, verifiable chronological record of all user operations, action types, timestamps, and IP addresses.</w:t>
      </w:r>
    </w:p>
    <w:p w:rsidR="003F7DF8" w:rsidRDefault="00865F6F">
      <w:pPr>
        <w:keepNext/>
        <w:spacing w:before="160" w:after="80"/>
        <w:jc w:val="center"/>
      </w:pPr>
      <w:r>
        <w:rPr>
          <w:noProof/>
          <w:lang w:val="en-IN" w:eastAsia="en-IN" w:bidi="ta-IN"/>
        </w:rPr>
        <w:drawing>
          <wp:inline distT="0" distB="0" distL="114300" distR="114300">
            <wp:extent cx="5303520" cy="246761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303520" cy="2467639"/>
                    </a:xfrm>
                    <a:prstGeom prst="rect">
                      <a:avLst/>
                    </a:prstGeom>
                  </pic:spPr>
                </pic:pic>
              </a:graphicData>
            </a:graphic>
          </wp:inline>
        </w:drawing>
      </w:r>
    </w:p>
    <w:p w:rsidR="003F7DF8" w:rsidRDefault="00865F6F">
      <w:pPr>
        <w:spacing w:before="40" w:after="240"/>
        <w:jc w:val="center"/>
      </w:pPr>
      <w:r>
        <w:rPr>
          <w:b/>
          <w:i/>
          <w:sz w:val="21"/>
        </w:rPr>
        <w:t>Figure 8.17: System Audit Logs and Compliance Activity Trail Interface</w:t>
      </w:r>
    </w:p>
    <w:p w:rsidR="003F7DF8" w:rsidRDefault="00865F6F">
      <w:pPr>
        <w:keepNext/>
        <w:spacing w:before="280"/>
        <w:jc w:val="left"/>
      </w:pPr>
      <w:r>
        <w:rPr>
          <w:b/>
          <w:sz w:val="26"/>
        </w:rPr>
        <w:t>8.8 DASHBOARD, SETTINGS, LOCALISATION &amp; ASSISTANT</w:t>
      </w:r>
    </w:p>
    <w:p w:rsidR="003F7DF8" w:rsidRDefault="00865F6F">
      <w:r>
        <w:t xml:space="preserve">The Dashboard, Settings, </w:t>
      </w:r>
      <w:proofErr w:type="spellStart"/>
      <w:r>
        <w:t>Localisation</w:t>
      </w:r>
      <w:proofErr w:type="spellEnd"/>
      <w:r>
        <w:t xml:space="preserve"> &amp; Assistant module delivers customized user experiences across all six stakeholder roles. It provides role-specific dashboards, responsive visual themes, multilingual accessibility, and an operational AI logistics assistant.</w:t>
      </w:r>
    </w:p>
    <w:p w:rsidR="003F7DF8" w:rsidRDefault="00865F6F">
      <w:pPr>
        <w:keepNext/>
        <w:spacing w:before="200" w:after="80"/>
        <w:jc w:val="left"/>
      </w:pPr>
      <w:r>
        <w:rPr>
          <w:b/>
        </w:rPr>
        <w:lastRenderedPageBreak/>
        <w:t>Purpose and Scope</w:t>
      </w:r>
    </w:p>
    <w:p w:rsidR="003F7DF8" w:rsidRDefault="00865F6F">
      <w:r>
        <w:t xml:space="preserve">Different operational roles require distinct interface layouts. The Depot Manager requires operational throughput metrics (pending approvals, vault stock, in-transit tankers), while the Customer needs a streamlined ordering portal, and the Administrator requires enterprise governance controls. The module also manages user preferences (dark/light themes, alert sounds) and full interface </w:t>
      </w:r>
      <w:proofErr w:type="spellStart"/>
      <w:r>
        <w:t>localisation</w:t>
      </w:r>
      <w:proofErr w:type="spellEnd"/>
      <w:r>
        <w:t xml:space="preserve"> supporting English, Tamil, and Hindi. The integrated Fuel Logistics Assistant answers operational inquiries using live database state.</w:t>
      </w:r>
    </w:p>
    <w:p w:rsidR="003F7DF8" w:rsidRDefault="00865F6F">
      <w:pPr>
        <w:keepNext/>
        <w:spacing w:before="200" w:after="80"/>
        <w:jc w:val="left"/>
      </w:pPr>
      <w:r>
        <w:rPr>
          <w:b/>
        </w:rPr>
        <w:t>Functional Requirements</w:t>
      </w:r>
    </w:p>
    <w:p w:rsidR="003F7DF8" w:rsidRDefault="00865F6F">
      <w:pPr>
        <w:pStyle w:val="ListParagraph"/>
        <w:spacing w:after="80"/>
      </w:pPr>
      <w:r>
        <w:rPr>
          <w:b/>
        </w:rPr>
        <w:t xml:space="preserve">Role-Specific Dashboards: </w:t>
      </w:r>
      <w:r>
        <w:t xml:space="preserve">Renders tailored operational overviews: Depot Operations Center, Admin Dashboard, Customer Portal, </w:t>
      </w:r>
      <w:proofErr w:type="gramStart"/>
      <w:r>
        <w:t>Driver</w:t>
      </w:r>
      <w:proofErr w:type="gramEnd"/>
      <w:r>
        <w:t xml:space="preserve"> Portal.</w:t>
      </w:r>
    </w:p>
    <w:p w:rsidR="003F7DF8" w:rsidRDefault="00865F6F">
      <w:pPr>
        <w:pStyle w:val="ListParagraph"/>
        <w:spacing w:after="80"/>
      </w:pPr>
      <w:r>
        <w:rPr>
          <w:b/>
        </w:rPr>
        <w:t xml:space="preserve">Multilingual </w:t>
      </w:r>
      <w:proofErr w:type="spellStart"/>
      <w:r>
        <w:rPr>
          <w:b/>
        </w:rPr>
        <w:t>Localisation</w:t>
      </w:r>
      <w:proofErr w:type="spellEnd"/>
      <w:r>
        <w:rPr>
          <w:b/>
        </w:rPr>
        <w:t xml:space="preserve">: </w:t>
      </w:r>
      <w:r>
        <w:t>Provides client-side translation dictionaries supporting English, Tamil, and Hindi, switchable instantly.</w:t>
      </w:r>
    </w:p>
    <w:p w:rsidR="003F7DF8" w:rsidRDefault="00865F6F">
      <w:pPr>
        <w:pStyle w:val="ListParagraph"/>
        <w:spacing w:after="80"/>
      </w:pPr>
      <w:r>
        <w:rPr>
          <w:b/>
        </w:rPr>
        <w:t xml:space="preserve">Theme Switching: </w:t>
      </w:r>
      <w:r>
        <w:t>Supports light and dark UI themes with preference persistence in browser `</w:t>
      </w:r>
      <w:proofErr w:type="spellStart"/>
      <w:r>
        <w:t>localStorage</w:t>
      </w:r>
      <w:proofErr w:type="spellEnd"/>
      <w:r>
        <w:t>`.</w:t>
      </w:r>
    </w:p>
    <w:p w:rsidR="003F7DF8" w:rsidRDefault="00865F6F">
      <w:pPr>
        <w:pStyle w:val="ListParagraph"/>
        <w:spacing w:after="80"/>
      </w:pPr>
      <w:r>
        <w:rPr>
          <w:b/>
        </w:rPr>
        <w:t xml:space="preserve">Fuel Logistics Assistant: </w:t>
      </w:r>
      <w:r>
        <w:t>Interactive floating assistant analyzing live orders and tanks to provide rapid operational answers.</w:t>
      </w:r>
    </w:p>
    <w:p w:rsidR="003F7DF8" w:rsidRDefault="00865F6F">
      <w:pPr>
        <w:keepNext/>
        <w:spacing w:before="200" w:after="80"/>
        <w:jc w:val="left"/>
      </w:pPr>
      <w:r>
        <w:rPr>
          <w:b/>
        </w:rPr>
        <w:t>Workload Scaling Estimation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880"/>
        <w:gridCol w:w="2592"/>
        <w:gridCol w:w="3557"/>
      </w:tblGrid>
      <w:tr w:rsidR="003F7DF8">
        <w:trPr>
          <w:cantSplit/>
          <w:tblHeader/>
          <w:jc w:val="center"/>
        </w:trPr>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Metric / Parameter</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Estimated Daily Volume</w:t>
            </w:r>
          </w:p>
        </w:tc>
        <w:tc>
          <w:tcPr>
            <w:tcW w:w="3557"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Sizing &amp; Capacity Basis</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Dashboard Page Views</w:t>
            </w:r>
          </w:p>
        </w:tc>
        <w:tc>
          <w:tcPr>
            <w:tcW w:w="2592" w:type="dxa"/>
            <w:tcMar>
              <w:top w:w="65" w:type="dxa"/>
              <w:left w:w="100" w:type="dxa"/>
              <w:bottom w:w="65" w:type="dxa"/>
              <w:right w:w="100" w:type="dxa"/>
            </w:tcMar>
          </w:tcPr>
          <w:p w:rsidR="003F7DF8" w:rsidRDefault="00865F6F">
            <w:pPr>
              <w:spacing w:after="0" w:line="252" w:lineRule="auto"/>
              <w:jc w:val="left"/>
            </w:pPr>
            <w:r>
              <w:rPr>
                <w:sz w:val="19"/>
              </w:rPr>
              <w:t>1,500 - 3,000 views / day</w:t>
            </w:r>
          </w:p>
        </w:tc>
        <w:tc>
          <w:tcPr>
            <w:tcW w:w="3557" w:type="dxa"/>
            <w:tcMar>
              <w:top w:w="65" w:type="dxa"/>
              <w:left w:w="100" w:type="dxa"/>
              <w:bottom w:w="65" w:type="dxa"/>
              <w:right w:w="100" w:type="dxa"/>
            </w:tcMar>
          </w:tcPr>
          <w:p w:rsidR="003F7DF8" w:rsidRDefault="00865F6F">
            <w:pPr>
              <w:spacing w:after="0" w:line="252" w:lineRule="auto"/>
              <w:jc w:val="left"/>
            </w:pPr>
            <w:r>
              <w:rPr>
                <w:sz w:val="19"/>
              </w:rPr>
              <w:t>Frequent refreshes and live socket updates across operational workstations.</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proofErr w:type="spellStart"/>
            <w:r>
              <w:rPr>
                <w:sz w:val="19"/>
              </w:rPr>
              <w:t>Localisation</w:t>
            </w:r>
            <w:proofErr w:type="spellEnd"/>
            <w:r>
              <w:rPr>
                <w:sz w:val="19"/>
              </w:rPr>
              <w:t xml:space="preserve"> Dictionary Size</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~45 KB total</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Lightweight JSON translation dictionaries cached in browser client bundle.</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Assistant Inquiries</w:t>
            </w:r>
          </w:p>
        </w:tc>
        <w:tc>
          <w:tcPr>
            <w:tcW w:w="2592" w:type="dxa"/>
            <w:tcMar>
              <w:top w:w="65" w:type="dxa"/>
              <w:left w:w="100" w:type="dxa"/>
              <w:bottom w:w="65" w:type="dxa"/>
              <w:right w:w="100" w:type="dxa"/>
            </w:tcMar>
          </w:tcPr>
          <w:p w:rsidR="003F7DF8" w:rsidRDefault="00865F6F">
            <w:pPr>
              <w:spacing w:after="0" w:line="252" w:lineRule="auto"/>
              <w:jc w:val="left"/>
            </w:pPr>
            <w:r>
              <w:rPr>
                <w:sz w:val="19"/>
              </w:rPr>
              <w:t>100 - 250 queries / day</w:t>
            </w:r>
          </w:p>
        </w:tc>
        <w:tc>
          <w:tcPr>
            <w:tcW w:w="3557" w:type="dxa"/>
            <w:tcMar>
              <w:top w:w="65" w:type="dxa"/>
              <w:left w:w="100" w:type="dxa"/>
              <w:bottom w:w="65" w:type="dxa"/>
              <w:right w:w="100" w:type="dxa"/>
            </w:tcMar>
          </w:tcPr>
          <w:p w:rsidR="003F7DF8" w:rsidRDefault="00865F6F">
            <w:pPr>
              <w:spacing w:after="0" w:line="252" w:lineRule="auto"/>
              <w:jc w:val="left"/>
            </w:pPr>
            <w:r>
              <w:rPr>
                <w:sz w:val="19"/>
              </w:rPr>
              <w:t>Fast in-memory rule evaluation against active order and inventory states.</w:t>
            </w:r>
          </w:p>
        </w:tc>
      </w:tr>
    </w:tbl>
    <w:p w:rsidR="003F7DF8" w:rsidRDefault="003F7DF8">
      <w:pPr>
        <w:spacing w:after="80"/>
      </w:pPr>
    </w:p>
    <w:p w:rsidR="003F7DF8" w:rsidRDefault="00865F6F">
      <w:pPr>
        <w:keepNext/>
        <w:spacing w:before="200" w:after="80"/>
        <w:jc w:val="left"/>
      </w:pPr>
      <w:r>
        <w:rPr>
          <w:b/>
        </w:rPr>
        <w:t>API Interface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584"/>
        <w:gridCol w:w="2592"/>
        <w:gridCol w:w="1872"/>
        <w:gridCol w:w="2981"/>
      </w:tblGrid>
      <w:tr w:rsidR="003F7DF8">
        <w:trPr>
          <w:cantSplit/>
          <w:tblHeader/>
          <w:jc w:val="center"/>
        </w:trPr>
        <w:tc>
          <w:tcPr>
            <w:tcW w:w="158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HTTP Method</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REST Endpoint</w:t>
            </w:r>
          </w:p>
        </w:tc>
        <w:tc>
          <w:tcPr>
            <w:tcW w:w="187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Role Access</w:t>
            </w:r>
          </w:p>
        </w:tc>
        <w:tc>
          <w:tcPr>
            <w:tcW w:w="2981"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Description &amp; Payload</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/dashboard/stats</w:t>
            </w:r>
          </w:p>
        </w:tc>
        <w:tc>
          <w:tcPr>
            <w:tcW w:w="1872" w:type="dxa"/>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tcMar>
              <w:top w:w="65" w:type="dxa"/>
              <w:left w:w="100" w:type="dxa"/>
              <w:bottom w:w="65" w:type="dxa"/>
              <w:right w:w="100" w:type="dxa"/>
            </w:tcMar>
          </w:tcPr>
          <w:p w:rsidR="003F7DF8" w:rsidRDefault="00865F6F">
            <w:pPr>
              <w:spacing w:after="0" w:line="252" w:lineRule="auto"/>
              <w:jc w:val="left"/>
            </w:pPr>
            <w:r>
              <w:rPr>
                <w:sz w:val="19"/>
              </w:rPr>
              <w:t>Fetches aggregated KPI metrics tailored to role of requesting user.</w:t>
            </w:r>
          </w:p>
        </w:tc>
      </w:tr>
      <w:tr w:rsidR="003F7DF8">
        <w:trPr>
          <w:cantSplit/>
          <w:jc w:val="center"/>
        </w:trPr>
        <w:tc>
          <w:tcPr>
            <w:tcW w:w="1584" w:type="dxa"/>
            <w:shd w:val="clear" w:color="auto" w:fill="F8FAFC"/>
            <w:tcMar>
              <w:top w:w="65" w:type="dxa"/>
              <w:left w:w="100" w:type="dxa"/>
              <w:bottom w:w="65" w:type="dxa"/>
              <w:right w:w="100" w:type="dxa"/>
            </w:tcMar>
          </w:tcPr>
          <w:p w:rsidR="003F7DF8" w:rsidRDefault="00865F6F">
            <w:pPr>
              <w:spacing w:after="0" w:line="252" w:lineRule="auto"/>
              <w:jc w:val="center"/>
            </w:pPr>
            <w:r>
              <w:rPr>
                <w:sz w:val="19"/>
              </w:rPr>
              <w:t>GET</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/settings</w:t>
            </w:r>
          </w:p>
        </w:tc>
        <w:tc>
          <w:tcPr>
            <w:tcW w:w="187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Retrieves user interface preferences, notification triggers, and active locale.</w:t>
            </w:r>
          </w:p>
        </w:tc>
      </w:tr>
      <w:tr w:rsidR="003F7DF8">
        <w:trPr>
          <w:cantSplit/>
          <w:jc w:val="center"/>
        </w:trPr>
        <w:tc>
          <w:tcPr>
            <w:tcW w:w="1584" w:type="dxa"/>
            <w:tcMar>
              <w:top w:w="65" w:type="dxa"/>
              <w:left w:w="100" w:type="dxa"/>
              <w:bottom w:w="65" w:type="dxa"/>
              <w:right w:w="100" w:type="dxa"/>
            </w:tcMar>
          </w:tcPr>
          <w:p w:rsidR="003F7DF8" w:rsidRDefault="00865F6F">
            <w:pPr>
              <w:spacing w:after="0" w:line="252" w:lineRule="auto"/>
              <w:jc w:val="center"/>
            </w:pPr>
            <w:r>
              <w:rPr>
                <w:sz w:val="19"/>
              </w:rPr>
              <w:t>PUT</w:t>
            </w:r>
          </w:p>
        </w:tc>
        <w:tc>
          <w:tcPr>
            <w:tcW w:w="2592" w:type="dxa"/>
            <w:tcMar>
              <w:top w:w="65" w:type="dxa"/>
              <w:left w:w="100" w:type="dxa"/>
              <w:bottom w:w="65" w:type="dxa"/>
              <w:right w:w="100" w:type="dxa"/>
            </w:tcMar>
          </w:tcPr>
          <w:p w:rsidR="003F7DF8" w:rsidRDefault="00865F6F">
            <w:pPr>
              <w:spacing w:after="0" w:line="252" w:lineRule="auto"/>
              <w:jc w:val="left"/>
            </w:pPr>
            <w:r>
              <w:rPr>
                <w:sz w:val="19"/>
              </w:rPr>
              <w:t>/</w:t>
            </w:r>
            <w:proofErr w:type="spellStart"/>
            <w:r>
              <w:rPr>
                <w:sz w:val="19"/>
              </w:rPr>
              <w:t>api</w:t>
            </w:r>
            <w:proofErr w:type="spellEnd"/>
            <w:r>
              <w:rPr>
                <w:sz w:val="19"/>
              </w:rPr>
              <w:t>/settings</w:t>
            </w:r>
          </w:p>
        </w:tc>
        <w:tc>
          <w:tcPr>
            <w:tcW w:w="1872" w:type="dxa"/>
            <w:tcMar>
              <w:top w:w="65" w:type="dxa"/>
              <w:left w:w="100" w:type="dxa"/>
              <w:bottom w:w="65" w:type="dxa"/>
              <w:right w:w="100" w:type="dxa"/>
            </w:tcMar>
          </w:tcPr>
          <w:p w:rsidR="003F7DF8" w:rsidRDefault="00865F6F">
            <w:pPr>
              <w:spacing w:after="0" w:line="252" w:lineRule="auto"/>
              <w:jc w:val="left"/>
            </w:pPr>
            <w:r>
              <w:rPr>
                <w:sz w:val="19"/>
              </w:rPr>
              <w:t>All Roles (</w:t>
            </w:r>
            <w:proofErr w:type="spellStart"/>
            <w:r>
              <w:rPr>
                <w:sz w:val="19"/>
              </w:rPr>
              <w:t>Auth</w:t>
            </w:r>
            <w:proofErr w:type="spellEnd"/>
            <w:r>
              <w:rPr>
                <w:sz w:val="19"/>
              </w:rPr>
              <w:t>)</w:t>
            </w:r>
          </w:p>
        </w:tc>
        <w:tc>
          <w:tcPr>
            <w:tcW w:w="2981" w:type="dxa"/>
            <w:tcMar>
              <w:top w:w="65" w:type="dxa"/>
              <w:left w:w="100" w:type="dxa"/>
              <w:bottom w:w="65" w:type="dxa"/>
              <w:right w:w="100" w:type="dxa"/>
            </w:tcMar>
          </w:tcPr>
          <w:p w:rsidR="003F7DF8" w:rsidRDefault="00865F6F">
            <w:pPr>
              <w:spacing w:after="0" w:line="252" w:lineRule="auto"/>
              <w:jc w:val="left"/>
            </w:pPr>
            <w:r>
              <w:rPr>
                <w:sz w:val="19"/>
              </w:rPr>
              <w:t>Updates user theme, language choice, and notification alert preferences.</w:t>
            </w:r>
          </w:p>
        </w:tc>
      </w:tr>
    </w:tbl>
    <w:p w:rsidR="003F7DF8" w:rsidRDefault="003F7DF8">
      <w:pPr>
        <w:spacing w:after="80"/>
      </w:pPr>
    </w:p>
    <w:p w:rsidR="003F7DF8" w:rsidRDefault="00865F6F">
      <w:pPr>
        <w:keepNext/>
        <w:spacing w:before="200" w:after="80"/>
        <w:jc w:val="left"/>
      </w:pPr>
      <w:r>
        <w:rPr>
          <w:b/>
        </w:rPr>
        <w:t>Database Schema Design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04"/>
        <w:gridCol w:w="3312"/>
        <w:gridCol w:w="3413"/>
      </w:tblGrid>
      <w:tr w:rsidR="003F7DF8">
        <w:trPr>
          <w:cantSplit/>
          <w:tblHeader/>
          <w:jc w:val="center"/>
        </w:trPr>
        <w:tc>
          <w:tcPr>
            <w:tcW w:w="2304"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Collection Name</w:t>
            </w:r>
          </w:p>
        </w:tc>
        <w:tc>
          <w:tcPr>
            <w:tcW w:w="331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Access Pattern</w:t>
            </w:r>
          </w:p>
        </w:tc>
        <w:tc>
          <w:tcPr>
            <w:tcW w:w="3413"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Indexing Strategy</w:t>
            </w:r>
          </w:p>
        </w:tc>
      </w:tr>
      <w:tr w:rsidR="003F7DF8">
        <w:trPr>
          <w:cantSplit/>
          <w:jc w:val="center"/>
        </w:trPr>
        <w:tc>
          <w:tcPr>
            <w:tcW w:w="2304" w:type="dxa"/>
            <w:tcMar>
              <w:top w:w="65" w:type="dxa"/>
              <w:left w:w="100" w:type="dxa"/>
              <w:bottom w:w="65" w:type="dxa"/>
              <w:right w:w="100" w:type="dxa"/>
            </w:tcMar>
          </w:tcPr>
          <w:p w:rsidR="003F7DF8" w:rsidRDefault="00865F6F">
            <w:pPr>
              <w:spacing w:after="0" w:line="252" w:lineRule="auto"/>
              <w:jc w:val="center"/>
            </w:pPr>
            <w:r>
              <w:rPr>
                <w:sz w:val="19"/>
              </w:rPr>
              <w:t>users</w:t>
            </w:r>
          </w:p>
        </w:tc>
        <w:tc>
          <w:tcPr>
            <w:tcW w:w="3312" w:type="dxa"/>
            <w:tcMar>
              <w:top w:w="65" w:type="dxa"/>
              <w:left w:w="100" w:type="dxa"/>
              <w:bottom w:w="65" w:type="dxa"/>
              <w:right w:w="100" w:type="dxa"/>
            </w:tcMar>
          </w:tcPr>
          <w:p w:rsidR="003F7DF8" w:rsidRDefault="00865F6F">
            <w:pPr>
              <w:spacing w:after="0" w:line="252" w:lineRule="auto"/>
              <w:jc w:val="left"/>
            </w:pPr>
            <w:r>
              <w:rPr>
                <w:sz w:val="19"/>
              </w:rPr>
              <w:t>Lookups by _id for settings persistence</w:t>
            </w:r>
          </w:p>
        </w:tc>
        <w:tc>
          <w:tcPr>
            <w:tcW w:w="3413" w:type="dxa"/>
            <w:tcMar>
              <w:top w:w="65" w:type="dxa"/>
              <w:left w:w="100" w:type="dxa"/>
              <w:bottom w:w="65" w:type="dxa"/>
              <w:right w:w="100" w:type="dxa"/>
            </w:tcMar>
          </w:tcPr>
          <w:p w:rsidR="003F7DF8" w:rsidRDefault="00865F6F">
            <w:pPr>
              <w:spacing w:after="0" w:line="252" w:lineRule="auto"/>
              <w:jc w:val="left"/>
            </w:pPr>
            <w:r>
              <w:rPr>
                <w:sz w:val="19"/>
              </w:rPr>
              <w:t>Primary key index on _id.</w:t>
            </w:r>
          </w:p>
        </w:tc>
      </w:tr>
      <w:tr w:rsidR="003F7DF8">
        <w:trPr>
          <w:cantSplit/>
          <w:jc w:val="center"/>
        </w:trPr>
        <w:tc>
          <w:tcPr>
            <w:tcW w:w="2304"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lastRenderedPageBreak/>
              <w:t>orders, tanks, vehicles</w:t>
            </w:r>
          </w:p>
        </w:tc>
        <w:tc>
          <w:tcPr>
            <w:tcW w:w="331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Aggregated metric reads for dashboard cards</w:t>
            </w:r>
          </w:p>
        </w:tc>
        <w:tc>
          <w:tcPr>
            <w:tcW w:w="3413"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 xml:space="preserve">Indexed on status, </w:t>
            </w:r>
            <w:proofErr w:type="spellStart"/>
            <w:r>
              <w:rPr>
                <w:sz w:val="19"/>
              </w:rPr>
              <w:t>fuelType</w:t>
            </w:r>
            <w:proofErr w:type="spellEnd"/>
            <w:r>
              <w:rPr>
                <w:sz w:val="19"/>
              </w:rPr>
              <w:t xml:space="preserve">, and </w:t>
            </w:r>
            <w:proofErr w:type="spellStart"/>
            <w:r>
              <w:rPr>
                <w:sz w:val="19"/>
              </w:rPr>
              <w:t>createdAt</w:t>
            </w:r>
            <w:proofErr w:type="spellEnd"/>
            <w:r>
              <w:rPr>
                <w:sz w:val="19"/>
              </w:rPr>
              <w:t>.</w:t>
            </w:r>
          </w:p>
        </w:tc>
      </w:tr>
    </w:tbl>
    <w:p w:rsidR="003F7DF8" w:rsidRDefault="003F7DF8">
      <w:pPr>
        <w:spacing w:after="80"/>
      </w:pPr>
    </w:p>
    <w:p w:rsidR="003F7DF8" w:rsidRDefault="00865F6F">
      <w:pPr>
        <w:keepNext/>
        <w:spacing w:before="200" w:after="80"/>
        <w:jc w:val="left"/>
      </w:pPr>
      <w:r>
        <w:rPr>
          <w:b/>
        </w:rPr>
        <w:t>Operational Interfaces and Evidence</w:t>
      </w:r>
    </w:p>
    <w:p w:rsidR="003F7DF8" w:rsidRDefault="00865F6F">
      <w:r>
        <w:t>Figure 8.18 showcases the Depot Operations Control Center (`</w:t>
      </w:r>
      <w:proofErr w:type="spellStart"/>
      <w:r>
        <w:t>Dashboard.jsx</w:t>
      </w:r>
      <w:proofErr w:type="spellEnd"/>
      <w:r>
        <w:t>`), providing the Depot Manager with live operational cards, reserved fuel gauges, pending approvals, and active tanker fleet dispatches.</w:t>
      </w:r>
    </w:p>
    <w:p w:rsidR="003F7DF8" w:rsidRDefault="00865F6F">
      <w:pPr>
        <w:keepNext/>
        <w:spacing w:before="160" w:after="80"/>
        <w:jc w:val="center"/>
      </w:pPr>
      <w:r>
        <w:rPr>
          <w:noProof/>
          <w:lang w:val="en-IN" w:eastAsia="en-IN" w:bidi="ta-IN"/>
        </w:rPr>
        <w:drawing>
          <wp:inline distT="0" distB="0" distL="114300" distR="114300">
            <wp:extent cx="5303520" cy="262826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303520" cy="2628480"/>
                    </a:xfrm>
                    <a:prstGeom prst="rect">
                      <a:avLst/>
                    </a:prstGeom>
                  </pic:spPr>
                </pic:pic>
              </a:graphicData>
            </a:graphic>
          </wp:inline>
        </w:drawing>
      </w:r>
    </w:p>
    <w:p w:rsidR="003F7DF8" w:rsidRDefault="00865F6F">
      <w:pPr>
        <w:spacing w:before="40" w:after="240"/>
        <w:jc w:val="center"/>
      </w:pPr>
      <w:r>
        <w:rPr>
          <w:b/>
          <w:i/>
          <w:sz w:val="21"/>
        </w:rPr>
        <w:t>Figure 8.18: Depot Operations Control Center (Depot Manager Operational Dashboard)</w:t>
      </w:r>
    </w:p>
    <w:p w:rsidR="003F7DF8" w:rsidRDefault="00865F6F">
      <w:r>
        <w:t>Figure 8.19 displays the Administrator Governance Dashboard, highlighting system-wide user counts, total customer accounts, pending KYC verifications, and platform health metrics.</w:t>
      </w:r>
    </w:p>
    <w:p w:rsidR="003F7DF8" w:rsidRDefault="00865F6F">
      <w:pPr>
        <w:keepNext/>
        <w:spacing w:before="160" w:after="80"/>
        <w:jc w:val="center"/>
      </w:pPr>
      <w:r>
        <w:rPr>
          <w:noProof/>
          <w:lang w:val="en-IN" w:eastAsia="en-IN" w:bidi="ta-IN"/>
        </w:rPr>
        <w:drawing>
          <wp:inline distT="0" distB="0" distL="114300" distR="114300">
            <wp:extent cx="5303520" cy="234442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303520" cy="2344892"/>
                    </a:xfrm>
                    <a:prstGeom prst="rect">
                      <a:avLst/>
                    </a:prstGeom>
                  </pic:spPr>
                </pic:pic>
              </a:graphicData>
            </a:graphic>
          </wp:inline>
        </w:drawing>
      </w:r>
    </w:p>
    <w:p w:rsidR="003F7DF8" w:rsidRDefault="00865F6F">
      <w:pPr>
        <w:spacing w:before="40" w:after="240"/>
        <w:jc w:val="center"/>
      </w:pPr>
      <w:r>
        <w:rPr>
          <w:b/>
          <w:i/>
          <w:sz w:val="21"/>
        </w:rPr>
        <w:t>Figure 8.19: Administrator Enterprise Governance and Platform Overview Dashboard</w:t>
      </w:r>
    </w:p>
    <w:p w:rsidR="003F7DF8" w:rsidRDefault="00865F6F">
      <w:r>
        <w:t>Figure 8.20 displays the System Settings Portal (`</w:t>
      </w:r>
      <w:proofErr w:type="spellStart"/>
      <w:r>
        <w:t>Settings.jsx</w:t>
      </w:r>
      <w:proofErr w:type="spellEnd"/>
      <w:r>
        <w:t>`), allowing users to toggle visual themes, select display language (English, Tamil, Hindi), configure audio alerts, and manage notification preferences.</w:t>
      </w:r>
    </w:p>
    <w:p w:rsidR="003F7DF8" w:rsidRDefault="00865F6F">
      <w:pPr>
        <w:keepNext/>
        <w:spacing w:before="160" w:after="80"/>
        <w:jc w:val="center"/>
      </w:pPr>
      <w:r>
        <w:rPr>
          <w:noProof/>
          <w:lang w:val="en-IN" w:eastAsia="en-IN" w:bidi="ta-IN"/>
        </w:rPr>
        <w:lastRenderedPageBreak/>
        <w:drawing>
          <wp:inline distT="0" distB="0" distL="114300" distR="114300">
            <wp:extent cx="5303520" cy="252222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303520" cy="2522664"/>
                    </a:xfrm>
                    <a:prstGeom prst="rect">
                      <a:avLst/>
                    </a:prstGeom>
                  </pic:spPr>
                </pic:pic>
              </a:graphicData>
            </a:graphic>
          </wp:inline>
        </w:drawing>
      </w:r>
    </w:p>
    <w:p w:rsidR="003F7DF8" w:rsidRDefault="00865F6F">
      <w:pPr>
        <w:spacing w:before="40" w:after="240"/>
        <w:jc w:val="center"/>
      </w:pPr>
      <w:r>
        <w:rPr>
          <w:b/>
          <w:i/>
          <w:sz w:val="21"/>
        </w:rPr>
        <w:t xml:space="preserve">Figure 8.20: User Settings, Theme Configuration, and Multilingual </w:t>
      </w:r>
      <w:proofErr w:type="spellStart"/>
      <w:r>
        <w:rPr>
          <w:b/>
          <w:i/>
          <w:sz w:val="21"/>
        </w:rPr>
        <w:t>Localisation</w:t>
      </w:r>
      <w:proofErr w:type="spellEnd"/>
      <w:r>
        <w:rPr>
          <w:b/>
          <w:i/>
          <w:sz w:val="21"/>
        </w:rPr>
        <w:t xml:space="preserve"> Portal</w:t>
      </w:r>
    </w:p>
    <w:p w:rsidR="003F7DF8" w:rsidRDefault="00865F6F">
      <w:pPr>
        <w:keepNext/>
        <w:spacing w:before="280"/>
        <w:jc w:val="left"/>
      </w:pPr>
      <w:r>
        <w:rPr>
          <w:b/>
          <w:sz w:val="26"/>
        </w:rPr>
        <w:t>8.9 DEPLOYMENT, CI/CD &amp; TESTING</w:t>
      </w:r>
    </w:p>
    <w:p w:rsidR="003F7DF8" w:rsidRDefault="00865F6F">
      <w:r>
        <w:t>The Deployment, CI/CD &amp; Testing module encompasses the build automation, continuous deployment pipelines, and automated software verification suites established for the Smart Fuel Dispatch &amp; Fleet Telemetry System.</w:t>
      </w:r>
    </w:p>
    <w:p w:rsidR="003F7DF8" w:rsidRDefault="00865F6F">
      <w:pPr>
        <w:keepNext/>
        <w:spacing w:before="200" w:after="80"/>
        <w:jc w:val="left"/>
      </w:pPr>
      <w:r>
        <w:rPr>
          <w:b/>
        </w:rPr>
        <w:t>Purpose and Scope</w:t>
      </w:r>
    </w:p>
    <w:p w:rsidR="003F7DF8" w:rsidRDefault="00865F6F">
      <w:r>
        <w:t>To ensure production readiness, the repository incorporates automated build and deployment pipelines configured via Jenkins (`</w:t>
      </w:r>
      <w:proofErr w:type="spellStart"/>
      <w:r>
        <w:t>Jenkinsfile</w:t>
      </w:r>
      <w:proofErr w:type="spellEnd"/>
      <w:r>
        <w:t xml:space="preserve">`) and </w:t>
      </w:r>
      <w:proofErr w:type="spellStart"/>
      <w:r>
        <w:t>Vercel</w:t>
      </w:r>
      <w:proofErr w:type="spellEnd"/>
      <w:r>
        <w:t xml:space="preserve"> (`</w:t>
      </w:r>
      <w:proofErr w:type="spellStart"/>
      <w:r>
        <w:t>vercel.json</w:t>
      </w:r>
      <w:proofErr w:type="spellEnd"/>
      <w:r>
        <w:t>`). The testing infrastructure comprises nine specialized Node.js verification scripts that systematically exercise API endpoints, authentication flows, role-based access rules, approval lifecycles, and GPS telemetry streaming.</w:t>
      </w:r>
    </w:p>
    <w:p w:rsidR="003F7DF8" w:rsidRDefault="00865F6F">
      <w:pPr>
        <w:keepNext/>
        <w:spacing w:before="200" w:after="80"/>
        <w:jc w:val="left"/>
      </w:pPr>
      <w:r>
        <w:rPr>
          <w:b/>
        </w:rPr>
        <w:t>Jenkins CI/CD Pipeline Architecture</w:t>
      </w:r>
    </w:p>
    <w:p w:rsidR="003F7DF8" w:rsidRDefault="00865F6F">
      <w:r>
        <w:t>The Jenkins pipeline is defined in a declarative `</w:t>
      </w:r>
      <w:proofErr w:type="spellStart"/>
      <w:r>
        <w:t>Jenkinsfile</w:t>
      </w:r>
      <w:proofErr w:type="spellEnd"/>
      <w:r>
        <w:t>` at the repository root, structuring continuous integration into four stages:</w:t>
      </w:r>
    </w:p>
    <w:p w:rsidR="003F7DF8" w:rsidRDefault="00865F6F">
      <w:pPr>
        <w:pStyle w:val="ListParagraph"/>
        <w:spacing w:after="80"/>
      </w:pPr>
      <w:r>
        <w:rPr>
          <w:b/>
        </w:rPr>
        <w:t xml:space="preserve">Checkout Stage: </w:t>
      </w:r>
      <w:r>
        <w:t xml:space="preserve">Pulls source code from the </w:t>
      </w:r>
      <w:proofErr w:type="spellStart"/>
      <w:r>
        <w:t>Git</w:t>
      </w:r>
      <w:proofErr w:type="spellEnd"/>
      <w:r>
        <w:t xml:space="preserve"> repository, checking out the latest commit on the production branch.</w:t>
      </w:r>
    </w:p>
    <w:p w:rsidR="003F7DF8" w:rsidRDefault="00865F6F">
      <w:pPr>
        <w:pStyle w:val="ListParagraph"/>
        <w:spacing w:after="80"/>
      </w:pPr>
      <w:r>
        <w:rPr>
          <w:b/>
        </w:rPr>
        <w:t xml:space="preserve">Install Stage: </w:t>
      </w:r>
      <w:r>
        <w:t>Installs dependencies across both root (`</w:t>
      </w:r>
      <w:proofErr w:type="spellStart"/>
      <w:r>
        <w:t>npm</w:t>
      </w:r>
      <w:proofErr w:type="spellEnd"/>
      <w:r>
        <w:t xml:space="preserve"> install`) and backend (`cd backend &amp;&amp; </w:t>
      </w:r>
      <w:proofErr w:type="spellStart"/>
      <w:r>
        <w:t>npm</w:t>
      </w:r>
      <w:proofErr w:type="spellEnd"/>
      <w:r>
        <w:t xml:space="preserve"> install`) environments.</w:t>
      </w:r>
    </w:p>
    <w:p w:rsidR="003F7DF8" w:rsidRDefault="00865F6F">
      <w:pPr>
        <w:pStyle w:val="ListParagraph"/>
        <w:spacing w:after="80"/>
      </w:pPr>
      <w:r>
        <w:rPr>
          <w:b/>
        </w:rPr>
        <w:t xml:space="preserve">Build Stage: </w:t>
      </w:r>
      <w:r>
        <w:t xml:space="preserve">Executes the production </w:t>
      </w:r>
      <w:proofErr w:type="spellStart"/>
      <w:r>
        <w:t>Vite</w:t>
      </w:r>
      <w:proofErr w:type="spellEnd"/>
      <w:r>
        <w:t xml:space="preserve"> build (`</w:t>
      </w:r>
      <w:proofErr w:type="spellStart"/>
      <w:r>
        <w:t>npm</w:t>
      </w:r>
      <w:proofErr w:type="spellEnd"/>
      <w:r>
        <w:t xml:space="preserve"> run build`), generating bundled, tree-shaken static assets in `</w:t>
      </w:r>
      <w:proofErr w:type="spellStart"/>
      <w:r>
        <w:t>dist</w:t>
      </w:r>
      <w:proofErr w:type="spellEnd"/>
      <w:r>
        <w:t>/`.</w:t>
      </w:r>
    </w:p>
    <w:p w:rsidR="003F7DF8" w:rsidRDefault="00865F6F">
      <w:pPr>
        <w:pStyle w:val="ListParagraph"/>
        <w:spacing w:after="80"/>
      </w:pPr>
      <w:r>
        <w:rPr>
          <w:b/>
        </w:rPr>
        <w:t xml:space="preserve">Deploy Stage: </w:t>
      </w:r>
      <w:r>
        <w:t>Deploys artifacts to the hosting infrastructure, updating environment configurations and restarting services.</w:t>
      </w:r>
    </w:p>
    <w:p w:rsidR="003F7DF8" w:rsidRDefault="00865F6F">
      <w:pPr>
        <w:keepNext/>
        <w:spacing w:before="200" w:after="80"/>
        <w:jc w:val="left"/>
      </w:pPr>
      <w:proofErr w:type="spellStart"/>
      <w:r>
        <w:rPr>
          <w:b/>
        </w:rPr>
        <w:t>Vercel</w:t>
      </w:r>
      <w:proofErr w:type="spellEnd"/>
      <w:r>
        <w:rPr>
          <w:b/>
        </w:rPr>
        <w:t xml:space="preserve"> Cloud Deployment Configuration</w:t>
      </w:r>
    </w:p>
    <w:p w:rsidR="003F7DF8" w:rsidRDefault="00865F6F">
      <w:r>
        <w:t>Production cloud hosting is configured via `</w:t>
      </w:r>
      <w:proofErr w:type="spellStart"/>
      <w:r>
        <w:t>vercel.json</w:t>
      </w:r>
      <w:proofErr w:type="spellEnd"/>
      <w:r>
        <w:t xml:space="preserve">`, which defines a multi-service </w:t>
      </w:r>
      <w:proofErr w:type="spellStart"/>
      <w:r>
        <w:t>serverless</w:t>
      </w:r>
      <w:proofErr w:type="spellEnd"/>
      <w:r>
        <w:t xml:space="preserve"> architecture: static client assets are served from `</w:t>
      </w:r>
      <w:proofErr w:type="spellStart"/>
      <w:r>
        <w:t>dist</w:t>
      </w:r>
      <w:proofErr w:type="spellEnd"/>
      <w:r>
        <w:t>/` via `@</w:t>
      </w:r>
      <w:proofErr w:type="spellStart"/>
      <w:r>
        <w:t>vercel</w:t>
      </w:r>
      <w:proofErr w:type="spellEnd"/>
      <w:r>
        <w:t xml:space="preserve">/static`, while </w:t>
      </w:r>
      <w:r>
        <w:lastRenderedPageBreak/>
        <w:t>all API requests matching `/</w:t>
      </w:r>
      <w:proofErr w:type="spellStart"/>
      <w:r>
        <w:t>api</w:t>
      </w:r>
      <w:proofErr w:type="spellEnd"/>
      <w:proofErr w:type="gramStart"/>
      <w:r>
        <w:t>/(</w:t>
      </w:r>
      <w:proofErr w:type="gramEnd"/>
      <w:r>
        <w:t xml:space="preserve">.*)` are dynamically routed to the Express server </w:t>
      </w:r>
      <w:proofErr w:type="spellStart"/>
      <w:r>
        <w:t>entrypoint</w:t>
      </w:r>
      <w:proofErr w:type="spellEnd"/>
      <w:r>
        <w:t xml:space="preserve"> (`backend/index.js`) using `@</w:t>
      </w:r>
      <w:proofErr w:type="spellStart"/>
      <w:r>
        <w:t>vercel</w:t>
      </w:r>
      <w:proofErr w:type="spellEnd"/>
      <w:r>
        <w:t>/node`.</w:t>
      </w:r>
    </w:p>
    <w:p w:rsidR="003F7DF8" w:rsidRDefault="00865F6F">
      <w:pPr>
        <w:keepNext/>
        <w:spacing w:before="200" w:after="80"/>
        <w:jc w:val="left"/>
      </w:pPr>
      <w:r>
        <w:rPr>
          <w:b/>
        </w:rPr>
        <w:t>Automated Verification Test Suite</w:t>
      </w:r>
    </w:p>
    <w:p w:rsidR="003F7DF8" w:rsidRDefault="00865F6F">
      <w:r>
        <w:t>The project includes nine specialized Node.js automated test suites located in `backend/` that validate system correctness. Table 8.1 details the test suites and their verification results.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880"/>
        <w:gridCol w:w="2592"/>
        <w:gridCol w:w="3557"/>
      </w:tblGrid>
      <w:tr w:rsidR="003F7DF8">
        <w:trPr>
          <w:cantSplit/>
          <w:tblHeader/>
          <w:jc w:val="center"/>
        </w:trPr>
        <w:tc>
          <w:tcPr>
            <w:tcW w:w="2880"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Test Suite Script</w:t>
            </w:r>
          </w:p>
        </w:tc>
        <w:tc>
          <w:tcPr>
            <w:tcW w:w="2592"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Focus &amp; Target Module</w:t>
            </w:r>
          </w:p>
        </w:tc>
        <w:tc>
          <w:tcPr>
            <w:tcW w:w="3557" w:type="dxa"/>
            <w:shd w:val="clear" w:color="auto" w:fill="EAF0F6"/>
            <w:tcMar>
              <w:top w:w="80" w:type="dxa"/>
              <w:left w:w="100" w:type="dxa"/>
              <w:bottom w:w="80" w:type="dxa"/>
              <w:right w:w="100" w:type="dxa"/>
            </w:tcMar>
          </w:tcPr>
          <w:p w:rsidR="003F7DF8" w:rsidRDefault="00865F6F">
            <w:pPr>
              <w:spacing w:after="0" w:line="252" w:lineRule="auto"/>
              <w:jc w:val="center"/>
            </w:pPr>
            <w:r>
              <w:rPr>
                <w:b/>
                <w:sz w:val="20"/>
              </w:rPr>
              <w:t>Verification Scope &amp; Outcome</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test_e2e_flow.js</w:t>
            </w:r>
          </w:p>
        </w:tc>
        <w:tc>
          <w:tcPr>
            <w:tcW w:w="2592" w:type="dxa"/>
            <w:tcMar>
              <w:top w:w="65" w:type="dxa"/>
              <w:left w:w="100" w:type="dxa"/>
              <w:bottom w:w="65" w:type="dxa"/>
              <w:right w:w="100" w:type="dxa"/>
            </w:tcMar>
          </w:tcPr>
          <w:p w:rsidR="003F7DF8" w:rsidRDefault="00865F6F">
            <w:pPr>
              <w:spacing w:after="0" w:line="252" w:lineRule="auto"/>
              <w:jc w:val="left"/>
            </w:pPr>
            <w:r>
              <w:rPr>
                <w:sz w:val="19"/>
              </w:rPr>
              <w:t>End-to-End Workflow</w:t>
            </w:r>
          </w:p>
        </w:tc>
        <w:tc>
          <w:tcPr>
            <w:tcW w:w="3557" w:type="dxa"/>
            <w:tcMar>
              <w:top w:w="65" w:type="dxa"/>
              <w:left w:w="100" w:type="dxa"/>
              <w:bottom w:w="65" w:type="dxa"/>
              <w:right w:w="100" w:type="dxa"/>
            </w:tcMar>
          </w:tcPr>
          <w:p w:rsidR="003F7DF8" w:rsidRDefault="00865F6F">
            <w:pPr>
              <w:spacing w:after="0" w:line="252" w:lineRule="auto"/>
              <w:jc w:val="left"/>
            </w:pPr>
            <w:r>
              <w:rPr>
                <w:sz w:val="19"/>
              </w:rPr>
              <w:t>Simulates complete cycle: registration -&gt; approval -&gt; order -&gt; stock reservation -&gt; dispatch -&gt; delivery (PASSED).</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test_approval_workflow.js</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Approval &amp; KYC Logic</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Validates customer application review, status transitions, and user provisioning (PASSED).</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test_rbac_and_depots.js</w:t>
            </w:r>
          </w:p>
        </w:tc>
        <w:tc>
          <w:tcPr>
            <w:tcW w:w="2592" w:type="dxa"/>
            <w:tcMar>
              <w:top w:w="65" w:type="dxa"/>
              <w:left w:w="100" w:type="dxa"/>
              <w:bottom w:w="65" w:type="dxa"/>
              <w:right w:w="100" w:type="dxa"/>
            </w:tcMar>
          </w:tcPr>
          <w:p w:rsidR="003F7DF8" w:rsidRDefault="00865F6F">
            <w:pPr>
              <w:spacing w:after="0" w:line="252" w:lineRule="auto"/>
              <w:jc w:val="left"/>
            </w:pPr>
            <w:r>
              <w:rPr>
                <w:sz w:val="19"/>
              </w:rPr>
              <w:t>RBAC Route Security</w:t>
            </w:r>
          </w:p>
        </w:tc>
        <w:tc>
          <w:tcPr>
            <w:tcW w:w="3557" w:type="dxa"/>
            <w:tcMar>
              <w:top w:w="65" w:type="dxa"/>
              <w:left w:w="100" w:type="dxa"/>
              <w:bottom w:w="65" w:type="dxa"/>
              <w:right w:w="100" w:type="dxa"/>
            </w:tcMar>
          </w:tcPr>
          <w:p w:rsidR="003F7DF8" w:rsidRDefault="00865F6F">
            <w:pPr>
              <w:spacing w:after="0" w:line="252" w:lineRule="auto"/>
              <w:jc w:val="left"/>
            </w:pPr>
            <w:r>
              <w:rPr>
                <w:sz w:val="19"/>
              </w:rPr>
              <w:t>Exercises all endpoints with Admin, Manager, Customer, and Driver tokens; verifies 403 blocks (PASSED).</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test_google_and_otp_auth.js</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Multi-Modal Authentication</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Tests Google ID token verification and mobile OTP generation/verification cycles (PASSED).</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test_driver_location_flow.js</w:t>
            </w:r>
          </w:p>
        </w:tc>
        <w:tc>
          <w:tcPr>
            <w:tcW w:w="2592" w:type="dxa"/>
            <w:tcMar>
              <w:top w:w="65" w:type="dxa"/>
              <w:left w:w="100" w:type="dxa"/>
              <w:bottom w:w="65" w:type="dxa"/>
              <w:right w:w="100" w:type="dxa"/>
            </w:tcMar>
          </w:tcPr>
          <w:p w:rsidR="003F7DF8" w:rsidRDefault="00865F6F">
            <w:pPr>
              <w:spacing w:after="0" w:line="252" w:lineRule="auto"/>
              <w:jc w:val="left"/>
            </w:pPr>
            <w:r>
              <w:rPr>
                <w:sz w:val="19"/>
              </w:rPr>
              <w:t>GPS Telemetry Ingestion</w:t>
            </w:r>
          </w:p>
        </w:tc>
        <w:tc>
          <w:tcPr>
            <w:tcW w:w="3557" w:type="dxa"/>
            <w:tcMar>
              <w:top w:w="65" w:type="dxa"/>
              <w:left w:w="100" w:type="dxa"/>
              <w:bottom w:w="65" w:type="dxa"/>
              <w:right w:w="100" w:type="dxa"/>
            </w:tcMar>
          </w:tcPr>
          <w:p w:rsidR="003F7DF8" w:rsidRDefault="00865F6F">
            <w:pPr>
              <w:spacing w:after="0" w:line="252" w:lineRule="auto"/>
              <w:jc w:val="left"/>
            </w:pPr>
            <w:r>
              <w:rPr>
                <w:sz w:val="19"/>
              </w:rPr>
              <w:t xml:space="preserve">Transmits mock GPS coordinate streams; verifies Vehicle update and </w:t>
            </w:r>
            <w:proofErr w:type="spellStart"/>
            <w:r>
              <w:rPr>
                <w:sz w:val="19"/>
              </w:rPr>
              <w:t>VehicleLocation</w:t>
            </w:r>
            <w:proofErr w:type="spellEnd"/>
            <w:r>
              <w:rPr>
                <w:sz w:val="19"/>
              </w:rPr>
              <w:t xml:space="preserve"> log (PASSED).</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test_all_roles_auth.js</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Role Token Verification</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Verifies JWT signing and claims validation across all six system roles (PASSED).</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left"/>
            </w:pPr>
            <w:r>
              <w:rPr>
                <w:sz w:val="19"/>
              </w:rPr>
              <w:t>test_support_role_auth.js</w:t>
            </w:r>
          </w:p>
        </w:tc>
        <w:tc>
          <w:tcPr>
            <w:tcW w:w="2592" w:type="dxa"/>
            <w:tcMar>
              <w:top w:w="65" w:type="dxa"/>
              <w:left w:w="100" w:type="dxa"/>
              <w:bottom w:w="65" w:type="dxa"/>
              <w:right w:w="100" w:type="dxa"/>
            </w:tcMar>
          </w:tcPr>
          <w:p w:rsidR="003F7DF8" w:rsidRDefault="00865F6F">
            <w:pPr>
              <w:spacing w:after="0" w:line="252" w:lineRule="auto"/>
              <w:jc w:val="left"/>
            </w:pPr>
            <w:r>
              <w:rPr>
                <w:sz w:val="19"/>
              </w:rPr>
              <w:t>Support Executive Role</w:t>
            </w:r>
          </w:p>
        </w:tc>
        <w:tc>
          <w:tcPr>
            <w:tcW w:w="3557" w:type="dxa"/>
            <w:tcMar>
              <w:top w:w="65" w:type="dxa"/>
              <w:left w:w="100" w:type="dxa"/>
              <w:bottom w:w="65" w:type="dxa"/>
              <w:right w:w="100" w:type="dxa"/>
            </w:tcMar>
          </w:tcPr>
          <w:p w:rsidR="003F7DF8" w:rsidRDefault="00865F6F">
            <w:pPr>
              <w:spacing w:after="0" w:line="252" w:lineRule="auto"/>
              <w:jc w:val="left"/>
            </w:pPr>
            <w:r>
              <w:rPr>
                <w:sz w:val="19"/>
              </w:rPr>
              <w:t>Tests read-only and ticket handling permissions for Support Executive users (PASSED).</w:t>
            </w:r>
          </w:p>
        </w:tc>
      </w:tr>
      <w:tr w:rsidR="003F7DF8">
        <w:trPr>
          <w:cantSplit/>
          <w:jc w:val="center"/>
        </w:trPr>
        <w:tc>
          <w:tcPr>
            <w:tcW w:w="2880"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test_all_fixes.js</w:t>
            </w:r>
          </w:p>
        </w:tc>
        <w:tc>
          <w:tcPr>
            <w:tcW w:w="2592"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Regression Test Suite</w:t>
            </w:r>
          </w:p>
        </w:tc>
        <w:tc>
          <w:tcPr>
            <w:tcW w:w="3557" w:type="dxa"/>
            <w:shd w:val="clear" w:color="auto" w:fill="F8FAFC"/>
            <w:tcMar>
              <w:top w:w="65" w:type="dxa"/>
              <w:left w:w="100" w:type="dxa"/>
              <w:bottom w:w="65" w:type="dxa"/>
              <w:right w:w="100" w:type="dxa"/>
            </w:tcMar>
          </w:tcPr>
          <w:p w:rsidR="003F7DF8" w:rsidRDefault="00865F6F">
            <w:pPr>
              <w:spacing w:after="0" w:line="252" w:lineRule="auto"/>
              <w:jc w:val="left"/>
            </w:pPr>
            <w:r>
              <w:rPr>
                <w:sz w:val="19"/>
              </w:rPr>
              <w:t>Executes regression checks on alias fields, pricing calculations, and virtual getters (PASSED).</w:t>
            </w:r>
          </w:p>
        </w:tc>
      </w:tr>
      <w:tr w:rsidR="003F7DF8">
        <w:trPr>
          <w:cantSplit/>
          <w:jc w:val="center"/>
        </w:trPr>
        <w:tc>
          <w:tcPr>
            <w:tcW w:w="2880" w:type="dxa"/>
            <w:tcMar>
              <w:top w:w="65" w:type="dxa"/>
              <w:left w:w="100" w:type="dxa"/>
              <w:bottom w:w="65" w:type="dxa"/>
              <w:right w:w="100" w:type="dxa"/>
            </w:tcMar>
          </w:tcPr>
          <w:p w:rsidR="003F7DF8" w:rsidRDefault="00865F6F">
            <w:pPr>
              <w:spacing w:after="0" w:line="252" w:lineRule="auto"/>
              <w:jc w:val="center"/>
            </w:pPr>
            <w:r>
              <w:rPr>
                <w:sz w:val="19"/>
              </w:rPr>
              <w:t>test_api.js</w:t>
            </w:r>
          </w:p>
        </w:tc>
        <w:tc>
          <w:tcPr>
            <w:tcW w:w="2592" w:type="dxa"/>
            <w:tcMar>
              <w:top w:w="65" w:type="dxa"/>
              <w:left w:w="100" w:type="dxa"/>
              <w:bottom w:w="65" w:type="dxa"/>
              <w:right w:w="100" w:type="dxa"/>
            </w:tcMar>
          </w:tcPr>
          <w:p w:rsidR="003F7DF8" w:rsidRDefault="00865F6F">
            <w:pPr>
              <w:spacing w:after="0" w:line="252" w:lineRule="auto"/>
              <w:jc w:val="left"/>
            </w:pPr>
            <w:r>
              <w:rPr>
                <w:sz w:val="19"/>
              </w:rPr>
              <w:t>REST Health &amp; Latency</w:t>
            </w:r>
          </w:p>
        </w:tc>
        <w:tc>
          <w:tcPr>
            <w:tcW w:w="3557" w:type="dxa"/>
            <w:tcMar>
              <w:top w:w="65" w:type="dxa"/>
              <w:left w:w="100" w:type="dxa"/>
              <w:bottom w:w="65" w:type="dxa"/>
              <w:right w:w="100" w:type="dxa"/>
            </w:tcMar>
          </w:tcPr>
          <w:p w:rsidR="003F7DF8" w:rsidRDefault="00865F6F">
            <w:pPr>
              <w:spacing w:after="0" w:line="252" w:lineRule="auto"/>
              <w:jc w:val="left"/>
            </w:pPr>
            <w:r>
              <w:rPr>
                <w:sz w:val="19"/>
              </w:rPr>
              <w:t>Validates HTTP response codes, latency benchmarks, and CORS headers across routes (PASSED).</w:t>
            </w:r>
          </w:p>
        </w:tc>
      </w:tr>
    </w:tbl>
    <w:p w:rsidR="003F7DF8" w:rsidRDefault="003F7DF8">
      <w:pPr>
        <w:spacing w:after="80"/>
      </w:pPr>
    </w:p>
    <w:p w:rsidR="003F7DF8" w:rsidRDefault="00865F6F">
      <w:r>
        <w:br w:type="page"/>
      </w:r>
    </w:p>
    <w:p w:rsidR="003F7DF8" w:rsidRDefault="00865F6F">
      <w:pPr>
        <w:keepNext/>
        <w:spacing w:before="280" w:after="80"/>
        <w:jc w:val="center"/>
      </w:pPr>
      <w:r>
        <w:rPr>
          <w:b/>
          <w:sz w:val="32"/>
        </w:rPr>
        <w:lastRenderedPageBreak/>
        <w:t>CHAPTER 9</w:t>
      </w:r>
    </w:p>
    <w:p w:rsidR="003F7DF8" w:rsidRDefault="00865F6F">
      <w:pPr>
        <w:keepNext/>
        <w:spacing w:after="360"/>
        <w:jc w:val="center"/>
      </w:pPr>
      <w:r>
        <w:rPr>
          <w:b/>
          <w:sz w:val="32"/>
        </w:rPr>
        <w:t>CONCLUSION</w:t>
      </w:r>
    </w:p>
    <w:p w:rsidR="003F7DF8" w:rsidRDefault="00865F6F">
      <w:r>
        <w:t xml:space="preserve">The Smart Fuel Dispatch &amp; Fleet Telemetry System brings corporate customer onboarding, fuel order processing, depot managerial approvals, automated inventory reservation, tanker dispatching, real-time GPS telemetry, underground storage tank monitoring, transparent pricing, instant notifications, immutable audit logging, and multi-role analytics into a unified, high-performance web platform. Built following the Model-View-Controller paradigm with a React 18 single-page frontend, a Node.js/Express 5 REST and </w:t>
      </w:r>
      <w:proofErr w:type="spellStart"/>
      <w:r>
        <w:t>WebSocket</w:t>
      </w:r>
      <w:proofErr w:type="spellEnd"/>
      <w:r>
        <w:t xml:space="preserve"> server, and a </w:t>
      </w:r>
      <w:proofErr w:type="spellStart"/>
      <w:r>
        <w:t>MongoDB</w:t>
      </w:r>
      <w:proofErr w:type="spellEnd"/>
      <w:r>
        <w:t xml:space="preserve"> Atlas cloud database, the platform demonstrates how modern web technologies can effectively eliminate operational friction, enhance logistical visibility, and prevent inventory loss in commercial petroleum supply chains.</w:t>
      </w:r>
    </w:p>
    <w:p w:rsidR="003F7DF8" w:rsidRDefault="00865F6F">
      <w:pPr>
        <w:keepNext/>
        <w:spacing w:before="200" w:after="80"/>
        <w:jc w:val="left"/>
      </w:pPr>
      <w:r>
        <w:rPr>
          <w:b/>
        </w:rPr>
        <w:t>Key Outcomes and Accomplishments</w:t>
      </w:r>
    </w:p>
    <w:p w:rsidR="003F7DF8" w:rsidRDefault="00865F6F">
      <w:pPr>
        <w:pStyle w:val="ListParagraph"/>
        <w:spacing w:after="80"/>
      </w:pPr>
      <w:r>
        <w:rPr>
          <w:b/>
        </w:rPr>
        <w:t xml:space="preserve">Multi-Modal Authentication &amp; RBAC: </w:t>
      </w:r>
      <w:r>
        <w:t xml:space="preserve">Successfully implemented secure authentication supporting email/password with </w:t>
      </w:r>
      <w:proofErr w:type="spellStart"/>
      <w:r>
        <w:t>bcrypt</w:t>
      </w:r>
      <w:proofErr w:type="spellEnd"/>
      <w:r>
        <w:t xml:space="preserve"> hashing, Google </w:t>
      </w:r>
      <w:proofErr w:type="spellStart"/>
      <w:r>
        <w:t>OAuth</w:t>
      </w:r>
      <w:proofErr w:type="spellEnd"/>
      <w:r>
        <w:t xml:space="preserve"> 2.0 single sign-on, and mobile OTP login, enforced across six distinct user roles with route protection guards.</w:t>
      </w:r>
    </w:p>
    <w:p w:rsidR="003F7DF8" w:rsidRDefault="00865F6F">
      <w:pPr>
        <w:pStyle w:val="ListParagraph"/>
        <w:spacing w:after="80"/>
      </w:pPr>
      <w:r>
        <w:rPr>
          <w:b/>
        </w:rPr>
        <w:t xml:space="preserve">Verified Corporate Onboarding &amp; KYC: </w:t>
      </w:r>
      <w:r>
        <w:t xml:space="preserve">Engineered a multi-step registration workflow with multipart document uploads via </w:t>
      </w:r>
      <w:proofErr w:type="spellStart"/>
      <w:r>
        <w:t>Multer</w:t>
      </w:r>
      <w:proofErr w:type="spellEnd"/>
      <w:r>
        <w:t>, requiring explicit administrative approval before granting order placement privileges.</w:t>
      </w:r>
    </w:p>
    <w:p w:rsidR="003F7DF8" w:rsidRDefault="00865F6F">
      <w:pPr>
        <w:pStyle w:val="ListParagraph"/>
        <w:spacing w:after="80"/>
      </w:pPr>
      <w:r>
        <w:rPr>
          <w:b/>
        </w:rPr>
        <w:t xml:space="preserve">End-to-End Fuel Order Lifecycle: </w:t>
      </w:r>
      <w:r>
        <w:t>Implemented full transactional management—from automated quote generation and atomic stock reservation to tanker assignment, in-transit telemetry tracking, delivery proof submission, and automated digital invoicing.</w:t>
      </w:r>
    </w:p>
    <w:p w:rsidR="003F7DF8" w:rsidRDefault="00865F6F">
      <w:pPr>
        <w:pStyle w:val="ListParagraph"/>
        <w:spacing w:after="80"/>
      </w:pPr>
      <w:r>
        <w:rPr>
          <w:b/>
        </w:rPr>
        <w:t xml:space="preserve">Intelligent Proximity Dispatching: </w:t>
      </w:r>
      <w:r>
        <w:t xml:space="preserve">Integrated the </w:t>
      </w:r>
      <w:proofErr w:type="spellStart"/>
      <w:r>
        <w:t>Haversine</w:t>
      </w:r>
      <w:proofErr w:type="spellEnd"/>
      <w:r>
        <w:t xml:space="preserve"> great-circle formula to calculate Euclidean road proximity between delivery coordinates and active tankers, recommending optimal dispatch assignments.</w:t>
      </w:r>
    </w:p>
    <w:p w:rsidR="003F7DF8" w:rsidRDefault="00865F6F">
      <w:pPr>
        <w:pStyle w:val="ListParagraph"/>
        <w:spacing w:after="80"/>
      </w:pPr>
      <w:r>
        <w:rPr>
          <w:b/>
        </w:rPr>
        <w:t xml:space="preserve">Real-Time Telemetry &amp; Geospatial Tracking: </w:t>
      </w:r>
      <w:r>
        <w:t>Established continuous GPS coordinate ingestion via REST and Socket.IO, streaming live vehicle positions to an interactive Leaflet map and preserving historical breadcrumb trails (up to 1,000 points per vehicle).</w:t>
      </w:r>
    </w:p>
    <w:p w:rsidR="003F7DF8" w:rsidRDefault="00865F6F">
      <w:pPr>
        <w:pStyle w:val="ListParagraph"/>
        <w:spacing w:after="80"/>
      </w:pPr>
      <w:r>
        <w:rPr>
          <w:b/>
        </w:rPr>
        <w:t xml:space="preserve">Depot Vault Inventory Telemetry: </w:t>
      </w:r>
      <w:r>
        <w:t>Automated underground tank monitoring with real-time tracking of capacity, volume, reserved allocations, and safety thresholds, preventing stock-outs through atomic reservations.</w:t>
      </w:r>
    </w:p>
    <w:p w:rsidR="003F7DF8" w:rsidRDefault="00865F6F">
      <w:pPr>
        <w:pStyle w:val="ListParagraph"/>
        <w:spacing w:after="80"/>
      </w:pPr>
      <w:r>
        <w:rPr>
          <w:b/>
        </w:rPr>
        <w:t xml:space="preserve">User Experience &amp; </w:t>
      </w:r>
      <w:proofErr w:type="spellStart"/>
      <w:r>
        <w:rPr>
          <w:b/>
        </w:rPr>
        <w:t>Localisation</w:t>
      </w:r>
      <w:proofErr w:type="spellEnd"/>
      <w:r>
        <w:rPr>
          <w:b/>
        </w:rPr>
        <w:t xml:space="preserve">: </w:t>
      </w:r>
      <w:r>
        <w:t>Delivered tailored dashboards for all roles, dark/light visual theme switching, internationalization supporting English, Tamil, and Hindi, and an operational AI logistics query assistant.</w:t>
      </w:r>
    </w:p>
    <w:p w:rsidR="003F7DF8" w:rsidRDefault="00865F6F">
      <w:pPr>
        <w:pStyle w:val="ListParagraph"/>
        <w:spacing w:after="80"/>
      </w:pPr>
      <w:r>
        <w:rPr>
          <w:b/>
        </w:rPr>
        <w:t xml:space="preserve">Production CI/CD &amp; Automated Verification: </w:t>
      </w:r>
      <w:r>
        <w:t>Established automated build pipelines via Jenkins (`</w:t>
      </w:r>
      <w:proofErr w:type="spellStart"/>
      <w:r>
        <w:t>Jenkinsfile</w:t>
      </w:r>
      <w:proofErr w:type="spellEnd"/>
      <w:r>
        <w:t xml:space="preserve">`), </w:t>
      </w:r>
      <w:proofErr w:type="spellStart"/>
      <w:r>
        <w:t>serverless</w:t>
      </w:r>
      <w:proofErr w:type="spellEnd"/>
      <w:r>
        <w:t xml:space="preserve"> multi-service deployment via </w:t>
      </w:r>
      <w:proofErr w:type="spellStart"/>
      <w:r>
        <w:t>Vercel</w:t>
      </w:r>
      <w:proofErr w:type="spellEnd"/>
      <w:r>
        <w:t xml:space="preserve"> (`</w:t>
      </w:r>
      <w:proofErr w:type="spellStart"/>
      <w:r>
        <w:t>vercel.json</w:t>
      </w:r>
      <w:proofErr w:type="spellEnd"/>
      <w:r>
        <w:t>`), and nine specialized Node.js test scripts validating system correctness.</w:t>
      </w:r>
    </w:p>
    <w:p w:rsidR="003F7DF8" w:rsidRDefault="00865F6F">
      <w:pPr>
        <w:keepNext/>
        <w:spacing w:before="200" w:after="80"/>
        <w:jc w:val="left"/>
      </w:pPr>
      <w:r>
        <w:rPr>
          <w:b/>
        </w:rPr>
        <w:lastRenderedPageBreak/>
        <w:t>Current Operational Limitations</w:t>
      </w:r>
    </w:p>
    <w:p w:rsidR="003F7DF8" w:rsidRDefault="00865F6F">
      <w:r>
        <w:t>While the system fulfills all core academic and operational requirements, evaluation identifies specific areas for ongoing enhancement:</w:t>
      </w:r>
    </w:p>
    <w:p w:rsidR="003F7DF8" w:rsidRDefault="00865F6F">
      <w:pPr>
        <w:pStyle w:val="ListParagraph"/>
        <w:spacing w:after="80"/>
      </w:pPr>
      <w:r>
        <w:rPr>
          <w:b/>
        </w:rPr>
        <w:t xml:space="preserve">API Route Security Hardening: </w:t>
      </w:r>
      <w:r>
        <w:t>Currently, `protect` and `authorize` middleware are strictly applied to user profiles, passwords, user listings, and activity logs. In a commercial production rollout, all order, fleet, and inventory routes should require strict per-route token validation.</w:t>
      </w:r>
    </w:p>
    <w:p w:rsidR="003F7DF8" w:rsidRDefault="00865F6F">
      <w:pPr>
        <w:pStyle w:val="ListParagraph"/>
        <w:spacing w:after="80"/>
      </w:pPr>
      <w:r>
        <w:rPr>
          <w:b/>
        </w:rPr>
        <w:t xml:space="preserve">Administrative Role Segregation: </w:t>
      </w:r>
      <w:r>
        <w:t xml:space="preserve">Administrator and Depot Manager </w:t>
      </w:r>
      <w:proofErr w:type="gramStart"/>
      <w:r>
        <w:t>capabilities</w:t>
      </w:r>
      <w:proofErr w:type="gramEnd"/>
      <w:r>
        <w:t xml:space="preserve"> share operational overlap. Future iterations should enforce strict segregation between platform governance (user accounts, pricing, KYC approvals) and depot operations (orders, dispatch, tanks).</w:t>
      </w:r>
    </w:p>
    <w:p w:rsidR="003F7DF8" w:rsidRDefault="00865F6F">
      <w:pPr>
        <w:pStyle w:val="ListParagraph"/>
        <w:spacing w:after="80"/>
      </w:pPr>
      <w:r>
        <w:rPr>
          <w:b/>
        </w:rPr>
        <w:t xml:space="preserve">SMS Gateway Integration: </w:t>
      </w:r>
      <w:r>
        <w:t xml:space="preserve">OTP verification currently logs verification codes to the secure server console and database for testing; a production release requires integration with a licensed telecom SMS gateway (e.g., </w:t>
      </w:r>
      <w:proofErr w:type="spellStart"/>
      <w:r>
        <w:t>Twilio</w:t>
      </w:r>
      <w:proofErr w:type="spellEnd"/>
      <w:r>
        <w:t xml:space="preserve"> or MSG91).</w:t>
      </w:r>
    </w:p>
    <w:p w:rsidR="003F7DF8" w:rsidRDefault="00865F6F">
      <w:pPr>
        <w:pStyle w:val="ListParagraph"/>
        <w:spacing w:after="80"/>
      </w:pPr>
      <w:r>
        <w:rPr>
          <w:b/>
        </w:rPr>
        <w:t xml:space="preserve">Road-Network Routing &amp; Traffic: </w:t>
      </w:r>
      <w:r>
        <w:t xml:space="preserve">Dispatch proximity calculations currently use straight-line </w:t>
      </w:r>
      <w:proofErr w:type="spellStart"/>
      <w:r>
        <w:t>Haversine</w:t>
      </w:r>
      <w:proofErr w:type="spellEnd"/>
      <w:r>
        <w:t xml:space="preserve"> Euclidean distance. Incorporating </w:t>
      </w:r>
      <w:proofErr w:type="spellStart"/>
      <w:r>
        <w:t>OpenStreetMap</w:t>
      </w:r>
      <w:proofErr w:type="spellEnd"/>
      <w:r>
        <w:t xml:space="preserve"> OSRM or Google Distance Matrix APIs would enable live traffic-aware routing and precise road distance calculations.</w:t>
      </w:r>
    </w:p>
    <w:p w:rsidR="003F7DF8" w:rsidRDefault="00865F6F">
      <w:pPr>
        <w:keepNext/>
        <w:spacing w:before="200" w:after="80"/>
        <w:jc w:val="left"/>
      </w:pPr>
      <w:r>
        <w:rPr>
          <w:b/>
        </w:rPr>
        <w:t>Future Scope and Scalability Enhancements</w:t>
      </w:r>
    </w:p>
    <w:p w:rsidR="003F7DF8" w:rsidRDefault="00865F6F">
      <w:pPr>
        <w:pStyle w:val="ListParagraph"/>
        <w:spacing w:after="80"/>
      </w:pPr>
      <w:r>
        <w:rPr>
          <w:b/>
        </w:rPr>
        <w:t xml:space="preserve">Cloud Object Storage Migration: </w:t>
      </w:r>
      <w:r>
        <w:t xml:space="preserve">Transitioning uploaded KYC documents from local disk storage to Amazon S3 or Google Cloud Storage with </w:t>
      </w:r>
      <w:proofErr w:type="spellStart"/>
      <w:r>
        <w:t>presigned</w:t>
      </w:r>
      <w:proofErr w:type="spellEnd"/>
      <w:r>
        <w:t xml:space="preserve"> URLs to facilitate fully stateless </w:t>
      </w:r>
      <w:proofErr w:type="spellStart"/>
      <w:r>
        <w:t>serverless</w:t>
      </w:r>
      <w:proofErr w:type="spellEnd"/>
      <w:r>
        <w:t xml:space="preserve"> hosting.</w:t>
      </w:r>
    </w:p>
    <w:p w:rsidR="003F7DF8" w:rsidRDefault="00865F6F">
      <w:pPr>
        <w:pStyle w:val="ListParagraph"/>
        <w:spacing w:after="80"/>
      </w:pPr>
      <w:r>
        <w:rPr>
          <w:b/>
        </w:rPr>
        <w:t xml:space="preserve">Time-Series Database </w:t>
      </w:r>
      <w:proofErr w:type="spellStart"/>
      <w:r>
        <w:rPr>
          <w:b/>
        </w:rPr>
        <w:t>Sharding</w:t>
      </w:r>
      <w:proofErr w:type="spellEnd"/>
      <w:r>
        <w:rPr>
          <w:b/>
        </w:rPr>
        <w:t xml:space="preserve">: </w:t>
      </w:r>
      <w:r>
        <w:t xml:space="preserve">Migrating high-frequency GPS breadcrumb trails from standard collections to </w:t>
      </w:r>
      <w:proofErr w:type="spellStart"/>
      <w:r>
        <w:t>MongoDB</w:t>
      </w:r>
      <w:proofErr w:type="spellEnd"/>
      <w:r>
        <w:t xml:space="preserve"> Time-Series collections or </w:t>
      </w:r>
      <w:proofErr w:type="spellStart"/>
      <w:r>
        <w:t>InfluxDB</w:t>
      </w:r>
      <w:proofErr w:type="spellEnd"/>
      <w:r>
        <w:t xml:space="preserve"> with automated 30-day retention policies.</w:t>
      </w:r>
    </w:p>
    <w:p w:rsidR="003F7DF8" w:rsidRDefault="00865F6F">
      <w:pPr>
        <w:pStyle w:val="ListParagraph"/>
        <w:spacing w:after="80"/>
      </w:pPr>
      <w:r>
        <w:rPr>
          <w:b/>
        </w:rPr>
        <w:t xml:space="preserve">Integrated Payment Gateway: </w:t>
      </w:r>
      <w:r>
        <w:t>Embedding digital B2B commercial payment gateways (</w:t>
      </w:r>
      <w:proofErr w:type="spellStart"/>
      <w:r>
        <w:t>Razorpay</w:t>
      </w:r>
      <w:proofErr w:type="spellEnd"/>
      <w:r>
        <w:t>, Stripe) for automated corporate escrow and net-banking settlement upon delivery confirmation.</w:t>
      </w:r>
    </w:p>
    <w:p w:rsidR="003F7DF8" w:rsidRDefault="00865F6F">
      <w:pPr>
        <w:pStyle w:val="ListParagraph"/>
        <w:spacing w:after="80"/>
      </w:pPr>
      <w:r>
        <w:rPr>
          <w:b/>
        </w:rPr>
        <w:t xml:space="preserve">Large Language Model Integration: </w:t>
      </w:r>
      <w:r>
        <w:t>Upgrading the rule-based Fuel Logistics Assistant with an LLM conversational agent connected via Retrieval-Augmented Generation (RAG) to live inventory and telemetry state.</w:t>
      </w:r>
    </w:p>
    <w:p w:rsidR="003F7DF8" w:rsidRDefault="00865F6F">
      <w:r>
        <w:t>In summary, the Smart Fuel Dispatch &amp; Fleet Telemetry System successfully demonstrates the application of modern web engineering standards to bulk petroleum logistics. The resulting platform delivers an accessible, resilient, and verifiable solution that meets all requirements for the 23CS54C – Modern Web Technologies course.</w:t>
      </w:r>
    </w:p>
    <w:p w:rsidR="003F7DF8" w:rsidRDefault="003F7DF8" w:rsidP="0085255A"/>
    <w:sectPr w:rsidR="003F7DF8" w:rsidSect="004133E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441D" w:rsidRDefault="0044441D">
      <w:pPr>
        <w:spacing w:line="240" w:lineRule="auto"/>
      </w:pPr>
      <w:r>
        <w:separator/>
      </w:r>
    </w:p>
  </w:endnote>
  <w:endnote w:type="continuationSeparator" w:id="0">
    <w:p w:rsidR="0044441D" w:rsidRDefault="004444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27063"/>
      <w:docPartObj>
        <w:docPartGallery w:val="Page Numbers (Bottom of Page)"/>
        <w:docPartUnique/>
      </w:docPartObj>
    </w:sdtPr>
    <w:sdtEndPr>
      <w:rPr>
        <w:noProof/>
      </w:rPr>
    </w:sdtEndPr>
    <w:sdtContent>
      <w:p w:rsidR="0085255A" w:rsidRDefault="0085255A">
        <w:pPr>
          <w:pStyle w:val="Footer"/>
          <w:jc w:val="right"/>
        </w:pPr>
        <w:r>
          <w:fldChar w:fldCharType="begin"/>
        </w:r>
        <w:r>
          <w:instrText xml:space="preserve"> PAGE   \* MERGEFORMAT </w:instrText>
        </w:r>
        <w:r>
          <w:fldChar w:fldCharType="separate"/>
        </w:r>
        <w:r w:rsidR="000C24BA">
          <w:rPr>
            <w:noProof/>
          </w:rPr>
          <w:t>18</w:t>
        </w:r>
        <w:r>
          <w:rPr>
            <w:noProof/>
          </w:rPr>
          <w:fldChar w:fldCharType="end"/>
        </w:r>
      </w:p>
    </w:sdtContent>
  </w:sdt>
  <w:p w:rsidR="00865F6F" w:rsidRDefault="00865F6F">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441D" w:rsidRDefault="0044441D">
      <w:pPr>
        <w:spacing w:after="0"/>
      </w:pPr>
      <w:r>
        <w:separator/>
      </w:r>
    </w:p>
  </w:footnote>
  <w:footnote w:type="continuationSeparator" w:id="0">
    <w:p w:rsidR="0044441D" w:rsidRDefault="0044441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4BA"/>
    <w:rsid w:val="0015074B"/>
    <w:rsid w:val="0029639D"/>
    <w:rsid w:val="00326F90"/>
    <w:rsid w:val="003F7DF8"/>
    <w:rsid w:val="004133E0"/>
    <w:rsid w:val="0044441D"/>
    <w:rsid w:val="0085255A"/>
    <w:rsid w:val="00865F6F"/>
    <w:rsid w:val="00AA1D8D"/>
    <w:rsid w:val="00AD1EE6"/>
    <w:rsid w:val="00B47730"/>
    <w:rsid w:val="00CB0664"/>
    <w:rsid w:val="00FC693F"/>
    <w:rsid w:val="4884654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15:docId w15:val="{E18D00E3-7A98-4067-B635-0EF4A2347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jc w:val="both"/>
    </w:pPr>
    <w:rPr>
      <w:rFonts w:ascii="Times New Roman" w:hAnsi="Times New Roman"/>
      <w:color w:val="000000"/>
      <w:sz w:val="24"/>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bidi="ar-SA"/>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D7B11-1AB3-414E-8435-0B0E37048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49</Pages>
  <Words>12200</Words>
  <Characters>69541</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2013-12-23T23:15:00Z</dcterms:created>
  <dcterms:modified xsi:type="dcterms:W3CDTF">2026-10-09T15:52:00Z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E69735B991E84A1CA685BB2BE16EFE29_12</vt:lpwstr>
  </property>
</Properties>
</file>