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Algorithm -Example</w:t>
      </w:r>
      <w:r w:rsidDel="00000000" w:rsidR="00000000" w:rsidRPr="00000000">
        <w:rPr>
          <w:b w:val="1"/>
          <w:rtl w:val="0"/>
        </w:rPr>
        <w:t xml:space="preserve">-1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two numbers entered by the user 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Declare variables num1,num2,and num3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Read values num1,num2.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Add num1 and num2 and assign the result to sum.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Display Sum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Flow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4176713" cy="42031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325" y="363350"/>
                          <a:ext cx="4176713" cy="4203147"/>
                          <a:chOff x="795325" y="363350"/>
                          <a:chExt cx="4508975" cy="4529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49650" y="368125"/>
                            <a:ext cx="1595214" cy="42946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40200" y="1398425"/>
                            <a:ext cx="3819250" cy="6186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Variables a, b and c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00113" y="2279775"/>
                            <a:ext cx="4499400" cy="337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188625" y="3068938"/>
                            <a:ext cx="3722400" cy="42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Sum =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83775" y="3706750"/>
                            <a:ext cx="2480400" cy="337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45888" y="4550451"/>
                            <a:ext cx="981666" cy="3375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5075" y="1979900"/>
                            <a:ext cx="23100" cy="3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9825" y="3498538"/>
                            <a:ext cx="16200" cy="2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3975" y="4044250"/>
                            <a:ext cx="12600" cy="50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47257" y="797587"/>
                            <a:ext cx="2700" cy="60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40200" y="17077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7625" y="2617275"/>
                            <a:ext cx="42300" cy="4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6713" cy="42031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6713" cy="42031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AlgorithmFlowchart;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 ex1 {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8"/>
          <w:szCs w:val="2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Auto-generated method stub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Scanner 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"Enter the value a"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"Enter the value b"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b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"Sum value"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""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"is"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