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Addition of two numbers.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Start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Declare variables num1,num2 and sum.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Read values num1 and num2.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Add num1 and num2 and assign the result to sum.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Display sum.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Stop.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Flowchart: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mc:AlternateContent>
          <mc:Choice Requires="wpg">
            <w:drawing>
              <wp:inline distB="114300" distT="114300" distL="114300" distR="114300">
                <wp:extent cx="3409950" cy="51244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6175" y="352525"/>
                          <a:ext cx="3409950" cy="5124450"/>
                          <a:chOff x="1946175" y="352525"/>
                          <a:chExt cx="3400150" cy="5111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73275" y="357300"/>
                            <a:ext cx="1745928" cy="45678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50938" y="1128800"/>
                            <a:ext cx="3390600" cy="5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variables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num1,num1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70238" y="2064725"/>
                            <a:ext cx="2152000" cy="7004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74288" y="3114400"/>
                            <a:ext cx="2943900" cy="558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sum&lt;- num1 +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570238" y="4007800"/>
                            <a:ext cx="2152000" cy="5583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73288" y="4901200"/>
                            <a:ext cx="1745928" cy="55830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6239" y="814086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6238" y="3672700"/>
                            <a:ext cx="0" cy="3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6238" y="4566100"/>
                            <a:ext cx="0" cy="3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6238" y="1687100"/>
                            <a:ext cx="0" cy="3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46238" y="2765125"/>
                            <a:ext cx="0" cy="34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09950" cy="5124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512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Addition2Numbers {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u w:val="singl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2 numbers"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the 1st number: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"Enter the 2nd number: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num2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color w:val="2a00ff"/>
          <w:sz w:val="28"/>
          <w:szCs w:val="28"/>
          <w:rtl w:val="0"/>
        </w:rPr>
        <w:t xml:space="preserve">"The add numbers value is :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