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.342751273738"/>
        <w:gridCol w:w="1140.342751273738"/>
        <w:gridCol w:w="1140.342751273738"/>
        <w:gridCol w:w="2542.964335340436"/>
        <w:gridCol w:w="22.80685502547476"/>
        <w:gridCol w:w="1140.342751273738"/>
        <w:gridCol w:w="1140.342751273738"/>
        <w:gridCol w:w="2280.685502547476"/>
        <w:gridCol w:w="3409.6248263084767"/>
        <w:tblGridChange w:id="0">
          <w:tblGrid>
            <w:gridCol w:w="1140.342751273738"/>
            <w:gridCol w:w="1140.342751273738"/>
            <w:gridCol w:w="1140.342751273738"/>
            <w:gridCol w:w="2542.964335340436"/>
            <w:gridCol w:w="22.80685502547476"/>
            <w:gridCol w:w="1140.342751273738"/>
            <w:gridCol w:w="1140.342751273738"/>
            <w:gridCol w:w="2280.685502547476"/>
            <w:gridCol w:w="3409.6248263084767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9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Problem Statement : Define a application to find the area() and volume() of various Shapes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?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?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What are the shapes we have to consider?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Circle, Rectangle, Square and Triangle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What are the parameters we have to consider?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Length, Breadth, Side, Radius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What are the formulas we have to use to calculate area and volume?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Ans: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Circle: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PI*R^2,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Rectangle: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Length*Breadth,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Square: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Side*Side,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Triangle: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1/2*Breadth*Height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Perimeter: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Circle: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2*PI*R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Rectangle: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2*(Length+Breadth)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Square: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4*Side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Triangle: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Side1+Side2+Side3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Any predefined values are required?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4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Using Single class read all the required inputs and calculate area and perimeter and display the result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Using Single class and method overloading calculate area and perimeter and display the result.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Using different classes for various shapes and calculate area and perimeter and display the result.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4) Using different classes for various shapes and inherit the common properties from a class called "Shape" and calculate area and perimeter and display the result.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5) Using different classes for various shapes and inherit the common properties from a abstract class called "Shape" and calculate area and perimeter and display the result.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6) Using different classes for various shapes and inherit the common properties from a abstract class called "Shape" and implements an interface called "ShapePlan" and calculate area and perimeter and display the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.47753906249994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Why ?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4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Why Not ?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different classes for various shapes and inherit the common properties from a abstract class called "Shape" and implements an interface called "ShapePlan" and calculate area and perimeter and display the result.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Reason: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It is fully Abstract Class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We can achieve multiple inheritance using interface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Code reusability using inheritance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We can declare and define in abstract class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We can only declare in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4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Using different classes for various shapes and inherit the common properties from a class called "Shape" and calculate area and perimeter and display the result.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Using different classes for various shapes and inherit the common properties from a abstract class called "Shape" and calculate area and perimeter and display the result.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Reason: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We cannot instantiate object for an abstract class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Abstract class doesn't support multiple inheritance.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ALGORITHM: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(For Shapes)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an interface called “ShapePlan”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the area and perimeter methods inside the interface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the interface in the abstract class named “Shape”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the variables (Length, Breadth, Side, Height)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the area and perimeter methods in abstract class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the class for various shapes (Rectangle, Square, Triangle, Circle) and extends by the “Shape” class and define the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Apply the correct formula for the shapes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Inside the formula declare the Pi value as (constant)-3.14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the object inside the main class and call the subclasses by their names (Shapes, Area, Perimeter)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the results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com.shiva.day23;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ShapePlan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Shape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ShapePlan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Rectangle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Shape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Rectangle(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area()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"Area of the Rectangle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perimeter()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"Perimeter of the Rectangle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+(2*(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Shape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Square(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area()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"The area of the Square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perimeter()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"Perimeter of the Square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+(4*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Circle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Shape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Circle(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area()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"The area of the Circle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+(3.14*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perimeter()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"Perimeter of the Square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+(2*3.14*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Triangle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Shape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Triangle(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side1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side2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side3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side1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side2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side3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area()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"Area of the Triangle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+(1/2*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perimeter()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"Perimeter of the Triangle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side3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ProblemSolving {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Rectangle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Rectangle(2.0f,2.0f);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Square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obj1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Square(2);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obj1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obj1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Circle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obj2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Circle(2);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obj2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obj2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Triangle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obj3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Triangle(5.0f,5.0f,2.0f,2.0f,5.0f);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obj3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obj3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