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Feb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vijayakumar_S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2022-07-13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Salesforce Developer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Information Technology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8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CD0138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(Zero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