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C8B91" w14:textId="6880ECCC" w:rsidR="0007736F" w:rsidRPr="00E33579" w:rsidRDefault="0007736F" w:rsidP="008222D7">
      <w:pPr>
        <w:pStyle w:val="BodyText"/>
      </w:pPr>
    </w:p>
    <w:p w14:paraId="0E67C60F" w14:textId="77777777" w:rsidR="0007736F" w:rsidRPr="00E33579" w:rsidRDefault="0007736F" w:rsidP="008222D7">
      <w:pPr>
        <w:pStyle w:val="BodyText"/>
      </w:pPr>
    </w:p>
    <w:p w14:paraId="3E25F41B" w14:textId="77777777" w:rsidR="0007736F" w:rsidRPr="00E33579" w:rsidRDefault="0007736F" w:rsidP="008222D7">
      <w:pPr>
        <w:pStyle w:val="BodyText"/>
      </w:pPr>
    </w:p>
    <w:p w14:paraId="511294A9" w14:textId="77777777" w:rsidR="0007736F" w:rsidRPr="00E33579" w:rsidRDefault="0007736F" w:rsidP="008222D7">
      <w:pPr>
        <w:pStyle w:val="BodyText"/>
      </w:pPr>
    </w:p>
    <w:p w14:paraId="50DE03F7" w14:textId="77777777" w:rsidR="0007736F" w:rsidRPr="00E33579" w:rsidRDefault="0007736F" w:rsidP="008222D7">
      <w:pPr>
        <w:pStyle w:val="BodyText"/>
      </w:pPr>
    </w:p>
    <w:p w14:paraId="704AFC22" w14:textId="77777777" w:rsidR="0007736F" w:rsidRPr="00E33579" w:rsidRDefault="0007736F" w:rsidP="008222D7">
      <w:pPr>
        <w:pStyle w:val="BodyText"/>
      </w:pPr>
    </w:p>
    <w:p w14:paraId="07B7A9A7" w14:textId="77777777" w:rsidR="0007736F" w:rsidRPr="00E33579" w:rsidRDefault="0007736F" w:rsidP="008222D7">
      <w:pPr>
        <w:pStyle w:val="BodyText"/>
      </w:pPr>
    </w:p>
    <w:p w14:paraId="2BF4248A" w14:textId="77777777" w:rsidR="0007736F" w:rsidRPr="00E33579" w:rsidRDefault="0007736F" w:rsidP="008222D7">
      <w:pPr>
        <w:pStyle w:val="BodyText"/>
      </w:pPr>
    </w:p>
    <w:p w14:paraId="502A96CD" w14:textId="77777777" w:rsidR="0007736F" w:rsidRPr="00E33579" w:rsidRDefault="0007736F" w:rsidP="008222D7">
      <w:pPr>
        <w:pStyle w:val="BodyText"/>
      </w:pPr>
    </w:p>
    <w:p w14:paraId="0CE81A0E" w14:textId="77777777" w:rsidR="0007736F" w:rsidRPr="00E33579" w:rsidRDefault="00000000" w:rsidP="008222D7">
      <w:pPr>
        <w:pStyle w:val="BodyText"/>
      </w:pPr>
      <w:r>
        <w:pict w14:anchorId="5090EE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2.75pt" o:hrpct="0" o:hralign="center" o:hr="t">
            <v:imagedata r:id="rId8" o:title="BD21325_"/>
          </v:shape>
        </w:pict>
      </w:r>
    </w:p>
    <w:p w14:paraId="0786317A" w14:textId="4C877570" w:rsidR="0007736F" w:rsidRPr="004947C8" w:rsidRDefault="00655B47" w:rsidP="00796F62">
      <w:pPr>
        <w:pStyle w:val="Title"/>
      </w:pPr>
      <w:r>
        <w:rPr>
          <w:rFonts w:hint="eastAsia"/>
        </w:rPr>
        <w:t>Build User Manual</w:t>
      </w:r>
    </w:p>
    <w:p w14:paraId="4224C786" w14:textId="77777777" w:rsidR="001D44B4" w:rsidRDefault="00000000" w:rsidP="008222D7">
      <w:pPr>
        <w:pStyle w:val="BodyText"/>
      </w:pPr>
      <w:r>
        <w:pict w14:anchorId="63260D8F">
          <v:shape id="_x0000_i1026" type="#_x0000_t75" style="width:468.75pt;height:12.75pt" o:hrpct="0" o:hralign="center" o:hr="t">
            <v:imagedata r:id="rId8" o:title="BD21325_"/>
          </v:shape>
        </w:pict>
      </w:r>
    </w:p>
    <w:p w14:paraId="18072DFC" w14:textId="77777777" w:rsidR="0007736F" w:rsidRDefault="0007736F" w:rsidP="008222D7">
      <w:pPr>
        <w:pStyle w:val="BodyText"/>
      </w:pPr>
    </w:p>
    <w:p w14:paraId="667BC8E7" w14:textId="77777777" w:rsidR="002D35C2" w:rsidRPr="00E33579" w:rsidRDefault="002D35C2" w:rsidP="008222D7">
      <w:pPr>
        <w:pStyle w:val="BodyText"/>
      </w:pPr>
    </w:p>
    <w:p w14:paraId="35D73423" w14:textId="77777777" w:rsidR="0007736F" w:rsidRPr="00E33579" w:rsidRDefault="0007736F" w:rsidP="008222D7">
      <w:pPr>
        <w:pStyle w:val="BodyText"/>
      </w:pPr>
    </w:p>
    <w:p w14:paraId="1BF803F9" w14:textId="77777777" w:rsidR="0007736F" w:rsidRPr="00E33579" w:rsidRDefault="0007736F" w:rsidP="008222D7">
      <w:pPr>
        <w:pStyle w:val="BodyText"/>
      </w:pPr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371"/>
      </w:tblGrid>
      <w:tr w:rsidR="00142859" w:rsidRPr="003F3947" w14:paraId="36E11E73" w14:textId="77777777" w:rsidTr="00B41264">
        <w:tc>
          <w:tcPr>
            <w:tcW w:w="1843" w:type="dxa"/>
            <w:vAlign w:val="center"/>
          </w:tcPr>
          <w:p w14:paraId="14BD3875" w14:textId="77777777" w:rsidR="00142859" w:rsidRPr="004947C8" w:rsidRDefault="00142859" w:rsidP="008222D7">
            <w:pPr>
              <w:pStyle w:val="BodyText"/>
            </w:pPr>
            <w:r w:rsidRPr="004947C8">
              <w:rPr>
                <w:rFonts w:hint="eastAsia"/>
              </w:rPr>
              <w:t>Project Name</w:t>
            </w:r>
          </w:p>
        </w:tc>
        <w:tc>
          <w:tcPr>
            <w:tcW w:w="7371" w:type="dxa"/>
            <w:vAlign w:val="center"/>
          </w:tcPr>
          <w:p w14:paraId="3A2BA18B" w14:textId="3F88BC20" w:rsidR="00142859" w:rsidRPr="004947C8" w:rsidRDefault="00142859" w:rsidP="00795CD0">
            <w:pPr>
              <w:rPr>
                <w:sz w:val="28"/>
                <w:szCs w:val="36"/>
              </w:rPr>
            </w:pPr>
          </w:p>
        </w:tc>
      </w:tr>
    </w:tbl>
    <w:p w14:paraId="384A7650" w14:textId="77777777" w:rsidR="0007736F" w:rsidRPr="00142859" w:rsidRDefault="0007736F" w:rsidP="008222D7">
      <w:pPr>
        <w:pStyle w:val="BodyText"/>
      </w:pPr>
    </w:p>
    <w:p w14:paraId="1BA9B19B" w14:textId="77777777" w:rsidR="0007736F" w:rsidRPr="00E33579" w:rsidRDefault="0007736F" w:rsidP="008222D7">
      <w:pPr>
        <w:pStyle w:val="BodyText"/>
      </w:pPr>
    </w:p>
    <w:p w14:paraId="580F5947" w14:textId="77777777" w:rsidR="00DB61F2" w:rsidRPr="00E33579" w:rsidRDefault="00DB61F2" w:rsidP="008222D7">
      <w:pPr>
        <w:pStyle w:val="BodyText"/>
      </w:pPr>
    </w:p>
    <w:p w14:paraId="5FE0EE0E" w14:textId="77777777" w:rsidR="0007736F" w:rsidRPr="00E33579" w:rsidRDefault="0007736F" w:rsidP="008222D7">
      <w:pPr>
        <w:pStyle w:val="BodyText"/>
      </w:pPr>
    </w:p>
    <w:p w14:paraId="53197330" w14:textId="77777777" w:rsidR="00142859" w:rsidRPr="004947C8" w:rsidRDefault="00461A34" w:rsidP="008222D7">
      <w:pPr>
        <w:pStyle w:val="BodyText"/>
      </w:pPr>
      <w:r w:rsidRPr="00E33579">
        <w:rPr>
          <w:rFonts w:ascii="HGMaruGothicMPRO" w:eastAsia="HGMaruGothicMPRO" w:hint="eastAsia"/>
        </w:rPr>
        <w:br w:type="page"/>
      </w:r>
      <w:r w:rsidR="00142859" w:rsidRPr="004947C8">
        <w:rPr>
          <w:rFonts w:hint="eastAsia"/>
        </w:rPr>
        <w:lastRenderedPageBreak/>
        <w:t>●Revision history</w:t>
      </w:r>
    </w:p>
    <w:tbl>
      <w:tblPr>
        <w:tblpPr w:leftFromText="142" w:rightFromText="142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3915"/>
        <w:gridCol w:w="1321"/>
        <w:gridCol w:w="1153"/>
        <w:gridCol w:w="1533"/>
        <w:gridCol w:w="1040"/>
      </w:tblGrid>
      <w:tr w:rsidR="00B406B1" w:rsidRPr="004947C8" w14:paraId="42DAECE3" w14:textId="77777777" w:rsidTr="00306771">
        <w:trPr>
          <w:cantSplit/>
          <w:trHeight w:val="334"/>
          <w:tblHeader/>
        </w:trPr>
        <w:tc>
          <w:tcPr>
            <w:tcW w:w="436" w:type="pct"/>
            <w:shd w:val="clear" w:color="auto" w:fill="95B3D7"/>
            <w:vAlign w:val="center"/>
          </w:tcPr>
          <w:p w14:paraId="1264EC0E" w14:textId="77777777" w:rsidR="00B406B1" w:rsidRPr="004947C8" w:rsidRDefault="00B406B1" w:rsidP="00B406B1">
            <w:pPr>
              <w:pStyle w:val="BodyText"/>
              <w:jc w:val="center"/>
            </w:pPr>
            <w:r w:rsidRPr="004947C8">
              <w:rPr>
                <w:rFonts w:hint="eastAsia"/>
              </w:rPr>
              <w:t>See.</w:t>
            </w:r>
          </w:p>
        </w:tc>
        <w:tc>
          <w:tcPr>
            <w:tcW w:w="2250" w:type="pct"/>
            <w:shd w:val="clear" w:color="auto" w:fill="95B3D7"/>
            <w:vAlign w:val="center"/>
          </w:tcPr>
          <w:p w14:paraId="44C092FA" w14:textId="77777777" w:rsidR="00B406B1" w:rsidRPr="004947C8" w:rsidRDefault="00B406B1" w:rsidP="00B406B1">
            <w:pPr>
              <w:pStyle w:val="BodyText"/>
              <w:jc w:val="center"/>
            </w:pPr>
            <w:r w:rsidRPr="004947C8">
              <w:rPr>
                <w:rFonts w:hint="eastAsia"/>
              </w:rPr>
              <w:t>Changes, reasons, and contents</w:t>
            </w:r>
          </w:p>
        </w:tc>
        <w:tc>
          <w:tcPr>
            <w:tcW w:w="579" w:type="pct"/>
            <w:shd w:val="clear" w:color="auto" w:fill="95B3D7"/>
            <w:vAlign w:val="center"/>
          </w:tcPr>
          <w:p w14:paraId="6B490D68" w14:textId="4ED2FDD4" w:rsidR="00B406B1" w:rsidRPr="004947C8" w:rsidRDefault="00B406B1" w:rsidP="00B406B1">
            <w:pPr>
              <w:pStyle w:val="BodyText"/>
              <w:jc w:val="center"/>
            </w:pPr>
            <w:r>
              <w:rPr>
                <w:rFonts w:hint="eastAsia"/>
              </w:rPr>
              <w:t>Publication date</w:t>
            </w:r>
          </w:p>
        </w:tc>
        <w:tc>
          <w:tcPr>
            <w:tcW w:w="579" w:type="pct"/>
            <w:tcBorders>
              <w:bottom w:val="dotted" w:sz="4" w:space="0" w:color="auto"/>
            </w:tcBorders>
            <w:shd w:val="clear" w:color="auto" w:fill="95B3D7"/>
            <w:vAlign w:val="center"/>
          </w:tcPr>
          <w:p w14:paraId="097D94BE" w14:textId="5635DC16" w:rsidR="00B406B1" w:rsidRPr="004947C8" w:rsidRDefault="00B406B1" w:rsidP="00B406B1">
            <w:pPr>
              <w:pStyle w:val="BodyText"/>
              <w:jc w:val="center"/>
            </w:pPr>
            <w:r w:rsidRPr="004947C8">
              <w:rPr>
                <w:rFonts w:hint="eastAsia"/>
              </w:rPr>
              <w:t>Approver</w:t>
            </w:r>
          </w:p>
          <w:p w14:paraId="31BFF299" w14:textId="77777777" w:rsidR="00B406B1" w:rsidRPr="004947C8" w:rsidRDefault="00B406B1" w:rsidP="00B406B1">
            <w:pPr>
              <w:pStyle w:val="BodyText"/>
              <w:jc w:val="center"/>
            </w:pPr>
            <w:r w:rsidRPr="004947C8">
              <w:rPr>
                <w:rFonts w:hint="eastAsia"/>
              </w:rPr>
              <w:t>Date of approval</w:t>
            </w:r>
          </w:p>
        </w:tc>
        <w:tc>
          <w:tcPr>
            <w:tcW w:w="579" w:type="pct"/>
            <w:tcBorders>
              <w:bottom w:val="dotted" w:sz="4" w:space="0" w:color="auto"/>
            </w:tcBorders>
            <w:shd w:val="clear" w:color="auto" w:fill="95B3D7"/>
            <w:vAlign w:val="center"/>
          </w:tcPr>
          <w:p w14:paraId="2BCAAC8D" w14:textId="77777777" w:rsidR="00B406B1" w:rsidRPr="004947C8" w:rsidRDefault="00B406B1" w:rsidP="00B406B1">
            <w:pPr>
              <w:pStyle w:val="BodyText"/>
              <w:jc w:val="center"/>
            </w:pPr>
            <w:r w:rsidRPr="004947C8">
              <w:rPr>
                <w:rFonts w:hint="eastAsia"/>
              </w:rPr>
              <w:t>Verifier</w:t>
            </w:r>
          </w:p>
          <w:p w14:paraId="194A7651" w14:textId="77777777" w:rsidR="00B406B1" w:rsidRPr="004947C8" w:rsidRDefault="00B406B1" w:rsidP="00B406B1">
            <w:pPr>
              <w:pStyle w:val="BodyText"/>
              <w:jc w:val="center"/>
            </w:pPr>
            <w:r w:rsidRPr="004947C8">
              <w:rPr>
                <w:rFonts w:hint="eastAsia"/>
              </w:rPr>
              <w:t>Confirmation date</w:t>
            </w:r>
          </w:p>
        </w:tc>
        <w:tc>
          <w:tcPr>
            <w:tcW w:w="577" w:type="pct"/>
            <w:tcBorders>
              <w:bottom w:val="dotted" w:sz="4" w:space="0" w:color="auto"/>
            </w:tcBorders>
            <w:shd w:val="clear" w:color="auto" w:fill="95B3D7"/>
            <w:vAlign w:val="center"/>
          </w:tcPr>
          <w:p w14:paraId="58A9B3C7" w14:textId="77777777" w:rsidR="00B406B1" w:rsidRPr="004947C8" w:rsidRDefault="00B406B1" w:rsidP="00B406B1">
            <w:pPr>
              <w:pStyle w:val="BodyText"/>
              <w:jc w:val="center"/>
            </w:pPr>
            <w:r w:rsidRPr="004947C8">
              <w:rPr>
                <w:rFonts w:hint="eastAsia"/>
              </w:rPr>
              <w:t>author</w:t>
            </w:r>
          </w:p>
          <w:p w14:paraId="0162B589" w14:textId="77777777" w:rsidR="00B406B1" w:rsidRPr="004947C8" w:rsidRDefault="00B406B1" w:rsidP="00B406B1">
            <w:pPr>
              <w:pStyle w:val="BodyText"/>
              <w:jc w:val="center"/>
            </w:pPr>
            <w:r w:rsidRPr="004947C8">
              <w:rPr>
                <w:rFonts w:hint="eastAsia"/>
              </w:rPr>
              <w:t>Date of creation</w:t>
            </w:r>
          </w:p>
        </w:tc>
      </w:tr>
      <w:tr w:rsidR="00B406B1" w:rsidRPr="004947C8" w14:paraId="38181CC9" w14:textId="77777777" w:rsidTr="00B406B1">
        <w:trPr>
          <w:trHeight w:val="838"/>
        </w:trPr>
        <w:tc>
          <w:tcPr>
            <w:tcW w:w="436" w:type="pct"/>
            <w:vAlign w:val="center"/>
          </w:tcPr>
          <w:p w14:paraId="63BE8912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1F9D5D38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110E66A4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794269C1" w14:textId="6C9451AE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03E01A9C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bottom w:val="dotted" w:sz="4" w:space="0" w:color="auto"/>
            </w:tcBorders>
            <w:vAlign w:val="center"/>
          </w:tcPr>
          <w:p w14:paraId="47699223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346AA5C2" w14:textId="77777777" w:rsidTr="00B406B1">
        <w:trPr>
          <w:trHeight w:val="835"/>
        </w:trPr>
        <w:tc>
          <w:tcPr>
            <w:tcW w:w="436" w:type="pct"/>
            <w:vAlign w:val="center"/>
          </w:tcPr>
          <w:p w14:paraId="10151D38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150EAACA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21803796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0C4EDF38" w14:textId="708460BD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48D61AD2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b/>
                <w:szCs w:val="21"/>
              </w:rPr>
            </w:pPr>
          </w:p>
        </w:tc>
        <w:tc>
          <w:tcPr>
            <w:tcW w:w="577" w:type="pct"/>
            <w:tcBorders>
              <w:bottom w:val="dotted" w:sz="4" w:space="0" w:color="auto"/>
            </w:tcBorders>
            <w:vAlign w:val="center"/>
          </w:tcPr>
          <w:p w14:paraId="58CFBBF6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b/>
                <w:szCs w:val="21"/>
              </w:rPr>
            </w:pPr>
          </w:p>
        </w:tc>
      </w:tr>
      <w:tr w:rsidR="00B406B1" w:rsidRPr="004947C8" w14:paraId="6BBCF495" w14:textId="77777777" w:rsidTr="00B406B1">
        <w:trPr>
          <w:trHeight w:val="833"/>
        </w:trPr>
        <w:tc>
          <w:tcPr>
            <w:tcW w:w="436" w:type="pct"/>
            <w:vAlign w:val="center"/>
          </w:tcPr>
          <w:p w14:paraId="7A65D1B3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2F2AB225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3046743F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05A326A1" w14:textId="4EE131F5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5F0D9886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bottom w:val="dotted" w:sz="4" w:space="0" w:color="auto"/>
            </w:tcBorders>
            <w:vAlign w:val="center"/>
          </w:tcPr>
          <w:p w14:paraId="27A122B3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086BF445" w14:textId="77777777" w:rsidTr="00B406B1">
        <w:trPr>
          <w:trHeight w:val="844"/>
        </w:trPr>
        <w:tc>
          <w:tcPr>
            <w:tcW w:w="436" w:type="pct"/>
            <w:vAlign w:val="center"/>
          </w:tcPr>
          <w:p w14:paraId="4AFFE3E0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55D5EA01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38C260C7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69C9B0" w14:textId="19E6727A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A6B33C2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AD9CF9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677D272F" w14:textId="77777777" w:rsidTr="00B406B1">
        <w:trPr>
          <w:trHeight w:val="842"/>
        </w:trPr>
        <w:tc>
          <w:tcPr>
            <w:tcW w:w="436" w:type="pct"/>
            <w:vAlign w:val="center"/>
          </w:tcPr>
          <w:p w14:paraId="3086BFA1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3C723EAF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7E645F5E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1B3AA8C" w14:textId="14077D73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4A28B4E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AC7365C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518B23A9" w14:textId="77777777" w:rsidTr="00B406B1">
        <w:trPr>
          <w:trHeight w:val="854"/>
        </w:trPr>
        <w:tc>
          <w:tcPr>
            <w:tcW w:w="436" w:type="pct"/>
            <w:vAlign w:val="center"/>
          </w:tcPr>
          <w:p w14:paraId="47552604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28A04F88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31662099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3C6FD" w14:textId="6BAB9AFF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5A098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EA20B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5E0C24B5" w14:textId="77777777" w:rsidTr="00B406B1">
        <w:trPr>
          <w:trHeight w:val="838"/>
        </w:trPr>
        <w:tc>
          <w:tcPr>
            <w:tcW w:w="436" w:type="pct"/>
            <w:vAlign w:val="center"/>
          </w:tcPr>
          <w:p w14:paraId="61E3F5EA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015E04F4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545BB894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1BD80A0" w14:textId="35FD6014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DFC5E45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5B93AA8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41DC82B4" w14:textId="77777777" w:rsidTr="00B406B1">
        <w:trPr>
          <w:trHeight w:val="823"/>
        </w:trPr>
        <w:tc>
          <w:tcPr>
            <w:tcW w:w="436" w:type="pct"/>
            <w:vAlign w:val="center"/>
          </w:tcPr>
          <w:p w14:paraId="12E92054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1489F190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67B9ECD6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4279242" w14:textId="5DC4F362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D22E20B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468156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2F40F603" w14:textId="77777777" w:rsidTr="00B406B1">
        <w:trPr>
          <w:trHeight w:val="848"/>
        </w:trPr>
        <w:tc>
          <w:tcPr>
            <w:tcW w:w="436" w:type="pct"/>
            <w:vAlign w:val="center"/>
          </w:tcPr>
          <w:p w14:paraId="438F11A7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62A4FA79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712A6728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88611B7" w14:textId="62BFBFB5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A627BB7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F30D3FB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20EE123C" w14:textId="77777777" w:rsidTr="00B406B1">
        <w:trPr>
          <w:trHeight w:val="846"/>
        </w:trPr>
        <w:tc>
          <w:tcPr>
            <w:tcW w:w="436" w:type="pct"/>
            <w:vAlign w:val="center"/>
          </w:tcPr>
          <w:p w14:paraId="6A2AA2E9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00B8ABFA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40A3CAE0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67D0FC8D" w14:textId="02C452A9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5775A3FC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bottom w:val="dotted" w:sz="4" w:space="0" w:color="auto"/>
            </w:tcBorders>
            <w:vAlign w:val="center"/>
          </w:tcPr>
          <w:p w14:paraId="5720D090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65CD16FF" w14:textId="77777777" w:rsidTr="00B406B1">
        <w:trPr>
          <w:trHeight w:val="844"/>
        </w:trPr>
        <w:tc>
          <w:tcPr>
            <w:tcW w:w="436" w:type="pct"/>
            <w:vAlign w:val="center"/>
          </w:tcPr>
          <w:p w14:paraId="683E4D2E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3923BF32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43082EB7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34A3F46E" w14:textId="66AAD708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dotted" w:sz="4" w:space="0" w:color="auto"/>
            </w:tcBorders>
            <w:vAlign w:val="center"/>
          </w:tcPr>
          <w:p w14:paraId="10E4EE0A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bottom w:val="dotted" w:sz="4" w:space="0" w:color="auto"/>
            </w:tcBorders>
            <w:vAlign w:val="center"/>
          </w:tcPr>
          <w:p w14:paraId="398CB373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1F009F23" w14:textId="77777777" w:rsidTr="00B406B1">
        <w:trPr>
          <w:trHeight w:val="894"/>
        </w:trPr>
        <w:tc>
          <w:tcPr>
            <w:tcW w:w="436" w:type="pct"/>
            <w:vAlign w:val="center"/>
          </w:tcPr>
          <w:p w14:paraId="07F814C6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5341A521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6EA93CAB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04ED2505" w14:textId="2BF4F008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18B1E14C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B1CE816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77BD226F" w14:textId="77777777" w:rsidTr="00B406B1">
        <w:trPr>
          <w:trHeight w:val="894"/>
        </w:trPr>
        <w:tc>
          <w:tcPr>
            <w:tcW w:w="436" w:type="pct"/>
            <w:vAlign w:val="center"/>
          </w:tcPr>
          <w:p w14:paraId="75E5C107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0A2B160B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49C8D806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45B48D98" w14:textId="6D895D2F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3AA8DF01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B7FFA95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57148771" w14:textId="77777777" w:rsidTr="00B406B1">
        <w:trPr>
          <w:trHeight w:val="894"/>
        </w:trPr>
        <w:tc>
          <w:tcPr>
            <w:tcW w:w="436" w:type="pct"/>
            <w:vAlign w:val="center"/>
          </w:tcPr>
          <w:p w14:paraId="2DDEE35A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5AC4C43E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56F83206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0233C801" w14:textId="39143313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178C6E23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169E8CC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  <w:tr w:rsidR="00B406B1" w:rsidRPr="004947C8" w14:paraId="6169ADB3" w14:textId="77777777" w:rsidTr="00B406B1">
        <w:trPr>
          <w:trHeight w:val="894"/>
        </w:trPr>
        <w:tc>
          <w:tcPr>
            <w:tcW w:w="436" w:type="pct"/>
            <w:vAlign w:val="center"/>
          </w:tcPr>
          <w:p w14:paraId="499CCFC5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2250" w:type="pct"/>
            <w:vAlign w:val="center"/>
          </w:tcPr>
          <w:p w14:paraId="1FDB9614" w14:textId="77777777" w:rsidR="00B406B1" w:rsidRPr="004947C8" w:rsidRDefault="00B406B1" w:rsidP="00B406B1">
            <w:pPr>
              <w:spacing w:line="240" w:lineRule="exact"/>
              <w:rPr>
                <w:rFonts w:cs="Meiryo UI"/>
                <w:szCs w:val="21"/>
              </w:rPr>
            </w:pPr>
          </w:p>
        </w:tc>
        <w:tc>
          <w:tcPr>
            <w:tcW w:w="579" w:type="pct"/>
            <w:vAlign w:val="center"/>
          </w:tcPr>
          <w:p w14:paraId="4DC88E51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single" w:sz="4" w:space="0" w:color="auto"/>
            </w:tcBorders>
            <w:vAlign w:val="center"/>
          </w:tcPr>
          <w:p w14:paraId="53638D2C" w14:textId="0AA3ED05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9" w:type="pct"/>
            <w:tcBorders>
              <w:bottom w:val="single" w:sz="4" w:space="0" w:color="auto"/>
            </w:tcBorders>
            <w:vAlign w:val="center"/>
          </w:tcPr>
          <w:p w14:paraId="2D2BB192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14:paraId="0047E6B0" w14:textId="77777777" w:rsidR="00B406B1" w:rsidRPr="004947C8" w:rsidRDefault="00B406B1" w:rsidP="00B406B1">
            <w:pPr>
              <w:spacing w:line="240" w:lineRule="exact"/>
              <w:jc w:val="center"/>
              <w:rPr>
                <w:rFonts w:cs="Meiryo UI"/>
                <w:szCs w:val="21"/>
              </w:rPr>
            </w:pPr>
          </w:p>
        </w:tc>
      </w:tr>
    </w:tbl>
    <w:p w14:paraId="2E399BF9" w14:textId="77777777" w:rsidR="00461A34" w:rsidRPr="004947C8" w:rsidRDefault="00142859" w:rsidP="008222D7">
      <w:pPr>
        <w:pStyle w:val="BodyText"/>
      </w:pPr>
      <w:r w:rsidRPr="004947C8">
        <w:br w:type="page"/>
      </w:r>
      <w:r w:rsidR="00461A34" w:rsidRPr="004947C8">
        <w:rPr>
          <w:rFonts w:hint="eastAsia"/>
        </w:rPr>
        <w:lastRenderedPageBreak/>
        <w:t>●Table of Contents</w:t>
      </w:r>
    </w:p>
    <w:p w14:paraId="1180C0D4" w14:textId="7018CA67" w:rsidR="001F381B" w:rsidRDefault="005E6D53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r w:rsidRPr="004947C8">
        <w:rPr>
          <w:rFonts w:hint="eastAsia"/>
        </w:rPr>
        <w:fldChar w:fldCharType="begin"/>
      </w:r>
      <w:r w:rsidR="009B6E5A" w:rsidRPr="004947C8">
        <w:rPr>
          <w:rFonts w:hint="eastAsia"/>
        </w:rPr>
        <w:instrText xml:space="preserve"> TOC \o "1-3" \h \z \u </w:instrText>
      </w:r>
      <w:r w:rsidRPr="004947C8">
        <w:rPr>
          <w:rFonts w:hint="eastAsia"/>
        </w:rPr>
        <w:fldChar w:fldCharType="separate"/>
      </w:r>
      <w:hyperlink w:anchor="_Toc203467463" w:history="1">
        <w:r w:rsidR="001F381B" w:rsidRPr="00234B32">
          <w:rPr>
            <w:rStyle w:val="Hyperlink"/>
            <w:noProof/>
          </w:rPr>
          <w:t>1 Introduction</w:t>
        </w:r>
        <w:r w:rsidR="001F381B">
          <w:rPr>
            <w:noProof/>
            <w:webHidden/>
          </w:rPr>
          <w:tab/>
        </w:r>
        <w:r w:rsidR="001F381B">
          <w:rPr>
            <w:noProof/>
            <w:webHidden/>
          </w:rPr>
          <w:fldChar w:fldCharType="begin"/>
        </w:r>
        <w:r w:rsidR="001F381B">
          <w:rPr>
            <w:noProof/>
            <w:webHidden/>
          </w:rPr>
          <w:instrText xml:space="preserve"> PAGEREF _Toc203467463 \h </w:instrText>
        </w:r>
        <w:r w:rsidR="001F381B">
          <w:rPr>
            <w:noProof/>
            <w:webHidden/>
          </w:rPr>
        </w:r>
        <w:r w:rsidR="001F381B">
          <w:rPr>
            <w:noProof/>
            <w:webHidden/>
          </w:rPr>
          <w:fldChar w:fldCharType="separate"/>
        </w:r>
        <w:r w:rsidR="001F381B">
          <w:rPr>
            <w:noProof/>
            <w:webHidden/>
          </w:rPr>
          <w:t>4</w:t>
        </w:r>
        <w:r w:rsidR="001F381B">
          <w:rPr>
            <w:noProof/>
            <w:webHidden/>
          </w:rPr>
          <w:fldChar w:fldCharType="end"/>
        </w:r>
      </w:hyperlink>
    </w:p>
    <w:p w14:paraId="1372338D" w14:textId="5C01B885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64" w:history="1">
        <w:r w:rsidRPr="00234B32">
          <w:rPr>
            <w:rStyle w:val="Hyperlink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053FC" w14:textId="5E9E61EA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65" w:history="1">
        <w:r w:rsidRPr="00234B32">
          <w:rPr>
            <w:rStyle w:val="Hyperlink"/>
            <w:noProof/>
          </w:rPr>
          <w:t>1.2 Scope of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12A106" w14:textId="71AA5734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66" w:history="1">
        <w:r w:rsidRPr="00234B32">
          <w:rPr>
            <w:rStyle w:val="Hyperlink"/>
            <w:noProof/>
          </w:rPr>
          <w:t>1.3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818AF" w14:textId="32E030B0" w:rsidR="001F381B" w:rsidRDefault="001F381B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67" w:history="1">
        <w:r w:rsidRPr="00234B32">
          <w:rPr>
            <w:rStyle w:val="Hyperlink"/>
            <w:noProof/>
          </w:rPr>
          <w:t>2 Build Work Process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979936" w14:textId="40447C4B" w:rsidR="001F381B" w:rsidRDefault="001F381B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68" w:history="1">
        <w:r w:rsidRPr="00234B32">
          <w:rPr>
            <w:rStyle w:val="Hyperlink"/>
            <w:noProof/>
          </w:rPr>
          <w:t>3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D89D3" w14:textId="4E6AAD80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69" w:history="1">
        <w:r w:rsidRPr="00234B32">
          <w:rPr>
            <w:rStyle w:val="Hyperlink"/>
            <w:noProof/>
          </w:rPr>
          <w:t>3.1 Necessary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FD625B" w14:textId="3CCA70A9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0" w:history="1">
        <w:r w:rsidRPr="00234B32">
          <w:rPr>
            <w:rStyle w:val="Hyperlink"/>
            <w:noProof/>
          </w:rPr>
          <w:t>3.2 Pre-Setup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B31CE4" w14:textId="7477CBF4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1" w:history="1">
        <w:r w:rsidRPr="00234B32">
          <w:rPr>
            <w:rStyle w:val="Hyperlink"/>
            <w:noProof/>
          </w:rPr>
          <w:t>3.3 Preliminary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83CE2" w14:textId="2D7E940A" w:rsidR="001F381B" w:rsidRDefault="001F381B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2" w:history="1">
        <w:r w:rsidRPr="00234B32">
          <w:rPr>
            <w:rStyle w:val="Hyperlink"/>
            <w:noProof/>
          </w:rPr>
          <w:t>4 Build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F46CB7" w14:textId="597897FB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3" w:history="1">
        <w:r w:rsidRPr="00234B32">
          <w:rPr>
            <w:rStyle w:val="Hyperlink"/>
            <w:noProof/>
          </w:rPr>
          <w:t>4.1 Build Setup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FB6E50" w14:textId="0B42A1CA" w:rsidR="001F381B" w:rsidRDefault="001F381B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4" w:history="1">
        <w:r w:rsidRPr="00234B32">
          <w:rPr>
            <w:rStyle w:val="Hyperlink"/>
            <w:noProof/>
          </w:rPr>
          <w:t>5 Running the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C3D7FE" w14:textId="2449FB99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5" w:history="1">
        <w:r w:rsidRPr="00234B32">
          <w:rPr>
            <w:rStyle w:val="Hyperlink"/>
            <w:noProof/>
          </w:rPr>
          <w:t>5.1 Build Execution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41F874" w14:textId="35CF872E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6" w:history="1">
        <w:r w:rsidRPr="00234B32">
          <w:rPr>
            <w:rStyle w:val="Hyperlink"/>
            <w:noProof/>
          </w:rPr>
          <w:t>5.2 Unit Test Script Usage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E53111" w14:textId="06EC348D" w:rsidR="001F381B" w:rsidRDefault="001F381B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7" w:history="1">
        <w:r w:rsidRPr="00234B32">
          <w:rPr>
            <w:rStyle w:val="Hyperlink"/>
            <w:noProof/>
          </w:rPr>
          <w:t>6 Checking the build result and outputting the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98121E" w14:textId="545321D3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8" w:history="1">
        <w:r w:rsidRPr="00234B32">
          <w:rPr>
            <w:rStyle w:val="Hyperlink"/>
            <w:noProof/>
          </w:rPr>
          <w:t>6.1 Checking Build Results and Output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FC0AE7" w14:textId="4BCB9F0C" w:rsidR="001F381B" w:rsidRDefault="001F381B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79" w:history="1">
        <w:r w:rsidRPr="00234B32">
          <w:rPr>
            <w:rStyle w:val="Hyperlink"/>
            <w:noProof/>
          </w:rPr>
          <w:t>7 Configure the Build Environment 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3AF917" w14:textId="56059D3E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80" w:history="1">
        <w:r w:rsidRPr="00234B32">
          <w:rPr>
            <w:rStyle w:val="Hyperlink"/>
            <w:noProof/>
          </w:rPr>
          <w:t>7.1 Build Environment Directory Configuration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72B189" w14:textId="23A8B1EE" w:rsidR="001F381B" w:rsidRDefault="001F381B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81" w:history="1">
        <w:r w:rsidRPr="00234B32">
          <w:rPr>
            <w:rStyle w:val="Hyperlink"/>
            <w:noProof/>
          </w:rPr>
          <w:t>8 Issues and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11A7DE" w14:textId="1893715E" w:rsidR="001F381B" w:rsidRDefault="001F381B">
      <w:pPr>
        <w:pStyle w:val="TOC1"/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82" w:history="1">
        <w:r w:rsidRPr="00234B32">
          <w:rPr>
            <w:rStyle w:val="Hyperlink"/>
            <w:noProof/>
          </w:rPr>
          <w:t>9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61B3FB" w14:textId="30427E93" w:rsidR="001F381B" w:rsidRDefault="001F381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203467483" w:history="1">
        <w:r w:rsidRPr="00234B32">
          <w:rPr>
            <w:rStyle w:val="Hyperlink"/>
            <w:noProof/>
          </w:rPr>
          <w:t>9.1 related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_Toc203467483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5BC3D5" w14:textId="59429733" w:rsidR="009C39BD" w:rsidRDefault="005E6D53" w:rsidP="00247DA8">
      <w:pPr>
        <w:pStyle w:val="BodyText"/>
      </w:pPr>
      <w:r w:rsidRPr="004947C8">
        <w:rPr>
          <w:rFonts w:hint="eastAsia"/>
        </w:rPr>
        <w:fldChar w:fldCharType="end"/>
      </w:r>
    </w:p>
    <w:p w14:paraId="064B156F" w14:textId="0981E8F1" w:rsidR="004B12AA" w:rsidRDefault="004B12AA">
      <w:pPr>
        <w:widowControl/>
        <w:jc w:val="left"/>
      </w:pPr>
      <w:r>
        <w:br w:type="page"/>
      </w:r>
    </w:p>
    <w:p w14:paraId="4F2B2F2A" w14:textId="3D31250C" w:rsidR="00127A09" w:rsidRDefault="00127A09" w:rsidP="00127A09">
      <w:pPr>
        <w:pStyle w:val="Heading1"/>
      </w:pPr>
      <w:bookmarkStart w:id="0" w:name="_Toc203467463"/>
      <w:r>
        <w:rPr>
          <w:rFonts w:hint="eastAsia"/>
        </w:rPr>
        <w:lastRenderedPageBreak/>
        <w:t>At first</w:t>
      </w:r>
      <w:bookmarkEnd w:id="0"/>
    </w:p>
    <w:p w14:paraId="46BD3AA5" w14:textId="4177DAA0" w:rsidR="00127A09" w:rsidRDefault="00127A09" w:rsidP="00127A09">
      <w:pPr>
        <w:pStyle w:val="Heading2"/>
        <w:numPr>
          <w:ilvl w:val="1"/>
          <w:numId w:val="8"/>
        </w:numPr>
      </w:pPr>
      <w:bookmarkStart w:id="1" w:name="_Toc203467464"/>
      <w:r>
        <w:rPr>
          <w:rFonts w:hint="eastAsia"/>
        </w:rPr>
        <w:t>purpose</w:t>
      </w:r>
      <w:bookmarkEnd w:id="1"/>
    </w:p>
    <w:p w14:paraId="51BA974C" w14:textId="657925D3" w:rsidR="00127A09" w:rsidRDefault="00127A09" w:rsidP="00014DF8">
      <w:pPr>
        <w:ind w:firstLineChars="100" w:firstLine="210"/>
        <w:rPr>
          <w:color w:val="auto"/>
        </w:rPr>
      </w:pPr>
    </w:p>
    <w:p w14:paraId="73ACF208" w14:textId="77777777" w:rsidR="00F37B6E" w:rsidRDefault="00F37B6E" w:rsidP="00014DF8">
      <w:pPr>
        <w:ind w:firstLineChars="100" w:firstLine="210"/>
        <w:rPr>
          <w:color w:val="auto"/>
        </w:rPr>
      </w:pPr>
    </w:p>
    <w:p w14:paraId="2066376E" w14:textId="614DB176" w:rsidR="00127A09" w:rsidRPr="00127A09" w:rsidRDefault="00127A09" w:rsidP="00127A09">
      <w:pPr>
        <w:pStyle w:val="Heading2"/>
      </w:pPr>
      <w:bookmarkStart w:id="2" w:name="_Toc203467465"/>
      <w:r>
        <w:rPr>
          <w:rFonts w:hint="eastAsia"/>
        </w:rPr>
        <w:t>Scope of application</w:t>
      </w:r>
      <w:bookmarkEnd w:id="2"/>
    </w:p>
    <w:p w14:paraId="1BCCD1AB" w14:textId="77777777" w:rsidR="000C6A83" w:rsidRDefault="000C6A83" w:rsidP="00181652">
      <w:pPr>
        <w:ind w:left="210"/>
      </w:pPr>
      <w:r>
        <w:t>Applies to CI pipelines that:</w:t>
      </w:r>
    </w:p>
    <w:p w14:paraId="5AC49E4C" w14:textId="77777777" w:rsidR="000C6A83" w:rsidRDefault="000C6A83" w:rsidP="000C6A83">
      <w:pPr>
        <w:pStyle w:val="ListParagraph"/>
        <w:numPr>
          <w:ilvl w:val="0"/>
          <w:numId w:val="12"/>
        </w:numPr>
        <w:ind w:leftChars="0"/>
      </w:pPr>
      <w:r>
        <w:t xml:space="preserve">run on GitHub Actions, </w:t>
      </w:r>
    </w:p>
    <w:p w14:paraId="097857D2" w14:textId="28F53DCD" w:rsidR="000C6A83" w:rsidRDefault="000C6A83" w:rsidP="000C6A83">
      <w:pPr>
        <w:pStyle w:val="ListParagraph"/>
        <w:numPr>
          <w:ilvl w:val="0"/>
          <w:numId w:val="12"/>
        </w:numPr>
        <w:ind w:leftChars="0"/>
      </w:pPr>
      <w:r>
        <w:t xml:space="preserve">use </w:t>
      </w:r>
      <w:proofErr w:type="spellStart"/>
      <w:r>
        <w:t>JFrog</w:t>
      </w:r>
      <w:proofErr w:type="spellEnd"/>
      <w:r>
        <w:t xml:space="preserve"> CLI with OIDC</w:t>
      </w:r>
    </w:p>
    <w:p w14:paraId="6D9038B3" w14:textId="79068063" w:rsidR="00181652" w:rsidRPr="000C6A83" w:rsidRDefault="000C6A83" w:rsidP="000C6A83">
      <w:pPr>
        <w:pStyle w:val="ListParagraph"/>
        <w:numPr>
          <w:ilvl w:val="0"/>
          <w:numId w:val="12"/>
        </w:numPr>
        <w:ind w:leftChars="0"/>
        <w:rPr>
          <w:color w:val="FF0000"/>
        </w:rPr>
      </w:pPr>
      <w:r>
        <w:t>publish build-info for traceability</w:t>
      </w:r>
    </w:p>
    <w:p w14:paraId="55422458" w14:textId="77777777" w:rsidR="00F37B6E" w:rsidRDefault="00F37B6E" w:rsidP="00181652">
      <w:pPr>
        <w:ind w:left="210"/>
        <w:rPr>
          <w:color w:val="auto"/>
        </w:rPr>
      </w:pPr>
    </w:p>
    <w:p w14:paraId="49F66B44" w14:textId="69F45B3D" w:rsidR="00181652" w:rsidRDefault="00181652" w:rsidP="00181652">
      <w:pPr>
        <w:pStyle w:val="Heading2"/>
      </w:pPr>
      <w:bookmarkStart w:id="3" w:name="_Toc203467466"/>
      <w:r>
        <w:rPr>
          <w:rFonts w:hint="eastAsia"/>
        </w:rPr>
        <w:t>acronym</w:t>
      </w:r>
      <w:bookmarkEnd w:id="3"/>
    </w:p>
    <w:p w14:paraId="24E8BE6B" w14:textId="56AA50F7" w:rsidR="00DC6BD3" w:rsidRPr="00DC6BD3" w:rsidRDefault="00CD7399" w:rsidP="00DC6BD3">
      <w:pPr>
        <w:ind w:firstLineChars="100" w:firstLine="210"/>
        <w:rPr>
          <w:color w:val="auto"/>
        </w:rPr>
      </w:pPr>
      <w:r>
        <w:rPr>
          <w:rFonts w:hint="eastAsia"/>
          <w:color w:val="auto"/>
        </w:rPr>
        <w:t>abbreviations and content used in the manual.</w:t>
      </w:r>
    </w:p>
    <w:tbl>
      <w:tblPr>
        <w:tblpPr w:leftFromText="142" w:rightFromText="142" w:vertAnchor="text" w:tblpY="1"/>
        <w:tblOverlap w:val="never"/>
        <w:tblW w:w="48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6376"/>
      </w:tblGrid>
      <w:tr w:rsidR="00181652" w14:paraId="3B7D8354" w14:textId="77777777" w:rsidTr="00181652"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14:paraId="5FD73614" w14:textId="176E6374" w:rsidR="00181652" w:rsidRDefault="00DC6BD3">
            <w:pPr>
              <w:pStyle w:val="BodyText"/>
            </w:pPr>
            <w:r>
              <w:rPr>
                <w:rFonts w:hint="eastAsia"/>
              </w:rPr>
              <w:t>acronym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14:paraId="5E4295E6" w14:textId="77777777" w:rsidR="00181652" w:rsidRDefault="00181652">
            <w:pPr>
              <w:pStyle w:val="BodyText"/>
            </w:pPr>
            <w:r>
              <w:rPr>
                <w:rFonts w:hint="eastAsia"/>
              </w:rPr>
              <w:t>substance</w:t>
            </w:r>
          </w:p>
        </w:tc>
      </w:tr>
      <w:tr w:rsidR="00181652" w14:paraId="7BE3778B" w14:textId="77777777" w:rsidTr="00181652"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6A77" w14:textId="33C4580D" w:rsidR="00181652" w:rsidRDefault="000C6A83">
            <w:r>
              <w:t>OIDC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D65" w14:textId="1611C5D6" w:rsidR="00181652" w:rsidRDefault="000C6A83">
            <w:r>
              <w:t>OpenID Connect</w:t>
            </w:r>
          </w:p>
        </w:tc>
      </w:tr>
      <w:tr w:rsidR="00181652" w14:paraId="24278659" w14:textId="77777777" w:rsidTr="00181652"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C6F5" w14:textId="74D7ADBC" w:rsidR="00181652" w:rsidRDefault="000C6A83">
            <w:r>
              <w:t>CLI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AD14" w14:textId="3A99B74E" w:rsidR="00181652" w:rsidRDefault="000C6A83">
            <w:r>
              <w:t>Command-Line Interface</w:t>
            </w:r>
          </w:p>
        </w:tc>
      </w:tr>
      <w:tr w:rsidR="00181652" w14:paraId="15CB40AF" w14:textId="77777777" w:rsidTr="00181652"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D9ED" w14:textId="17ACC9F8" w:rsidR="00181652" w:rsidRDefault="000C6A83">
            <w:r>
              <w:t>Command-Line Interface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5003" w14:textId="0F9C0292" w:rsidR="00181652" w:rsidRDefault="000C6A83">
            <w:r>
              <w:t>Access Control List</w:t>
            </w:r>
          </w:p>
        </w:tc>
      </w:tr>
    </w:tbl>
    <w:p w14:paraId="3041E484" w14:textId="51375EBD" w:rsidR="00181652" w:rsidRDefault="00181652" w:rsidP="00181652">
      <w:pPr>
        <w:ind w:left="210"/>
        <w:rPr>
          <w:color w:val="auto"/>
        </w:rPr>
      </w:pPr>
    </w:p>
    <w:p w14:paraId="07C4AF3F" w14:textId="0285AFFB" w:rsidR="008E6C9B" w:rsidRDefault="008E6C9B">
      <w:pPr>
        <w:widowControl/>
        <w:jc w:val="left"/>
        <w:rPr>
          <w:b/>
          <w:sz w:val="24"/>
          <w:szCs w:val="24"/>
        </w:rPr>
      </w:pPr>
      <w:r>
        <w:br w:type="page"/>
      </w:r>
    </w:p>
    <w:p w14:paraId="5DBCD067" w14:textId="4E2C622E" w:rsidR="00181652" w:rsidRDefault="00655B47" w:rsidP="00DC6BD3">
      <w:pPr>
        <w:pStyle w:val="Heading1"/>
      </w:pPr>
      <w:bookmarkStart w:id="4" w:name="_Toc203467467"/>
      <w:r>
        <w:rPr>
          <w:rFonts w:hint="eastAsia"/>
        </w:rPr>
        <w:lastRenderedPageBreak/>
        <w:t>Build Work Process Overview</w:t>
      </w:r>
      <w:bookmarkEnd w:id="4"/>
    </w:p>
    <w:p w14:paraId="0D6C7BAA" w14:textId="6F9BBEDB" w:rsidR="00181652" w:rsidRDefault="00655B47" w:rsidP="00181652">
      <w:pPr>
        <w:ind w:left="210"/>
        <w:rPr>
          <w:color w:val="auto"/>
        </w:rPr>
      </w:pPr>
      <w:r>
        <w:rPr>
          <w:rFonts w:hint="eastAsia"/>
          <w:color w:val="auto"/>
        </w:rPr>
        <w:t>The build work process is outlined below.</w:t>
      </w:r>
    </w:p>
    <w:p w14:paraId="7FA67E03" w14:textId="77777777" w:rsidR="000C6A83" w:rsidRDefault="000C6A83" w:rsidP="000C6A83">
      <w:r>
        <w:t>1. Plan: define artifact naming, versioning, repository layout, retention, and promotion strategy.</w:t>
      </w:r>
    </w:p>
    <w:p w14:paraId="313D401D" w14:textId="77777777" w:rsidR="000C6A83" w:rsidRDefault="000C6A83" w:rsidP="000C6A83">
      <w:r>
        <w:t>2. Build: compile/package artifacts and generate metadata (test reports, SBOM if applicable).</w:t>
      </w:r>
    </w:p>
    <w:p w14:paraId="15D1584D" w14:textId="77777777" w:rsidR="000C6A83" w:rsidRDefault="000C6A83" w:rsidP="000C6A83">
      <w:r>
        <w:t>3. Scan: optional security/SCA scan (Xray) and policy gate.</w:t>
      </w:r>
    </w:p>
    <w:p w14:paraId="1B354B8E" w14:textId="77777777" w:rsidR="000C6A83" w:rsidRDefault="000C6A83" w:rsidP="000C6A83">
      <w:r>
        <w:t>4. Publish: upload artifacts via file-spec; publish build-info with env and VCS data.</w:t>
      </w:r>
    </w:p>
    <w:p w14:paraId="66A0484C" w14:textId="77777777" w:rsidR="000C6A83" w:rsidRDefault="000C6A83" w:rsidP="000C6A83">
      <w:r>
        <w:t>5. Verify: validate upload targets, properties, and build-info integrity.</w:t>
      </w:r>
    </w:p>
    <w:p w14:paraId="2E0270EA" w14:textId="77777777" w:rsidR="000C6A83" w:rsidRDefault="000C6A83" w:rsidP="000C6A83">
      <w:r>
        <w:t>6. Promote: move/copy build by build-info to QA/Release repos; avoid path rewrites when possible.</w:t>
      </w:r>
    </w:p>
    <w:p w14:paraId="2EB28AAA" w14:textId="77777777" w:rsidR="000C6A83" w:rsidRDefault="000C6A83" w:rsidP="000C6A83">
      <w:r>
        <w:t>7. Retain &amp; Govern: apply immutability, retention policies, and access controls.</w:t>
      </w:r>
    </w:p>
    <w:p w14:paraId="127E6471" w14:textId="77777777" w:rsidR="000C6A83" w:rsidRDefault="000C6A83" w:rsidP="000C6A83">
      <w:r>
        <w:t>8. Consume: downstream jobs fetch artifacts by build-info, version or properties.</w:t>
      </w:r>
    </w:p>
    <w:p w14:paraId="167EC295" w14:textId="43641C66" w:rsidR="008E6C9B" w:rsidRDefault="008E6C9B" w:rsidP="00E50902">
      <w:pPr>
        <w:ind w:left="210"/>
        <w:rPr>
          <w:color w:val="auto"/>
        </w:rPr>
      </w:pPr>
    </w:p>
    <w:p w14:paraId="0F56D761" w14:textId="3953F557" w:rsidR="00492640" w:rsidRDefault="00BE4D22">
      <w:pPr>
        <w:widowControl/>
        <w:jc w:val="left"/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</w:p>
    <w:p w14:paraId="765D7946" w14:textId="59674AF9" w:rsidR="00181652" w:rsidRPr="00181652" w:rsidRDefault="00CD7399" w:rsidP="00A55F7F">
      <w:pPr>
        <w:pStyle w:val="Heading1"/>
      </w:pPr>
      <w:bookmarkStart w:id="5" w:name="_Toc203467468"/>
      <w:r w:rsidRPr="00CD7399">
        <w:rPr>
          <w:rFonts w:hint="eastAsia"/>
        </w:rPr>
        <w:t>Preparation</w:t>
      </w:r>
      <w:bookmarkEnd w:id="5"/>
    </w:p>
    <w:p w14:paraId="0954A15C" w14:textId="51AF3A99" w:rsidR="0055703D" w:rsidRDefault="00655B47" w:rsidP="00014DF8">
      <w:pPr>
        <w:ind w:firstLineChars="100" w:firstLine="210"/>
      </w:pPr>
      <w:r>
        <w:rPr>
          <w:rFonts w:hint="eastAsia"/>
        </w:rPr>
        <w:t>The following is a detailed description of the preliminary preparations required to implement the build (requirements, pre-settings, and pre-work).</w:t>
      </w:r>
    </w:p>
    <w:p w14:paraId="781AA45E" w14:textId="1E26ED83" w:rsidR="00E33AA9" w:rsidRDefault="00E33AA9" w:rsidP="00CD7399">
      <w:pPr>
        <w:ind w:firstLineChars="100" w:firstLine="210"/>
      </w:pPr>
    </w:p>
    <w:p w14:paraId="019E958F" w14:textId="0E74F270" w:rsidR="00E33AA9" w:rsidRDefault="00E33AA9" w:rsidP="00014DF8">
      <w:pPr>
        <w:ind w:firstLineChars="100" w:firstLine="210"/>
      </w:pPr>
    </w:p>
    <w:p w14:paraId="736CE156" w14:textId="32775769" w:rsidR="00791F1A" w:rsidRDefault="006E55DE" w:rsidP="001C42D6">
      <w:pPr>
        <w:pStyle w:val="Heading2"/>
      </w:pPr>
      <w:bookmarkStart w:id="6" w:name="_Toc203467469"/>
      <w:r>
        <w:rPr>
          <w:rFonts w:hint="eastAsia"/>
        </w:rPr>
        <w:t>Necessary items</w:t>
      </w:r>
      <w:bookmarkEnd w:id="6"/>
    </w:p>
    <w:p w14:paraId="066A25B8" w14:textId="59F99EC6" w:rsidR="00791F1A" w:rsidRDefault="00655B47" w:rsidP="00791F1A">
      <w:pPr>
        <w:ind w:firstLineChars="100" w:firstLine="210"/>
      </w:pPr>
      <w:r>
        <w:rPr>
          <w:rFonts w:hint="eastAsia"/>
        </w:rPr>
        <w:t xml:space="preserve">The following information </w:t>
      </w:r>
      <w:proofErr w:type="gramStart"/>
      <w:r>
        <w:rPr>
          <w:rFonts w:hint="eastAsia"/>
        </w:rPr>
        <w:t>about</w:t>
      </w:r>
      <w:proofErr w:type="gramEnd"/>
      <w:r>
        <w:rPr>
          <w:rFonts w:hint="eastAsia"/>
        </w:rPr>
        <w:t xml:space="preserve"> the requirements for the implementation of the </w:t>
      </w:r>
      <w:proofErr w:type="gramStart"/>
      <w:r>
        <w:rPr>
          <w:rFonts w:hint="eastAsia"/>
        </w:rPr>
        <w:t>build</w:t>
      </w:r>
      <w:proofErr w:type="gramEnd"/>
      <w:r>
        <w:rPr>
          <w:rFonts w:hint="eastAsia"/>
        </w:rPr>
        <w:t>.</w:t>
      </w:r>
    </w:p>
    <w:p w14:paraId="1D42A5F0" w14:textId="77777777" w:rsidR="000C6A83" w:rsidRDefault="000C6A83" w:rsidP="000C6A83">
      <w:pPr>
        <w:pStyle w:val="ListBullet"/>
      </w:pPr>
      <w:r>
        <w:t>GitHub repository access to configure Actions and Variables.</w:t>
      </w:r>
    </w:p>
    <w:p w14:paraId="20E4B67D" w14:textId="0E290DBE" w:rsidR="000C6A83" w:rsidRDefault="000C6A83" w:rsidP="000C6A83">
      <w:pPr>
        <w:pStyle w:val="ListBullet"/>
      </w:pPr>
      <w:proofErr w:type="spellStart"/>
      <w:r>
        <w:t>JFrog</w:t>
      </w:r>
      <w:proofErr w:type="spellEnd"/>
      <w:r>
        <w:t xml:space="preserve"> Artifactory URL (e.g., https:/</w:t>
      </w:r>
      <w:proofErr w:type="gramStart"/>
      <w:r>
        <w:t>/.jfrog.io</w:t>
      </w:r>
      <w:proofErr w:type="gramEnd"/>
      <w:r>
        <w:t>) and project/repository keys.</w:t>
      </w:r>
    </w:p>
    <w:p w14:paraId="300C93D9" w14:textId="4A50D015" w:rsidR="00942FAF" w:rsidRDefault="000C6A83" w:rsidP="000C6A83">
      <w:pPr>
        <w:pStyle w:val="ListBullet"/>
      </w:pPr>
      <w:r>
        <w:t xml:space="preserve">Established </w:t>
      </w:r>
      <w:proofErr w:type="spellStart"/>
      <w:r>
        <w:t>GitHub↔JFrog</w:t>
      </w:r>
      <w:proofErr w:type="spellEnd"/>
      <w:r>
        <w:t xml:space="preserve"> OIDC integration (provider name and audience).</w:t>
      </w:r>
    </w:p>
    <w:p w14:paraId="03FF526F" w14:textId="77777777" w:rsidR="000C6A83" w:rsidRPr="000C6A83" w:rsidRDefault="000C6A83" w:rsidP="000C6A83">
      <w:pPr>
        <w:pStyle w:val="ListBullet"/>
        <w:numPr>
          <w:ilvl w:val="0"/>
          <w:numId w:val="0"/>
        </w:numPr>
        <w:ind w:left="360"/>
      </w:pPr>
    </w:p>
    <w:p w14:paraId="1AC2F84C" w14:textId="256E9F73" w:rsidR="006E55DE" w:rsidRPr="001F1B0D" w:rsidRDefault="006E55DE" w:rsidP="007B2293">
      <w:pPr>
        <w:pStyle w:val="Caption"/>
      </w:pPr>
      <w:r>
        <w:rPr>
          <w:rFonts w:hint="eastAsia"/>
        </w:rPr>
        <w:t xml:space="preserve">  </w:t>
      </w:r>
      <w:r w:rsidR="007B2293">
        <w:t xml:space="preserve">Table </w:t>
      </w:r>
      <w:fldSimple w:instr=" STYLEREF 1 \s ">
        <w:r w:rsidR="0082149E">
          <w:rPr>
            <w:noProof/>
          </w:rPr>
          <w:t>3</w:t>
        </w:r>
      </w:fldSimple>
      <w:r w:rsidR="0082149E">
        <w:noBreakHyphen/>
      </w:r>
      <w:fldSimple w:instr=" SEQ 表 \* ARABIC \s 1 ">
        <w:r w:rsidR="0082149E"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55DE" w14:paraId="288C52DF" w14:textId="77777777" w:rsidTr="006E55DE">
        <w:tc>
          <w:tcPr>
            <w:tcW w:w="3209" w:type="dxa"/>
            <w:shd w:val="clear" w:color="auto" w:fill="95B3D7"/>
          </w:tcPr>
          <w:p w14:paraId="235C6815" w14:textId="3FC03D89" w:rsidR="006E55DE" w:rsidRDefault="006E55DE" w:rsidP="001F1B0D">
            <w:r>
              <w:rPr>
                <w:rFonts w:hint="eastAsia"/>
              </w:rPr>
              <w:t>Name of Necessary Items</w:t>
            </w:r>
          </w:p>
        </w:tc>
        <w:tc>
          <w:tcPr>
            <w:tcW w:w="3209" w:type="dxa"/>
            <w:shd w:val="clear" w:color="auto" w:fill="95B3D7"/>
          </w:tcPr>
          <w:p w14:paraId="2B11BACF" w14:textId="1513EE8A" w:rsidR="006E55DE" w:rsidRDefault="007B2293" w:rsidP="001F1B0D">
            <w:r>
              <w:rPr>
                <w:rFonts w:hint="eastAsia"/>
              </w:rPr>
              <w:t>purpose</w:t>
            </w:r>
          </w:p>
        </w:tc>
        <w:tc>
          <w:tcPr>
            <w:tcW w:w="3210" w:type="dxa"/>
            <w:shd w:val="clear" w:color="auto" w:fill="95B3D7"/>
          </w:tcPr>
          <w:p w14:paraId="6238651F" w14:textId="2D6484D9" w:rsidR="006E55DE" w:rsidRDefault="006E55DE" w:rsidP="001F1B0D">
            <w:r>
              <w:rPr>
                <w:rFonts w:hint="eastAsia"/>
              </w:rPr>
              <w:t>remarks</w:t>
            </w:r>
          </w:p>
        </w:tc>
      </w:tr>
      <w:tr w:rsidR="006E55DE" w14:paraId="21F7FBC0" w14:textId="77777777" w:rsidTr="006E55DE">
        <w:tc>
          <w:tcPr>
            <w:tcW w:w="3209" w:type="dxa"/>
          </w:tcPr>
          <w:p w14:paraId="25E86524" w14:textId="52E11CBC" w:rsidR="006E55DE" w:rsidRDefault="006E55DE" w:rsidP="001F1B0D"/>
        </w:tc>
        <w:tc>
          <w:tcPr>
            <w:tcW w:w="3209" w:type="dxa"/>
          </w:tcPr>
          <w:p w14:paraId="5F7CD9BD" w14:textId="77777777" w:rsidR="006E55DE" w:rsidRDefault="006E55DE" w:rsidP="001F1B0D"/>
        </w:tc>
        <w:tc>
          <w:tcPr>
            <w:tcW w:w="3210" w:type="dxa"/>
          </w:tcPr>
          <w:p w14:paraId="53BA0253" w14:textId="77777777" w:rsidR="006E55DE" w:rsidRDefault="006E55DE" w:rsidP="001F1B0D"/>
        </w:tc>
      </w:tr>
      <w:tr w:rsidR="006E55DE" w14:paraId="59887DD5" w14:textId="77777777" w:rsidTr="006E55DE">
        <w:tc>
          <w:tcPr>
            <w:tcW w:w="3209" w:type="dxa"/>
          </w:tcPr>
          <w:p w14:paraId="49AE865B" w14:textId="77777777" w:rsidR="006E55DE" w:rsidRDefault="006E55DE" w:rsidP="001F1B0D"/>
        </w:tc>
        <w:tc>
          <w:tcPr>
            <w:tcW w:w="3209" w:type="dxa"/>
          </w:tcPr>
          <w:p w14:paraId="476527E6" w14:textId="77777777" w:rsidR="006E55DE" w:rsidRDefault="006E55DE" w:rsidP="001F1B0D"/>
        </w:tc>
        <w:tc>
          <w:tcPr>
            <w:tcW w:w="3210" w:type="dxa"/>
          </w:tcPr>
          <w:p w14:paraId="0EB89067" w14:textId="77777777" w:rsidR="006E55DE" w:rsidRDefault="006E55DE" w:rsidP="001F1B0D"/>
        </w:tc>
      </w:tr>
      <w:tr w:rsidR="006E55DE" w14:paraId="617FC28F" w14:textId="77777777" w:rsidTr="006E55DE">
        <w:tc>
          <w:tcPr>
            <w:tcW w:w="3209" w:type="dxa"/>
          </w:tcPr>
          <w:p w14:paraId="79F3B805" w14:textId="77777777" w:rsidR="006E55DE" w:rsidRDefault="006E55DE" w:rsidP="001F1B0D"/>
        </w:tc>
        <w:tc>
          <w:tcPr>
            <w:tcW w:w="3209" w:type="dxa"/>
          </w:tcPr>
          <w:p w14:paraId="15E78DE8" w14:textId="77777777" w:rsidR="006E55DE" w:rsidRDefault="006E55DE" w:rsidP="001F1B0D"/>
        </w:tc>
        <w:tc>
          <w:tcPr>
            <w:tcW w:w="3210" w:type="dxa"/>
          </w:tcPr>
          <w:p w14:paraId="6F3BBAF2" w14:textId="77777777" w:rsidR="006E55DE" w:rsidRDefault="006E55DE" w:rsidP="001F1B0D"/>
        </w:tc>
      </w:tr>
    </w:tbl>
    <w:p w14:paraId="16F41F7C" w14:textId="77777777" w:rsidR="007B2293" w:rsidRDefault="007B2293" w:rsidP="007B2293"/>
    <w:p w14:paraId="2E68A872" w14:textId="00AE0693" w:rsidR="007B2293" w:rsidRDefault="007B2293" w:rsidP="007B2293">
      <w:pPr>
        <w:pStyle w:val="Heading2"/>
      </w:pPr>
      <w:bookmarkStart w:id="7" w:name="_Toc203467470"/>
      <w:r>
        <w:rPr>
          <w:rFonts w:hint="eastAsia"/>
        </w:rPr>
        <w:t>Preset</w:t>
      </w:r>
      <w:bookmarkEnd w:id="7"/>
    </w:p>
    <w:p w14:paraId="0012F370" w14:textId="6BB400AF" w:rsidR="007B2293" w:rsidRDefault="00655B47" w:rsidP="00BE4D22">
      <w:pPr>
        <w:ind w:firstLineChars="100" w:firstLine="210"/>
        <w:rPr>
          <w:color w:val="auto"/>
        </w:rPr>
      </w:pPr>
      <w:r>
        <w:rPr>
          <w:rFonts w:hint="eastAsia"/>
        </w:rPr>
        <w:t>The pre-configuration required to perform the build is shown below.</w:t>
      </w:r>
    </w:p>
    <w:p w14:paraId="7211B0E1" w14:textId="3B8E169D" w:rsidR="007B2293" w:rsidRPr="00BE4D22" w:rsidRDefault="007B2293" w:rsidP="007B2293">
      <w:pPr>
        <w:ind w:firstLineChars="100" w:firstLine="210"/>
        <w:rPr>
          <w:color w:val="auto"/>
        </w:rPr>
      </w:pPr>
    </w:p>
    <w:p w14:paraId="55066278" w14:textId="77777777" w:rsidR="007B2293" w:rsidRPr="007B2293" w:rsidRDefault="007B2293" w:rsidP="007B2293">
      <w:pPr>
        <w:ind w:firstLineChars="100" w:firstLine="210"/>
        <w:rPr>
          <w:color w:val="auto"/>
        </w:rPr>
      </w:pPr>
    </w:p>
    <w:p w14:paraId="4B88FBE7" w14:textId="00692096" w:rsidR="007B2293" w:rsidRDefault="007B2293" w:rsidP="007B2293">
      <w:pPr>
        <w:pStyle w:val="Heading2"/>
      </w:pPr>
      <w:bookmarkStart w:id="8" w:name="_Toc203467471"/>
      <w:r>
        <w:rPr>
          <w:rFonts w:hint="eastAsia"/>
        </w:rPr>
        <w:lastRenderedPageBreak/>
        <w:t>Preliminary work</w:t>
      </w:r>
      <w:bookmarkEnd w:id="8"/>
    </w:p>
    <w:p w14:paraId="6134A63B" w14:textId="00824A68" w:rsidR="007B2293" w:rsidRDefault="00655B47" w:rsidP="00BE4D22">
      <w:pPr>
        <w:ind w:firstLineChars="100" w:firstLine="210"/>
        <w:rPr>
          <w:color w:val="auto"/>
        </w:rPr>
      </w:pPr>
      <w:r>
        <w:rPr>
          <w:rFonts w:hint="eastAsia"/>
        </w:rPr>
        <w:t>The preliminary work required to implement the build is shown below.</w:t>
      </w:r>
    </w:p>
    <w:p w14:paraId="53D2F1F4" w14:textId="6736A9AC" w:rsidR="00BB35F9" w:rsidRDefault="007B2293" w:rsidP="001F1B0D">
      <w:r>
        <w:rPr>
          <w:rFonts w:hint="eastAsia"/>
        </w:rPr>
        <w:t xml:space="preserve"> </w:t>
      </w:r>
      <w:r>
        <w:t xml:space="preserve"> </w:t>
      </w:r>
    </w:p>
    <w:p w14:paraId="37181C07" w14:textId="37ECF401" w:rsidR="00BE4D22" w:rsidRDefault="00BE4D22" w:rsidP="001F1B0D">
      <w:r>
        <w:rPr>
          <w:rFonts w:hint="eastAsia"/>
        </w:rPr>
        <w:t xml:space="preserve"> </w:t>
      </w:r>
      <w:r>
        <w:t xml:space="preserve"> </w:t>
      </w:r>
    </w:p>
    <w:p w14:paraId="1859AD7F" w14:textId="77777777" w:rsidR="00BE4D22" w:rsidRDefault="00BE4D22">
      <w:pPr>
        <w:widowControl/>
        <w:jc w:val="left"/>
      </w:pPr>
      <w:r>
        <w:br w:type="page"/>
      </w:r>
    </w:p>
    <w:p w14:paraId="0B3E8235" w14:textId="233A8E67" w:rsidR="00BB35F9" w:rsidRDefault="0018457C" w:rsidP="00BB35F9">
      <w:pPr>
        <w:pStyle w:val="Heading1"/>
        <w:numPr>
          <w:ilvl w:val="0"/>
          <w:numId w:val="8"/>
        </w:numPr>
      </w:pPr>
      <w:bookmarkStart w:id="9" w:name="_Toc203467472"/>
      <w:r>
        <w:rPr>
          <w:rFonts w:hint="eastAsia"/>
        </w:rPr>
        <w:lastRenderedPageBreak/>
        <w:t>Build Settings</w:t>
      </w:r>
      <w:bookmarkEnd w:id="9"/>
    </w:p>
    <w:p w14:paraId="1F9B02FF" w14:textId="3173037E" w:rsidR="00967DB7" w:rsidRPr="00BE4D22" w:rsidRDefault="0018457C" w:rsidP="00BE4D22">
      <w:pPr>
        <w:ind w:firstLineChars="100" w:firstLine="210"/>
      </w:pPr>
      <w:r>
        <w:rPr>
          <w:rFonts w:hint="eastAsia"/>
        </w:rPr>
        <w:t>The build configuration details are listed below.</w:t>
      </w:r>
    </w:p>
    <w:p w14:paraId="20DF5565" w14:textId="20981671" w:rsidR="00BE4D22" w:rsidRDefault="00BE4D22" w:rsidP="00967DB7">
      <w:p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</w:p>
    <w:p w14:paraId="05A1B5F6" w14:textId="2FA28E9A" w:rsidR="00BE4D22" w:rsidRDefault="00BE4D22" w:rsidP="00967DB7">
      <w:p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</w:p>
    <w:p w14:paraId="18CEBE7D" w14:textId="00477582" w:rsidR="00967DB7" w:rsidRDefault="0018457C" w:rsidP="00967DB7">
      <w:pPr>
        <w:pStyle w:val="Heading2"/>
        <w:numPr>
          <w:ilvl w:val="1"/>
          <w:numId w:val="8"/>
        </w:numPr>
      </w:pPr>
      <w:bookmarkStart w:id="10" w:name="_Toc203467473"/>
      <w:r>
        <w:rPr>
          <w:rFonts w:hint="eastAsia"/>
        </w:rPr>
        <w:t>Build Setup Instructions</w:t>
      </w:r>
      <w:bookmarkEnd w:id="10"/>
    </w:p>
    <w:p w14:paraId="4E6E90AF" w14:textId="5293F08A" w:rsidR="00967DB7" w:rsidRDefault="002735EA" w:rsidP="00967DB7">
      <w:pPr>
        <w:ind w:firstLineChars="100" w:firstLine="210"/>
        <w:rPr>
          <w:color w:val="auto"/>
        </w:rPr>
      </w:pPr>
      <w:r>
        <w:rPr>
          <w:rFonts w:hint="eastAsia"/>
        </w:rPr>
        <w:t>The following describes how to configure the compiler, link options, flags, executable file names, source files, object files, and build rule settings.</w:t>
      </w:r>
    </w:p>
    <w:p w14:paraId="02B16A29" w14:textId="6BBB251E" w:rsidR="00967DB7" w:rsidRDefault="00BE4D22" w:rsidP="00967DB7">
      <w:r>
        <w:rPr>
          <w:rFonts w:hint="eastAsia"/>
        </w:rPr>
        <w:t xml:space="preserve"> </w:t>
      </w:r>
      <w:r>
        <w:t xml:space="preserve"> </w:t>
      </w:r>
    </w:p>
    <w:p w14:paraId="1479201A" w14:textId="0261CA89" w:rsidR="00BE4D22" w:rsidRDefault="00BE4D22" w:rsidP="002735EA">
      <w:pPr>
        <w:rPr>
          <w:rFonts w:cs="HGMaruGothicMPRO"/>
          <w:szCs w:val="21"/>
        </w:rPr>
      </w:pPr>
      <w:r>
        <w:rPr>
          <w:rFonts w:hint="eastAsia"/>
        </w:rPr>
        <w:t xml:space="preserve"> </w:t>
      </w:r>
      <w:r>
        <w:t xml:space="preserve"> </w:t>
      </w:r>
    </w:p>
    <w:p w14:paraId="1DBD1407" w14:textId="77777777" w:rsidR="00BE4D22" w:rsidRDefault="00BE4D22">
      <w:pPr>
        <w:widowControl/>
        <w:jc w:val="left"/>
        <w:rPr>
          <w:rFonts w:cs="HGMaruGothicMPRO"/>
          <w:szCs w:val="21"/>
        </w:rPr>
      </w:pPr>
      <w:r>
        <w:rPr>
          <w:rFonts w:cs="HGMaruGothicMPRO"/>
          <w:szCs w:val="21"/>
        </w:rPr>
        <w:br w:type="page"/>
      </w:r>
    </w:p>
    <w:p w14:paraId="681A3CE2" w14:textId="7E8DF519" w:rsidR="00BE4D22" w:rsidRDefault="0018457C" w:rsidP="00BE4D22">
      <w:pPr>
        <w:pStyle w:val="Heading1"/>
        <w:numPr>
          <w:ilvl w:val="0"/>
          <w:numId w:val="8"/>
        </w:numPr>
      </w:pPr>
      <w:bookmarkStart w:id="11" w:name="_Toc203467474"/>
      <w:r>
        <w:rPr>
          <w:rFonts w:hint="eastAsia"/>
        </w:rPr>
        <w:lastRenderedPageBreak/>
        <w:t>Build Execution</w:t>
      </w:r>
      <w:bookmarkEnd w:id="11"/>
    </w:p>
    <w:p w14:paraId="519E9805" w14:textId="6D0AE0A6" w:rsidR="00BE4D22" w:rsidRDefault="0018457C" w:rsidP="00BE4D22">
      <w:pPr>
        <w:ind w:firstLineChars="100" w:firstLine="210"/>
      </w:pPr>
      <w:r>
        <w:rPr>
          <w:rFonts w:hint="eastAsia"/>
        </w:rPr>
        <w:t>Details about running a build are shown below.</w:t>
      </w:r>
    </w:p>
    <w:p w14:paraId="4C3AE390" w14:textId="77777777" w:rsidR="00BE4D22" w:rsidRDefault="00BE4D22" w:rsidP="00BE4D22">
      <w:pPr>
        <w:rPr>
          <w:color w:val="auto"/>
        </w:rPr>
      </w:pPr>
      <w:r>
        <w:rPr>
          <w:rFonts w:hint="eastAsia"/>
          <w:color w:val="auto"/>
        </w:rPr>
        <w:t xml:space="preserve">  </w:t>
      </w:r>
    </w:p>
    <w:p w14:paraId="0A38ECCC" w14:textId="77777777" w:rsidR="00BE4D22" w:rsidRDefault="00BE4D22" w:rsidP="00BE4D22">
      <w:pPr>
        <w:rPr>
          <w:color w:val="auto"/>
        </w:rPr>
      </w:pPr>
      <w:r>
        <w:rPr>
          <w:rFonts w:hint="eastAsia"/>
          <w:color w:val="auto"/>
        </w:rPr>
        <w:t xml:space="preserve">  </w:t>
      </w:r>
    </w:p>
    <w:p w14:paraId="44E10DA6" w14:textId="3DED856B" w:rsidR="00BE4D22" w:rsidRDefault="0018457C" w:rsidP="00BE4D22">
      <w:pPr>
        <w:pStyle w:val="Heading2"/>
        <w:numPr>
          <w:ilvl w:val="1"/>
          <w:numId w:val="8"/>
        </w:numPr>
      </w:pPr>
      <w:bookmarkStart w:id="12" w:name="_Toc203467475"/>
      <w:r>
        <w:rPr>
          <w:rFonts w:hint="eastAsia"/>
        </w:rPr>
        <w:t>Build execution procedure</w:t>
      </w:r>
      <w:bookmarkEnd w:id="12"/>
    </w:p>
    <w:p w14:paraId="08D57459" w14:textId="313F9666" w:rsidR="00BE4D22" w:rsidRDefault="0018457C" w:rsidP="00BE4D22">
      <w:pPr>
        <w:ind w:firstLineChars="100" w:firstLine="210"/>
        <w:rPr>
          <w:color w:val="auto"/>
        </w:rPr>
      </w:pPr>
      <w:r>
        <w:rPr>
          <w:rFonts w:hint="eastAsia"/>
        </w:rPr>
        <w:t>The build steps are shown below.</w:t>
      </w:r>
    </w:p>
    <w:p w14:paraId="4F15C092" w14:textId="6AB45BB6" w:rsidR="00BE4D22" w:rsidRDefault="005E33DB">
      <w:pPr>
        <w:widowControl/>
        <w:jc w:val="left"/>
        <w:rPr>
          <w:rFonts w:cs="HGMaruGothicMPRO"/>
          <w:szCs w:val="21"/>
        </w:rPr>
      </w:pPr>
      <w:r>
        <w:rPr>
          <w:rFonts w:cs="HGMaruGothicMPRO" w:hint="eastAsia"/>
          <w:szCs w:val="21"/>
        </w:rPr>
        <w:t xml:space="preserve"> </w:t>
      </w:r>
      <w:r>
        <w:rPr>
          <w:rFonts w:cs="HGMaruGothicMPRO"/>
          <w:szCs w:val="21"/>
        </w:rPr>
        <w:t xml:space="preserve"> </w:t>
      </w:r>
    </w:p>
    <w:p w14:paraId="514A04B0" w14:textId="43CCC049" w:rsidR="00EE6515" w:rsidRDefault="005E33DB" w:rsidP="00EE6515">
      <w:p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</w:p>
    <w:p w14:paraId="1FA2C2FC" w14:textId="0CCC856A" w:rsidR="00EE6515" w:rsidRDefault="00C54E01" w:rsidP="00EE6515">
      <w:pPr>
        <w:pStyle w:val="Heading2"/>
        <w:numPr>
          <w:ilvl w:val="1"/>
          <w:numId w:val="8"/>
        </w:numPr>
      </w:pPr>
      <w:bookmarkStart w:id="13" w:name="_Toc203467476"/>
      <w:r>
        <w:rPr>
          <w:rFonts w:hint="eastAsia"/>
        </w:rPr>
        <w:t>Instructions for using build scripts</w:t>
      </w:r>
      <w:bookmarkEnd w:id="13"/>
    </w:p>
    <w:p w14:paraId="421EF85E" w14:textId="1C859572" w:rsidR="00EE6515" w:rsidRPr="00EE6515" w:rsidRDefault="0018457C" w:rsidP="00EE6515">
      <w:pPr>
        <w:ind w:firstLineChars="100" w:firstLine="210"/>
      </w:pPr>
      <w:r>
        <w:rPr>
          <w:rFonts w:hint="eastAsia"/>
        </w:rPr>
        <w:t>The following are the steps to use the build script:</w:t>
      </w:r>
    </w:p>
    <w:p w14:paraId="392AF82E" w14:textId="0D83EB6F" w:rsidR="00EE6515" w:rsidRDefault="005E33DB" w:rsidP="00EE6515">
      <w:pPr>
        <w:widowControl/>
        <w:jc w:val="left"/>
        <w:rPr>
          <w:rFonts w:cs="HGMaruGothicMPRO"/>
          <w:szCs w:val="21"/>
        </w:rPr>
      </w:pPr>
      <w:r>
        <w:rPr>
          <w:rFonts w:cs="HGMaruGothicMPRO" w:hint="eastAsia"/>
          <w:szCs w:val="21"/>
        </w:rPr>
        <w:t xml:space="preserve"> </w:t>
      </w:r>
      <w:r>
        <w:rPr>
          <w:rFonts w:cs="HGMaruGothicMPRO"/>
          <w:szCs w:val="21"/>
        </w:rPr>
        <w:t xml:space="preserve"> </w:t>
      </w:r>
    </w:p>
    <w:p w14:paraId="18EBC4D6" w14:textId="00305F70" w:rsidR="005E33DB" w:rsidRDefault="005E33DB" w:rsidP="00EE6515">
      <w:pPr>
        <w:widowControl/>
        <w:jc w:val="left"/>
        <w:rPr>
          <w:rFonts w:cs="HGMaruGothicMPRO"/>
          <w:szCs w:val="21"/>
        </w:rPr>
      </w:pPr>
      <w:r>
        <w:rPr>
          <w:rFonts w:cs="HGMaruGothicMPRO" w:hint="eastAsia"/>
          <w:szCs w:val="21"/>
        </w:rPr>
        <w:t xml:space="preserve"> </w:t>
      </w:r>
      <w:r>
        <w:rPr>
          <w:rFonts w:cs="HGMaruGothicMPRO"/>
          <w:szCs w:val="21"/>
        </w:rPr>
        <w:t xml:space="preserve"> </w:t>
      </w:r>
    </w:p>
    <w:p w14:paraId="7772B041" w14:textId="1B99B8E2" w:rsidR="00EE6515" w:rsidRDefault="0018457C" w:rsidP="00EE6515">
      <w:pPr>
        <w:pStyle w:val="Heading1"/>
        <w:numPr>
          <w:ilvl w:val="0"/>
          <w:numId w:val="8"/>
        </w:numPr>
      </w:pPr>
      <w:bookmarkStart w:id="14" w:name="_Toc203467477"/>
      <w:r>
        <w:rPr>
          <w:rFonts w:hint="eastAsia"/>
        </w:rPr>
        <w:t>Check build results, output steps</w:t>
      </w:r>
      <w:bookmarkEnd w:id="14"/>
    </w:p>
    <w:p w14:paraId="05E0970B" w14:textId="5FD50737" w:rsidR="00EE6515" w:rsidRDefault="0018457C" w:rsidP="00EE6515">
      <w:pPr>
        <w:ind w:firstLineChars="100" w:firstLine="210"/>
      </w:pPr>
      <w:r>
        <w:rPr>
          <w:rFonts w:hint="eastAsia"/>
        </w:rPr>
        <w:t>The following is a detailed description of the build results and output procedures.</w:t>
      </w:r>
    </w:p>
    <w:p w14:paraId="140F23FE" w14:textId="11156E08" w:rsidR="00EE6515" w:rsidRDefault="005E33DB" w:rsidP="00EE6515">
      <w:p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</w:p>
    <w:p w14:paraId="3846DF19" w14:textId="4DBFC87D" w:rsidR="0060359D" w:rsidRDefault="005E33DB" w:rsidP="0060359D">
      <w:p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</w:p>
    <w:p w14:paraId="11E99F5F" w14:textId="0E01D58D" w:rsidR="0060359D" w:rsidRDefault="0018457C" w:rsidP="0060359D">
      <w:pPr>
        <w:pStyle w:val="Heading2"/>
        <w:numPr>
          <w:ilvl w:val="1"/>
          <w:numId w:val="8"/>
        </w:numPr>
      </w:pPr>
      <w:bookmarkStart w:id="15" w:name="_Toc203467478"/>
      <w:r>
        <w:rPr>
          <w:rFonts w:hint="eastAsia"/>
        </w:rPr>
        <w:t>Check build results, output steps</w:t>
      </w:r>
      <w:bookmarkEnd w:id="15"/>
    </w:p>
    <w:p w14:paraId="4A93B875" w14:textId="7E979897" w:rsidR="0060359D" w:rsidRDefault="0018457C" w:rsidP="0060359D">
      <w:pPr>
        <w:ind w:firstLineChars="100" w:firstLine="210"/>
        <w:rPr>
          <w:color w:val="auto"/>
        </w:rPr>
      </w:pPr>
      <w:r>
        <w:rPr>
          <w:rFonts w:hint="eastAsia"/>
        </w:rPr>
        <w:t>The following is how to check the build results and output procedures.</w:t>
      </w:r>
    </w:p>
    <w:p w14:paraId="20183C25" w14:textId="30C33340" w:rsidR="0060359D" w:rsidRDefault="005E33DB" w:rsidP="0060359D">
      <w:pPr>
        <w:widowControl/>
        <w:jc w:val="left"/>
        <w:rPr>
          <w:rFonts w:cs="HGMaruGothicMPRO"/>
          <w:szCs w:val="21"/>
        </w:rPr>
      </w:pPr>
      <w:r>
        <w:rPr>
          <w:rFonts w:cs="HGMaruGothicMPRO" w:hint="eastAsia"/>
          <w:szCs w:val="21"/>
        </w:rPr>
        <w:t xml:space="preserve"> </w:t>
      </w:r>
      <w:r>
        <w:rPr>
          <w:rFonts w:cs="HGMaruGothicMPRO"/>
          <w:szCs w:val="21"/>
        </w:rPr>
        <w:t xml:space="preserve"> </w:t>
      </w:r>
    </w:p>
    <w:p w14:paraId="4B91EF79" w14:textId="7431A8B5" w:rsidR="005E33DB" w:rsidRDefault="005E33DB" w:rsidP="0060359D">
      <w:pPr>
        <w:widowControl/>
        <w:jc w:val="left"/>
        <w:rPr>
          <w:rFonts w:cs="HGMaruGothicMPRO"/>
          <w:szCs w:val="21"/>
        </w:rPr>
      </w:pPr>
      <w:r>
        <w:rPr>
          <w:rFonts w:cs="HGMaruGothicMPRO" w:hint="eastAsia"/>
          <w:szCs w:val="21"/>
        </w:rPr>
        <w:t xml:space="preserve"> </w:t>
      </w:r>
      <w:r>
        <w:rPr>
          <w:rFonts w:cs="HGMaruGothicMPRO"/>
          <w:szCs w:val="21"/>
        </w:rPr>
        <w:t xml:space="preserve"> </w:t>
      </w:r>
    </w:p>
    <w:p w14:paraId="1318DC71" w14:textId="77CE82C0" w:rsidR="0060359D" w:rsidRDefault="00BD2EB6" w:rsidP="0060359D">
      <w:pPr>
        <w:pStyle w:val="Heading1"/>
        <w:numPr>
          <w:ilvl w:val="0"/>
          <w:numId w:val="8"/>
        </w:numPr>
      </w:pPr>
      <w:bookmarkStart w:id="16" w:name="_Toc203467479"/>
      <w:r>
        <w:rPr>
          <w:rFonts w:hint="eastAsia"/>
        </w:rPr>
        <w:t>Build environment directory configuration</w:t>
      </w:r>
      <w:bookmarkEnd w:id="16"/>
    </w:p>
    <w:p w14:paraId="3BCD8862" w14:textId="530BD7F1" w:rsidR="0060359D" w:rsidRDefault="00BD2EB6" w:rsidP="0060359D">
      <w:pPr>
        <w:ind w:firstLineChars="100" w:firstLine="210"/>
      </w:pPr>
      <w:r>
        <w:rPr>
          <w:rFonts w:hint="eastAsia"/>
        </w:rPr>
        <w:t>The following is a detailed description of the directory configuration of the build environment.</w:t>
      </w:r>
    </w:p>
    <w:p w14:paraId="56F5ED52" w14:textId="284A006D" w:rsidR="0060359D" w:rsidRDefault="005E33DB" w:rsidP="0060359D">
      <w:p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</w:p>
    <w:p w14:paraId="339E34D6" w14:textId="0C0E2169" w:rsidR="0060359D" w:rsidRDefault="005E33DB" w:rsidP="0060359D">
      <w:p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</w:p>
    <w:p w14:paraId="575DCB9C" w14:textId="3ED23E63" w:rsidR="0060359D" w:rsidRDefault="00BD2EB6" w:rsidP="0060359D">
      <w:pPr>
        <w:pStyle w:val="Heading2"/>
        <w:numPr>
          <w:ilvl w:val="1"/>
          <w:numId w:val="8"/>
        </w:numPr>
      </w:pPr>
      <w:bookmarkStart w:id="17" w:name="_Toc203467480"/>
      <w:r>
        <w:rPr>
          <w:rFonts w:hint="eastAsia"/>
        </w:rPr>
        <w:t>Build Environment Directory Configuration Description</w:t>
      </w:r>
      <w:bookmarkEnd w:id="17"/>
    </w:p>
    <w:p w14:paraId="4458FFA8" w14:textId="30C7FC78" w:rsidR="0060359D" w:rsidRDefault="00BD2EB6" w:rsidP="0060359D">
      <w:pPr>
        <w:ind w:firstLineChars="100" w:firstLine="210"/>
        <w:rPr>
          <w:color w:val="auto"/>
        </w:rPr>
      </w:pPr>
      <w:r>
        <w:rPr>
          <w:rFonts w:hint="eastAsia"/>
        </w:rPr>
        <w:t>The directory configuration of the build environment is shown below.</w:t>
      </w:r>
    </w:p>
    <w:p w14:paraId="25549DA9" w14:textId="2AA7F656" w:rsidR="0060359D" w:rsidRDefault="005E33DB" w:rsidP="0060359D">
      <w:pPr>
        <w:widowControl/>
        <w:jc w:val="left"/>
        <w:rPr>
          <w:rFonts w:cs="HGMaruGothicMPRO"/>
          <w:szCs w:val="21"/>
        </w:rPr>
      </w:pPr>
      <w:r>
        <w:rPr>
          <w:rFonts w:cs="HGMaruGothicMPRO" w:hint="eastAsia"/>
          <w:szCs w:val="21"/>
        </w:rPr>
        <w:t xml:space="preserve">  *Regarding directory composition,</w:t>
      </w:r>
    </w:p>
    <w:p w14:paraId="4D970EA6" w14:textId="306D1F74" w:rsidR="00730796" w:rsidRDefault="005E33DB" w:rsidP="00BD2EB6">
      <w:pPr>
        <w:rPr>
          <w:color w:val="auto"/>
        </w:rPr>
      </w:pP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</w:p>
    <w:p w14:paraId="655C7251" w14:textId="77777777" w:rsidR="00730796" w:rsidRDefault="00730796">
      <w:pPr>
        <w:widowControl/>
        <w:jc w:val="left"/>
        <w:rPr>
          <w:color w:val="auto"/>
        </w:rPr>
      </w:pPr>
      <w:r>
        <w:rPr>
          <w:color w:val="auto"/>
        </w:rPr>
        <w:br w:type="page"/>
      </w:r>
    </w:p>
    <w:p w14:paraId="348AC8F7" w14:textId="77777777" w:rsidR="00730796" w:rsidRDefault="00730796" w:rsidP="00BD2EB6">
      <w:pPr>
        <w:rPr>
          <w:rFonts w:cs="HGMaruGothicMPRO"/>
          <w:szCs w:val="21"/>
        </w:rPr>
        <w:sectPr w:rsidR="00730796" w:rsidSect="00C34B83">
          <w:headerReference w:type="default" r:id="rId9"/>
          <w:footerReference w:type="default" r:id="rId10"/>
          <w:pgSz w:w="11906" w:h="16838" w:code="9"/>
          <w:pgMar w:top="1134" w:right="1134" w:bottom="992" w:left="1134" w:header="851" w:footer="748" w:gutter="0"/>
          <w:pgBorders>
            <w:top w:val="single" w:sz="4" w:space="1" w:color="auto"/>
            <w:bottom w:val="single" w:sz="4" w:space="1" w:color="auto"/>
          </w:pgBorders>
          <w:cols w:space="425"/>
          <w:docGrid w:type="lines" w:linePitch="360"/>
        </w:sectPr>
      </w:pPr>
    </w:p>
    <w:p w14:paraId="6963B03E" w14:textId="5B52B140" w:rsidR="0060359D" w:rsidRDefault="0060359D" w:rsidP="00BD2EB6">
      <w:pPr>
        <w:rPr>
          <w:rFonts w:cs="HGMaruGothicMPRO"/>
          <w:szCs w:val="21"/>
        </w:rPr>
      </w:pPr>
    </w:p>
    <w:p w14:paraId="0E66CD27" w14:textId="0DC2BBAD" w:rsidR="0082149E" w:rsidRDefault="0082149E" w:rsidP="0082149E">
      <w:pPr>
        <w:pStyle w:val="Caption"/>
        <w:rPr>
          <w:rFonts w:cs="HGMaruGothicMPRO"/>
        </w:rPr>
      </w:pPr>
      <w:r>
        <w:t xml:space="preserve">Table </w:t>
      </w:r>
      <w:fldSimple w:instr=" STYLEREF 1 \s ">
        <w:r>
          <w:rPr>
            <w:noProof/>
          </w:rPr>
          <w:t>7</w:t>
        </w:r>
      </w:fldSimple>
      <w:r>
        <w:noBreakHyphen/>
      </w:r>
      <w:fldSimple w:instr=" SEQ 表 \* ARABIC \s 1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8328"/>
      </w:tblGrid>
      <w:tr w:rsidR="0082149E" w14:paraId="433D6D1E" w14:textId="77777777" w:rsidTr="00861DA4">
        <w:tc>
          <w:tcPr>
            <w:tcW w:w="6374" w:type="dxa"/>
            <w:gridSpan w:val="5"/>
            <w:shd w:val="clear" w:color="auto" w:fill="D9E2F3" w:themeFill="accent1" w:themeFillTint="33"/>
          </w:tcPr>
          <w:p w14:paraId="29CBA7A7" w14:textId="22C56412" w:rsidR="0082149E" w:rsidRDefault="0082149E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Folder hierarchy</w:t>
            </w:r>
          </w:p>
        </w:tc>
        <w:tc>
          <w:tcPr>
            <w:tcW w:w="8328" w:type="dxa"/>
            <w:vMerge w:val="restart"/>
            <w:shd w:val="clear" w:color="auto" w:fill="FFF2CC" w:themeFill="accent4" w:themeFillTint="33"/>
          </w:tcPr>
          <w:p w14:paraId="578277DE" w14:textId="385FE0B7" w:rsidR="0082149E" w:rsidRDefault="0082149E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explanation</w:t>
            </w:r>
          </w:p>
        </w:tc>
      </w:tr>
      <w:tr w:rsidR="0082149E" w14:paraId="36EB61CF" w14:textId="77777777" w:rsidTr="00861DA4">
        <w:tc>
          <w:tcPr>
            <w:tcW w:w="1271" w:type="dxa"/>
            <w:shd w:val="clear" w:color="auto" w:fill="D9E2F3" w:themeFill="accent1" w:themeFillTint="33"/>
          </w:tcPr>
          <w:p w14:paraId="26900033" w14:textId="09C429A5" w:rsidR="0082149E" w:rsidRDefault="0082149E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Tier 1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D64785E" w14:textId="70527D7B" w:rsidR="0082149E" w:rsidRDefault="0082149E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Tier 2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26AB82B" w14:textId="12D0B515" w:rsidR="0082149E" w:rsidRDefault="0082149E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3 tiers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14:paraId="23281394" w14:textId="2D397708" w:rsidR="0082149E" w:rsidRDefault="0082149E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4th floor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383D2F5" w14:textId="4213329A" w:rsidR="0082149E" w:rsidRDefault="0082149E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5 floors</w:t>
            </w:r>
          </w:p>
        </w:tc>
        <w:tc>
          <w:tcPr>
            <w:tcW w:w="8328" w:type="dxa"/>
            <w:vMerge/>
            <w:shd w:val="clear" w:color="auto" w:fill="FFF2CC" w:themeFill="accent4" w:themeFillTint="33"/>
          </w:tcPr>
          <w:p w14:paraId="68B9B1EB" w14:textId="77777777" w:rsidR="0082149E" w:rsidRDefault="0082149E" w:rsidP="00BD2EB6">
            <w:pPr>
              <w:rPr>
                <w:rFonts w:cs="HGMaruGothicMPRO"/>
                <w:szCs w:val="21"/>
              </w:rPr>
            </w:pPr>
          </w:p>
        </w:tc>
      </w:tr>
      <w:tr w:rsidR="00861DA4" w14:paraId="6F8C0A12" w14:textId="77777777" w:rsidTr="00861DA4">
        <w:tc>
          <w:tcPr>
            <w:tcW w:w="1271" w:type="dxa"/>
          </w:tcPr>
          <w:p w14:paraId="7F142015" w14:textId="53E45E50" w:rsidR="00861DA4" w:rsidRDefault="00861DA4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AAAA</w:t>
            </w:r>
          </w:p>
        </w:tc>
        <w:tc>
          <w:tcPr>
            <w:tcW w:w="1276" w:type="dxa"/>
          </w:tcPr>
          <w:p w14:paraId="421FB652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55A248D2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5" w:type="dxa"/>
          </w:tcPr>
          <w:p w14:paraId="4DD082BF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5334A6C9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8328" w:type="dxa"/>
          </w:tcPr>
          <w:p w14:paraId="6B246D8F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</w:tr>
      <w:tr w:rsidR="00861DA4" w14:paraId="3B5A9859" w14:textId="77777777" w:rsidTr="00861DA4">
        <w:tc>
          <w:tcPr>
            <w:tcW w:w="1271" w:type="dxa"/>
          </w:tcPr>
          <w:p w14:paraId="6A6B4FF2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31E6D70C" w14:textId="185A56F4" w:rsidR="00861DA4" w:rsidRDefault="00861DA4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BBBB</w:t>
            </w:r>
          </w:p>
        </w:tc>
        <w:tc>
          <w:tcPr>
            <w:tcW w:w="1276" w:type="dxa"/>
          </w:tcPr>
          <w:p w14:paraId="7FD4C2EB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5" w:type="dxa"/>
          </w:tcPr>
          <w:p w14:paraId="2046B03A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52E3687A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8328" w:type="dxa"/>
          </w:tcPr>
          <w:p w14:paraId="255B51B7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</w:tr>
      <w:tr w:rsidR="00861DA4" w14:paraId="4C4193C7" w14:textId="77777777" w:rsidTr="00861DA4">
        <w:tc>
          <w:tcPr>
            <w:tcW w:w="1271" w:type="dxa"/>
          </w:tcPr>
          <w:p w14:paraId="1D935105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3797F99E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5C500334" w14:textId="43F4F3CA" w:rsidR="00861DA4" w:rsidRDefault="00861DA4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CCCC</w:t>
            </w:r>
          </w:p>
        </w:tc>
        <w:tc>
          <w:tcPr>
            <w:tcW w:w="1275" w:type="dxa"/>
          </w:tcPr>
          <w:p w14:paraId="0497D5CF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4FF21999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8328" w:type="dxa"/>
          </w:tcPr>
          <w:p w14:paraId="72AC04D0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</w:tr>
      <w:tr w:rsidR="00861DA4" w14:paraId="1A41AC0A" w14:textId="77777777" w:rsidTr="00861DA4">
        <w:tc>
          <w:tcPr>
            <w:tcW w:w="1271" w:type="dxa"/>
          </w:tcPr>
          <w:p w14:paraId="0ACF08A5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438B6321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5566C3E0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5" w:type="dxa"/>
          </w:tcPr>
          <w:p w14:paraId="62754EE0" w14:textId="6450BAA3" w:rsidR="00861DA4" w:rsidRDefault="00861DA4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DDDD</w:t>
            </w:r>
          </w:p>
        </w:tc>
        <w:tc>
          <w:tcPr>
            <w:tcW w:w="1276" w:type="dxa"/>
          </w:tcPr>
          <w:p w14:paraId="495FD3CC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8328" w:type="dxa"/>
          </w:tcPr>
          <w:p w14:paraId="32E870F1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</w:tr>
      <w:tr w:rsidR="00861DA4" w14:paraId="1816C085" w14:textId="77777777" w:rsidTr="00861DA4">
        <w:tc>
          <w:tcPr>
            <w:tcW w:w="1271" w:type="dxa"/>
          </w:tcPr>
          <w:p w14:paraId="6471B0FB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789F739C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18230D21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5" w:type="dxa"/>
          </w:tcPr>
          <w:p w14:paraId="13BB5C5E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15D35087" w14:textId="4935EE89" w:rsidR="00861DA4" w:rsidRDefault="00861DA4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1111.xx</w:t>
            </w:r>
          </w:p>
        </w:tc>
        <w:tc>
          <w:tcPr>
            <w:tcW w:w="8328" w:type="dxa"/>
          </w:tcPr>
          <w:p w14:paraId="2E5F4640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</w:tr>
      <w:tr w:rsidR="00861DA4" w14:paraId="64993C60" w14:textId="77777777" w:rsidTr="00861DA4">
        <w:tc>
          <w:tcPr>
            <w:tcW w:w="1271" w:type="dxa"/>
          </w:tcPr>
          <w:p w14:paraId="3BE47BCB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476DED8B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5F3EBC52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5" w:type="dxa"/>
          </w:tcPr>
          <w:p w14:paraId="04CB72EE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14:paraId="0C04BF79" w14:textId="7177A7EE" w:rsidR="00861DA4" w:rsidRDefault="00861DA4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2222.xx</w:t>
            </w:r>
          </w:p>
        </w:tc>
        <w:tc>
          <w:tcPr>
            <w:tcW w:w="8328" w:type="dxa"/>
          </w:tcPr>
          <w:p w14:paraId="7C2CFAAA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</w:tr>
      <w:tr w:rsidR="00861DA4" w14:paraId="0CB10668" w14:textId="77777777" w:rsidTr="00861DA4">
        <w:tc>
          <w:tcPr>
            <w:tcW w:w="1271" w:type="dxa"/>
          </w:tcPr>
          <w:p w14:paraId="6EBC4006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46F11F7D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2B51DB3F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5" w:type="dxa"/>
          </w:tcPr>
          <w:p w14:paraId="7E54DBBF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1276" w:type="dxa"/>
          </w:tcPr>
          <w:p w14:paraId="187F22C1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  <w:tc>
          <w:tcPr>
            <w:tcW w:w="8328" w:type="dxa"/>
          </w:tcPr>
          <w:p w14:paraId="1D4C2195" w14:textId="77777777" w:rsidR="00861DA4" w:rsidRDefault="00861DA4" w:rsidP="00BD2EB6">
            <w:pPr>
              <w:rPr>
                <w:rFonts w:cs="HGMaruGothicMPRO"/>
                <w:szCs w:val="21"/>
              </w:rPr>
            </w:pPr>
          </w:p>
        </w:tc>
      </w:tr>
    </w:tbl>
    <w:p w14:paraId="761B5C42" w14:textId="12AF54FA" w:rsidR="00730796" w:rsidRDefault="00730796" w:rsidP="00BD2EB6">
      <w:pPr>
        <w:rPr>
          <w:rFonts w:cs="HGMaruGothicMPRO"/>
          <w:szCs w:val="21"/>
        </w:rPr>
      </w:pPr>
    </w:p>
    <w:p w14:paraId="3FCFF70A" w14:textId="4C75A485" w:rsidR="0082149E" w:rsidRDefault="0082149E" w:rsidP="00BD2EB6">
      <w:pPr>
        <w:rPr>
          <w:rFonts w:cs="HGMaruGothicMPRO"/>
          <w:szCs w:val="21"/>
        </w:rPr>
      </w:pPr>
      <w:r>
        <w:rPr>
          <w:rFonts w:cs="HGMaruGothicMPRO" w:hint="eastAsia"/>
          <w:szCs w:val="21"/>
        </w:rPr>
        <w:t>(Legend)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82149E" w14:paraId="1EF087D4" w14:textId="77777777" w:rsidTr="001F45B4">
        <w:tc>
          <w:tcPr>
            <w:tcW w:w="1413" w:type="dxa"/>
          </w:tcPr>
          <w:p w14:paraId="0FF757D0" w14:textId="63CB9DDB" w:rsidR="0082149E" w:rsidRDefault="001F45B4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Directory name</w:t>
            </w:r>
          </w:p>
        </w:tc>
      </w:tr>
      <w:tr w:rsidR="0082149E" w14:paraId="2CCFDC9C" w14:textId="77777777" w:rsidTr="001F45B4">
        <w:tc>
          <w:tcPr>
            <w:tcW w:w="1413" w:type="dxa"/>
            <w:shd w:val="clear" w:color="auto" w:fill="E2EFD9" w:themeFill="accent6" w:themeFillTint="33"/>
          </w:tcPr>
          <w:p w14:paraId="0C978B83" w14:textId="0F8480DC" w:rsidR="0082149E" w:rsidRDefault="001F45B4" w:rsidP="00BD2EB6">
            <w:pPr>
              <w:rPr>
                <w:rFonts w:cs="HGMaruGothicMPRO"/>
                <w:szCs w:val="21"/>
              </w:rPr>
            </w:pPr>
            <w:r>
              <w:rPr>
                <w:rFonts w:cs="HGMaruGothicMPRO" w:hint="eastAsia"/>
                <w:szCs w:val="21"/>
              </w:rPr>
              <w:t>File name</w:t>
            </w:r>
          </w:p>
        </w:tc>
      </w:tr>
    </w:tbl>
    <w:p w14:paraId="58356C6A" w14:textId="148D0024" w:rsidR="0082149E" w:rsidRDefault="0082149E" w:rsidP="00BD2EB6">
      <w:pPr>
        <w:rPr>
          <w:rFonts w:cs="HGMaruGothicMPRO"/>
          <w:szCs w:val="21"/>
        </w:rPr>
      </w:pPr>
    </w:p>
    <w:p w14:paraId="134F326E" w14:textId="77777777" w:rsidR="0082149E" w:rsidRDefault="0082149E" w:rsidP="00BD2EB6">
      <w:pPr>
        <w:rPr>
          <w:rFonts w:cs="HGMaruGothicMPRO"/>
          <w:szCs w:val="21"/>
        </w:rPr>
      </w:pPr>
    </w:p>
    <w:p w14:paraId="67181399" w14:textId="5EBE2BD2" w:rsidR="00E62845" w:rsidRDefault="005E33DB">
      <w:pPr>
        <w:widowControl/>
        <w:jc w:val="left"/>
        <w:rPr>
          <w:rFonts w:cs="HGMaruGothicMPRO"/>
          <w:szCs w:val="21"/>
        </w:rPr>
      </w:pPr>
      <w:r>
        <w:rPr>
          <w:rFonts w:cs="HGMaruGothicMPRO" w:hint="eastAsia"/>
          <w:szCs w:val="21"/>
        </w:rPr>
        <w:t xml:space="preserve"> </w:t>
      </w:r>
      <w:r>
        <w:rPr>
          <w:rFonts w:cs="HGMaruGothicMPRO"/>
          <w:szCs w:val="21"/>
        </w:rPr>
        <w:t xml:space="preserve"> </w:t>
      </w:r>
      <w:r w:rsidR="00E62845">
        <w:rPr>
          <w:rFonts w:cs="HGMaruGothicMPRO"/>
          <w:szCs w:val="21"/>
        </w:rPr>
        <w:br w:type="page"/>
      </w:r>
    </w:p>
    <w:p w14:paraId="527BC07A" w14:textId="77777777" w:rsidR="00730796" w:rsidRDefault="00730796" w:rsidP="00BA2B0A">
      <w:pPr>
        <w:pStyle w:val="Heading1"/>
        <w:sectPr w:rsidR="00730796" w:rsidSect="00730796">
          <w:pgSz w:w="16838" w:h="11906" w:orient="landscape" w:code="9"/>
          <w:pgMar w:top="1134" w:right="1134" w:bottom="1134" w:left="992" w:header="851" w:footer="748" w:gutter="0"/>
          <w:pgBorders>
            <w:top w:val="single" w:sz="4" w:space="1" w:color="auto"/>
            <w:bottom w:val="single" w:sz="4" w:space="1" w:color="auto"/>
          </w:pgBorders>
          <w:cols w:space="425"/>
          <w:docGrid w:type="linesAndChars" w:linePitch="360"/>
        </w:sectPr>
      </w:pPr>
    </w:p>
    <w:p w14:paraId="4735E448" w14:textId="4E18327A" w:rsidR="00EE7787" w:rsidRDefault="0060359D" w:rsidP="00BA2B0A">
      <w:pPr>
        <w:pStyle w:val="Heading1"/>
      </w:pPr>
      <w:bookmarkStart w:id="18" w:name="_Toc203467481"/>
      <w:r>
        <w:rPr>
          <w:rFonts w:hint="eastAsia"/>
        </w:rPr>
        <w:lastRenderedPageBreak/>
        <w:t>Issues and precautions</w:t>
      </w:r>
      <w:bookmarkEnd w:id="18"/>
    </w:p>
    <w:p w14:paraId="3A773EA9" w14:textId="6747F368" w:rsidR="00F066AD" w:rsidRDefault="00BD2EB6" w:rsidP="0060359D">
      <w:pPr>
        <w:ind w:firstLineChars="100" w:firstLine="210"/>
        <w:rPr>
          <w:color w:val="auto"/>
        </w:rPr>
      </w:pPr>
      <w:r>
        <w:rPr>
          <w:rFonts w:hint="eastAsia"/>
          <w:color w:val="auto"/>
        </w:rPr>
        <w:t>Regarding the series of work of the build, the issues and precautions are described below.</w:t>
      </w:r>
    </w:p>
    <w:p w14:paraId="3E0CD253" w14:textId="524896A5" w:rsidR="005E33DB" w:rsidRDefault="005E33DB">
      <w:pPr>
        <w:widowControl/>
        <w:jc w:val="left"/>
      </w:pPr>
    </w:p>
    <w:p w14:paraId="45C814A1" w14:textId="6EA739F5" w:rsidR="005E33DB" w:rsidRDefault="005E33DB" w:rsidP="005E33DB">
      <w:pPr>
        <w:pStyle w:val="Caption"/>
      </w:pPr>
      <w:r>
        <w:t xml:space="preserve">Table </w:t>
      </w:r>
      <w:fldSimple w:instr=" STYLEREF 1 \s ">
        <w:r w:rsidR="0082149E">
          <w:rPr>
            <w:noProof/>
          </w:rPr>
          <w:t>8</w:t>
        </w:r>
      </w:fldSimple>
      <w:r w:rsidR="0082149E">
        <w:noBreakHyphen/>
      </w:r>
      <w:fldSimple w:instr=" SEQ 表 \* ARABIC \s 1 ">
        <w:r w:rsidR="0082149E"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520"/>
        <w:gridCol w:w="1926"/>
        <w:gridCol w:w="1926"/>
      </w:tblGrid>
      <w:tr w:rsidR="005E33DB" w14:paraId="51619DA2" w14:textId="77777777" w:rsidTr="005E33DB">
        <w:tc>
          <w:tcPr>
            <w:tcW w:w="846" w:type="dxa"/>
            <w:shd w:val="clear" w:color="auto" w:fill="95B3D7"/>
          </w:tcPr>
          <w:p w14:paraId="6BC14AD3" w14:textId="5A1BF00C" w:rsidR="005E33DB" w:rsidRDefault="005E33DB">
            <w:pPr>
              <w:widowControl/>
              <w:jc w:val="left"/>
            </w:pPr>
            <w:r>
              <w:rPr>
                <w:rFonts w:hint="eastAsia"/>
              </w:rPr>
              <w:t>No.</w:t>
            </w:r>
          </w:p>
        </w:tc>
        <w:tc>
          <w:tcPr>
            <w:tcW w:w="2410" w:type="dxa"/>
            <w:shd w:val="clear" w:color="auto" w:fill="95B3D7"/>
          </w:tcPr>
          <w:p w14:paraId="71608041" w14:textId="345507F8" w:rsidR="005E33DB" w:rsidRDefault="005E33DB">
            <w:pPr>
              <w:widowControl/>
              <w:jc w:val="left"/>
            </w:pPr>
            <w:r>
              <w:rPr>
                <w:rFonts w:hint="eastAsia"/>
              </w:rPr>
              <w:t>Assignment/Notes Title</w:t>
            </w:r>
          </w:p>
        </w:tc>
        <w:tc>
          <w:tcPr>
            <w:tcW w:w="2520" w:type="dxa"/>
            <w:shd w:val="clear" w:color="auto" w:fill="95B3D7"/>
          </w:tcPr>
          <w:p w14:paraId="1E252458" w14:textId="7703548B" w:rsidR="005E33DB" w:rsidRDefault="005E33DB">
            <w:pPr>
              <w:widowControl/>
              <w:jc w:val="left"/>
            </w:pPr>
            <w:r>
              <w:rPr>
                <w:rFonts w:hint="eastAsia"/>
              </w:rPr>
              <w:t>Issues/Precautions Details</w:t>
            </w:r>
          </w:p>
        </w:tc>
        <w:tc>
          <w:tcPr>
            <w:tcW w:w="1926" w:type="dxa"/>
            <w:shd w:val="clear" w:color="auto" w:fill="95B3D7"/>
          </w:tcPr>
          <w:p w14:paraId="11EFF8A5" w14:textId="1645C88F" w:rsidR="005E33DB" w:rsidRDefault="005E33DB">
            <w:pPr>
              <w:widowControl/>
              <w:jc w:val="left"/>
            </w:pPr>
            <w:r>
              <w:rPr>
                <w:rFonts w:hint="eastAsia"/>
              </w:rPr>
              <w:t>Necessary measures</w:t>
            </w:r>
          </w:p>
        </w:tc>
        <w:tc>
          <w:tcPr>
            <w:tcW w:w="1926" w:type="dxa"/>
            <w:shd w:val="clear" w:color="auto" w:fill="95B3D7"/>
          </w:tcPr>
          <w:p w14:paraId="3E22A004" w14:textId="2762096F" w:rsidR="005E33DB" w:rsidRDefault="005E33DB">
            <w:pPr>
              <w:widowControl/>
              <w:jc w:val="left"/>
            </w:pPr>
            <w:r>
              <w:rPr>
                <w:rFonts w:hint="eastAsia"/>
              </w:rPr>
              <w:t>remarks</w:t>
            </w:r>
          </w:p>
        </w:tc>
      </w:tr>
      <w:tr w:rsidR="005E33DB" w14:paraId="131757D7" w14:textId="77777777" w:rsidTr="005E33DB">
        <w:tc>
          <w:tcPr>
            <w:tcW w:w="846" w:type="dxa"/>
          </w:tcPr>
          <w:p w14:paraId="177A194C" w14:textId="77777777" w:rsidR="005E33DB" w:rsidRDefault="005E33DB">
            <w:pPr>
              <w:widowControl/>
              <w:jc w:val="left"/>
            </w:pPr>
          </w:p>
        </w:tc>
        <w:tc>
          <w:tcPr>
            <w:tcW w:w="2410" w:type="dxa"/>
          </w:tcPr>
          <w:p w14:paraId="4229329B" w14:textId="77777777" w:rsidR="005E33DB" w:rsidRDefault="005E33DB">
            <w:pPr>
              <w:widowControl/>
              <w:jc w:val="left"/>
            </w:pPr>
          </w:p>
        </w:tc>
        <w:tc>
          <w:tcPr>
            <w:tcW w:w="2520" w:type="dxa"/>
          </w:tcPr>
          <w:p w14:paraId="41872E6A" w14:textId="77777777" w:rsidR="005E33DB" w:rsidRDefault="005E33DB">
            <w:pPr>
              <w:widowControl/>
              <w:jc w:val="left"/>
            </w:pPr>
          </w:p>
        </w:tc>
        <w:tc>
          <w:tcPr>
            <w:tcW w:w="1926" w:type="dxa"/>
          </w:tcPr>
          <w:p w14:paraId="7A0C64A2" w14:textId="77777777" w:rsidR="005E33DB" w:rsidRDefault="005E33DB">
            <w:pPr>
              <w:widowControl/>
              <w:jc w:val="left"/>
            </w:pPr>
          </w:p>
        </w:tc>
        <w:tc>
          <w:tcPr>
            <w:tcW w:w="1926" w:type="dxa"/>
          </w:tcPr>
          <w:p w14:paraId="487D89AC" w14:textId="77777777" w:rsidR="005E33DB" w:rsidRDefault="005E33DB">
            <w:pPr>
              <w:widowControl/>
              <w:jc w:val="left"/>
            </w:pPr>
          </w:p>
        </w:tc>
      </w:tr>
    </w:tbl>
    <w:p w14:paraId="10817264" w14:textId="77777777" w:rsidR="005E33DB" w:rsidRDefault="005E33DB">
      <w:pPr>
        <w:widowControl/>
        <w:jc w:val="left"/>
      </w:pPr>
    </w:p>
    <w:p w14:paraId="766BD024" w14:textId="0CED8E86" w:rsidR="00E62845" w:rsidRDefault="00E62845">
      <w:pPr>
        <w:widowControl/>
        <w:jc w:val="left"/>
      </w:pPr>
      <w:r>
        <w:br w:type="page"/>
      </w:r>
    </w:p>
    <w:p w14:paraId="084A355D" w14:textId="77777777" w:rsidR="00376787" w:rsidRDefault="00376787" w:rsidP="00376787">
      <w:pPr>
        <w:pStyle w:val="Heading1"/>
      </w:pPr>
      <w:bookmarkStart w:id="19" w:name="_Toc189494918"/>
      <w:bookmarkStart w:id="20" w:name="_Toc203467482"/>
      <w:r>
        <w:rPr>
          <w:rFonts w:hint="eastAsia"/>
        </w:rPr>
        <w:lastRenderedPageBreak/>
        <w:t>References</w:t>
      </w:r>
      <w:bookmarkEnd w:id="19"/>
      <w:bookmarkEnd w:id="20"/>
    </w:p>
    <w:p w14:paraId="21EDD2F4" w14:textId="77777777" w:rsidR="00376787" w:rsidRDefault="00376787" w:rsidP="00376787">
      <w:pPr>
        <w:pStyle w:val="Heading2"/>
      </w:pPr>
      <w:bookmarkStart w:id="21" w:name="_Toc189494921"/>
      <w:bookmarkStart w:id="22" w:name="_Toc203467483"/>
      <w:r>
        <w:rPr>
          <w:rFonts w:hint="eastAsia"/>
        </w:rPr>
        <w:t>related document</w:t>
      </w:r>
      <w:bookmarkEnd w:id="21"/>
      <w:bookmarkEnd w:id="22"/>
    </w:p>
    <w:tbl>
      <w:tblPr>
        <w:tblpPr w:leftFromText="142" w:rightFromText="142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2975"/>
        <w:gridCol w:w="5948"/>
      </w:tblGrid>
      <w:tr w:rsidR="00376787" w14:paraId="0120482A" w14:textId="77777777" w:rsidTr="00376787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14:paraId="3BC2ADE3" w14:textId="77777777" w:rsidR="00376787" w:rsidRDefault="00376787">
            <w:pPr>
              <w:pStyle w:val="BodyText"/>
            </w:pPr>
            <w:r>
              <w:rPr>
                <w:rFonts w:hint="eastAsia"/>
              </w:rPr>
              <w:t>No.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14:paraId="3695AFBD" w14:textId="77777777" w:rsidR="00376787" w:rsidRDefault="00376787">
            <w:pPr>
              <w:pStyle w:val="BodyText"/>
            </w:pPr>
            <w:r>
              <w:rPr>
                <w:rFonts w:hint="eastAsia"/>
              </w:rPr>
              <w:t>Document Name</w:t>
            </w:r>
          </w:p>
        </w:tc>
        <w:tc>
          <w:tcPr>
            <w:tcW w:w="3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hideMark/>
          </w:tcPr>
          <w:p w14:paraId="2783AA12" w14:textId="77777777" w:rsidR="00376787" w:rsidRDefault="00376787">
            <w:pPr>
              <w:pStyle w:val="BodyText"/>
            </w:pPr>
            <w:r>
              <w:rPr>
                <w:rFonts w:hint="eastAsia"/>
              </w:rPr>
              <w:t>substance</w:t>
            </w:r>
          </w:p>
        </w:tc>
      </w:tr>
      <w:tr w:rsidR="00376787" w14:paraId="7B6F4B79" w14:textId="77777777" w:rsidTr="00376787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A5" w14:textId="77777777" w:rsidR="00376787" w:rsidRDefault="00376787">
            <w:r>
              <w:rPr>
                <w:rFonts w:hint="eastAsia"/>
              </w:rPr>
              <w:t>1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5F1D" w14:textId="77777777" w:rsidR="00376787" w:rsidRDefault="00376787"/>
        </w:tc>
        <w:tc>
          <w:tcPr>
            <w:tcW w:w="3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9621" w14:textId="77777777" w:rsidR="00376787" w:rsidRDefault="00376787"/>
        </w:tc>
      </w:tr>
      <w:tr w:rsidR="00376787" w14:paraId="433942C4" w14:textId="77777777" w:rsidTr="00376787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58D7" w14:textId="77777777" w:rsidR="00376787" w:rsidRDefault="00376787">
            <w:r>
              <w:rPr>
                <w:rFonts w:hint="eastAsia"/>
              </w:rPr>
              <w:t>2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21ED" w14:textId="77777777" w:rsidR="00376787" w:rsidRDefault="00376787"/>
        </w:tc>
        <w:tc>
          <w:tcPr>
            <w:tcW w:w="3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3147" w14:textId="77777777" w:rsidR="00376787" w:rsidRDefault="00376787"/>
        </w:tc>
      </w:tr>
      <w:tr w:rsidR="00376787" w14:paraId="2C691536" w14:textId="77777777" w:rsidTr="00376787"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281B" w14:textId="77777777" w:rsidR="00376787" w:rsidRDefault="00376787">
            <w:r>
              <w:rPr>
                <w:rFonts w:hint="eastAsia"/>
              </w:rPr>
              <w:t>3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518E" w14:textId="77777777" w:rsidR="00376787" w:rsidRDefault="00376787"/>
        </w:tc>
        <w:tc>
          <w:tcPr>
            <w:tcW w:w="3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5B7A" w14:textId="77777777" w:rsidR="00376787" w:rsidRDefault="00376787"/>
        </w:tc>
      </w:tr>
    </w:tbl>
    <w:p w14:paraId="565F93CE" w14:textId="77777777" w:rsidR="00376787" w:rsidRDefault="00376787" w:rsidP="00376787">
      <w:pPr>
        <w:pStyle w:val="Closing"/>
        <w:jc w:val="left"/>
      </w:pPr>
    </w:p>
    <w:p w14:paraId="5186586C" w14:textId="4D52472A" w:rsidR="00376787" w:rsidRPr="007C3686" w:rsidRDefault="00376787" w:rsidP="007C3686"/>
    <w:sectPr w:rsidR="00376787" w:rsidRPr="007C3686" w:rsidSect="00730796">
      <w:pgSz w:w="11906" w:h="16838" w:code="9"/>
      <w:pgMar w:top="1134" w:right="1134" w:bottom="992" w:left="1134" w:header="851" w:footer="748" w:gutter="0"/>
      <w:pgBorders>
        <w:top w:val="single" w:sz="4" w:space="1" w:color="auto"/>
        <w:bottom w:val="single" w:sz="4" w:space="1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C5680" w14:textId="77777777" w:rsidR="009D3639" w:rsidRDefault="009D3639">
      <w:r>
        <w:separator/>
      </w:r>
    </w:p>
    <w:p w14:paraId="372F0B99" w14:textId="77777777" w:rsidR="009D3639" w:rsidRDefault="009D3639"/>
  </w:endnote>
  <w:endnote w:type="continuationSeparator" w:id="0">
    <w:p w14:paraId="0725C35F" w14:textId="77777777" w:rsidR="009D3639" w:rsidRDefault="009D3639">
      <w:r>
        <w:continuationSeparator/>
      </w:r>
    </w:p>
    <w:p w14:paraId="4EC4C08B" w14:textId="77777777" w:rsidR="009D3639" w:rsidRDefault="009D36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50F85" w14:textId="5426A1A0" w:rsidR="00767836" w:rsidRPr="00E764B3" w:rsidRDefault="00C129A5" w:rsidP="00B84740">
    <w:pPr>
      <w:pStyle w:val="Footer"/>
      <w:tabs>
        <w:tab w:val="clear" w:pos="4252"/>
        <w:tab w:val="clear" w:pos="8504"/>
        <w:tab w:val="right" w:pos="9638"/>
      </w:tabs>
      <w:jc w:val="left"/>
      <w:rPr>
        <w:szCs w:val="12"/>
      </w:rPr>
    </w:pPr>
    <w:r w:rsidRPr="00E764B3">
      <w:rPr>
        <w:szCs w:val="12"/>
      </w:rPr>
      <w:t>CONFIDENTIAL</w:t>
    </w:r>
    <w:r w:rsidR="00B84740">
      <w:rPr>
        <w:szCs w:val="12"/>
      </w:rPr>
      <w:tab/>
    </w:r>
    <w:r w:rsidRPr="00E764B3">
      <w:rPr>
        <w:rFonts w:hint="eastAsia"/>
        <w:bCs/>
        <w:szCs w:val="16"/>
      </w:rPr>
      <w:t xml:space="preserve">© </w:t>
    </w:r>
    <w:r w:rsidRPr="00E764B3">
      <w:rPr>
        <w:bCs/>
        <w:szCs w:val="16"/>
      </w:rPr>
      <w:t>Copyright Honda R&amp;D Co., Ltd. 2024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201C3" w14:textId="77777777" w:rsidR="009D3639" w:rsidRDefault="009D3639">
      <w:r>
        <w:rPr>
          <w:rFonts w:hint="eastAsia"/>
        </w:rPr>
        <w:separator/>
      </w:r>
    </w:p>
    <w:p w14:paraId="793A8122" w14:textId="77777777" w:rsidR="009D3639" w:rsidRDefault="009D3639"/>
  </w:footnote>
  <w:footnote w:type="continuationSeparator" w:id="0">
    <w:p w14:paraId="40121317" w14:textId="77777777" w:rsidR="009D3639" w:rsidRDefault="009D3639">
      <w:r>
        <w:continuationSeparator/>
      </w:r>
    </w:p>
    <w:p w14:paraId="1073391E" w14:textId="77777777" w:rsidR="009D3639" w:rsidRDefault="009D36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99DFB" w14:textId="1F4C4D76" w:rsidR="002479C1" w:rsidRDefault="00655B47" w:rsidP="008222D7">
    <w:pPr>
      <w:pStyle w:val="Header"/>
      <w:tabs>
        <w:tab w:val="clear" w:pos="4252"/>
        <w:tab w:val="clear" w:pos="8504"/>
        <w:tab w:val="right" w:pos="9639"/>
      </w:tabs>
      <w:ind w:right="-1"/>
      <w:jc w:val="left"/>
    </w:pPr>
    <w:fldSimple w:instr="FILENAME \* MERGEFORMAT">
      <w:r>
        <w:rPr>
          <w:rFonts w:hint="eastAsia"/>
          <w:noProof/>
        </w:rPr>
        <w:t>Build User Manual</w:t>
      </w:r>
      <w:r w:rsidR="00453A69">
        <w:rPr>
          <w:noProof/>
        </w:rPr>
        <w:t>.docx</w:t>
      </w:r>
    </w:fldSimple>
    <w:r w:rsidR="00B84740">
      <w:tab/>
    </w:r>
    <w:r w:rsidR="00B51DFB" w:rsidRPr="00E764B3">
      <w:rPr>
        <w:rFonts w:hint="eastAsia"/>
      </w:rPr>
      <w:t xml:space="preserve">Page </w:t>
    </w:r>
    <w:r w:rsidR="00B51DFB" w:rsidRPr="00E764B3">
      <w:fldChar w:fldCharType="begin"/>
    </w:r>
    <w:r w:rsidR="00B51DFB" w:rsidRPr="00E764B3">
      <w:instrText xml:space="preserve"> PAGE </w:instrText>
    </w:r>
    <w:r w:rsidR="00B51DFB" w:rsidRPr="00E764B3">
      <w:fldChar w:fldCharType="separate"/>
    </w:r>
    <w:r w:rsidR="00072D6D">
      <w:rPr>
        <w:noProof/>
      </w:rPr>
      <w:t>12</w:t>
    </w:r>
    <w:r w:rsidR="00B51DFB" w:rsidRPr="00E764B3">
      <w:fldChar w:fldCharType="end"/>
    </w:r>
    <w:r w:rsidR="00B51DFB" w:rsidRPr="00E764B3">
      <w:rPr>
        <w:rFonts w:hint="eastAsia"/>
      </w:rPr>
      <w:t xml:space="preserve"> / </w:t>
    </w:r>
    <w:r w:rsidR="00560FA4">
      <w:fldChar w:fldCharType="begin"/>
    </w:r>
    <w:r w:rsidR="00560FA4">
      <w:instrText>NUMPAGES</w:instrText>
    </w:r>
    <w:r w:rsidR="00560FA4">
      <w:fldChar w:fldCharType="separate"/>
    </w:r>
    <w:r w:rsidR="00072D6D">
      <w:rPr>
        <w:noProof/>
      </w:rPr>
      <w:t>12</w:t>
    </w:r>
    <w:r w:rsidR="00560FA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B62274E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26307ADE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E974B432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E5D0ED96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E7AE9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457C5A"/>
    <w:multiLevelType w:val="multilevel"/>
    <w:tmpl w:val="C3309AF6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ascii="Meiryo UI" w:eastAsia="Meiryo UI" w:hAnsi="Meiryo UI"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ascii="Meiryo UI" w:eastAsia="Meiryo UI" w:hAnsi="Meiryo UI"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7" w:hanging="425"/>
      </w:pPr>
      <w:rPr>
        <w:rFonts w:ascii="Meiryo UI" w:eastAsia="Meiryo UI" w:hAnsi="Meiryo UI"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ascii="Meiryo UI" w:eastAsia="Meiryo UI" w:hAnsi="Meiryo UI"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ascii="Meiryo UI" w:eastAsia="Meiryo UI"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ascii="Meiryo UI" w:eastAsia="Meiryo UI" w:hAnsi="Meiryo UI"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ascii="Meiryo UI" w:eastAsia="Meiryo UI" w:hAnsi="Meiryo UI"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ascii="Meiryo UI" w:eastAsia="Meiryo UI" w:hAnsi="Meiryo UI"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ascii="Meiryo UI" w:eastAsia="Meiryo UI" w:hAnsi="Meiryo UI" w:hint="eastAsia"/>
      </w:rPr>
    </w:lvl>
  </w:abstractNum>
  <w:abstractNum w:abstractNumId="6" w15:restartNumberingAfterBreak="0">
    <w:nsid w:val="0BD402D4"/>
    <w:multiLevelType w:val="multilevel"/>
    <w:tmpl w:val="EBACCC06"/>
    <w:styleLink w:val="1"/>
    <w:lvl w:ilvl="0">
      <w:start w:val="1"/>
      <w:numFmt w:val="decimal"/>
      <w:suff w:val="space"/>
      <w:lvlText w:val="%1 "/>
      <w:lvlJc w:val="left"/>
      <w:pPr>
        <w:ind w:left="3827" w:hanging="425"/>
      </w:pPr>
      <w:rPr>
        <w:rFonts w:ascii="HGMaruGothicMPRO" w:eastAsia="HGMaruGothicMPRO" w:hint="eastAsia"/>
      </w:rPr>
    </w:lvl>
    <w:lvl w:ilvl="1">
      <w:start w:val="1"/>
      <w:numFmt w:val="decimal"/>
      <w:suff w:val="space"/>
      <w:lvlText w:val="%1.%2 "/>
      <w:lvlJc w:val="left"/>
      <w:pPr>
        <w:ind w:left="3856" w:hanging="454"/>
      </w:pPr>
      <w:rPr>
        <w:rFonts w:ascii="HGMaruGothicMPRO" w:eastAsia="HGMaruGothicMPRO" w:hint="eastAsia"/>
      </w:rPr>
    </w:lvl>
    <w:lvl w:ilvl="2">
      <w:start w:val="1"/>
      <w:numFmt w:val="decimal"/>
      <w:suff w:val="space"/>
      <w:lvlText w:val="%1.%2.%3 "/>
      <w:lvlJc w:val="left"/>
      <w:pPr>
        <w:ind w:left="3856" w:hanging="227"/>
      </w:pPr>
      <w:rPr>
        <w:rFonts w:ascii="HGMaruGothicMPRO" w:eastAsia="HGMaruGothicMPRO" w:hint="eastAsia"/>
      </w:rPr>
    </w:lvl>
    <w:lvl w:ilvl="3">
      <w:start w:val="1"/>
      <w:numFmt w:val="decimal"/>
      <w:suff w:val="space"/>
      <w:lvlText w:val="%1.%2.%3.%4 "/>
      <w:lvlJc w:val="left"/>
      <w:pPr>
        <w:ind w:left="4196" w:hanging="340"/>
      </w:pPr>
      <w:rPr>
        <w:rFonts w:ascii="HGMaruGothicMPRO" w:eastAsia="HGMaruGothicMPRO" w:hint="eastAsia"/>
      </w:rPr>
    </w:lvl>
    <w:lvl w:ilvl="4">
      <w:start w:val="1"/>
      <w:numFmt w:val="none"/>
      <w:lvlRestart w:val="0"/>
      <w:suff w:val="space"/>
      <w:lvlText w:val="■"/>
      <w:lvlJc w:val="left"/>
      <w:pPr>
        <w:ind w:left="4309" w:hanging="340"/>
      </w:pPr>
      <w:rPr>
        <w:rFonts w:ascii="HGMaruGothicMPRO" w:eastAsia="HGMaruGothicMPRO" w:hint="eastAsia"/>
        <w:sz w:val="21"/>
      </w:rPr>
    </w:lvl>
    <w:lvl w:ilvl="5">
      <w:start w:val="1"/>
      <w:numFmt w:val="decimal"/>
      <w:lvlRestart w:val="0"/>
      <w:suff w:val="space"/>
      <w:lvlText w:val="(%6)"/>
      <w:lvlJc w:val="left"/>
      <w:pPr>
        <w:ind w:left="4423" w:hanging="341"/>
      </w:pPr>
      <w:rPr>
        <w:rFonts w:ascii="HGMaruGothicMPRO" w:eastAsia="HGMaruGothicMPRO" w:hint="eastAsia"/>
        <w:sz w:val="21"/>
      </w:rPr>
    </w:lvl>
    <w:lvl w:ilvl="6">
      <w:start w:val="1"/>
      <w:numFmt w:val="decimalEnclosedCircle"/>
      <w:lvlRestart w:val="0"/>
      <w:suff w:val="space"/>
      <w:lvlText w:val="%7"/>
      <w:lvlJc w:val="left"/>
      <w:pPr>
        <w:ind w:left="4876" w:hanging="567"/>
      </w:pPr>
      <w:rPr>
        <w:rFonts w:ascii="HGMaruGothicMPRO" w:eastAsia="HGMaruGothicMPRO" w:hint="eastAsia"/>
        <w:sz w:val="20"/>
      </w:rPr>
    </w:lvl>
    <w:lvl w:ilvl="7">
      <w:start w:val="1"/>
      <w:numFmt w:val="none"/>
      <w:lvlRestart w:val="0"/>
      <w:suff w:val="space"/>
      <w:lvlText w:val="・"/>
      <w:lvlJc w:val="left"/>
      <w:pPr>
        <w:ind w:left="5103" w:hanging="680"/>
      </w:pPr>
      <w:rPr>
        <w:rFonts w:ascii="HGMaruGothicMPRO" w:eastAsia="HGMaruGothicMPRO" w:hint="eastAsia"/>
        <w:sz w:val="20"/>
      </w:rPr>
    </w:lvl>
    <w:lvl w:ilvl="8">
      <w:start w:val="1"/>
      <w:numFmt w:val="bullet"/>
      <w:lvlText w:val=""/>
      <w:lvlJc w:val="left"/>
      <w:pPr>
        <w:ind w:left="8504" w:hanging="1700"/>
      </w:pPr>
      <w:rPr>
        <w:rFonts w:ascii="Symbol" w:hAnsi="Symbol" w:hint="default"/>
        <w:color w:val="auto"/>
      </w:rPr>
    </w:lvl>
  </w:abstractNum>
  <w:abstractNum w:abstractNumId="7" w15:restartNumberingAfterBreak="0">
    <w:nsid w:val="1DF62C04"/>
    <w:multiLevelType w:val="hybridMultilevel"/>
    <w:tmpl w:val="AEC418C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1F966699"/>
    <w:multiLevelType w:val="multilevel"/>
    <w:tmpl w:val="63729DBE"/>
    <w:lvl w:ilvl="0">
      <w:start w:val="1"/>
      <w:numFmt w:val="bullet"/>
      <w:pStyle w:val="TOCHeading"/>
      <w:lvlText w:val=""/>
      <w:lvlJc w:val="left"/>
      <w:pPr>
        <w:ind w:left="442" w:hanging="27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19D3F1F"/>
    <w:multiLevelType w:val="hybridMultilevel"/>
    <w:tmpl w:val="73C27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C9E6430"/>
    <w:multiLevelType w:val="hybridMultilevel"/>
    <w:tmpl w:val="E0467422"/>
    <w:lvl w:ilvl="0" w:tplc="CF569678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970280296">
    <w:abstractNumId w:val="6"/>
  </w:num>
  <w:num w:numId="2" w16cid:durableId="29230744">
    <w:abstractNumId w:val="5"/>
  </w:num>
  <w:num w:numId="3" w16cid:durableId="1125744">
    <w:abstractNumId w:val="8"/>
  </w:num>
  <w:num w:numId="4" w16cid:durableId="1585723125">
    <w:abstractNumId w:val="3"/>
  </w:num>
  <w:num w:numId="5" w16cid:durableId="523788754">
    <w:abstractNumId w:val="2"/>
  </w:num>
  <w:num w:numId="6" w16cid:durableId="1931229021">
    <w:abstractNumId w:val="1"/>
  </w:num>
  <w:num w:numId="7" w16cid:durableId="788088389">
    <w:abstractNumId w:val="0"/>
  </w:num>
  <w:num w:numId="8" w16cid:durableId="627055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84070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7474519">
    <w:abstractNumId w:val="9"/>
  </w:num>
  <w:num w:numId="11" w16cid:durableId="344482886">
    <w:abstractNumId w:val="7"/>
  </w:num>
  <w:num w:numId="12" w16cid:durableId="1811366114">
    <w:abstractNumId w:val="10"/>
  </w:num>
  <w:num w:numId="13" w16cid:durableId="90934459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clean"/>
  <w:attachedTemplate r:id="rId1"/>
  <w:linkStyles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1B"/>
    <w:rsid w:val="000003FE"/>
    <w:rsid w:val="00000B83"/>
    <w:rsid w:val="00001609"/>
    <w:rsid w:val="00001710"/>
    <w:rsid w:val="00002A5C"/>
    <w:rsid w:val="00002C16"/>
    <w:rsid w:val="0000341F"/>
    <w:rsid w:val="000041A6"/>
    <w:rsid w:val="00005674"/>
    <w:rsid w:val="00005895"/>
    <w:rsid w:val="00010D0A"/>
    <w:rsid w:val="00010F92"/>
    <w:rsid w:val="00011C18"/>
    <w:rsid w:val="000122AB"/>
    <w:rsid w:val="00014DF8"/>
    <w:rsid w:val="00016ABD"/>
    <w:rsid w:val="00016B86"/>
    <w:rsid w:val="000173F1"/>
    <w:rsid w:val="00017743"/>
    <w:rsid w:val="00017D24"/>
    <w:rsid w:val="00021BE4"/>
    <w:rsid w:val="00022C36"/>
    <w:rsid w:val="00023AE8"/>
    <w:rsid w:val="000240AB"/>
    <w:rsid w:val="000243C3"/>
    <w:rsid w:val="00024591"/>
    <w:rsid w:val="00026B67"/>
    <w:rsid w:val="00030903"/>
    <w:rsid w:val="00032670"/>
    <w:rsid w:val="00033362"/>
    <w:rsid w:val="0003373D"/>
    <w:rsid w:val="000337BC"/>
    <w:rsid w:val="00035226"/>
    <w:rsid w:val="00037611"/>
    <w:rsid w:val="000401D6"/>
    <w:rsid w:val="00040A1B"/>
    <w:rsid w:val="00040F51"/>
    <w:rsid w:val="00042E5D"/>
    <w:rsid w:val="00043A4D"/>
    <w:rsid w:val="00044E2B"/>
    <w:rsid w:val="00045062"/>
    <w:rsid w:val="0004723D"/>
    <w:rsid w:val="0005148A"/>
    <w:rsid w:val="000523F6"/>
    <w:rsid w:val="000539A8"/>
    <w:rsid w:val="000561BC"/>
    <w:rsid w:val="000569EC"/>
    <w:rsid w:val="0006011D"/>
    <w:rsid w:val="00063BE5"/>
    <w:rsid w:val="00063EAE"/>
    <w:rsid w:val="00064A29"/>
    <w:rsid w:val="00064D4F"/>
    <w:rsid w:val="00065328"/>
    <w:rsid w:val="000656CA"/>
    <w:rsid w:val="00065F5F"/>
    <w:rsid w:val="00067871"/>
    <w:rsid w:val="00070A8B"/>
    <w:rsid w:val="000718A1"/>
    <w:rsid w:val="00072D6D"/>
    <w:rsid w:val="000755CA"/>
    <w:rsid w:val="00076F7F"/>
    <w:rsid w:val="0007736F"/>
    <w:rsid w:val="00080E1E"/>
    <w:rsid w:val="00082AE5"/>
    <w:rsid w:val="00082F22"/>
    <w:rsid w:val="000837DE"/>
    <w:rsid w:val="00084A26"/>
    <w:rsid w:val="000851C4"/>
    <w:rsid w:val="00085225"/>
    <w:rsid w:val="00087407"/>
    <w:rsid w:val="00090BA8"/>
    <w:rsid w:val="00090C62"/>
    <w:rsid w:val="00090CEF"/>
    <w:rsid w:val="00093BBE"/>
    <w:rsid w:val="00095141"/>
    <w:rsid w:val="00096750"/>
    <w:rsid w:val="00096E89"/>
    <w:rsid w:val="000A052B"/>
    <w:rsid w:val="000A0825"/>
    <w:rsid w:val="000A0C37"/>
    <w:rsid w:val="000A32C7"/>
    <w:rsid w:val="000A34CB"/>
    <w:rsid w:val="000A4321"/>
    <w:rsid w:val="000B148E"/>
    <w:rsid w:val="000B2E01"/>
    <w:rsid w:val="000B4C9A"/>
    <w:rsid w:val="000B54B5"/>
    <w:rsid w:val="000B596A"/>
    <w:rsid w:val="000B7FA9"/>
    <w:rsid w:val="000C13A6"/>
    <w:rsid w:val="000C1E2C"/>
    <w:rsid w:val="000C2BAB"/>
    <w:rsid w:val="000C408A"/>
    <w:rsid w:val="000C4814"/>
    <w:rsid w:val="000C5D52"/>
    <w:rsid w:val="000C646E"/>
    <w:rsid w:val="000C678E"/>
    <w:rsid w:val="000C6A83"/>
    <w:rsid w:val="000C7D18"/>
    <w:rsid w:val="000C7E1D"/>
    <w:rsid w:val="000D017F"/>
    <w:rsid w:val="000D0EEE"/>
    <w:rsid w:val="000D1920"/>
    <w:rsid w:val="000D1E5A"/>
    <w:rsid w:val="000D3361"/>
    <w:rsid w:val="000D3733"/>
    <w:rsid w:val="000D397B"/>
    <w:rsid w:val="000D39D5"/>
    <w:rsid w:val="000D5A95"/>
    <w:rsid w:val="000D5F1C"/>
    <w:rsid w:val="000D6154"/>
    <w:rsid w:val="000D632A"/>
    <w:rsid w:val="000D6575"/>
    <w:rsid w:val="000D77E7"/>
    <w:rsid w:val="000D7FB5"/>
    <w:rsid w:val="000E067B"/>
    <w:rsid w:val="000E530E"/>
    <w:rsid w:val="000E7052"/>
    <w:rsid w:val="000F22AC"/>
    <w:rsid w:val="000F48DD"/>
    <w:rsid w:val="000F537B"/>
    <w:rsid w:val="00100120"/>
    <w:rsid w:val="0010173C"/>
    <w:rsid w:val="00101961"/>
    <w:rsid w:val="001033F3"/>
    <w:rsid w:val="00104A41"/>
    <w:rsid w:val="001055B6"/>
    <w:rsid w:val="00107F3D"/>
    <w:rsid w:val="00111ADC"/>
    <w:rsid w:val="00111F8D"/>
    <w:rsid w:val="00112175"/>
    <w:rsid w:val="00112FC5"/>
    <w:rsid w:val="00113C11"/>
    <w:rsid w:val="00115974"/>
    <w:rsid w:val="001200C1"/>
    <w:rsid w:val="00120694"/>
    <w:rsid w:val="00120BF4"/>
    <w:rsid w:val="00120C07"/>
    <w:rsid w:val="00121FBB"/>
    <w:rsid w:val="001221E5"/>
    <w:rsid w:val="001243A6"/>
    <w:rsid w:val="00126522"/>
    <w:rsid w:val="0012747D"/>
    <w:rsid w:val="00127A09"/>
    <w:rsid w:val="00130470"/>
    <w:rsid w:val="00131DDE"/>
    <w:rsid w:val="00134919"/>
    <w:rsid w:val="00134EC2"/>
    <w:rsid w:val="00135A7C"/>
    <w:rsid w:val="00141904"/>
    <w:rsid w:val="00142859"/>
    <w:rsid w:val="00144837"/>
    <w:rsid w:val="00144FE0"/>
    <w:rsid w:val="00145204"/>
    <w:rsid w:val="00147040"/>
    <w:rsid w:val="00147CDE"/>
    <w:rsid w:val="001502A5"/>
    <w:rsid w:val="00151323"/>
    <w:rsid w:val="00151ABB"/>
    <w:rsid w:val="001528A9"/>
    <w:rsid w:val="001540E3"/>
    <w:rsid w:val="001559FF"/>
    <w:rsid w:val="00155B2F"/>
    <w:rsid w:val="00155D0A"/>
    <w:rsid w:val="0015764C"/>
    <w:rsid w:val="00157EB5"/>
    <w:rsid w:val="0016007E"/>
    <w:rsid w:val="00160936"/>
    <w:rsid w:val="00161FCE"/>
    <w:rsid w:val="001621C8"/>
    <w:rsid w:val="0016232D"/>
    <w:rsid w:val="00165597"/>
    <w:rsid w:val="00166BBC"/>
    <w:rsid w:val="00166D22"/>
    <w:rsid w:val="00170249"/>
    <w:rsid w:val="001719EE"/>
    <w:rsid w:val="00173F08"/>
    <w:rsid w:val="00177403"/>
    <w:rsid w:val="00177A81"/>
    <w:rsid w:val="00180B42"/>
    <w:rsid w:val="00180FDF"/>
    <w:rsid w:val="00181652"/>
    <w:rsid w:val="00183182"/>
    <w:rsid w:val="001832E4"/>
    <w:rsid w:val="0018374A"/>
    <w:rsid w:val="00183F1B"/>
    <w:rsid w:val="0018457C"/>
    <w:rsid w:val="001849FA"/>
    <w:rsid w:val="00187D4F"/>
    <w:rsid w:val="00190715"/>
    <w:rsid w:val="00190E03"/>
    <w:rsid w:val="00191409"/>
    <w:rsid w:val="00193713"/>
    <w:rsid w:val="00195BB7"/>
    <w:rsid w:val="00197B1F"/>
    <w:rsid w:val="001A046E"/>
    <w:rsid w:val="001A0D6E"/>
    <w:rsid w:val="001A1A45"/>
    <w:rsid w:val="001A2F12"/>
    <w:rsid w:val="001A6229"/>
    <w:rsid w:val="001A693A"/>
    <w:rsid w:val="001A7DC4"/>
    <w:rsid w:val="001B074A"/>
    <w:rsid w:val="001B09CC"/>
    <w:rsid w:val="001B28C3"/>
    <w:rsid w:val="001C0400"/>
    <w:rsid w:val="001C0625"/>
    <w:rsid w:val="001C157E"/>
    <w:rsid w:val="001C312A"/>
    <w:rsid w:val="001C42D6"/>
    <w:rsid w:val="001C5733"/>
    <w:rsid w:val="001C582C"/>
    <w:rsid w:val="001C6878"/>
    <w:rsid w:val="001C6B56"/>
    <w:rsid w:val="001C7E89"/>
    <w:rsid w:val="001D13AA"/>
    <w:rsid w:val="001D1593"/>
    <w:rsid w:val="001D20CD"/>
    <w:rsid w:val="001D44B4"/>
    <w:rsid w:val="001D4CA5"/>
    <w:rsid w:val="001D5FF5"/>
    <w:rsid w:val="001D6059"/>
    <w:rsid w:val="001D71C9"/>
    <w:rsid w:val="001E0321"/>
    <w:rsid w:val="001E06D7"/>
    <w:rsid w:val="001E06EB"/>
    <w:rsid w:val="001E10EB"/>
    <w:rsid w:val="001E15A8"/>
    <w:rsid w:val="001E1868"/>
    <w:rsid w:val="001E1906"/>
    <w:rsid w:val="001E1B04"/>
    <w:rsid w:val="001E28C9"/>
    <w:rsid w:val="001E2F6A"/>
    <w:rsid w:val="001E41C1"/>
    <w:rsid w:val="001E5B34"/>
    <w:rsid w:val="001E6AD8"/>
    <w:rsid w:val="001F12E7"/>
    <w:rsid w:val="001F1B0D"/>
    <w:rsid w:val="001F1E06"/>
    <w:rsid w:val="001F381B"/>
    <w:rsid w:val="001F3917"/>
    <w:rsid w:val="001F3C16"/>
    <w:rsid w:val="001F45B4"/>
    <w:rsid w:val="001F5405"/>
    <w:rsid w:val="001F5495"/>
    <w:rsid w:val="001F5F4A"/>
    <w:rsid w:val="001F6215"/>
    <w:rsid w:val="001F78B3"/>
    <w:rsid w:val="001F7BC2"/>
    <w:rsid w:val="002024B8"/>
    <w:rsid w:val="0020350E"/>
    <w:rsid w:val="00204D9B"/>
    <w:rsid w:val="00205907"/>
    <w:rsid w:val="00206AD3"/>
    <w:rsid w:val="00207F90"/>
    <w:rsid w:val="00210126"/>
    <w:rsid w:val="002104A6"/>
    <w:rsid w:val="00210C7D"/>
    <w:rsid w:val="00210D32"/>
    <w:rsid w:val="002123B0"/>
    <w:rsid w:val="002127C9"/>
    <w:rsid w:val="002135E3"/>
    <w:rsid w:val="002162C1"/>
    <w:rsid w:val="00223D04"/>
    <w:rsid w:val="00224280"/>
    <w:rsid w:val="002258B8"/>
    <w:rsid w:val="0023302B"/>
    <w:rsid w:val="00234BE9"/>
    <w:rsid w:val="002356D9"/>
    <w:rsid w:val="0023599F"/>
    <w:rsid w:val="00235BAD"/>
    <w:rsid w:val="002361EB"/>
    <w:rsid w:val="00236FEF"/>
    <w:rsid w:val="002431E4"/>
    <w:rsid w:val="002458B9"/>
    <w:rsid w:val="00246DCD"/>
    <w:rsid w:val="002474D6"/>
    <w:rsid w:val="002479C1"/>
    <w:rsid w:val="00247DA8"/>
    <w:rsid w:val="00247FE8"/>
    <w:rsid w:val="00250D6F"/>
    <w:rsid w:val="00251CD8"/>
    <w:rsid w:val="00252641"/>
    <w:rsid w:val="00252EDC"/>
    <w:rsid w:val="00252F7D"/>
    <w:rsid w:val="00253765"/>
    <w:rsid w:val="002556EB"/>
    <w:rsid w:val="00256046"/>
    <w:rsid w:val="00260B78"/>
    <w:rsid w:val="00262807"/>
    <w:rsid w:val="002628E2"/>
    <w:rsid w:val="00262CDE"/>
    <w:rsid w:val="00263BDD"/>
    <w:rsid w:val="002664F8"/>
    <w:rsid w:val="002676D5"/>
    <w:rsid w:val="00267AD6"/>
    <w:rsid w:val="0027173F"/>
    <w:rsid w:val="0027246B"/>
    <w:rsid w:val="00272479"/>
    <w:rsid w:val="0027322F"/>
    <w:rsid w:val="002735EA"/>
    <w:rsid w:val="00273D68"/>
    <w:rsid w:val="0027425D"/>
    <w:rsid w:val="00274FCB"/>
    <w:rsid w:val="002752BE"/>
    <w:rsid w:val="00275D90"/>
    <w:rsid w:val="00276327"/>
    <w:rsid w:val="0027758C"/>
    <w:rsid w:val="002810A3"/>
    <w:rsid w:val="0028122C"/>
    <w:rsid w:val="00282708"/>
    <w:rsid w:val="00282DCA"/>
    <w:rsid w:val="00285A95"/>
    <w:rsid w:val="00286A09"/>
    <w:rsid w:val="002915D1"/>
    <w:rsid w:val="0029400A"/>
    <w:rsid w:val="00294CA6"/>
    <w:rsid w:val="002953D5"/>
    <w:rsid w:val="00296435"/>
    <w:rsid w:val="002968A8"/>
    <w:rsid w:val="002978A3"/>
    <w:rsid w:val="002A0D8A"/>
    <w:rsid w:val="002A17DF"/>
    <w:rsid w:val="002A1891"/>
    <w:rsid w:val="002A215F"/>
    <w:rsid w:val="002A2A93"/>
    <w:rsid w:val="002A2EB0"/>
    <w:rsid w:val="002A6DD7"/>
    <w:rsid w:val="002B1357"/>
    <w:rsid w:val="002B2001"/>
    <w:rsid w:val="002B2C81"/>
    <w:rsid w:val="002B2CFB"/>
    <w:rsid w:val="002B3DD6"/>
    <w:rsid w:val="002B5895"/>
    <w:rsid w:val="002C07C5"/>
    <w:rsid w:val="002C1084"/>
    <w:rsid w:val="002C41E3"/>
    <w:rsid w:val="002C605E"/>
    <w:rsid w:val="002C61BD"/>
    <w:rsid w:val="002D2F1F"/>
    <w:rsid w:val="002D35C2"/>
    <w:rsid w:val="002D3A9D"/>
    <w:rsid w:val="002D3E14"/>
    <w:rsid w:val="002D52D9"/>
    <w:rsid w:val="002D5DE6"/>
    <w:rsid w:val="002E0CD2"/>
    <w:rsid w:val="002E10A8"/>
    <w:rsid w:val="002E22DF"/>
    <w:rsid w:val="002E47DA"/>
    <w:rsid w:val="002E6116"/>
    <w:rsid w:val="002F1897"/>
    <w:rsid w:val="002F26A8"/>
    <w:rsid w:val="002F2B0C"/>
    <w:rsid w:val="002F2B48"/>
    <w:rsid w:val="002F3D8D"/>
    <w:rsid w:val="002F5192"/>
    <w:rsid w:val="002F7AE6"/>
    <w:rsid w:val="002F7D89"/>
    <w:rsid w:val="00300AB1"/>
    <w:rsid w:val="00300FE9"/>
    <w:rsid w:val="00303276"/>
    <w:rsid w:val="003035E1"/>
    <w:rsid w:val="00303CD2"/>
    <w:rsid w:val="00304E51"/>
    <w:rsid w:val="00306771"/>
    <w:rsid w:val="0031200E"/>
    <w:rsid w:val="0031249D"/>
    <w:rsid w:val="003148DE"/>
    <w:rsid w:val="00315B8F"/>
    <w:rsid w:val="00321ADD"/>
    <w:rsid w:val="00321DCE"/>
    <w:rsid w:val="003235A2"/>
    <w:rsid w:val="003241AC"/>
    <w:rsid w:val="00324F0B"/>
    <w:rsid w:val="003256A7"/>
    <w:rsid w:val="00325CB2"/>
    <w:rsid w:val="00325F90"/>
    <w:rsid w:val="00330B0F"/>
    <w:rsid w:val="0033372F"/>
    <w:rsid w:val="00333D76"/>
    <w:rsid w:val="0033422C"/>
    <w:rsid w:val="0033453D"/>
    <w:rsid w:val="003348F4"/>
    <w:rsid w:val="003365DD"/>
    <w:rsid w:val="00336B66"/>
    <w:rsid w:val="00337309"/>
    <w:rsid w:val="00337B42"/>
    <w:rsid w:val="00341405"/>
    <w:rsid w:val="0034299F"/>
    <w:rsid w:val="0034404C"/>
    <w:rsid w:val="0034414D"/>
    <w:rsid w:val="003459B1"/>
    <w:rsid w:val="0034620C"/>
    <w:rsid w:val="003462FB"/>
    <w:rsid w:val="00347909"/>
    <w:rsid w:val="00347C9C"/>
    <w:rsid w:val="00347CDC"/>
    <w:rsid w:val="003502D9"/>
    <w:rsid w:val="003508E4"/>
    <w:rsid w:val="0035118C"/>
    <w:rsid w:val="00351FA3"/>
    <w:rsid w:val="00352E14"/>
    <w:rsid w:val="00356052"/>
    <w:rsid w:val="00357321"/>
    <w:rsid w:val="0035771E"/>
    <w:rsid w:val="00357B76"/>
    <w:rsid w:val="00357E0B"/>
    <w:rsid w:val="003612C6"/>
    <w:rsid w:val="003613DF"/>
    <w:rsid w:val="00361998"/>
    <w:rsid w:val="00361D6A"/>
    <w:rsid w:val="003625F3"/>
    <w:rsid w:val="00363D4F"/>
    <w:rsid w:val="00364DD1"/>
    <w:rsid w:val="00366A48"/>
    <w:rsid w:val="003708EF"/>
    <w:rsid w:val="0037167C"/>
    <w:rsid w:val="00372366"/>
    <w:rsid w:val="00372BE4"/>
    <w:rsid w:val="003743FC"/>
    <w:rsid w:val="00374F03"/>
    <w:rsid w:val="00376100"/>
    <w:rsid w:val="00376787"/>
    <w:rsid w:val="00376D26"/>
    <w:rsid w:val="00377779"/>
    <w:rsid w:val="003806FA"/>
    <w:rsid w:val="003821E1"/>
    <w:rsid w:val="003825AF"/>
    <w:rsid w:val="00384276"/>
    <w:rsid w:val="0038518F"/>
    <w:rsid w:val="003853C5"/>
    <w:rsid w:val="003869FA"/>
    <w:rsid w:val="0038788F"/>
    <w:rsid w:val="0039015B"/>
    <w:rsid w:val="00390235"/>
    <w:rsid w:val="00390753"/>
    <w:rsid w:val="003918BD"/>
    <w:rsid w:val="00391D3E"/>
    <w:rsid w:val="003952BB"/>
    <w:rsid w:val="00397624"/>
    <w:rsid w:val="003A0B9C"/>
    <w:rsid w:val="003A102D"/>
    <w:rsid w:val="003A1A23"/>
    <w:rsid w:val="003A1F43"/>
    <w:rsid w:val="003A24BA"/>
    <w:rsid w:val="003A25FD"/>
    <w:rsid w:val="003A2E69"/>
    <w:rsid w:val="003A4A3F"/>
    <w:rsid w:val="003A4F44"/>
    <w:rsid w:val="003A51CD"/>
    <w:rsid w:val="003B01EE"/>
    <w:rsid w:val="003B0701"/>
    <w:rsid w:val="003B0D8B"/>
    <w:rsid w:val="003B1351"/>
    <w:rsid w:val="003B145D"/>
    <w:rsid w:val="003B3417"/>
    <w:rsid w:val="003B4F1B"/>
    <w:rsid w:val="003B53B2"/>
    <w:rsid w:val="003B5479"/>
    <w:rsid w:val="003B54D0"/>
    <w:rsid w:val="003B600C"/>
    <w:rsid w:val="003C0918"/>
    <w:rsid w:val="003C18F4"/>
    <w:rsid w:val="003C1AC1"/>
    <w:rsid w:val="003C4ED4"/>
    <w:rsid w:val="003C6EB8"/>
    <w:rsid w:val="003C7D5B"/>
    <w:rsid w:val="003D0540"/>
    <w:rsid w:val="003D20FD"/>
    <w:rsid w:val="003D2444"/>
    <w:rsid w:val="003D2AA1"/>
    <w:rsid w:val="003D3A20"/>
    <w:rsid w:val="003D41C9"/>
    <w:rsid w:val="003E1AE1"/>
    <w:rsid w:val="003E3D6F"/>
    <w:rsid w:val="003E40E7"/>
    <w:rsid w:val="003E4843"/>
    <w:rsid w:val="003E5D29"/>
    <w:rsid w:val="003E783F"/>
    <w:rsid w:val="003E7E9F"/>
    <w:rsid w:val="003F2A09"/>
    <w:rsid w:val="003F3E3F"/>
    <w:rsid w:val="003F4041"/>
    <w:rsid w:val="003F4DBC"/>
    <w:rsid w:val="003F4E8D"/>
    <w:rsid w:val="003F5189"/>
    <w:rsid w:val="003F7950"/>
    <w:rsid w:val="00400FEF"/>
    <w:rsid w:val="00401FA7"/>
    <w:rsid w:val="004026CA"/>
    <w:rsid w:val="0040298B"/>
    <w:rsid w:val="00403AE9"/>
    <w:rsid w:val="00406967"/>
    <w:rsid w:val="00407C97"/>
    <w:rsid w:val="00411078"/>
    <w:rsid w:val="00412C4C"/>
    <w:rsid w:val="00414179"/>
    <w:rsid w:val="00415D2C"/>
    <w:rsid w:val="00416361"/>
    <w:rsid w:val="00416755"/>
    <w:rsid w:val="00416E80"/>
    <w:rsid w:val="0042318B"/>
    <w:rsid w:val="004232D9"/>
    <w:rsid w:val="004247C2"/>
    <w:rsid w:val="00424BA2"/>
    <w:rsid w:val="00427AB4"/>
    <w:rsid w:val="004314BF"/>
    <w:rsid w:val="00432BD8"/>
    <w:rsid w:val="00432CBF"/>
    <w:rsid w:val="00433C68"/>
    <w:rsid w:val="0043461F"/>
    <w:rsid w:val="00434D80"/>
    <w:rsid w:val="004359A2"/>
    <w:rsid w:val="00436110"/>
    <w:rsid w:val="00437167"/>
    <w:rsid w:val="004374E9"/>
    <w:rsid w:val="004400D3"/>
    <w:rsid w:val="00441608"/>
    <w:rsid w:val="004421F3"/>
    <w:rsid w:val="00443447"/>
    <w:rsid w:val="0044718C"/>
    <w:rsid w:val="0045167C"/>
    <w:rsid w:val="00452DBA"/>
    <w:rsid w:val="00453A69"/>
    <w:rsid w:val="00454F97"/>
    <w:rsid w:val="0046095F"/>
    <w:rsid w:val="00461A34"/>
    <w:rsid w:val="0046258E"/>
    <w:rsid w:val="00467166"/>
    <w:rsid w:val="004716A4"/>
    <w:rsid w:val="0047649D"/>
    <w:rsid w:val="004779A4"/>
    <w:rsid w:val="00477A90"/>
    <w:rsid w:val="004831DE"/>
    <w:rsid w:val="004840B8"/>
    <w:rsid w:val="00484E52"/>
    <w:rsid w:val="004854A7"/>
    <w:rsid w:val="00485975"/>
    <w:rsid w:val="00486F6F"/>
    <w:rsid w:val="00487DF2"/>
    <w:rsid w:val="0049018F"/>
    <w:rsid w:val="00492640"/>
    <w:rsid w:val="00492D14"/>
    <w:rsid w:val="0049303F"/>
    <w:rsid w:val="00493C24"/>
    <w:rsid w:val="004940AF"/>
    <w:rsid w:val="004947C8"/>
    <w:rsid w:val="00497132"/>
    <w:rsid w:val="004A1F57"/>
    <w:rsid w:val="004B12AA"/>
    <w:rsid w:val="004B2337"/>
    <w:rsid w:val="004B36E9"/>
    <w:rsid w:val="004B3803"/>
    <w:rsid w:val="004B441A"/>
    <w:rsid w:val="004B4BBD"/>
    <w:rsid w:val="004B4DCE"/>
    <w:rsid w:val="004B5251"/>
    <w:rsid w:val="004C0683"/>
    <w:rsid w:val="004C11AE"/>
    <w:rsid w:val="004C272A"/>
    <w:rsid w:val="004C3018"/>
    <w:rsid w:val="004C672C"/>
    <w:rsid w:val="004C682D"/>
    <w:rsid w:val="004C6ECC"/>
    <w:rsid w:val="004D07DC"/>
    <w:rsid w:val="004D0855"/>
    <w:rsid w:val="004D10CE"/>
    <w:rsid w:val="004D1272"/>
    <w:rsid w:val="004D2CAB"/>
    <w:rsid w:val="004D3720"/>
    <w:rsid w:val="004D3B44"/>
    <w:rsid w:val="004D4859"/>
    <w:rsid w:val="004D589B"/>
    <w:rsid w:val="004D79C1"/>
    <w:rsid w:val="004E0A46"/>
    <w:rsid w:val="004E2DA7"/>
    <w:rsid w:val="004E35A1"/>
    <w:rsid w:val="004E3BEC"/>
    <w:rsid w:val="004E479D"/>
    <w:rsid w:val="004E4A59"/>
    <w:rsid w:val="004E7362"/>
    <w:rsid w:val="004F042B"/>
    <w:rsid w:val="004F179A"/>
    <w:rsid w:val="004F2813"/>
    <w:rsid w:val="004F444A"/>
    <w:rsid w:val="004F496F"/>
    <w:rsid w:val="004F541F"/>
    <w:rsid w:val="004F553F"/>
    <w:rsid w:val="004F59B4"/>
    <w:rsid w:val="004F5C54"/>
    <w:rsid w:val="004F640F"/>
    <w:rsid w:val="004F6FEA"/>
    <w:rsid w:val="005003C1"/>
    <w:rsid w:val="00502864"/>
    <w:rsid w:val="00502EEF"/>
    <w:rsid w:val="00503CD8"/>
    <w:rsid w:val="00505A88"/>
    <w:rsid w:val="00507533"/>
    <w:rsid w:val="00507A80"/>
    <w:rsid w:val="00511F9B"/>
    <w:rsid w:val="00512648"/>
    <w:rsid w:val="0051436B"/>
    <w:rsid w:val="00514F7D"/>
    <w:rsid w:val="005152E8"/>
    <w:rsid w:val="00526372"/>
    <w:rsid w:val="005266B3"/>
    <w:rsid w:val="00526747"/>
    <w:rsid w:val="00527C19"/>
    <w:rsid w:val="00531E7A"/>
    <w:rsid w:val="005321D6"/>
    <w:rsid w:val="00533471"/>
    <w:rsid w:val="00535A64"/>
    <w:rsid w:val="00537549"/>
    <w:rsid w:val="0053764A"/>
    <w:rsid w:val="005400BE"/>
    <w:rsid w:val="005403E7"/>
    <w:rsid w:val="00540BC3"/>
    <w:rsid w:val="00541E61"/>
    <w:rsid w:val="00542598"/>
    <w:rsid w:val="0054438E"/>
    <w:rsid w:val="00544B98"/>
    <w:rsid w:val="005451B1"/>
    <w:rsid w:val="00545CAD"/>
    <w:rsid w:val="00550096"/>
    <w:rsid w:val="00553757"/>
    <w:rsid w:val="00554ED7"/>
    <w:rsid w:val="0055556B"/>
    <w:rsid w:val="005557E7"/>
    <w:rsid w:val="00555F8B"/>
    <w:rsid w:val="0055663B"/>
    <w:rsid w:val="0055703D"/>
    <w:rsid w:val="005579B6"/>
    <w:rsid w:val="00560FA4"/>
    <w:rsid w:val="00562714"/>
    <w:rsid w:val="00563B3A"/>
    <w:rsid w:val="00567C89"/>
    <w:rsid w:val="00570956"/>
    <w:rsid w:val="005734A2"/>
    <w:rsid w:val="0057416E"/>
    <w:rsid w:val="0057660D"/>
    <w:rsid w:val="00581D77"/>
    <w:rsid w:val="00581D79"/>
    <w:rsid w:val="005820D7"/>
    <w:rsid w:val="00586786"/>
    <w:rsid w:val="00590AD1"/>
    <w:rsid w:val="005914AC"/>
    <w:rsid w:val="0059162C"/>
    <w:rsid w:val="00591C37"/>
    <w:rsid w:val="00592024"/>
    <w:rsid w:val="0059341B"/>
    <w:rsid w:val="00593CE6"/>
    <w:rsid w:val="00594419"/>
    <w:rsid w:val="00594B97"/>
    <w:rsid w:val="00594F62"/>
    <w:rsid w:val="0059611C"/>
    <w:rsid w:val="005A3EE1"/>
    <w:rsid w:val="005A4810"/>
    <w:rsid w:val="005A5E5D"/>
    <w:rsid w:val="005A5ECD"/>
    <w:rsid w:val="005B0621"/>
    <w:rsid w:val="005B14FA"/>
    <w:rsid w:val="005B2A01"/>
    <w:rsid w:val="005B3156"/>
    <w:rsid w:val="005B32D5"/>
    <w:rsid w:val="005B3B07"/>
    <w:rsid w:val="005B4DBD"/>
    <w:rsid w:val="005B4FBD"/>
    <w:rsid w:val="005B6822"/>
    <w:rsid w:val="005B6E1A"/>
    <w:rsid w:val="005C4C6B"/>
    <w:rsid w:val="005C7719"/>
    <w:rsid w:val="005D158F"/>
    <w:rsid w:val="005D30D1"/>
    <w:rsid w:val="005D5541"/>
    <w:rsid w:val="005D6C52"/>
    <w:rsid w:val="005D7776"/>
    <w:rsid w:val="005D7CB8"/>
    <w:rsid w:val="005E0A10"/>
    <w:rsid w:val="005E10BF"/>
    <w:rsid w:val="005E1B04"/>
    <w:rsid w:val="005E1E07"/>
    <w:rsid w:val="005E312B"/>
    <w:rsid w:val="005E31DC"/>
    <w:rsid w:val="005E33DB"/>
    <w:rsid w:val="005E3E68"/>
    <w:rsid w:val="005E40F3"/>
    <w:rsid w:val="005E5271"/>
    <w:rsid w:val="005E6D53"/>
    <w:rsid w:val="005E7A5C"/>
    <w:rsid w:val="005F03D8"/>
    <w:rsid w:val="005F1524"/>
    <w:rsid w:val="005F2826"/>
    <w:rsid w:val="005F2AA0"/>
    <w:rsid w:val="005F3280"/>
    <w:rsid w:val="005F45ED"/>
    <w:rsid w:val="005F4804"/>
    <w:rsid w:val="005F56EF"/>
    <w:rsid w:val="005F5C8D"/>
    <w:rsid w:val="00600328"/>
    <w:rsid w:val="006010C2"/>
    <w:rsid w:val="00601339"/>
    <w:rsid w:val="0060187E"/>
    <w:rsid w:val="006031B0"/>
    <w:rsid w:val="0060359D"/>
    <w:rsid w:val="00605269"/>
    <w:rsid w:val="00606D36"/>
    <w:rsid w:val="00606D83"/>
    <w:rsid w:val="0060748B"/>
    <w:rsid w:val="00607590"/>
    <w:rsid w:val="00610A93"/>
    <w:rsid w:val="00610BD1"/>
    <w:rsid w:val="00610F33"/>
    <w:rsid w:val="0061148B"/>
    <w:rsid w:val="006124BE"/>
    <w:rsid w:val="0061638A"/>
    <w:rsid w:val="00616F7C"/>
    <w:rsid w:val="00621AD0"/>
    <w:rsid w:val="006237EA"/>
    <w:rsid w:val="0062406C"/>
    <w:rsid w:val="00624A49"/>
    <w:rsid w:val="00630F2E"/>
    <w:rsid w:val="00632081"/>
    <w:rsid w:val="00632342"/>
    <w:rsid w:val="006324FF"/>
    <w:rsid w:val="00632A84"/>
    <w:rsid w:val="00635090"/>
    <w:rsid w:val="006376ED"/>
    <w:rsid w:val="006378FA"/>
    <w:rsid w:val="00637BE9"/>
    <w:rsid w:val="00640B2B"/>
    <w:rsid w:val="0064110E"/>
    <w:rsid w:val="006439FA"/>
    <w:rsid w:val="00644234"/>
    <w:rsid w:val="006475BC"/>
    <w:rsid w:val="006476DC"/>
    <w:rsid w:val="00647915"/>
    <w:rsid w:val="00650125"/>
    <w:rsid w:val="0065069F"/>
    <w:rsid w:val="006516F7"/>
    <w:rsid w:val="006528D9"/>
    <w:rsid w:val="00652B2E"/>
    <w:rsid w:val="006555B2"/>
    <w:rsid w:val="00655B47"/>
    <w:rsid w:val="00655DA8"/>
    <w:rsid w:val="006576C3"/>
    <w:rsid w:val="006609E1"/>
    <w:rsid w:val="006623B3"/>
    <w:rsid w:val="00667220"/>
    <w:rsid w:val="00667985"/>
    <w:rsid w:val="00670D96"/>
    <w:rsid w:val="006750F6"/>
    <w:rsid w:val="0067539E"/>
    <w:rsid w:val="0067792C"/>
    <w:rsid w:val="00677E11"/>
    <w:rsid w:val="006816C9"/>
    <w:rsid w:val="006840CB"/>
    <w:rsid w:val="0068432C"/>
    <w:rsid w:val="00685373"/>
    <w:rsid w:val="0068676C"/>
    <w:rsid w:val="00695E7D"/>
    <w:rsid w:val="00697FE5"/>
    <w:rsid w:val="006A0061"/>
    <w:rsid w:val="006A066C"/>
    <w:rsid w:val="006A08EE"/>
    <w:rsid w:val="006A2955"/>
    <w:rsid w:val="006A312D"/>
    <w:rsid w:val="006A3362"/>
    <w:rsid w:val="006A3A41"/>
    <w:rsid w:val="006A41C5"/>
    <w:rsid w:val="006A45AC"/>
    <w:rsid w:val="006A4A2B"/>
    <w:rsid w:val="006A4A39"/>
    <w:rsid w:val="006A4B4A"/>
    <w:rsid w:val="006A5FD0"/>
    <w:rsid w:val="006A7258"/>
    <w:rsid w:val="006B0441"/>
    <w:rsid w:val="006B0600"/>
    <w:rsid w:val="006B3804"/>
    <w:rsid w:val="006B41E1"/>
    <w:rsid w:val="006B474D"/>
    <w:rsid w:val="006B4D94"/>
    <w:rsid w:val="006B755D"/>
    <w:rsid w:val="006C0B83"/>
    <w:rsid w:val="006C1B76"/>
    <w:rsid w:val="006C314C"/>
    <w:rsid w:val="006C34D8"/>
    <w:rsid w:val="006C68EC"/>
    <w:rsid w:val="006C7CAA"/>
    <w:rsid w:val="006D25C1"/>
    <w:rsid w:val="006D2F47"/>
    <w:rsid w:val="006D3B68"/>
    <w:rsid w:val="006D44CB"/>
    <w:rsid w:val="006D4A3D"/>
    <w:rsid w:val="006D5B54"/>
    <w:rsid w:val="006D725A"/>
    <w:rsid w:val="006E02B7"/>
    <w:rsid w:val="006E09A3"/>
    <w:rsid w:val="006E1B79"/>
    <w:rsid w:val="006E21ED"/>
    <w:rsid w:val="006E2BC4"/>
    <w:rsid w:val="006E55DE"/>
    <w:rsid w:val="006E5791"/>
    <w:rsid w:val="006E684F"/>
    <w:rsid w:val="006F3EA0"/>
    <w:rsid w:val="006F482A"/>
    <w:rsid w:val="006F5AE0"/>
    <w:rsid w:val="006F6B33"/>
    <w:rsid w:val="006F6CA2"/>
    <w:rsid w:val="00700C88"/>
    <w:rsid w:val="00700FE1"/>
    <w:rsid w:val="00704728"/>
    <w:rsid w:val="0070488E"/>
    <w:rsid w:val="007056C2"/>
    <w:rsid w:val="0070577D"/>
    <w:rsid w:val="00705C27"/>
    <w:rsid w:val="0070688F"/>
    <w:rsid w:val="007115DE"/>
    <w:rsid w:val="007118E8"/>
    <w:rsid w:val="00711A06"/>
    <w:rsid w:val="00711D60"/>
    <w:rsid w:val="0071415C"/>
    <w:rsid w:val="00714682"/>
    <w:rsid w:val="007149C4"/>
    <w:rsid w:val="00714A38"/>
    <w:rsid w:val="00715DC3"/>
    <w:rsid w:val="0071604C"/>
    <w:rsid w:val="007174B3"/>
    <w:rsid w:val="0072204F"/>
    <w:rsid w:val="007256DA"/>
    <w:rsid w:val="00726363"/>
    <w:rsid w:val="00730796"/>
    <w:rsid w:val="007308FF"/>
    <w:rsid w:val="0073192A"/>
    <w:rsid w:val="00735244"/>
    <w:rsid w:val="0073572B"/>
    <w:rsid w:val="00740ED8"/>
    <w:rsid w:val="00743574"/>
    <w:rsid w:val="00743BDD"/>
    <w:rsid w:val="007525A8"/>
    <w:rsid w:val="00753323"/>
    <w:rsid w:val="007548F1"/>
    <w:rsid w:val="00754AF6"/>
    <w:rsid w:val="00755982"/>
    <w:rsid w:val="00761650"/>
    <w:rsid w:val="00762107"/>
    <w:rsid w:val="007630E9"/>
    <w:rsid w:val="007658EB"/>
    <w:rsid w:val="00765E5A"/>
    <w:rsid w:val="00766CC6"/>
    <w:rsid w:val="00767836"/>
    <w:rsid w:val="00767CF9"/>
    <w:rsid w:val="00767D2F"/>
    <w:rsid w:val="00770038"/>
    <w:rsid w:val="00770CD6"/>
    <w:rsid w:val="00771F01"/>
    <w:rsid w:val="0077243D"/>
    <w:rsid w:val="00774AB2"/>
    <w:rsid w:val="00774C10"/>
    <w:rsid w:val="007769BF"/>
    <w:rsid w:val="007772E4"/>
    <w:rsid w:val="007806F5"/>
    <w:rsid w:val="00783822"/>
    <w:rsid w:val="0078450F"/>
    <w:rsid w:val="00785834"/>
    <w:rsid w:val="00787B33"/>
    <w:rsid w:val="00791CB9"/>
    <w:rsid w:val="00791F1A"/>
    <w:rsid w:val="00792F0C"/>
    <w:rsid w:val="00792FA7"/>
    <w:rsid w:val="00794012"/>
    <w:rsid w:val="007944D1"/>
    <w:rsid w:val="00794ED4"/>
    <w:rsid w:val="00795067"/>
    <w:rsid w:val="00795CD0"/>
    <w:rsid w:val="00796567"/>
    <w:rsid w:val="00796F62"/>
    <w:rsid w:val="007A769A"/>
    <w:rsid w:val="007B12C1"/>
    <w:rsid w:val="007B1439"/>
    <w:rsid w:val="007B1F17"/>
    <w:rsid w:val="007B213F"/>
    <w:rsid w:val="007B2293"/>
    <w:rsid w:val="007B2788"/>
    <w:rsid w:val="007B3C24"/>
    <w:rsid w:val="007B3C32"/>
    <w:rsid w:val="007B468A"/>
    <w:rsid w:val="007B591F"/>
    <w:rsid w:val="007B67BE"/>
    <w:rsid w:val="007B7C44"/>
    <w:rsid w:val="007C0DB3"/>
    <w:rsid w:val="007C1DD9"/>
    <w:rsid w:val="007C3686"/>
    <w:rsid w:val="007C4B5E"/>
    <w:rsid w:val="007C5353"/>
    <w:rsid w:val="007C72FF"/>
    <w:rsid w:val="007D0EF8"/>
    <w:rsid w:val="007D11F1"/>
    <w:rsid w:val="007D12E9"/>
    <w:rsid w:val="007D1649"/>
    <w:rsid w:val="007D254E"/>
    <w:rsid w:val="007D4D42"/>
    <w:rsid w:val="007D5A6C"/>
    <w:rsid w:val="007D6CD2"/>
    <w:rsid w:val="007D7AC6"/>
    <w:rsid w:val="007E05F2"/>
    <w:rsid w:val="007E18E7"/>
    <w:rsid w:val="007E1A2D"/>
    <w:rsid w:val="007E1C0C"/>
    <w:rsid w:val="007E28F3"/>
    <w:rsid w:val="007E3D1F"/>
    <w:rsid w:val="007E4C69"/>
    <w:rsid w:val="007E5CD5"/>
    <w:rsid w:val="007E77D2"/>
    <w:rsid w:val="007E78DA"/>
    <w:rsid w:val="007F158E"/>
    <w:rsid w:val="007F2141"/>
    <w:rsid w:val="007F29C9"/>
    <w:rsid w:val="007F3E26"/>
    <w:rsid w:val="007F508B"/>
    <w:rsid w:val="007F5D60"/>
    <w:rsid w:val="00802364"/>
    <w:rsid w:val="00805DE2"/>
    <w:rsid w:val="00806779"/>
    <w:rsid w:val="00807C64"/>
    <w:rsid w:val="00807D72"/>
    <w:rsid w:val="008123D0"/>
    <w:rsid w:val="00812A35"/>
    <w:rsid w:val="0081303A"/>
    <w:rsid w:val="00816028"/>
    <w:rsid w:val="00817F32"/>
    <w:rsid w:val="008213EC"/>
    <w:rsid w:val="0082149E"/>
    <w:rsid w:val="008222D7"/>
    <w:rsid w:val="00822658"/>
    <w:rsid w:val="00822ED9"/>
    <w:rsid w:val="0082578F"/>
    <w:rsid w:val="008262EB"/>
    <w:rsid w:val="00826972"/>
    <w:rsid w:val="00836E66"/>
    <w:rsid w:val="00836FA7"/>
    <w:rsid w:val="00837CE8"/>
    <w:rsid w:val="00842731"/>
    <w:rsid w:val="00843A6B"/>
    <w:rsid w:val="0084458F"/>
    <w:rsid w:val="00844D88"/>
    <w:rsid w:val="008452E5"/>
    <w:rsid w:val="0084592E"/>
    <w:rsid w:val="00860662"/>
    <w:rsid w:val="00861DA4"/>
    <w:rsid w:val="00862C2A"/>
    <w:rsid w:val="00862C68"/>
    <w:rsid w:val="00862F44"/>
    <w:rsid w:val="00862FF1"/>
    <w:rsid w:val="00863239"/>
    <w:rsid w:val="00870374"/>
    <w:rsid w:val="0087148C"/>
    <w:rsid w:val="008719DB"/>
    <w:rsid w:val="0087261C"/>
    <w:rsid w:val="00872625"/>
    <w:rsid w:val="00872849"/>
    <w:rsid w:val="00873BF7"/>
    <w:rsid w:val="0087603E"/>
    <w:rsid w:val="00876562"/>
    <w:rsid w:val="00880CFD"/>
    <w:rsid w:val="00881050"/>
    <w:rsid w:val="00881D2E"/>
    <w:rsid w:val="00882E77"/>
    <w:rsid w:val="00883F96"/>
    <w:rsid w:val="00884FC2"/>
    <w:rsid w:val="00886F6B"/>
    <w:rsid w:val="00887CD0"/>
    <w:rsid w:val="0089108F"/>
    <w:rsid w:val="00891850"/>
    <w:rsid w:val="008926F0"/>
    <w:rsid w:val="0089331E"/>
    <w:rsid w:val="00894BD2"/>
    <w:rsid w:val="00896305"/>
    <w:rsid w:val="00896574"/>
    <w:rsid w:val="008969DD"/>
    <w:rsid w:val="008A0816"/>
    <w:rsid w:val="008A3946"/>
    <w:rsid w:val="008A4367"/>
    <w:rsid w:val="008A48C0"/>
    <w:rsid w:val="008A5BB2"/>
    <w:rsid w:val="008A667E"/>
    <w:rsid w:val="008A678B"/>
    <w:rsid w:val="008A6929"/>
    <w:rsid w:val="008B5172"/>
    <w:rsid w:val="008B5878"/>
    <w:rsid w:val="008B5C42"/>
    <w:rsid w:val="008B7D12"/>
    <w:rsid w:val="008C0A72"/>
    <w:rsid w:val="008C1349"/>
    <w:rsid w:val="008C1B6E"/>
    <w:rsid w:val="008C2BDB"/>
    <w:rsid w:val="008C33FC"/>
    <w:rsid w:val="008C4CFB"/>
    <w:rsid w:val="008C6E37"/>
    <w:rsid w:val="008D0AFF"/>
    <w:rsid w:val="008D1314"/>
    <w:rsid w:val="008D1706"/>
    <w:rsid w:val="008D1BE8"/>
    <w:rsid w:val="008E01A8"/>
    <w:rsid w:val="008E07FB"/>
    <w:rsid w:val="008E094D"/>
    <w:rsid w:val="008E135D"/>
    <w:rsid w:val="008E1D00"/>
    <w:rsid w:val="008E2245"/>
    <w:rsid w:val="008E32D1"/>
    <w:rsid w:val="008E4C18"/>
    <w:rsid w:val="008E4EF2"/>
    <w:rsid w:val="008E56C3"/>
    <w:rsid w:val="008E5DC3"/>
    <w:rsid w:val="008E6C9B"/>
    <w:rsid w:val="008E76CE"/>
    <w:rsid w:val="008F2E5A"/>
    <w:rsid w:val="008F4AFD"/>
    <w:rsid w:val="008F654A"/>
    <w:rsid w:val="008F6989"/>
    <w:rsid w:val="009002F2"/>
    <w:rsid w:val="009010C6"/>
    <w:rsid w:val="00904DFC"/>
    <w:rsid w:val="0090555D"/>
    <w:rsid w:val="00905647"/>
    <w:rsid w:val="009057F5"/>
    <w:rsid w:val="00907C63"/>
    <w:rsid w:val="009135B5"/>
    <w:rsid w:val="00914E4A"/>
    <w:rsid w:val="0091600D"/>
    <w:rsid w:val="00917BB8"/>
    <w:rsid w:val="00917FA7"/>
    <w:rsid w:val="00927248"/>
    <w:rsid w:val="0092731D"/>
    <w:rsid w:val="0092787F"/>
    <w:rsid w:val="00932916"/>
    <w:rsid w:val="00932E57"/>
    <w:rsid w:val="00933731"/>
    <w:rsid w:val="00933976"/>
    <w:rsid w:val="00933AC9"/>
    <w:rsid w:val="00934045"/>
    <w:rsid w:val="00934502"/>
    <w:rsid w:val="00934A62"/>
    <w:rsid w:val="0093689B"/>
    <w:rsid w:val="00942FAF"/>
    <w:rsid w:val="00943CD8"/>
    <w:rsid w:val="00944741"/>
    <w:rsid w:val="0094528B"/>
    <w:rsid w:val="0094551C"/>
    <w:rsid w:val="0094603B"/>
    <w:rsid w:val="00947E32"/>
    <w:rsid w:val="00950E2F"/>
    <w:rsid w:val="00951076"/>
    <w:rsid w:val="00954C4E"/>
    <w:rsid w:val="009614D7"/>
    <w:rsid w:val="00964816"/>
    <w:rsid w:val="00965C10"/>
    <w:rsid w:val="00967DB7"/>
    <w:rsid w:val="0097008E"/>
    <w:rsid w:val="00970593"/>
    <w:rsid w:val="00970EB6"/>
    <w:rsid w:val="009712A0"/>
    <w:rsid w:val="0097152C"/>
    <w:rsid w:val="00971B40"/>
    <w:rsid w:val="00973963"/>
    <w:rsid w:val="00973B9B"/>
    <w:rsid w:val="00974179"/>
    <w:rsid w:val="009746D5"/>
    <w:rsid w:val="00975F89"/>
    <w:rsid w:val="0097707D"/>
    <w:rsid w:val="009819FC"/>
    <w:rsid w:val="00983145"/>
    <w:rsid w:val="00987AFB"/>
    <w:rsid w:val="00990C2B"/>
    <w:rsid w:val="00992DFD"/>
    <w:rsid w:val="0099393C"/>
    <w:rsid w:val="00993AED"/>
    <w:rsid w:val="00994FA8"/>
    <w:rsid w:val="00996DE8"/>
    <w:rsid w:val="00997407"/>
    <w:rsid w:val="009977D4"/>
    <w:rsid w:val="009A05E5"/>
    <w:rsid w:val="009A187B"/>
    <w:rsid w:val="009A22B2"/>
    <w:rsid w:val="009A2997"/>
    <w:rsid w:val="009A2DF0"/>
    <w:rsid w:val="009A6FF5"/>
    <w:rsid w:val="009B103F"/>
    <w:rsid w:val="009B6324"/>
    <w:rsid w:val="009B66AA"/>
    <w:rsid w:val="009B6E5A"/>
    <w:rsid w:val="009C0526"/>
    <w:rsid w:val="009C0885"/>
    <w:rsid w:val="009C0B9B"/>
    <w:rsid w:val="009C2261"/>
    <w:rsid w:val="009C39BD"/>
    <w:rsid w:val="009C3D38"/>
    <w:rsid w:val="009C3E79"/>
    <w:rsid w:val="009C3FF7"/>
    <w:rsid w:val="009C4485"/>
    <w:rsid w:val="009C5165"/>
    <w:rsid w:val="009C5231"/>
    <w:rsid w:val="009C6DE8"/>
    <w:rsid w:val="009D052F"/>
    <w:rsid w:val="009D0DB7"/>
    <w:rsid w:val="009D108A"/>
    <w:rsid w:val="009D18FF"/>
    <w:rsid w:val="009D227B"/>
    <w:rsid w:val="009D35E7"/>
    <w:rsid w:val="009D3639"/>
    <w:rsid w:val="009D4B19"/>
    <w:rsid w:val="009D6508"/>
    <w:rsid w:val="009D6E68"/>
    <w:rsid w:val="009D7D3E"/>
    <w:rsid w:val="009E26FE"/>
    <w:rsid w:val="009E3634"/>
    <w:rsid w:val="009E3A19"/>
    <w:rsid w:val="009E4505"/>
    <w:rsid w:val="009E68F0"/>
    <w:rsid w:val="009E6CDF"/>
    <w:rsid w:val="009E74C2"/>
    <w:rsid w:val="009F0788"/>
    <w:rsid w:val="009F0C58"/>
    <w:rsid w:val="009F3E1D"/>
    <w:rsid w:val="009F44C0"/>
    <w:rsid w:val="009F4DAD"/>
    <w:rsid w:val="009F52D4"/>
    <w:rsid w:val="009F57FE"/>
    <w:rsid w:val="009F6883"/>
    <w:rsid w:val="00A00AD7"/>
    <w:rsid w:val="00A03FEA"/>
    <w:rsid w:val="00A042D3"/>
    <w:rsid w:val="00A046D3"/>
    <w:rsid w:val="00A062F7"/>
    <w:rsid w:val="00A06633"/>
    <w:rsid w:val="00A07A48"/>
    <w:rsid w:val="00A11B23"/>
    <w:rsid w:val="00A11EE0"/>
    <w:rsid w:val="00A12A36"/>
    <w:rsid w:val="00A13ECC"/>
    <w:rsid w:val="00A13F45"/>
    <w:rsid w:val="00A1445E"/>
    <w:rsid w:val="00A15A9C"/>
    <w:rsid w:val="00A164F8"/>
    <w:rsid w:val="00A22269"/>
    <w:rsid w:val="00A22F96"/>
    <w:rsid w:val="00A23046"/>
    <w:rsid w:val="00A2392C"/>
    <w:rsid w:val="00A25125"/>
    <w:rsid w:val="00A309F0"/>
    <w:rsid w:val="00A321FA"/>
    <w:rsid w:val="00A324AC"/>
    <w:rsid w:val="00A3254D"/>
    <w:rsid w:val="00A32E57"/>
    <w:rsid w:val="00A36075"/>
    <w:rsid w:val="00A3611D"/>
    <w:rsid w:val="00A41309"/>
    <w:rsid w:val="00A43716"/>
    <w:rsid w:val="00A4425B"/>
    <w:rsid w:val="00A45C92"/>
    <w:rsid w:val="00A462B3"/>
    <w:rsid w:val="00A4710F"/>
    <w:rsid w:val="00A4726A"/>
    <w:rsid w:val="00A47BAC"/>
    <w:rsid w:val="00A50058"/>
    <w:rsid w:val="00A5240B"/>
    <w:rsid w:val="00A52F33"/>
    <w:rsid w:val="00A54E04"/>
    <w:rsid w:val="00A55271"/>
    <w:rsid w:val="00A5597D"/>
    <w:rsid w:val="00A55A28"/>
    <w:rsid w:val="00A55D44"/>
    <w:rsid w:val="00A55F7F"/>
    <w:rsid w:val="00A568B2"/>
    <w:rsid w:val="00A56C15"/>
    <w:rsid w:val="00A56DFC"/>
    <w:rsid w:val="00A57D59"/>
    <w:rsid w:val="00A60C43"/>
    <w:rsid w:val="00A61DFC"/>
    <w:rsid w:val="00A61EEF"/>
    <w:rsid w:val="00A6206E"/>
    <w:rsid w:val="00A63740"/>
    <w:rsid w:val="00A63925"/>
    <w:rsid w:val="00A648BA"/>
    <w:rsid w:val="00A66AE3"/>
    <w:rsid w:val="00A675F9"/>
    <w:rsid w:val="00A70AE8"/>
    <w:rsid w:val="00A71C90"/>
    <w:rsid w:val="00A721E3"/>
    <w:rsid w:val="00A72631"/>
    <w:rsid w:val="00A74D0E"/>
    <w:rsid w:val="00A75456"/>
    <w:rsid w:val="00A75C61"/>
    <w:rsid w:val="00A7664D"/>
    <w:rsid w:val="00A802C7"/>
    <w:rsid w:val="00A8115B"/>
    <w:rsid w:val="00A830B8"/>
    <w:rsid w:val="00A830BD"/>
    <w:rsid w:val="00A8323B"/>
    <w:rsid w:val="00A8361E"/>
    <w:rsid w:val="00A87292"/>
    <w:rsid w:val="00A879E0"/>
    <w:rsid w:val="00A87A9E"/>
    <w:rsid w:val="00A902B6"/>
    <w:rsid w:val="00A93DA9"/>
    <w:rsid w:val="00A93F3E"/>
    <w:rsid w:val="00A959BE"/>
    <w:rsid w:val="00A96677"/>
    <w:rsid w:val="00A971EB"/>
    <w:rsid w:val="00A973B0"/>
    <w:rsid w:val="00A977E9"/>
    <w:rsid w:val="00AA21FB"/>
    <w:rsid w:val="00AA2B01"/>
    <w:rsid w:val="00AA3CCF"/>
    <w:rsid w:val="00AA5BBD"/>
    <w:rsid w:val="00AA7A02"/>
    <w:rsid w:val="00AB186A"/>
    <w:rsid w:val="00AB7E42"/>
    <w:rsid w:val="00AC3AC4"/>
    <w:rsid w:val="00AC593F"/>
    <w:rsid w:val="00AC5A44"/>
    <w:rsid w:val="00AC5C56"/>
    <w:rsid w:val="00AC78A3"/>
    <w:rsid w:val="00AD2336"/>
    <w:rsid w:val="00AD243E"/>
    <w:rsid w:val="00AD2ED5"/>
    <w:rsid w:val="00AD3209"/>
    <w:rsid w:val="00AD3B47"/>
    <w:rsid w:val="00AD435D"/>
    <w:rsid w:val="00AD4E0E"/>
    <w:rsid w:val="00AD505A"/>
    <w:rsid w:val="00AD58B3"/>
    <w:rsid w:val="00AD59A7"/>
    <w:rsid w:val="00AD748B"/>
    <w:rsid w:val="00AE006B"/>
    <w:rsid w:val="00AE08A7"/>
    <w:rsid w:val="00AE11B1"/>
    <w:rsid w:val="00AE1252"/>
    <w:rsid w:val="00AE1CA4"/>
    <w:rsid w:val="00AE322C"/>
    <w:rsid w:val="00AE5796"/>
    <w:rsid w:val="00AE5A9F"/>
    <w:rsid w:val="00AE5B97"/>
    <w:rsid w:val="00AE654C"/>
    <w:rsid w:val="00AE6BC9"/>
    <w:rsid w:val="00AE74C3"/>
    <w:rsid w:val="00AF1090"/>
    <w:rsid w:val="00AF1C08"/>
    <w:rsid w:val="00AF1FA6"/>
    <w:rsid w:val="00AF4189"/>
    <w:rsid w:val="00AF5930"/>
    <w:rsid w:val="00AF6F12"/>
    <w:rsid w:val="00B00A61"/>
    <w:rsid w:val="00B04AC3"/>
    <w:rsid w:val="00B05FDF"/>
    <w:rsid w:val="00B079E2"/>
    <w:rsid w:val="00B07B2C"/>
    <w:rsid w:val="00B13B5D"/>
    <w:rsid w:val="00B1414F"/>
    <w:rsid w:val="00B163E7"/>
    <w:rsid w:val="00B201A5"/>
    <w:rsid w:val="00B20884"/>
    <w:rsid w:val="00B22002"/>
    <w:rsid w:val="00B22BE3"/>
    <w:rsid w:val="00B22D22"/>
    <w:rsid w:val="00B23774"/>
    <w:rsid w:val="00B24338"/>
    <w:rsid w:val="00B25FC7"/>
    <w:rsid w:val="00B260CC"/>
    <w:rsid w:val="00B26E40"/>
    <w:rsid w:val="00B30AC9"/>
    <w:rsid w:val="00B31216"/>
    <w:rsid w:val="00B31D3D"/>
    <w:rsid w:val="00B32AA9"/>
    <w:rsid w:val="00B32DF1"/>
    <w:rsid w:val="00B3378D"/>
    <w:rsid w:val="00B33B2F"/>
    <w:rsid w:val="00B34098"/>
    <w:rsid w:val="00B365ED"/>
    <w:rsid w:val="00B37F1D"/>
    <w:rsid w:val="00B403AA"/>
    <w:rsid w:val="00B406B1"/>
    <w:rsid w:val="00B41264"/>
    <w:rsid w:val="00B412ED"/>
    <w:rsid w:val="00B41D41"/>
    <w:rsid w:val="00B42B57"/>
    <w:rsid w:val="00B436CB"/>
    <w:rsid w:val="00B44DA8"/>
    <w:rsid w:val="00B46FA7"/>
    <w:rsid w:val="00B51DFB"/>
    <w:rsid w:val="00B5245D"/>
    <w:rsid w:val="00B524B6"/>
    <w:rsid w:val="00B53485"/>
    <w:rsid w:val="00B54A37"/>
    <w:rsid w:val="00B553A5"/>
    <w:rsid w:val="00B55BC6"/>
    <w:rsid w:val="00B5661B"/>
    <w:rsid w:val="00B56BB0"/>
    <w:rsid w:val="00B60162"/>
    <w:rsid w:val="00B623C2"/>
    <w:rsid w:val="00B62D0A"/>
    <w:rsid w:val="00B62E21"/>
    <w:rsid w:val="00B639FE"/>
    <w:rsid w:val="00B65F27"/>
    <w:rsid w:val="00B678E7"/>
    <w:rsid w:val="00B82591"/>
    <w:rsid w:val="00B84740"/>
    <w:rsid w:val="00B90327"/>
    <w:rsid w:val="00B95AF6"/>
    <w:rsid w:val="00B96951"/>
    <w:rsid w:val="00BA143B"/>
    <w:rsid w:val="00BA2B0A"/>
    <w:rsid w:val="00BA3A58"/>
    <w:rsid w:val="00BA414F"/>
    <w:rsid w:val="00BA4B1F"/>
    <w:rsid w:val="00BA52F7"/>
    <w:rsid w:val="00BA5557"/>
    <w:rsid w:val="00BA735D"/>
    <w:rsid w:val="00BA7E78"/>
    <w:rsid w:val="00BB1056"/>
    <w:rsid w:val="00BB35F9"/>
    <w:rsid w:val="00BB4120"/>
    <w:rsid w:val="00BB4AC7"/>
    <w:rsid w:val="00BB5653"/>
    <w:rsid w:val="00BB6058"/>
    <w:rsid w:val="00BB607F"/>
    <w:rsid w:val="00BB70F2"/>
    <w:rsid w:val="00BB7D9D"/>
    <w:rsid w:val="00BC22E1"/>
    <w:rsid w:val="00BC267D"/>
    <w:rsid w:val="00BC2FDA"/>
    <w:rsid w:val="00BC5717"/>
    <w:rsid w:val="00BC6908"/>
    <w:rsid w:val="00BC6CCC"/>
    <w:rsid w:val="00BC7D6D"/>
    <w:rsid w:val="00BD2543"/>
    <w:rsid w:val="00BD2EB6"/>
    <w:rsid w:val="00BD2FC8"/>
    <w:rsid w:val="00BD3291"/>
    <w:rsid w:val="00BD44EA"/>
    <w:rsid w:val="00BD603E"/>
    <w:rsid w:val="00BE049B"/>
    <w:rsid w:val="00BE04DF"/>
    <w:rsid w:val="00BE0706"/>
    <w:rsid w:val="00BE2481"/>
    <w:rsid w:val="00BE4325"/>
    <w:rsid w:val="00BE4D22"/>
    <w:rsid w:val="00BE53C2"/>
    <w:rsid w:val="00BE5AD5"/>
    <w:rsid w:val="00BE605C"/>
    <w:rsid w:val="00BE6997"/>
    <w:rsid w:val="00BF0F85"/>
    <w:rsid w:val="00BF2A09"/>
    <w:rsid w:val="00BF3C32"/>
    <w:rsid w:val="00BF3D88"/>
    <w:rsid w:val="00BF5E0B"/>
    <w:rsid w:val="00BF60CF"/>
    <w:rsid w:val="00BF6AD7"/>
    <w:rsid w:val="00BF7E15"/>
    <w:rsid w:val="00C0277C"/>
    <w:rsid w:val="00C04A5E"/>
    <w:rsid w:val="00C05A61"/>
    <w:rsid w:val="00C05B50"/>
    <w:rsid w:val="00C065FB"/>
    <w:rsid w:val="00C066C6"/>
    <w:rsid w:val="00C06FD8"/>
    <w:rsid w:val="00C07555"/>
    <w:rsid w:val="00C07FBE"/>
    <w:rsid w:val="00C11290"/>
    <w:rsid w:val="00C129A5"/>
    <w:rsid w:val="00C12DC5"/>
    <w:rsid w:val="00C134D3"/>
    <w:rsid w:val="00C13AFD"/>
    <w:rsid w:val="00C14BF2"/>
    <w:rsid w:val="00C15BF3"/>
    <w:rsid w:val="00C160A9"/>
    <w:rsid w:val="00C160FA"/>
    <w:rsid w:val="00C16FA8"/>
    <w:rsid w:val="00C17B96"/>
    <w:rsid w:val="00C17C64"/>
    <w:rsid w:val="00C21017"/>
    <w:rsid w:val="00C21E63"/>
    <w:rsid w:val="00C2380C"/>
    <w:rsid w:val="00C24717"/>
    <w:rsid w:val="00C25663"/>
    <w:rsid w:val="00C261BC"/>
    <w:rsid w:val="00C34B83"/>
    <w:rsid w:val="00C35E4E"/>
    <w:rsid w:val="00C36469"/>
    <w:rsid w:val="00C37A85"/>
    <w:rsid w:val="00C40DF5"/>
    <w:rsid w:val="00C42386"/>
    <w:rsid w:val="00C42747"/>
    <w:rsid w:val="00C42F2E"/>
    <w:rsid w:val="00C442B0"/>
    <w:rsid w:val="00C45B69"/>
    <w:rsid w:val="00C46C44"/>
    <w:rsid w:val="00C471BE"/>
    <w:rsid w:val="00C474FE"/>
    <w:rsid w:val="00C47CAA"/>
    <w:rsid w:val="00C47D9E"/>
    <w:rsid w:val="00C5280E"/>
    <w:rsid w:val="00C53143"/>
    <w:rsid w:val="00C53975"/>
    <w:rsid w:val="00C543C7"/>
    <w:rsid w:val="00C54613"/>
    <w:rsid w:val="00C54E01"/>
    <w:rsid w:val="00C5585F"/>
    <w:rsid w:val="00C56074"/>
    <w:rsid w:val="00C57072"/>
    <w:rsid w:val="00C5753E"/>
    <w:rsid w:val="00C60E22"/>
    <w:rsid w:val="00C62D10"/>
    <w:rsid w:val="00C6376E"/>
    <w:rsid w:val="00C65AC9"/>
    <w:rsid w:val="00C6674C"/>
    <w:rsid w:val="00C67575"/>
    <w:rsid w:val="00C710DA"/>
    <w:rsid w:val="00C72EA8"/>
    <w:rsid w:val="00C731BC"/>
    <w:rsid w:val="00C736A4"/>
    <w:rsid w:val="00C73B62"/>
    <w:rsid w:val="00C74560"/>
    <w:rsid w:val="00C75582"/>
    <w:rsid w:val="00C75915"/>
    <w:rsid w:val="00C76329"/>
    <w:rsid w:val="00C76DDF"/>
    <w:rsid w:val="00C7798E"/>
    <w:rsid w:val="00C81675"/>
    <w:rsid w:val="00C8200F"/>
    <w:rsid w:val="00C85C46"/>
    <w:rsid w:val="00C9065C"/>
    <w:rsid w:val="00C9152B"/>
    <w:rsid w:val="00C9211C"/>
    <w:rsid w:val="00C928F7"/>
    <w:rsid w:val="00C937AC"/>
    <w:rsid w:val="00C93894"/>
    <w:rsid w:val="00C93D4A"/>
    <w:rsid w:val="00C96092"/>
    <w:rsid w:val="00CA1BA8"/>
    <w:rsid w:val="00CA23ED"/>
    <w:rsid w:val="00CA2BFD"/>
    <w:rsid w:val="00CA72D2"/>
    <w:rsid w:val="00CB134D"/>
    <w:rsid w:val="00CB1F07"/>
    <w:rsid w:val="00CB2A8C"/>
    <w:rsid w:val="00CB438A"/>
    <w:rsid w:val="00CB6850"/>
    <w:rsid w:val="00CC0385"/>
    <w:rsid w:val="00CC06C4"/>
    <w:rsid w:val="00CC205A"/>
    <w:rsid w:val="00CC38DC"/>
    <w:rsid w:val="00CC42B9"/>
    <w:rsid w:val="00CC49C0"/>
    <w:rsid w:val="00CC558E"/>
    <w:rsid w:val="00CC7247"/>
    <w:rsid w:val="00CD027E"/>
    <w:rsid w:val="00CD21D3"/>
    <w:rsid w:val="00CD3D56"/>
    <w:rsid w:val="00CD4D43"/>
    <w:rsid w:val="00CD635B"/>
    <w:rsid w:val="00CD6B3B"/>
    <w:rsid w:val="00CD7399"/>
    <w:rsid w:val="00CD7C05"/>
    <w:rsid w:val="00CE06A5"/>
    <w:rsid w:val="00CE0DC0"/>
    <w:rsid w:val="00CE21DA"/>
    <w:rsid w:val="00CE2E5C"/>
    <w:rsid w:val="00CE402F"/>
    <w:rsid w:val="00CE5184"/>
    <w:rsid w:val="00CE5DC4"/>
    <w:rsid w:val="00CE5E2E"/>
    <w:rsid w:val="00CE72C4"/>
    <w:rsid w:val="00CE7D05"/>
    <w:rsid w:val="00CF0E95"/>
    <w:rsid w:val="00CF181E"/>
    <w:rsid w:val="00CF230E"/>
    <w:rsid w:val="00CF232A"/>
    <w:rsid w:val="00CF318B"/>
    <w:rsid w:val="00CF6E6E"/>
    <w:rsid w:val="00D004C7"/>
    <w:rsid w:val="00D016EB"/>
    <w:rsid w:val="00D04078"/>
    <w:rsid w:val="00D04FD7"/>
    <w:rsid w:val="00D05AE6"/>
    <w:rsid w:val="00D05F25"/>
    <w:rsid w:val="00D1008A"/>
    <w:rsid w:val="00D10F35"/>
    <w:rsid w:val="00D13315"/>
    <w:rsid w:val="00D15E12"/>
    <w:rsid w:val="00D20E0A"/>
    <w:rsid w:val="00D2520D"/>
    <w:rsid w:val="00D2552F"/>
    <w:rsid w:val="00D25BF5"/>
    <w:rsid w:val="00D27277"/>
    <w:rsid w:val="00D3273A"/>
    <w:rsid w:val="00D32B4F"/>
    <w:rsid w:val="00D3474F"/>
    <w:rsid w:val="00D34B40"/>
    <w:rsid w:val="00D34CA2"/>
    <w:rsid w:val="00D373CE"/>
    <w:rsid w:val="00D40419"/>
    <w:rsid w:val="00D42094"/>
    <w:rsid w:val="00D42AC6"/>
    <w:rsid w:val="00D43BDD"/>
    <w:rsid w:val="00D44173"/>
    <w:rsid w:val="00D47244"/>
    <w:rsid w:val="00D47245"/>
    <w:rsid w:val="00D47FCA"/>
    <w:rsid w:val="00D50387"/>
    <w:rsid w:val="00D512B4"/>
    <w:rsid w:val="00D5171B"/>
    <w:rsid w:val="00D51A38"/>
    <w:rsid w:val="00D55269"/>
    <w:rsid w:val="00D55C7B"/>
    <w:rsid w:val="00D61231"/>
    <w:rsid w:val="00D61AE1"/>
    <w:rsid w:val="00D62781"/>
    <w:rsid w:val="00D651EC"/>
    <w:rsid w:val="00D65C4B"/>
    <w:rsid w:val="00D65EFE"/>
    <w:rsid w:val="00D66274"/>
    <w:rsid w:val="00D6657E"/>
    <w:rsid w:val="00D66828"/>
    <w:rsid w:val="00D702BF"/>
    <w:rsid w:val="00D7033E"/>
    <w:rsid w:val="00D7076B"/>
    <w:rsid w:val="00D7184B"/>
    <w:rsid w:val="00D7190B"/>
    <w:rsid w:val="00D72481"/>
    <w:rsid w:val="00D7324B"/>
    <w:rsid w:val="00D73382"/>
    <w:rsid w:val="00D76583"/>
    <w:rsid w:val="00D80E7B"/>
    <w:rsid w:val="00D8349F"/>
    <w:rsid w:val="00D83CE0"/>
    <w:rsid w:val="00D8468B"/>
    <w:rsid w:val="00D84EE3"/>
    <w:rsid w:val="00D8627F"/>
    <w:rsid w:val="00D871FE"/>
    <w:rsid w:val="00D87A69"/>
    <w:rsid w:val="00D900D2"/>
    <w:rsid w:val="00D910AF"/>
    <w:rsid w:val="00D91AF9"/>
    <w:rsid w:val="00D950DE"/>
    <w:rsid w:val="00D9581C"/>
    <w:rsid w:val="00D96390"/>
    <w:rsid w:val="00D97910"/>
    <w:rsid w:val="00DA0D5F"/>
    <w:rsid w:val="00DA1BA2"/>
    <w:rsid w:val="00DA27AD"/>
    <w:rsid w:val="00DA34AF"/>
    <w:rsid w:val="00DA3F65"/>
    <w:rsid w:val="00DA473F"/>
    <w:rsid w:val="00DA4B40"/>
    <w:rsid w:val="00DB033C"/>
    <w:rsid w:val="00DB27E9"/>
    <w:rsid w:val="00DB2B78"/>
    <w:rsid w:val="00DB50B1"/>
    <w:rsid w:val="00DB51CB"/>
    <w:rsid w:val="00DB5417"/>
    <w:rsid w:val="00DB61F2"/>
    <w:rsid w:val="00DB655A"/>
    <w:rsid w:val="00DB6FEA"/>
    <w:rsid w:val="00DB71AF"/>
    <w:rsid w:val="00DC1423"/>
    <w:rsid w:val="00DC2890"/>
    <w:rsid w:val="00DC3231"/>
    <w:rsid w:val="00DC36F8"/>
    <w:rsid w:val="00DC42F3"/>
    <w:rsid w:val="00DC6540"/>
    <w:rsid w:val="00DC6BD3"/>
    <w:rsid w:val="00DD0E90"/>
    <w:rsid w:val="00DD5476"/>
    <w:rsid w:val="00DD5D20"/>
    <w:rsid w:val="00DD73B7"/>
    <w:rsid w:val="00DD78DB"/>
    <w:rsid w:val="00DE053B"/>
    <w:rsid w:val="00DE11C9"/>
    <w:rsid w:val="00DE2001"/>
    <w:rsid w:val="00DE4EDA"/>
    <w:rsid w:val="00DE5A74"/>
    <w:rsid w:val="00DE6FA1"/>
    <w:rsid w:val="00DE7B31"/>
    <w:rsid w:val="00DF0788"/>
    <w:rsid w:val="00DF23F6"/>
    <w:rsid w:val="00DF2B3A"/>
    <w:rsid w:val="00DF2F8A"/>
    <w:rsid w:val="00DF4121"/>
    <w:rsid w:val="00DF4A12"/>
    <w:rsid w:val="00DF5014"/>
    <w:rsid w:val="00DF684F"/>
    <w:rsid w:val="00E01C02"/>
    <w:rsid w:val="00E02543"/>
    <w:rsid w:val="00E02E86"/>
    <w:rsid w:val="00E03D30"/>
    <w:rsid w:val="00E03E21"/>
    <w:rsid w:val="00E0479B"/>
    <w:rsid w:val="00E0596B"/>
    <w:rsid w:val="00E05EA3"/>
    <w:rsid w:val="00E06F7E"/>
    <w:rsid w:val="00E12244"/>
    <w:rsid w:val="00E12DF2"/>
    <w:rsid w:val="00E134E7"/>
    <w:rsid w:val="00E168AD"/>
    <w:rsid w:val="00E203AE"/>
    <w:rsid w:val="00E20840"/>
    <w:rsid w:val="00E20907"/>
    <w:rsid w:val="00E21EB5"/>
    <w:rsid w:val="00E2427D"/>
    <w:rsid w:val="00E255D4"/>
    <w:rsid w:val="00E25A28"/>
    <w:rsid w:val="00E2601D"/>
    <w:rsid w:val="00E27C4D"/>
    <w:rsid w:val="00E3134E"/>
    <w:rsid w:val="00E31568"/>
    <w:rsid w:val="00E31F09"/>
    <w:rsid w:val="00E32475"/>
    <w:rsid w:val="00E33579"/>
    <w:rsid w:val="00E336DC"/>
    <w:rsid w:val="00E33AA9"/>
    <w:rsid w:val="00E3416D"/>
    <w:rsid w:val="00E3776A"/>
    <w:rsid w:val="00E37932"/>
    <w:rsid w:val="00E4015C"/>
    <w:rsid w:val="00E40F78"/>
    <w:rsid w:val="00E413B0"/>
    <w:rsid w:val="00E4248B"/>
    <w:rsid w:val="00E459DE"/>
    <w:rsid w:val="00E46D03"/>
    <w:rsid w:val="00E47726"/>
    <w:rsid w:val="00E47FFC"/>
    <w:rsid w:val="00E50902"/>
    <w:rsid w:val="00E514D7"/>
    <w:rsid w:val="00E5242F"/>
    <w:rsid w:val="00E530CF"/>
    <w:rsid w:val="00E53FD1"/>
    <w:rsid w:val="00E5424D"/>
    <w:rsid w:val="00E550E0"/>
    <w:rsid w:val="00E5591E"/>
    <w:rsid w:val="00E56561"/>
    <w:rsid w:val="00E5671E"/>
    <w:rsid w:val="00E56951"/>
    <w:rsid w:val="00E56C23"/>
    <w:rsid w:val="00E5704C"/>
    <w:rsid w:val="00E57192"/>
    <w:rsid w:val="00E576B2"/>
    <w:rsid w:val="00E57918"/>
    <w:rsid w:val="00E57CD8"/>
    <w:rsid w:val="00E61709"/>
    <w:rsid w:val="00E6170D"/>
    <w:rsid w:val="00E62845"/>
    <w:rsid w:val="00E661DB"/>
    <w:rsid w:val="00E6624D"/>
    <w:rsid w:val="00E66A53"/>
    <w:rsid w:val="00E672AB"/>
    <w:rsid w:val="00E677F8"/>
    <w:rsid w:val="00E67BF3"/>
    <w:rsid w:val="00E704EA"/>
    <w:rsid w:val="00E70550"/>
    <w:rsid w:val="00E70D63"/>
    <w:rsid w:val="00E713B2"/>
    <w:rsid w:val="00E72373"/>
    <w:rsid w:val="00E72F9C"/>
    <w:rsid w:val="00E735A7"/>
    <w:rsid w:val="00E7617B"/>
    <w:rsid w:val="00E764B3"/>
    <w:rsid w:val="00E766C8"/>
    <w:rsid w:val="00E770A5"/>
    <w:rsid w:val="00E77350"/>
    <w:rsid w:val="00E77D8B"/>
    <w:rsid w:val="00E80B55"/>
    <w:rsid w:val="00E80FEB"/>
    <w:rsid w:val="00E81FFD"/>
    <w:rsid w:val="00E82931"/>
    <w:rsid w:val="00E844F3"/>
    <w:rsid w:val="00E87AC2"/>
    <w:rsid w:val="00E902A6"/>
    <w:rsid w:val="00E90C59"/>
    <w:rsid w:val="00E9109C"/>
    <w:rsid w:val="00E91A4C"/>
    <w:rsid w:val="00E9476F"/>
    <w:rsid w:val="00E95817"/>
    <w:rsid w:val="00E961EE"/>
    <w:rsid w:val="00E96686"/>
    <w:rsid w:val="00E97E67"/>
    <w:rsid w:val="00EA0932"/>
    <w:rsid w:val="00EA195F"/>
    <w:rsid w:val="00EA205E"/>
    <w:rsid w:val="00EA29E5"/>
    <w:rsid w:val="00EA4992"/>
    <w:rsid w:val="00EA4F95"/>
    <w:rsid w:val="00EA550D"/>
    <w:rsid w:val="00EA5BC0"/>
    <w:rsid w:val="00EA7CA5"/>
    <w:rsid w:val="00EB1458"/>
    <w:rsid w:val="00EB1898"/>
    <w:rsid w:val="00EB3747"/>
    <w:rsid w:val="00EB3E66"/>
    <w:rsid w:val="00EB4EDB"/>
    <w:rsid w:val="00EB53E7"/>
    <w:rsid w:val="00EB6AD3"/>
    <w:rsid w:val="00EB7048"/>
    <w:rsid w:val="00EC0605"/>
    <w:rsid w:val="00EC2D93"/>
    <w:rsid w:val="00EC2F87"/>
    <w:rsid w:val="00EC357D"/>
    <w:rsid w:val="00EC4181"/>
    <w:rsid w:val="00EC4AEB"/>
    <w:rsid w:val="00EC5F9F"/>
    <w:rsid w:val="00EC7048"/>
    <w:rsid w:val="00ED1A15"/>
    <w:rsid w:val="00ED26EB"/>
    <w:rsid w:val="00ED31DC"/>
    <w:rsid w:val="00ED502D"/>
    <w:rsid w:val="00ED5AE3"/>
    <w:rsid w:val="00EE0037"/>
    <w:rsid w:val="00EE1DB5"/>
    <w:rsid w:val="00EE2007"/>
    <w:rsid w:val="00EE3B1A"/>
    <w:rsid w:val="00EE5CD1"/>
    <w:rsid w:val="00EE6515"/>
    <w:rsid w:val="00EE7787"/>
    <w:rsid w:val="00EE7ED2"/>
    <w:rsid w:val="00EF017B"/>
    <w:rsid w:val="00EF06D2"/>
    <w:rsid w:val="00EF0EF9"/>
    <w:rsid w:val="00EF2305"/>
    <w:rsid w:val="00EF30CE"/>
    <w:rsid w:val="00EF3370"/>
    <w:rsid w:val="00EF3874"/>
    <w:rsid w:val="00EF7780"/>
    <w:rsid w:val="00EF7FA9"/>
    <w:rsid w:val="00F01B4F"/>
    <w:rsid w:val="00F01F2C"/>
    <w:rsid w:val="00F02A06"/>
    <w:rsid w:val="00F03577"/>
    <w:rsid w:val="00F03A24"/>
    <w:rsid w:val="00F04A8D"/>
    <w:rsid w:val="00F04DA7"/>
    <w:rsid w:val="00F04E2D"/>
    <w:rsid w:val="00F066AD"/>
    <w:rsid w:val="00F06F75"/>
    <w:rsid w:val="00F1362C"/>
    <w:rsid w:val="00F14A42"/>
    <w:rsid w:val="00F16F0A"/>
    <w:rsid w:val="00F21142"/>
    <w:rsid w:val="00F215F5"/>
    <w:rsid w:val="00F21D3F"/>
    <w:rsid w:val="00F22383"/>
    <w:rsid w:val="00F22604"/>
    <w:rsid w:val="00F22739"/>
    <w:rsid w:val="00F229D4"/>
    <w:rsid w:val="00F256E5"/>
    <w:rsid w:val="00F25C39"/>
    <w:rsid w:val="00F26F9B"/>
    <w:rsid w:val="00F3032B"/>
    <w:rsid w:val="00F31CAC"/>
    <w:rsid w:val="00F37B6E"/>
    <w:rsid w:val="00F41D30"/>
    <w:rsid w:val="00F41E92"/>
    <w:rsid w:val="00F422AC"/>
    <w:rsid w:val="00F4256B"/>
    <w:rsid w:val="00F438A9"/>
    <w:rsid w:val="00F45DAF"/>
    <w:rsid w:val="00F45E84"/>
    <w:rsid w:val="00F46732"/>
    <w:rsid w:val="00F50520"/>
    <w:rsid w:val="00F524E2"/>
    <w:rsid w:val="00F527F6"/>
    <w:rsid w:val="00F5328A"/>
    <w:rsid w:val="00F5387E"/>
    <w:rsid w:val="00F543BB"/>
    <w:rsid w:val="00F54FAF"/>
    <w:rsid w:val="00F55524"/>
    <w:rsid w:val="00F60E4A"/>
    <w:rsid w:val="00F60FB2"/>
    <w:rsid w:val="00F622ED"/>
    <w:rsid w:val="00F6235C"/>
    <w:rsid w:val="00F63442"/>
    <w:rsid w:val="00F649D9"/>
    <w:rsid w:val="00F65349"/>
    <w:rsid w:val="00F65879"/>
    <w:rsid w:val="00F659E6"/>
    <w:rsid w:val="00F664F8"/>
    <w:rsid w:val="00F716CF"/>
    <w:rsid w:val="00F71A36"/>
    <w:rsid w:val="00F73507"/>
    <w:rsid w:val="00F74E81"/>
    <w:rsid w:val="00F75DDB"/>
    <w:rsid w:val="00F76F91"/>
    <w:rsid w:val="00F777FE"/>
    <w:rsid w:val="00F807D4"/>
    <w:rsid w:val="00F831CF"/>
    <w:rsid w:val="00F83847"/>
    <w:rsid w:val="00F83FB5"/>
    <w:rsid w:val="00F84B5E"/>
    <w:rsid w:val="00F856A0"/>
    <w:rsid w:val="00F85B15"/>
    <w:rsid w:val="00F8636D"/>
    <w:rsid w:val="00F911ED"/>
    <w:rsid w:val="00F91222"/>
    <w:rsid w:val="00F919DF"/>
    <w:rsid w:val="00F92092"/>
    <w:rsid w:val="00F953D3"/>
    <w:rsid w:val="00F959C5"/>
    <w:rsid w:val="00F96665"/>
    <w:rsid w:val="00F975A8"/>
    <w:rsid w:val="00FA0BD1"/>
    <w:rsid w:val="00FA0C24"/>
    <w:rsid w:val="00FA158A"/>
    <w:rsid w:val="00FA16DD"/>
    <w:rsid w:val="00FA1C67"/>
    <w:rsid w:val="00FA1F04"/>
    <w:rsid w:val="00FA27C8"/>
    <w:rsid w:val="00FA372A"/>
    <w:rsid w:val="00FA40AD"/>
    <w:rsid w:val="00FA4657"/>
    <w:rsid w:val="00FA50E7"/>
    <w:rsid w:val="00FA5AEF"/>
    <w:rsid w:val="00FA5EA3"/>
    <w:rsid w:val="00FA69AA"/>
    <w:rsid w:val="00FA7761"/>
    <w:rsid w:val="00FA7EEE"/>
    <w:rsid w:val="00FB0B0F"/>
    <w:rsid w:val="00FB0FAF"/>
    <w:rsid w:val="00FB12A6"/>
    <w:rsid w:val="00FB3B9A"/>
    <w:rsid w:val="00FB485C"/>
    <w:rsid w:val="00FB4AAD"/>
    <w:rsid w:val="00FB6C01"/>
    <w:rsid w:val="00FC01BD"/>
    <w:rsid w:val="00FC39DD"/>
    <w:rsid w:val="00FC55C8"/>
    <w:rsid w:val="00FC57AE"/>
    <w:rsid w:val="00FC7848"/>
    <w:rsid w:val="00FD008A"/>
    <w:rsid w:val="00FD0997"/>
    <w:rsid w:val="00FD136E"/>
    <w:rsid w:val="00FD169F"/>
    <w:rsid w:val="00FD240D"/>
    <w:rsid w:val="00FD24EB"/>
    <w:rsid w:val="00FD2DFE"/>
    <w:rsid w:val="00FD3003"/>
    <w:rsid w:val="00FD338D"/>
    <w:rsid w:val="00FD6233"/>
    <w:rsid w:val="00FE0078"/>
    <w:rsid w:val="00FE28D4"/>
    <w:rsid w:val="00FE4171"/>
    <w:rsid w:val="00FE4FFD"/>
    <w:rsid w:val="00FE5E59"/>
    <w:rsid w:val="00FE5F3C"/>
    <w:rsid w:val="00FE6D42"/>
    <w:rsid w:val="00FE7A4B"/>
    <w:rsid w:val="00FF1070"/>
    <w:rsid w:val="00FF41D0"/>
    <w:rsid w:val="00FF49B7"/>
    <w:rsid w:val="00FF5026"/>
    <w:rsid w:val="00FF5838"/>
    <w:rsid w:val="00FF673A"/>
    <w:rsid w:val="00FF6C19"/>
    <w:rsid w:val="1BB80EE3"/>
    <w:rsid w:val="2BF36EF4"/>
    <w:rsid w:val="64CCDDE7"/>
    <w:rsid w:val="6F91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6097D9"/>
  <w15:chartTrackingRefBased/>
  <w15:docId w15:val="{FC1FC08E-FC52-491D-914E-2939749E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7D4"/>
    <w:pPr>
      <w:widowControl w:val="0"/>
      <w:jc w:val="both"/>
    </w:pPr>
    <w:rPr>
      <w:rFonts w:ascii="Meiryo UI" w:eastAsia="Meiryo UI" w:hAnsi="Meiryo UI"/>
      <w:color w:val="000000" w:themeColor="text1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D4"/>
    <w:pPr>
      <w:keepNext/>
      <w:numPr>
        <w:numId w:val="2"/>
      </w:numPr>
      <w:pBdr>
        <w:top w:val="thinThickSmallGap" w:sz="24" w:space="1" w:color="808080"/>
        <w:bottom w:val="thickThinSmallGap" w:sz="24" w:space="1" w:color="808080"/>
      </w:pBdr>
      <w:spacing w:before="120" w:after="120" w:line="360" w:lineRule="exact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D4"/>
    <w:pPr>
      <w:keepNext/>
      <w:numPr>
        <w:ilvl w:val="1"/>
        <w:numId w:val="2"/>
      </w:numPr>
      <w:pBdr>
        <w:top w:val="single" w:sz="4" w:space="1" w:color="auto"/>
        <w:bottom w:val="single" w:sz="4" w:space="1" w:color="auto"/>
      </w:pBdr>
      <w:spacing w:before="120" w:after="120" w:line="360" w:lineRule="exac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7D4"/>
    <w:pPr>
      <w:keepNext/>
      <w:numPr>
        <w:ilvl w:val="2"/>
        <w:numId w:val="2"/>
      </w:numPr>
      <w:ind w:left="708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7D4"/>
    <w:pPr>
      <w:keepNext/>
      <w:numPr>
        <w:ilvl w:val="3"/>
        <w:numId w:val="2"/>
      </w:numPr>
      <w:outlineLvl w:val="3"/>
    </w:pPr>
    <w:rPr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7D4"/>
    <w:pPr>
      <w:keepNext/>
      <w:numPr>
        <w:ilvl w:val="4"/>
        <w:numId w:val="2"/>
      </w:numPr>
      <w:outlineLvl w:val="4"/>
    </w:pPr>
    <w:rPr>
      <w:rFonts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07D4"/>
    <w:pPr>
      <w:keepNext/>
      <w:numPr>
        <w:ilvl w:val="5"/>
        <w:numId w:val="2"/>
      </w:numPr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07D4"/>
    <w:pPr>
      <w:keepNext/>
      <w:numPr>
        <w:ilvl w:val="6"/>
        <w:numId w:val="2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07D4"/>
    <w:pPr>
      <w:keepNext/>
      <w:numPr>
        <w:ilvl w:val="7"/>
        <w:numId w:val="2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07D4"/>
    <w:pPr>
      <w:keepNext/>
      <w:numPr>
        <w:ilvl w:val="8"/>
        <w:numId w:val="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73B0"/>
  </w:style>
  <w:style w:type="paragraph" w:styleId="BodyText2">
    <w:name w:val="Body Text 2"/>
    <w:basedOn w:val="Normal"/>
    <w:link w:val="BodyText2Char"/>
    <w:rsid w:val="00043A4D"/>
  </w:style>
  <w:style w:type="paragraph" w:styleId="BodyText3">
    <w:name w:val="Body Text 3"/>
    <w:basedOn w:val="Normal"/>
    <w:link w:val="BodyText3Char"/>
    <w:uiPriority w:val="99"/>
    <w:unhideWhenUsed/>
    <w:rsid w:val="00F807D4"/>
    <w:rPr>
      <w:sz w:val="16"/>
      <w:szCs w:val="16"/>
    </w:rPr>
  </w:style>
  <w:style w:type="table" w:styleId="TableGrid">
    <w:name w:val="Table Grid"/>
    <w:basedOn w:val="TableNormal"/>
    <w:rsid w:val="00F807D4"/>
    <w:pPr>
      <w:widowControl w:val="0"/>
      <w:jc w:val="both"/>
    </w:pPr>
    <w:rPr>
      <w:rFonts w:eastAsia="Meiryo UI"/>
      <w:color w:val="000000" w:themeColor="text1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043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sz w:val="24"/>
      <w:szCs w:val="24"/>
    </w:rPr>
  </w:style>
  <w:style w:type="table" w:styleId="TableProfessional">
    <w:name w:val="Table Professional"/>
    <w:basedOn w:val="TableNormal"/>
    <w:rsid w:val="00043A4D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F807D4"/>
    <w:pPr>
      <w:tabs>
        <w:tab w:val="center" w:pos="4252"/>
        <w:tab w:val="right" w:pos="8504"/>
      </w:tabs>
      <w:snapToGrid w:val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F807D4"/>
    <w:pPr>
      <w:tabs>
        <w:tab w:val="center" w:pos="4252"/>
        <w:tab w:val="right" w:pos="8504"/>
      </w:tabs>
      <w:snapToGrid w:val="0"/>
    </w:pPr>
    <w:rPr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807D4"/>
    <w:pPr>
      <w:tabs>
        <w:tab w:val="right" w:leader="dot" w:pos="9628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F807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F807D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qFormat/>
    <w:rsid w:val="00F807D4"/>
    <w:rPr>
      <w:rFonts w:eastAsia="Meiryo UI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07D4"/>
    <w:rPr>
      <w:rFonts w:ascii="Meiryo UI" w:eastAsia="Meiryo UI" w:hAnsi="Meiryo UI"/>
      <w:b/>
      <w:color w:val="000000" w:themeColor="text1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807D4"/>
    <w:rPr>
      <w:rFonts w:asciiTheme="minorEastAsia" w:hAnsi="Courier New" w:cs="Courier New"/>
    </w:rPr>
  </w:style>
  <w:style w:type="paragraph" w:styleId="BodyTextIndent">
    <w:name w:val="Body Text Indent"/>
    <w:basedOn w:val="Normal"/>
    <w:link w:val="BodyTextIndentChar"/>
    <w:uiPriority w:val="99"/>
    <w:unhideWhenUsed/>
    <w:rsid w:val="00F807D4"/>
    <w:pPr>
      <w:ind w:leftChars="400" w:left="851"/>
    </w:pPr>
  </w:style>
  <w:style w:type="paragraph" w:styleId="BodyTextIndent2">
    <w:name w:val="Body Text Indent 2"/>
    <w:basedOn w:val="Normal"/>
    <w:rsid w:val="00043A4D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043A4D"/>
    <w:pPr>
      <w:ind w:leftChars="300" w:left="300"/>
    </w:pPr>
    <w:rPr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07D4"/>
    <w:rPr>
      <w:rFonts w:ascii="Meiryo UI" w:eastAsia="Meiryo UI" w:hAnsi="Meiryo UI"/>
      <w:color w:val="000000" w:themeColor="tex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807D4"/>
    <w:rPr>
      <w:rFonts w:ascii="Meiryo UI" w:eastAsia="Meiryo UI" w:hAnsi="Meiryo UI"/>
      <w:color w:val="000000" w:themeColor="text1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rsid w:val="00F807D4"/>
    <w:rPr>
      <w:rFonts w:ascii="Meiryo UI" w:eastAsia="Meiryo UI" w:hAnsi="Meiryo UI"/>
      <w:bCs/>
      <w:color w:val="000000" w:themeColor="text1"/>
      <w:sz w:val="21"/>
    </w:rPr>
  </w:style>
  <w:style w:type="character" w:styleId="PageNumber">
    <w:name w:val="page number"/>
    <w:basedOn w:val="DefaultParagraphFont"/>
    <w:rsid w:val="00043A4D"/>
  </w:style>
  <w:style w:type="paragraph" w:styleId="TOC4">
    <w:name w:val="toc 4"/>
    <w:basedOn w:val="Normal"/>
    <w:next w:val="Normal"/>
    <w:autoRedefine/>
    <w:semiHidden/>
    <w:rsid w:val="00043A4D"/>
    <w:pPr>
      <w:ind w:left="600"/>
      <w:jc w:val="left"/>
    </w:pPr>
    <w:rPr>
      <w:rFonts w:ascii="Century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43A4D"/>
    <w:pPr>
      <w:ind w:left="800"/>
      <w:jc w:val="left"/>
    </w:pPr>
    <w:rPr>
      <w:rFonts w:ascii="Century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43A4D"/>
    <w:pPr>
      <w:ind w:left="1000"/>
      <w:jc w:val="left"/>
    </w:pPr>
    <w:rPr>
      <w:rFonts w:ascii="Century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43A4D"/>
    <w:pPr>
      <w:ind w:left="1200"/>
      <w:jc w:val="left"/>
    </w:pPr>
    <w:rPr>
      <w:rFonts w:ascii="Century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43A4D"/>
    <w:pPr>
      <w:ind w:left="1400"/>
      <w:jc w:val="left"/>
    </w:pPr>
    <w:rPr>
      <w:rFonts w:ascii="Century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43A4D"/>
    <w:pPr>
      <w:ind w:left="1600"/>
      <w:jc w:val="left"/>
    </w:pPr>
    <w:rPr>
      <w:rFonts w:ascii="Century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07D4"/>
    <w:rPr>
      <w:rFonts w:ascii="Meiryo UI" w:eastAsia="Meiryo UI" w:hAnsi="Meiryo U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807D4"/>
    <w:pPr>
      <w:spacing w:before="240" w:after="120" w:line="520" w:lineRule="exact"/>
      <w:jc w:val="center"/>
    </w:pPr>
    <w:rPr>
      <w:b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07D4"/>
    <w:rPr>
      <w:rFonts w:ascii="Meiryo UI" w:eastAsia="Meiryo UI" w:hAnsi="Meiryo UI"/>
      <w:b/>
      <w:color w:val="000000" w:themeColor="text1"/>
      <w:sz w:val="44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7D4"/>
    <w:rPr>
      <w:rFonts w:asciiTheme="majorHAnsi" w:hAnsiTheme="majorHAnsi" w:cstheme="majorBidi"/>
      <w:sz w:val="18"/>
      <w:szCs w:val="18"/>
    </w:rPr>
  </w:style>
  <w:style w:type="paragraph" w:styleId="MacroText">
    <w:name w:val="macro"/>
    <w:link w:val="MacroTextChar"/>
    <w:uiPriority w:val="99"/>
    <w:semiHidden/>
    <w:unhideWhenUsed/>
    <w:rsid w:val="00F807D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Meiryo UI" w:hAnsi="Courier New" w:cs="Courier New"/>
      <w:color w:val="000000" w:themeColor="text1"/>
      <w:sz w:val="18"/>
      <w:szCs w:val="18"/>
    </w:rPr>
  </w:style>
  <w:style w:type="paragraph" w:styleId="DocumentMap">
    <w:name w:val="Document Map"/>
    <w:basedOn w:val="Normal"/>
    <w:semiHidden/>
    <w:rsid w:val="00043A4D"/>
    <w:pPr>
      <w:shd w:val="clear" w:color="auto" w:fill="000080"/>
    </w:pPr>
    <w:rPr>
      <w:rFonts w:ascii="Arial" w:eastAsia="MS Gothic" w:hAnsi="Arial"/>
    </w:rPr>
  </w:style>
  <w:style w:type="paragraph" w:styleId="Caption">
    <w:name w:val="caption"/>
    <w:basedOn w:val="Normal"/>
    <w:next w:val="Normal"/>
    <w:uiPriority w:val="35"/>
    <w:unhideWhenUsed/>
    <w:qFormat/>
    <w:rsid w:val="00F807D4"/>
    <w:pPr>
      <w:jc w:val="center"/>
    </w:pPr>
    <w:rPr>
      <w:bCs/>
      <w:szCs w:val="21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07D4"/>
    <w:rPr>
      <w:rFonts w:ascii="Courier New" w:eastAsia="Meiryo UI" w:hAnsi="Courier New" w:cs="Courier New"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807D4"/>
    <w:pPr>
      <w:keepLines/>
      <w:widowControl/>
      <w:numPr>
        <w:numId w:val="3"/>
      </w:numPr>
      <w:pBdr>
        <w:top w:val="none" w:sz="0" w:space="0" w:color="auto"/>
        <w:bottom w:val="none" w:sz="0" w:space="0" w:color="auto"/>
      </w:pBdr>
      <w:spacing w:before="240" w:line="259" w:lineRule="auto"/>
      <w:ind w:rightChars="100" w:right="210"/>
      <w:jc w:val="left"/>
      <w:outlineLvl w:val="9"/>
    </w:pPr>
    <w:rPr>
      <w:rFonts w:hAnsiTheme="majorHAnsi" w:cstheme="majorBidi"/>
      <w:b w:val="0"/>
      <w:color w:val="auto"/>
      <w:sz w:val="21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F807D4"/>
    <w:pPr>
      <w:jc w:val="center"/>
    </w:pPr>
    <w:rPr>
      <w:rFonts w:asciiTheme="minorHAnsi" w:hAnsiTheme="minorHAnsi" w:cstheme="min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7D4"/>
    <w:rPr>
      <w:rFonts w:asciiTheme="minorHAnsi" w:eastAsia="Meiryo UI" w:hAnsiTheme="minorHAnsi" w:cstheme="minorBidi"/>
      <w:color w:val="000000" w:themeColor="text1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07D4"/>
    <w:rPr>
      <w:rFonts w:ascii="Meiryo UI" w:eastAsia="Meiryo UI" w:hAnsi="Meiryo UI"/>
      <w:color w:val="000000" w:themeColor="text1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7D4"/>
    <w:rPr>
      <w:rFonts w:ascii="Meiryo UI" w:eastAsia="Meiryo UI" w:hAnsi="Meiryo UI"/>
      <w:b/>
      <w:bCs/>
      <w:color w:val="000000" w:themeColor="text1"/>
      <w:sz w:val="21"/>
    </w:rPr>
  </w:style>
  <w:style w:type="character" w:customStyle="1" w:styleId="BodyText3Char">
    <w:name w:val="Body Text 3 Char"/>
    <w:basedOn w:val="DefaultParagraphFont"/>
    <w:link w:val="BodyText3"/>
    <w:uiPriority w:val="99"/>
    <w:rsid w:val="00F807D4"/>
    <w:rPr>
      <w:rFonts w:ascii="Meiryo UI" w:eastAsia="Meiryo UI" w:hAnsi="Meiryo UI"/>
      <w:color w:val="000000" w:themeColor="text1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807D4"/>
    <w:rPr>
      <w:rFonts w:ascii="Meiryo UI" w:eastAsia="Meiryo UI" w:hAnsiTheme="majorHAnsi" w:cstheme="majorBidi"/>
      <w:color w:val="000000" w:themeColor="text1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rsid w:val="00F807D4"/>
    <w:rPr>
      <w:rFonts w:ascii="Meiryo UI" w:eastAsia="Meiryo UI" w:hAnsi="Meiryo UI"/>
      <w:bCs/>
      <w:color w:val="000000" w:themeColor="tex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rsid w:val="00F807D4"/>
    <w:rPr>
      <w:rFonts w:ascii="Meiryo UI" w:eastAsia="Meiryo UI" w:hAnsi="Meiryo UI"/>
      <w:color w:val="000000" w:themeColor="text1"/>
      <w:sz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807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07D4"/>
    <w:rPr>
      <w:rFonts w:ascii="Times New Roman" w:hAnsi="Times New Roman"/>
      <w:sz w:val="24"/>
      <w:szCs w:val="24"/>
    </w:rPr>
  </w:style>
  <w:style w:type="character" w:styleId="Strong">
    <w:name w:val="Strong"/>
    <w:qFormat/>
    <w:rsid w:val="00043A4D"/>
    <w:rPr>
      <w:b/>
      <w:bCs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807D4"/>
    <w:rPr>
      <w:rFonts w:asciiTheme="majorHAnsi" w:eastAsia="Meiryo UI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EnvelopeAddress">
    <w:name w:val="envelope address"/>
    <w:basedOn w:val="Normal"/>
    <w:uiPriority w:val="99"/>
    <w:semiHidden/>
    <w:unhideWhenUsed/>
    <w:rsid w:val="00F807D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hAnsiTheme="majorHAnsi" w:cstheme="majorBidi"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F807D4"/>
    <w:pPr>
      <w:spacing w:before="180"/>
    </w:pPr>
    <w:rPr>
      <w:rFonts w:asciiTheme="majorHAnsi" w:hAnsiTheme="majorHAnsi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807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807D4"/>
    <w:pPr>
      <w:jc w:val="left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7D4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807D4"/>
    <w:rPr>
      <w:rFonts w:ascii="Meiryo UI" w:eastAsia="Meiryo UI" w:hAnsi="Meiryo UI"/>
      <w:color w:val="000000" w:themeColor="text1"/>
      <w:sz w:val="21"/>
    </w:rPr>
  </w:style>
  <w:style w:type="numbering" w:customStyle="1" w:styleId="1">
    <w:name w:val="スタイル1"/>
    <w:rsid w:val="00043A4D"/>
    <w:pPr>
      <w:numPr>
        <w:numId w:val="1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F807D4"/>
    <w:rPr>
      <w:rFonts w:ascii="Meiryo UI" w:eastAsia="Meiryo UI" w:hAnsi="Meiryo UI"/>
      <w:color w:val="000000" w:themeColor="text1"/>
    </w:rPr>
  </w:style>
  <w:style w:type="paragraph" w:styleId="Closing">
    <w:name w:val="Closing"/>
    <w:basedOn w:val="Normal"/>
    <w:link w:val="ClosingChar"/>
    <w:uiPriority w:val="99"/>
    <w:unhideWhenUsed/>
    <w:rsid w:val="005152E8"/>
    <w:pPr>
      <w:jc w:val="right"/>
    </w:pPr>
  </w:style>
  <w:style w:type="character" w:customStyle="1" w:styleId="ClosingChar">
    <w:name w:val="Closing Char"/>
    <w:link w:val="Closing"/>
    <w:uiPriority w:val="99"/>
    <w:rsid w:val="005152E8"/>
    <w:rPr>
      <w:rFonts w:ascii="MS PMincho" w:eastAsia="MS PMincho"/>
      <w:kern w:val="2"/>
    </w:rPr>
  </w:style>
  <w:style w:type="character" w:customStyle="1" w:styleId="BodyTextChar">
    <w:name w:val="Body Text Char"/>
    <w:link w:val="BodyText"/>
    <w:rsid w:val="00A973B0"/>
    <w:rPr>
      <w:rFonts w:ascii="Meiryo UI" w:eastAsia="Meiryo UI" w:hAnsi="Meiryo UI"/>
      <w:color w:val="000000"/>
      <w:sz w:val="21"/>
    </w:rPr>
  </w:style>
  <w:style w:type="character" w:customStyle="1" w:styleId="BodyText2Char">
    <w:name w:val="Body Text 2 Char"/>
    <w:link w:val="BodyText2"/>
    <w:rsid w:val="00010D0A"/>
    <w:rPr>
      <w:rFonts w:ascii="MS PMincho" w:eastAsia="MS PMincho"/>
      <w:kern w:val="2"/>
      <w:sz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D4"/>
    <w:rPr>
      <w:rFonts w:asciiTheme="majorHAnsi" w:eastAsia="Meiryo UI" w:hAnsiTheme="majorHAnsi" w:cstheme="majorBidi"/>
      <w:color w:val="000000" w:themeColor="text1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uiPriority w:val="99"/>
    <w:rsid w:val="00F807D4"/>
    <w:rPr>
      <w:rFonts w:asciiTheme="minorEastAsia" w:eastAsia="Meiryo UI" w:hAnsi="Courier New" w:cs="Courier New"/>
      <w:color w:val="000000" w:themeColor="text1"/>
      <w:sz w:val="21"/>
    </w:rPr>
  </w:style>
  <w:style w:type="paragraph" w:styleId="EnvelopeReturn">
    <w:name w:val="envelope return"/>
    <w:basedOn w:val="Normal"/>
    <w:uiPriority w:val="99"/>
    <w:semiHidden/>
    <w:unhideWhenUsed/>
    <w:rsid w:val="00F807D4"/>
    <w:pPr>
      <w:snapToGrid w:val="0"/>
    </w:pPr>
    <w:rPr>
      <w:rFonts w:asciiTheme="majorHAnsi" w:hAnsiTheme="majorHAnsi" w:cstheme="majorBidi"/>
    </w:rPr>
  </w:style>
  <w:style w:type="character" w:styleId="HTMLKeyboard">
    <w:name w:val="HTML Keyboard"/>
    <w:basedOn w:val="DefaultParagraphFont"/>
    <w:uiPriority w:val="99"/>
    <w:semiHidden/>
    <w:unhideWhenUsed/>
    <w:rsid w:val="00F807D4"/>
    <w:rPr>
      <w:rFonts w:ascii="Courier New" w:eastAsia="Meiryo UI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07D4"/>
    <w:rPr>
      <w:rFonts w:ascii="Courier New" w:eastAsia="Meiryo UI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807D4"/>
    <w:rPr>
      <w:rFonts w:ascii="Courier New" w:eastAsia="Meiryo UI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807D4"/>
    <w:rPr>
      <w:rFonts w:ascii="Courier New" w:eastAsia="Meiryo UI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F807D4"/>
    <w:rPr>
      <w:rFonts w:eastAsia="Meiryo UI"/>
      <w:i/>
      <w:iCs/>
    </w:rPr>
  </w:style>
  <w:style w:type="paragraph" w:styleId="ListParagraph">
    <w:name w:val="List Paragraph"/>
    <w:basedOn w:val="Normal"/>
    <w:uiPriority w:val="34"/>
    <w:qFormat/>
    <w:rsid w:val="00F807D4"/>
    <w:pPr>
      <w:ind w:leftChars="400" w:left="840"/>
    </w:pPr>
  </w:style>
  <w:style w:type="character" w:customStyle="1" w:styleId="Heading8Char">
    <w:name w:val="Heading 8 Char"/>
    <w:basedOn w:val="DefaultParagraphFont"/>
    <w:link w:val="Heading8"/>
    <w:uiPriority w:val="9"/>
    <w:rsid w:val="00F807D4"/>
    <w:rPr>
      <w:rFonts w:ascii="Meiryo UI" w:eastAsia="Meiryo UI" w:hAnsi="Meiryo UI"/>
      <w:color w:val="000000" w:themeColor="text1"/>
      <w:sz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807D4"/>
    <w:rPr>
      <w:rFonts w:ascii="Meiryo UI" w:eastAsia="Meiryo UI" w:hAnsi="Meiryo UI"/>
      <w:color w:val="000000" w:themeColor="text1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807D4"/>
    <w:rPr>
      <w:color w:val="605E5C"/>
      <w:shd w:val="clear" w:color="auto" w:fill="E1DFDD"/>
    </w:rPr>
  </w:style>
  <w:style w:type="paragraph" w:styleId="ListBullet2">
    <w:name w:val="List Bullet 2"/>
    <w:basedOn w:val="Normal"/>
    <w:uiPriority w:val="99"/>
    <w:unhideWhenUsed/>
    <w:rsid w:val="00F807D4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F807D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F807D4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unhideWhenUsed/>
    <w:rsid w:val="00F807D4"/>
    <w:pPr>
      <w:numPr>
        <w:numId w:val="7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07D4"/>
    <w:rPr>
      <w:rFonts w:eastAsia="Meiryo UI"/>
      <w:color w:val="954F72" w:themeColor="followedHyperlink"/>
      <w:sz w:val="21"/>
      <w:u w:val="single"/>
    </w:rPr>
  </w:style>
  <w:style w:type="paragraph" w:styleId="Revision">
    <w:name w:val="Revision"/>
    <w:hidden/>
    <w:uiPriority w:val="99"/>
    <w:semiHidden/>
    <w:rsid w:val="00E203AE"/>
    <w:rPr>
      <w:rFonts w:ascii="Meiryo UI" w:eastAsia="Meiryo UI" w:hAnsi="Meiryo UI"/>
      <w:color w:val="000000"/>
      <w:sz w:val="21"/>
    </w:rPr>
  </w:style>
  <w:style w:type="paragraph" w:customStyle="1" w:styleId="a">
    <w:name w:val="スタイル 中央揃え"/>
    <w:basedOn w:val="Normal"/>
    <w:rsid w:val="00711D60"/>
    <w:pPr>
      <w:jc w:val="center"/>
    </w:pPr>
    <w:rPr>
      <w:rFonts w:cs="MS Mincho"/>
    </w:rPr>
  </w:style>
  <w:style w:type="character" w:styleId="PlaceholderText">
    <w:name w:val="Placeholder Text"/>
    <w:basedOn w:val="DefaultParagraphFont"/>
    <w:uiPriority w:val="99"/>
    <w:semiHidden/>
    <w:rsid w:val="00E25A28"/>
    <w:rPr>
      <w:color w:val="666666"/>
    </w:rPr>
  </w:style>
  <w:style w:type="paragraph" w:styleId="ListBullet">
    <w:name w:val="List Bullet"/>
    <w:basedOn w:val="Normal"/>
    <w:uiPriority w:val="99"/>
    <w:unhideWhenUsed/>
    <w:rsid w:val="000C6A83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.amano\Application%20Data\Microsoft\Templates\SMARTplus&#31649;&#29702;&#27161;&#28310;&#12486;&#12531;&#12503;&#12524;&#12540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81E19-341F-45CE-8BDC-CEC7B5CE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SMARTplus管理標準テンプレート.dot</Template>
  <TotalTime>1075</TotalTime>
  <Pages>11</Pages>
  <Words>747</Words>
  <Characters>4971</Characters>
  <Application>Microsoft Office Word</Application>
  <DocSecurity>0</DocSecurity>
  <Lines>191</Lines>
  <Paragraphs>107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[CE02T01 ver2.4]</vt:lpstr>
    </vt:vector>
  </TitlesOfParts>
  <Company>SCSK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[CE02T01 ver2.4]</dc:title>
  <dc:subject/>
  <dc:creator>技術・情報システムグループ</dc:creator>
  <cp:keywords>SecrecyB; --.99.9999; HM</cp:keywords>
  <cp:lastModifiedBy>Pravin Wagh</cp:lastModifiedBy>
  <cp:revision>3</cp:revision>
  <cp:lastPrinted>2013-03-28T08:41:00Z</cp:lastPrinted>
  <dcterms:created xsi:type="dcterms:W3CDTF">2025-02-04T08:57:00Z</dcterms:created>
  <dcterms:modified xsi:type="dcterms:W3CDTF">2025-10-18T04:39:00Z</dcterms:modified>
  <cp:category/>
</cp:coreProperties>
</file>