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79"/>
        <w:gridCol w:w="2500"/>
        <w:gridCol w:w="2281"/>
      </w:tblGrid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BTS SERVICES INFORMATIQUES AUX ORGANISATIONS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FFFFFF"/>
                <w:sz w:val="18"/>
                <w:szCs w:val="18"/>
              </w:rPr>
              <w:t>SESSION 2025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FFFFFF"/>
                <w:sz w:val="16"/>
                <w:szCs w:val="16"/>
              </w:rPr>
              <w:t>ANNEXE 9-1-A : Fiche descriptive de réalisation professionnelle (recto)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A527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Épreuve E6 – Administration des systèmes et des réseaux (option SISR)</w:t>
            </w:r>
          </w:p>
        </w:tc>
      </w:tr>
      <w:tr>
        <w:trPr/>
        <w:tc>
          <w:tcPr>
            <w:tcW w:w="9360" w:type="dxa"/>
            <w:gridSpan w:val="4"/>
            <w:tcBorders/>
            <w:shd w:fill="FFFFFF" w:val="clear"/>
            <w:tcMar>
              <w:top w:w="40" w:type="dxa"/>
              <w:start w:w="0" w:type="dxa"/>
              <w:bottom w:w="4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N° réalisation :</w:t>
            </w:r>
          </w:p>
        </w:tc>
        <w:tc>
          <w:tcPr>
            <w:tcW w:w="20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N° candidat :</w:t>
            </w:r>
          </w:p>
        </w:tc>
        <w:tc>
          <w:tcPr>
            <w:tcW w:w="22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Nom, prénom :</w:t>
            </w:r>
          </w:p>
        </w:tc>
        <w:tc>
          <w:tcPr>
            <w:tcW w:w="6860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18"/>
                <w:szCs w:val="18"/>
              </w:rPr>
              <w:t>Chaduc, Matteo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Type d'épreuve :</w:t>
            </w:r>
          </w:p>
        </w:tc>
        <w:tc>
          <w:tcPr>
            <w:tcW w:w="6860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☑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Épreuve ponctuelle    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☐ Contrôle en cours de formation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Date :</w:t>
            </w:r>
          </w:p>
        </w:tc>
        <w:tc>
          <w:tcPr>
            <w:tcW w:w="6860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....... / ....... / ............</w:t>
            </w:r>
          </w:p>
        </w:tc>
      </w:tr>
      <w:tr>
        <w:trPr/>
        <w:tc>
          <w:tcPr>
            <w:tcW w:w="9360" w:type="dxa"/>
            <w:gridSpan w:val="4"/>
            <w:tcBorders/>
            <w:shd w:fill="FFFFFF" w:val="clear"/>
            <w:tcMar>
              <w:top w:w="30" w:type="dxa"/>
              <w:start w:w="0" w:type="dxa"/>
              <w:bottom w:w="30" w:type="dxa"/>
              <w:end w:w="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Organisation support de la réalisation professionnelle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Intitulé de la réalisation :</w:t>
            </w:r>
          </w:p>
        </w:tc>
        <w:tc>
          <w:tcPr>
            <w:tcW w:w="6860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Mise en place d'une infrastructure réseau avec routeur, switch et machines virtuelles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Période de réalisation :</w:t>
            </w:r>
          </w:p>
        </w:tc>
        <w:tc>
          <w:tcPr>
            <w:tcW w:w="2079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Lieu :</w:t>
            </w:r>
          </w:p>
        </w:tc>
        <w:tc>
          <w:tcPr>
            <w:tcW w:w="2281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18"/>
                <w:szCs w:val="18"/>
              </w:rPr>
              <w:t>Lycée / établissement scolaire</w:t>
            </w:r>
          </w:p>
        </w:tc>
      </w:tr>
      <w:tr>
        <w:trPr/>
        <w:tc>
          <w:tcPr>
            <w:tcW w:w="250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Modalité :</w:t>
            </w:r>
          </w:p>
        </w:tc>
        <w:tc>
          <w:tcPr>
            <w:tcW w:w="6860" w:type="dxa"/>
            <w:gridSpan w:val="3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☑ </w:t>
            </w: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Seul(e)     </w:t>
            </w:r>
            <w:r>
              <w:rPr>
                <w:rFonts w:eastAsia="Arial" w:cs="Arial"/>
                <w:b w:val="false"/>
                <w:bCs w:val="false"/>
                <w:sz w:val="18"/>
                <w:szCs w:val="18"/>
              </w:rPr>
              <w:t>☐ En équipe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Compétences travaillées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sz w:val="18"/>
                <w:szCs w:val="18"/>
              </w:rPr>
              <w:t>Concevoir une solution d'infrastructure réseau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sz w:val="18"/>
                <w:szCs w:val="18"/>
              </w:rPr>
              <w:t>Installer, tester et déployer une solution d'infrastructure réseau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☐  </w:t>
            </w:r>
            <w:r>
              <w:rPr>
                <w:rFonts w:eastAsia="Arial" w:cs="Arial"/>
                <w:sz w:val="18"/>
                <w:szCs w:val="18"/>
              </w:rPr>
              <w:t>Exploiter, dépanner et superviser une solution d'infrastructure réseau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7"/>
                <w:szCs w:val="17"/>
              </w:rPr>
              <w:t>(À compléter selon les compétences réellement travaillées)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Conditions de réalisation¹ (ressources fournies, résultats attendus)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Matériel réseau :</w:t>
            </w:r>
            <w:r>
              <w:rPr>
                <w:rFonts w:eastAsia="Arial" w:cs="Arial"/>
                <w:sz w:val="18"/>
                <w:szCs w:val="18"/>
              </w:rPr>
              <w:t xml:space="preserve"> 1 routeur, 1 switch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Environnement virtualisé :</w:t>
            </w:r>
            <w:r>
              <w:rPr>
                <w:rFonts w:eastAsia="Arial" w:cs="Arial"/>
                <w:sz w:val="18"/>
                <w:szCs w:val="18"/>
              </w:rPr>
              <w:t xml:space="preserve"> 2 à 3 machines virtuelles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Résultats attendus :</w:t>
            </w:r>
            <w:r>
              <w:rPr>
                <w:rFonts w:eastAsia="Arial" w:cs="Arial"/>
                <w:sz w:val="18"/>
                <w:szCs w:val="18"/>
              </w:rPr>
              <w:t xml:space="preserve"> Interconnexion fonctionnelle des équipements réseau et des VM, configuration des interfaces réseau.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Description des ressources documentaires, matérielles et logicielles utilisées²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Matériel :</w:t>
            </w:r>
            <w:r>
              <w:rPr>
                <w:rFonts w:eastAsia="Arial" w:cs="Arial"/>
                <w:sz w:val="18"/>
                <w:szCs w:val="18"/>
              </w:rPr>
              <w:t xml:space="preserve"> 1 routeur, 1 switch manageable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Logiciel de virtualisation :</w:t>
            </w:r>
            <w:r>
              <w:rPr>
                <w:rFonts w:eastAsia="Arial" w:cs="Arial"/>
                <w:color w:val="888888"/>
                <w:sz w:val="18"/>
                <w:szCs w:val="18"/>
              </w:rPr>
              <w:t xml:space="preserve"> (à compléter : VMware / VirtualBox / GNS3...)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Systèmes d'exploitation des VM :</w:t>
            </w:r>
            <w:r>
              <w:rPr>
                <w:rFonts w:eastAsia="Arial" w:cs="Arial"/>
                <w:color w:val="888888"/>
                <w:sz w:val="18"/>
                <w:szCs w:val="18"/>
              </w:rPr>
              <w:t xml:space="preserve"> (à compléter : Debian, Windows Server...)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Modalités d'accès aux productions³ et à leur documentation⁴</w:t>
            </w:r>
          </w:p>
        </w:tc>
      </w:tr>
      <w:tr>
        <w:trPr/>
        <w:tc>
          <w:tcPr>
            <w:tcW w:w="9360" w:type="dxa"/>
            <w:gridSpan w:val="4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8"/>
                <w:szCs w:val="18"/>
              </w:rPr>
              <w:t>Lien portfolio / documentation : (à compléter)</w:t>
            </w:r>
          </w:p>
        </w:tc>
      </w:tr>
      <w:tr>
        <w:trPr/>
        <w:tc>
          <w:tcPr>
            <w:tcW w:w="9360" w:type="dxa"/>
            <w:gridSpan w:val="4"/>
            <w:tcBorders/>
            <w:shd w:fill="FFFFFF" w:val="clear"/>
            <w:tcMar>
              <w:start w:w="60" w:type="dxa"/>
              <w:bottom w:w="40" w:type="dxa"/>
              <w:end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666666"/>
                <w:sz w:val="14"/>
                <w:szCs w:val="14"/>
              </w:rPr>
              <w:t xml:space="preserve">¹ </w:t>
            </w:r>
            <w:r>
              <w:rPr>
                <w:rFonts w:eastAsia="Arial" w:cs="Arial"/>
                <w:color w:val="666666"/>
                <w:sz w:val="14"/>
                <w:szCs w:val="14"/>
              </w:rPr>
              <w:t>En référence aux conditions de réalisation et ressources nécessaires du bloc « Administration des systèmes et des réseaux » prévues dans le référentiel de certification du BTS SIO.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666666"/>
                <w:sz w:val="14"/>
                <w:szCs w:val="14"/>
              </w:rPr>
              <w:t xml:space="preserve">² </w:t>
            </w:r>
            <w:r>
              <w:rPr>
                <w:rFonts w:eastAsia="Arial" w:cs="Arial"/>
                <w:color w:val="666666"/>
                <w:sz w:val="14"/>
                <w:szCs w:val="14"/>
              </w:rPr>
              <w:t>Les réalisations professionnelles sont élaborées dans un environnement technologique conforme à l'annexe II.E du référentiel du BTS SIO.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666666"/>
                <w:sz w:val="14"/>
                <w:szCs w:val="14"/>
              </w:rPr>
              <w:t xml:space="preserve">³ </w:t>
            </w:r>
            <w:r>
              <w:rPr>
                <w:rFonts w:eastAsia="Arial" w:cs="Arial"/>
                <w:color w:val="666666"/>
                <w:sz w:val="14"/>
                <w:szCs w:val="14"/>
              </w:rPr>
              <w:t>Les candidats doivent se munir des outils et ressources nécessaires au déroulement de l'épreuve.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666666"/>
                <w:sz w:val="14"/>
                <w:szCs w:val="14"/>
              </w:rPr>
              <w:t xml:space="preserve">⁴ </w:t>
            </w:r>
            <w:r>
              <w:rPr>
                <w:rFonts w:eastAsia="Arial" w:cs="Arial"/>
                <w:color w:val="666666"/>
                <w:sz w:val="14"/>
                <w:szCs w:val="14"/>
              </w:rPr>
              <w:t>Lien vers la documentation complète (schéma de réseau, configurations des services).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7"/>
                <w:szCs w:val="17"/>
              </w:rPr>
              <w:t>Épreuve E6 – Administration des systèmes et des réseaux (option SISR)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2E75B6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FFFFFF"/>
                <w:sz w:val="16"/>
                <w:szCs w:val="16"/>
              </w:rPr>
              <w:t>Descriptif de la réalisation professionnelle, productions réalisées et schémas explicatifs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A"/>
                <w:sz w:val="19"/>
                <w:szCs w:val="19"/>
              </w:rPr>
              <w:t>Aspect fonctionnel :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Ce projet consiste à mettre en place une infrastructure réseau comprenant un routeur, un switch et 2 à 3 machines virtuelles (VM). L'objectif est de simuler un environnement réseau d'entreprise fonctionnel, permettant la communication entre les différentes machines du réseau.</w:t>
            </w:r>
          </w:p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sz w:val="18"/>
                <w:szCs w:val="18"/>
              </w:rPr>
              <w:t>Le routeur assure l'interconnexion entre les différents sous-réseaux et gère le routage du trafic. Le switch permet la connexion des machines virtuelles au réseau local. Les VM hébergent les services nécessaires au bon fonctionnement de l'infrastructure.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7"/>
                <w:szCs w:val="17"/>
              </w:rPr>
              <w:t>(À compléter : préciser les services installés sur les VM, les objectifs métier du projet...)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A"/>
                <w:sz w:val="19"/>
                <w:szCs w:val="19"/>
              </w:rPr>
              <w:t>Aspect technique :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Configuration du routeur :</w:t>
            </w:r>
            <w:r>
              <w:rPr>
                <w:rFonts w:eastAsia="Arial" w:cs="Arial"/>
                <w:sz w:val="18"/>
                <w:szCs w:val="18"/>
              </w:rPr>
              <w:t xml:space="preserve"> paramétrage des interfaces, configuration du routage statique/dynamique.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Configuration du switch :</w:t>
            </w:r>
            <w:r>
              <w:rPr>
                <w:rFonts w:eastAsia="Arial" w:cs="Arial"/>
                <w:sz w:val="18"/>
                <w:szCs w:val="18"/>
              </w:rPr>
              <w:t xml:space="preserve"> création des VLANs (si applicable), assignation des ports.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Déploiement des VM :</w:t>
            </w:r>
            <w:r>
              <w:rPr>
                <w:rFonts w:eastAsia="Arial" w:cs="Arial"/>
                <w:sz w:val="18"/>
                <w:szCs w:val="18"/>
              </w:rPr>
              <w:t xml:space="preserve"> installation et configuration des systèmes d'exploitation, paramétrage réseau (adresses IP statiques/dynamiques).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Tests de connectivité :</w:t>
            </w:r>
            <w:r>
              <w:rPr>
                <w:rFonts w:eastAsia="Arial" w:cs="Arial"/>
                <w:sz w:val="18"/>
                <w:szCs w:val="18"/>
              </w:rPr>
              <w:t xml:space="preserve"> vérification des communications inter-machines par ping, traceroute et analyse réseau.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7"/>
                <w:szCs w:val="17"/>
              </w:rPr>
              <w:t>(À compléter : détailler les commandes utilisées, les OS des VM, les adresses IP configurées, les services installés...)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A"/>
                <w:sz w:val="19"/>
                <w:szCs w:val="19"/>
              </w:rPr>
              <w:t>Schéma de l'infrastructure réseau :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2F2F2" w:val="clear"/>
            <w:tcMar>
              <w:top w:w="200" w:type="dxa"/>
              <w:start w:w="150" w:type="dxa"/>
              <w:bottom w:w="200" w:type="dxa"/>
              <w:end w:w="15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999999"/>
                <w:sz w:val="18"/>
                <w:szCs w:val="18"/>
              </w:rPr>
              <w:t>[ Insérer ici le schéma réseau de votre infrastructure ]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AAAAAA"/>
                <w:sz w:val="18"/>
                <w:szCs w:val="18"/>
              </w:rPr>
              <w:t>Routeur  ——  Switch  ——  VM1 / VM2 / VM3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A"/>
                <w:sz w:val="19"/>
                <w:szCs w:val="19"/>
              </w:rPr>
              <w:t>Productions réalisées :</w:t>
            </w:r>
          </w:p>
        </w:tc>
      </w:tr>
      <w:tr>
        <w:trPr/>
        <w:tc>
          <w:tcPr>
            <w:tcW w:w="9360" w:type="dxa"/>
            <w:tcBorders>
              <w:top w:val="single" w:sz="4" w:space="0" w:color="AAAAAA"/>
              <w:start w:val="single" w:sz="4" w:space="0" w:color="AAAAAA"/>
              <w:bottom w:val="single" w:sz="4" w:space="0" w:color="AAAAAA"/>
              <w:end w:val="single" w:sz="4" w:space="0" w:color="AAAAAA"/>
            </w:tcBorders>
            <w:shd w:fill="FFFFFF" w:val="clear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sz w:val="18"/>
                <w:szCs w:val="18"/>
              </w:rPr>
              <w:t>Documentation technique de l'infrastructure mise en place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sz w:val="18"/>
                <w:szCs w:val="18"/>
              </w:rPr>
              <w:t>Schéma réseau annoté (topologie physique et logique)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sz w:val="18"/>
                <w:szCs w:val="18"/>
              </w:rPr>
              <w:t>Fichiers de configuration du routeur et du switch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sz w:val="18"/>
                <w:szCs w:val="18"/>
              </w:rPr>
              <w:t>Captures d'écran des tests de connectivité et de validation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888888"/>
                <w:sz w:val="17"/>
                <w:szCs w:val="17"/>
              </w:rPr>
              <w:t>(À compléter selon vos productions réelles)</w:t>
            </w:r>
          </w:p>
        </w:tc>
      </w:tr>
      <w:tr>
        <w:trPr/>
        <w:tc>
          <w:tcPr>
            <w:tcW w:w="9360" w:type="dxa"/>
            <w:tcBorders/>
            <w:shd w:fill="FFFFFF" w:val="clear"/>
            <w:tcMar>
              <w:top w:w="100" w:type="dxa"/>
              <w:start w:w="60" w:type="dxa"/>
              <w:bottom w:w="40" w:type="dxa"/>
              <w:end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666666"/>
                <w:sz w:val="14"/>
                <w:szCs w:val="14"/>
              </w:rPr>
              <w:t>BTS SERVICES INFORMATIQUES AUX ORGANISATIONS – SESSION 2025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666666"/>
                <w:sz w:val="14"/>
                <w:szCs w:val="14"/>
              </w:rPr>
              <w:t>ANNEXE 9-1-A : Fiche descriptive de réalisation professionnelle (verso)</w:t>
            </w:r>
          </w:p>
        </w:tc>
      </w:tr>
    </w:tbl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2</Pages>
  <Words>568</Words>
  <Characters>3450</Characters>
  <CharactersWithSpaces>3971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2026-02-17T09:47:58Z</dcterms:created>
  <dc:creator>Un-named</dc:creator>
  <dc:description/>
  <dc:language>fr-FR</dc:language>
  <cp:lastModifiedBy>Un-named</cp:lastModifiedBy>
  <dcterms:modified xsi:type="dcterms:W3CDTF">2026-02-17T09:47:58Z</dcterms:modified>
  <cp:revision>1</cp:revision>
  <dc:subject/>
  <dc:title/>
</cp:coreProperties>
</file>