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FAD4E" w14:textId="77777777" w:rsidR="00442407" w:rsidRDefault="00442407" w:rsidP="00442407">
      <w:proofErr w:type="gramStart"/>
      <w:r>
        <w:t>Subject:</w:t>
      </w:r>
      <w:proofErr w:type="gramEnd"/>
      <w:r>
        <w:t xml:space="preserve"> Recent Findings on Store Trials Analysis</w:t>
      </w:r>
    </w:p>
    <w:p w14:paraId="66586D10" w14:textId="77777777" w:rsidR="00442407" w:rsidRDefault="00442407" w:rsidP="00442407"/>
    <w:p w14:paraId="695CF5F2" w14:textId="57521AFF" w:rsidR="00442407" w:rsidRDefault="00442407" w:rsidP="00442407">
      <w:proofErr w:type="gramStart"/>
      <w:r>
        <w:t xml:space="preserve">Dear </w:t>
      </w:r>
      <w:r>
        <w:t xml:space="preserve"> Julie</w:t>
      </w:r>
      <w:proofErr w:type="gramEnd"/>
      <w:r>
        <w:t>,</w:t>
      </w:r>
    </w:p>
    <w:p w14:paraId="2E543DC6" w14:textId="77777777" w:rsidR="00442407" w:rsidRDefault="00442407" w:rsidP="00442407"/>
    <w:p w14:paraId="70D2AE3E" w14:textId="77777777" w:rsidR="00442407" w:rsidRDefault="00442407" w:rsidP="00442407">
      <w:r>
        <w:t>I hope this email finds you well. I wanted to provide you with an update on our recent analysis of the store trials for stores 77, 86, and 88.</w:t>
      </w:r>
    </w:p>
    <w:p w14:paraId="5D736E24" w14:textId="77777777" w:rsidR="00442407" w:rsidRDefault="00442407" w:rsidP="00442407"/>
    <w:p w14:paraId="30555164" w14:textId="77777777" w:rsidR="00442407" w:rsidRDefault="00442407" w:rsidP="00442407">
      <w:r>
        <w:t xml:space="preserve">After thorough examination, we have identified suitable control stores for each </w:t>
      </w:r>
      <w:proofErr w:type="gramStart"/>
      <w:r>
        <w:t>trial:</w:t>
      </w:r>
      <w:proofErr w:type="gramEnd"/>
    </w:p>
    <w:p w14:paraId="54203BE6" w14:textId="77777777" w:rsidR="00442407" w:rsidRDefault="00442407" w:rsidP="00442407">
      <w:r>
        <w:t>- Store 233 for trial store 77</w:t>
      </w:r>
    </w:p>
    <w:p w14:paraId="73A6C6D6" w14:textId="77777777" w:rsidR="00442407" w:rsidRDefault="00442407" w:rsidP="00442407">
      <w:r>
        <w:t>- Store 155 for trial store 86</w:t>
      </w:r>
    </w:p>
    <w:p w14:paraId="6026E93D" w14:textId="77777777" w:rsidR="00442407" w:rsidRDefault="00442407" w:rsidP="00442407">
      <w:r>
        <w:t>- Store 237 for trial store 88</w:t>
      </w:r>
    </w:p>
    <w:p w14:paraId="4FCEBFC5" w14:textId="77777777" w:rsidR="00442407" w:rsidRDefault="00442407" w:rsidP="00442407"/>
    <w:p w14:paraId="14085DE4" w14:textId="6F7075D4" w:rsidR="00442407" w:rsidRDefault="00442407" w:rsidP="00442407">
      <w:r>
        <w:t xml:space="preserve">Our analysis indicates interesting </w:t>
      </w:r>
      <w:proofErr w:type="gramStart"/>
      <w:r>
        <w:t>results:</w:t>
      </w:r>
      <w:proofErr w:type="gramEnd"/>
    </w:p>
    <w:p w14:paraId="2006B877" w14:textId="77777777" w:rsidR="00442407" w:rsidRDefault="00442407" w:rsidP="00442407">
      <w:r>
        <w:t xml:space="preserve">1. Trial Store </w:t>
      </w:r>
      <w:proofErr w:type="gramStart"/>
      <w:r>
        <w:t>77:</w:t>
      </w:r>
      <w:proofErr w:type="gramEnd"/>
    </w:p>
    <w:p w14:paraId="62C13813" w14:textId="0DEA4547" w:rsidR="00442407" w:rsidRDefault="00442407" w:rsidP="00442407">
      <w:r>
        <w:t xml:space="preserve">   - Shows a significant difference in at least two of the three trial months when compared to its control store, Store 233.</w:t>
      </w:r>
    </w:p>
    <w:p w14:paraId="29912E8F" w14:textId="77777777" w:rsidR="00442407" w:rsidRDefault="00442407" w:rsidP="00442407">
      <w:r>
        <w:t xml:space="preserve">2. Trial Store </w:t>
      </w:r>
      <w:proofErr w:type="gramStart"/>
      <w:r>
        <w:t>86:</w:t>
      </w:r>
      <w:proofErr w:type="gramEnd"/>
    </w:p>
    <w:p w14:paraId="2EDFF9CB" w14:textId="52B892F3" w:rsidR="00442407" w:rsidRDefault="00442407" w:rsidP="00442407">
      <w:r>
        <w:t xml:space="preserve">   - Interestingly, it does not exhibit a significant difference in any of the three trial months when compared to its control store, Store 155. This raises the possibility of different trial implementations, which we should explore further.</w:t>
      </w:r>
    </w:p>
    <w:p w14:paraId="617EA23B" w14:textId="77777777" w:rsidR="00442407" w:rsidRDefault="00442407" w:rsidP="00442407">
      <w:r>
        <w:t xml:space="preserve">3. Trial Store </w:t>
      </w:r>
      <w:proofErr w:type="gramStart"/>
      <w:r>
        <w:t>88:</w:t>
      </w:r>
      <w:proofErr w:type="gramEnd"/>
    </w:p>
    <w:p w14:paraId="5222A832" w14:textId="77777777" w:rsidR="00442407" w:rsidRDefault="00442407" w:rsidP="00442407">
      <w:r>
        <w:t xml:space="preserve">   - Similar to Store 77, it demonstrates a significant difference in at least two of the three trial months when compared to its control store, Store 237.</w:t>
      </w:r>
    </w:p>
    <w:p w14:paraId="169B5C2F" w14:textId="77777777" w:rsidR="00442407" w:rsidRDefault="00442407" w:rsidP="00442407"/>
    <w:p w14:paraId="612C3EA1" w14:textId="77777777" w:rsidR="00442407" w:rsidRDefault="00442407" w:rsidP="00442407">
      <w:r>
        <w:t>Despite the anomaly in Store 86, the overall trial performance suggests a notable increase in sales. We recommend discussing the specific implementation details of the trial in Store 86 to gain a better understanding of these results.</w:t>
      </w:r>
    </w:p>
    <w:p w14:paraId="796B923B" w14:textId="77777777" w:rsidR="00442407" w:rsidRDefault="00442407" w:rsidP="00442407"/>
    <w:p w14:paraId="2ED5E948" w14:textId="77777777" w:rsidR="00442407" w:rsidRDefault="00442407" w:rsidP="00442407">
      <w:r>
        <w:t>Now that our analysis is complete, we are in the process of preparing a comprehensive presentation. We look forward to sharing the detailed findings and insights with you shortly. Please let us know if you have any questions or if there are any specific aspects you would like us to focus on during the presentation.</w:t>
      </w:r>
    </w:p>
    <w:p w14:paraId="5F632EC5" w14:textId="77777777" w:rsidR="00442407" w:rsidRDefault="00442407" w:rsidP="00442407"/>
    <w:p w14:paraId="7B061D92" w14:textId="77777777" w:rsidR="00442407" w:rsidRDefault="00442407" w:rsidP="00442407">
      <w:r>
        <w:t>Thank you for your attention to this matter, and we are excited to discuss the outcomes with you in greater detail.</w:t>
      </w:r>
    </w:p>
    <w:p w14:paraId="34A95A5C" w14:textId="77777777" w:rsidR="00442407" w:rsidRDefault="00442407" w:rsidP="00442407"/>
    <w:p w14:paraId="5FFC39B0" w14:textId="77777777" w:rsidR="00442407" w:rsidRDefault="00442407" w:rsidP="00442407">
      <w:r>
        <w:t>Best regards,</w:t>
      </w:r>
    </w:p>
    <w:p w14:paraId="4E7B4A06" w14:textId="068DD44B" w:rsidR="00DE47BF" w:rsidRDefault="00442407" w:rsidP="00442407">
      <w:r>
        <w:t xml:space="preserve">DOUAA KHILA </w:t>
      </w:r>
    </w:p>
    <w:sectPr w:rsidR="00DE47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481"/>
    <w:rsid w:val="00442407"/>
    <w:rsid w:val="008E2669"/>
    <w:rsid w:val="00D25481"/>
    <w:rsid w:val="00DE47B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EA76"/>
  <w15:chartTrackingRefBased/>
  <w15:docId w15:val="{E0051F4B-B81E-4ECA-89C6-51DFA50C1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263</Words>
  <Characters>1450</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douaakhila1@gmail.com</dc:creator>
  <cp:keywords/>
  <dc:description/>
  <cp:lastModifiedBy>douaakhila1@gmail.com</cp:lastModifiedBy>
  <cp:revision>2</cp:revision>
  <dcterms:created xsi:type="dcterms:W3CDTF">2023-09-30T00:17:00Z</dcterms:created>
  <dcterms:modified xsi:type="dcterms:W3CDTF">2023-09-30T00:18:00Z</dcterms:modified>
</cp:coreProperties>
</file>