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148.08746337890625" w:right="668.470458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73763"/>
          <w:sz w:val="48"/>
          <w:szCs w:val="48"/>
          <w:rtl w:val="0"/>
        </w:rPr>
        <w:t xml:space="preserve">FS 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48"/>
          <w:szCs w:val="48"/>
          <w:u w:val="none"/>
          <w:shd w:fill="auto" w:val="clear"/>
          <w:vertAlign w:val="baseline"/>
          <w:rtl w:val="0"/>
        </w:rPr>
        <w:t xml:space="preserve"> - Backend Web Development Blockchain Explorer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63134765625" w:line="240" w:lineRule="auto"/>
        <w:ind w:left="2531.76177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Due Tues, March 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 – 25% of Final Grade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9188232421875" w:line="240" w:lineRule="auto"/>
        <w:ind w:left="3611.5310668945312" w:right="0" w:hanging="3521.5310668945312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Requirements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4.9200439453125" w:line="240" w:lineRule="auto"/>
        <w:ind w:left="3501.74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Mike Denton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05322265625" w:line="240" w:lineRule="auto"/>
        <w:ind w:left="3554.57427978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 </w:t>
      </w:r>
      <w:r w:rsidDel="00000000" w:rsidR="00000000" w:rsidRPr="00000000">
        <w:rPr>
          <w:b w:val="1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th,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9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#: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3950.49194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200225830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Objective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20022583007812" w:right="0" w:hanging="22.32002258300781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8994140625" w:line="245.35637855529785" w:lineRule="auto"/>
        <w:ind w:left="90" w:right="256.08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contains a specification of the course assignment. It is a task where students practice skills to build a full stack web application using the backend technologies Node.js and MongoDb and React offered by the MERN Stack. </w:t>
        <w:br w:type="textWrapping"/>
        <w:br w:type="textWrapping"/>
        <w:t xml:space="preserve">This task will also include, working together in a group developing the project, plan, manage and coordinate development activities, to be done effectively to a deadline.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8994140625" w:line="245.35637855529785" w:lineRule="auto"/>
        <w:ind w:left="371.2800598144531" w:right="256.08642578125" w:hanging="362.8601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8.260498046875" w:line="240" w:lineRule="auto"/>
        <w:ind w:left="186.393737792968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Teams</w:t>
        <w:br w:type="textWrapping"/>
      </w:r>
    </w:p>
    <w:p w:rsidR="00000000" w:rsidDel="00000000" w:rsidP="00000000" w:rsidRDefault="00000000" w:rsidRPr="00000000" w14:paraId="00000018">
      <w:pPr>
        <w:widowControl w:val="0"/>
        <w:spacing w:before="28.260498046875" w:line="240" w:lineRule="auto"/>
        <w:ind w:left="186.393737792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group submission, with the goal working in pairs, however individual submission is acceptable.. While students may collaborate, code should not be directly copied and submitted from another student.</w:t>
      </w:r>
    </w:p>
    <w:p w:rsidR="00000000" w:rsidDel="00000000" w:rsidP="00000000" w:rsidRDefault="00000000" w:rsidRPr="00000000" w14:paraId="00000019">
      <w:pPr>
        <w:widowControl w:val="0"/>
        <w:spacing w:before="28.260498046875" w:line="240" w:lineRule="auto"/>
        <w:ind w:left="186.393737792968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8.260498046875" w:line="240" w:lineRule="auto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Backend Server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widowControl w:val="0"/>
        <w:spacing w:before="28.260498046875" w:line="240" w:lineRule="auto"/>
        <w:ind w:left="186.393737792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backend server will use Node.js. Students are allowed to use any Node packages (built-in or 3rd party from NPM) for this task. The API communication can be implemented using either Express or Nest.js framework.</w:t>
      </w:r>
    </w:p>
    <w:p w:rsidR="00000000" w:rsidDel="00000000" w:rsidP="00000000" w:rsidRDefault="00000000" w:rsidRPr="00000000" w14:paraId="0000001C">
      <w:pPr>
        <w:widowControl w:val="0"/>
        <w:spacing w:before="28.260498046875" w:line="240" w:lineRule="auto"/>
        <w:ind w:left="186.393737792968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652587890625" w:line="240.81273078918457" w:lineRule="auto"/>
        <w:ind w:left="180" w:right="357.71362304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72021484375" w:line="240.81273078918457" w:lineRule="auto"/>
        <w:ind w:left="180" w:right="214.4482421875" w:hanging="15"/>
        <w:jc w:val="left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We will be using both NoSQL and SQL databases to persist the data. For NoSQL, we will use the cloud-hosted MongoDB on Mongo DB Cloud Atlas (</w:t>
      </w:r>
      <w:hyperlink r:id="rId7">
        <w:r w:rsidDel="00000000" w:rsidR="00000000" w:rsidRPr="00000000">
          <w:rPr>
            <w:color w:val="3c78d8"/>
            <w:sz w:val="24"/>
            <w:szCs w:val="24"/>
            <w:rtl w:val="0"/>
          </w:rPr>
          <w:t xml:space="preserve">https://www.mongodb.com/cloud/atlas</w:t>
        </w:r>
      </w:hyperlink>
      <w:r w:rsidDel="00000000" w:rsidR="00000000" w:rsidRPr="00000000">
        <w:rPr>
          <w:sz w:val="24"/>
          <w:szCs w:val="24"/>
          <w:rtl w:val="0"/>
        </w:rPr>
        <w:t xml:space="preserve">). For SQL, we will use PostgreSQL, which can be hosted on cloud platforms like Heroku or AWS 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15087890625" w:line="240" w:lineRule="auto"/>
        <w:ind w:left="180" w:right="0" w:hanging="15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User Interface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15087890625" w:line="240" w:lineRule="auto"/>
        <w:ind w:left="180" w:right="0" w:hanging="1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Interface will be built in React and will be re-used from the project completed in Full Stack I - Frontend Development.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15087890625" w:line="240" w:lineRule="auto"/>
        <w:ind w:left="180" w:right="0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Blockchain Integration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8994140625" w:line="258.9872646331787" w:lineRule="auto"/>
        <w:ind w:left="180" w:right="939.6270751953125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no blockchain integration with truffle or hardhat required for this project. This will be covered in Fullstack III.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5493164062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54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7.0 Node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8994140625" w:line="240" w:lineRule="auto"/>
        <w:ind w:left="180" w:right="0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web server that will have the following functionality: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80" w:right="0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Provide and expose Restful API endpoints via Express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180" w:right="0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Built logical routes using Express router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180" w:right="0" w:hanging="15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Manage connection to Mongo Db via Mongoose (alternatively Post</w:t>
      </w:r>
      <w:r w:rsidDel="00000000" w:rsidR="00000000" w:rsidRPr="00000000">
        <w:rPr>
          <w:sz w:val="24"/>
          <w:szCs w:val="24"/>
          <w:rtl w:val="0"/>
        </w:rPr>
        <w:t xml:space="preserve">gres can be used)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save and persist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57.4609375" w:line="240" w:lineRule="auto"/>
        <w:ind w:left="18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7.1. Blocks - Custom Node Module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before="185.7196044921875" w:line="240" w:lineRule="auto"/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Completed in FS II -  Backend Dev Lab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657.4609375" w:line="240" w:lineRule="auto"/>
        <w:ind w:left="1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7.2. Transactions - Custom Node Module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before="185.7196044921875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Will have two public functions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widowControl w:val="0"/>
        <w:spacing w:before="35.72021484375" w:line="240" w:lineRule="auto"/>
        <w:ind w:left="10.40000915527343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Function: getTransactionHistory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after="0" w:afterAutospacing="0" w:before="35.72021484375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no required parameters for this method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list of transaction records retrieved from the database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should be exported so that it can be imported and used in other parts of the application.</w:t>
      </w:r>
    </w:p>
    <w:p w:rsidR="00000000" w:rsidDel="00000000" w:rsidP="00000000" w:rsidRDefault="00000000" w:rsidRPr="00000000" w14:paraId="00000032">
      <w:pPr>
        <w:widowControl w:val="0"/>
        <w:spacing w:before="35.72021484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5.72021484375" w:line="240" w:lineRule="auto"/>
        <w:ind w:left="10.40000915527343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Function: sendTransfer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after="0" w:afterAutospacing="0" w:before="35.72021484375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requires three parameters: source, destination, and amount.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function should create a mock receipt using the source and destination addresses. 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receipt should also include the following: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5"/>
        </w:numPr>
        <w:spacing w:after="0" w:afterAutospacing="0" w:before="0" w:beforeAutospacing="0"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- the given source account address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5"/>
        </w:numPr>
        <w:spacing w:after="0" w:afterAutospacing="0" w:before="0" w:beforeAutospacing="0"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destination -the given destination account address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5"/>
        </w:numPr>
        <w:spacing w:after="0" w:afterAutospacing="0" w:before="0" w:beforeAutospacing="0"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amount - transfer amount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5"/>
        </w:numPr>
        <w:spacing w:after="0" w:afterAutospacing="0" w:before="0" w:beforeAutospacing="0"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gasUsed - the mocked gas used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5"/>
        </w:numPr>
        <w:spacing w:after="0" w:afterAutospacing="0" w:before="0" w:beforeAutospacing="0"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Receipt Hash - the mock generated has value for the receipt transaction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should trigger a save to the database to persist the generated receipt transaction for future reference.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should be exported so that it can be imported and used in other parts of the application.</w:t>
      </w:r>
    </w:p>
    <w:p w:rsidR="00000000" w:rsidDel="00000000" w:rsidP="00000000" w:rsidRDefault="00000000" w:rsidRPr="00000000" w14:paraId="0000003E">
      <w:pPr>
        <w:widowControl w:val="0"/>
        <w:spacing w:before="657.4609375" w:line="24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8.0 Database - MongoDb and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51025390625" w:line="258.9872646331787" w:lineRule="auto"/>
        <w:ind w:left="180" w:right="302.933349609375"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0.8551025390625" w:line="258.9872646331787" w:lineRule="auto"/>
        <w:ind w:left="180" w:right="302.933349609375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Mongoose middleware to create models and schemas for storing data in MongoDB.</w:t>
      </w:r>
    </w:p>
    <w:p w:rsidR="00000000" w:rsidDel="00000000" w:rsidP="00000000" w:rsidRDefault="00000000" w:rsidRPr="00000000" w14:paraId="00000041">
      <w:pPr>
        <w:widowControl w:val="0"/>
        <w:spacing w:before="10.8551025390625" w:line="258.9872646331787" w:lineRule="auto"/>
        <w:ind w:left="180" w:right="302.933349609375" w:hanging="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0.8551025390625" w:line="258.9872646331787" w:lineRule="auto"/>
        <w:ind w:left="180" w:right="302.933349609375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functionality to query and save transaction data in the local MongoDB database.</w:t>
      </w:r>
    </w:p>
    <w:p w:rsidR="00000000" w:rsidDel="00000000" w:rsidP="00000000" w:rsidRDefault="00000000" w:rsidRPr="00000000" w14:paraId="00000043">
      <w:pPr>
        <w:widowControl w:val="0"/>
        <w:spacing w:before="10.8551025390625" w:line="258.9872646331787" w:lineRule="auto"/>
        <w:ind w:left="180" w:right="302.933349609375" w:hanging="1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0.8551025390625" w:line="258.9872646331787" w:lineRule="auto"/>
        <w:ind w:left="180" w:right="302.933349609375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Transaction model and schema with the following specifications:</w:t>
        <w:br w:type="textWrapping"/>
      </w:r>
    </w:p>
    <w:p w:rsidR="00000000" w:rsidDel="00000000" w:rsidP="00000000" w:rsidRDefault="00000000" w:rsidRPr="00000000" w14:paraId="00000045">
      <w:pPr>
        <w:widowControl w:val="0"/>
        <w:spacing w:before="10.8551025390625" w:line="258.9872646331787" w:lineRule="auto"/>
        <w:ind w:left="180" w:right="302.933349609375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schema should include the following fields: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afterAutospacing="0" w:before="10.8551025390625" w:line="258.9872646331787" w:lineRule="auto"/>
        <w:ind w:left="720" w:right="302.933349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The source account address.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after="0" w:afterAutospacing="0" w:before="0" w:beforeAutospacing="0" w:line="258.9872646331787" w:lineRule="auto"/>
        <w:ind w:left="720" w:right="302.933349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destination: The destination account address.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afterAutospacing="0" w:before="0" w:beforeAutospacing="0" w:line="258.9872646331787" w:lineRule="auto"/>
        <w:ind w:left="720" w:right="302.933349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amount: The amount value to send.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after="0" w:afterAutospacing="0" w:before="0" w:beforeAutospacing="0" w:line="258.9872646331787" w:lineRule="auto"/>
        <w:ind w:left="720" w:right="302.933349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 The result of the transaction (e.g., "success", "failure").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0" w:afterAutospacing="0" w:before="0" w:beforeAutospacing="0" w:line="258.9872646331787" w:lineRule="auto"/>
        <w:ind w:left="720" w:right="302.933349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gasUsed: The amount of gas used. This field is optional and should only be stored if the transaction was successful.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before="0" w:beforeAutospacing="0" w:line="258.9872646331787" w:lineRule="auto"/>
        <w:ind w:left="720" w:right="302.9333496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receiptHash: The transaction hash from the receipt object. This field is optional and should only be stored if the transaction was successful.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51025390625" w:line="258.9872646331787" w:lineRule="auto"/>
        <w:ind w:left="180" w:right="302.933349609375" w:hanging="1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240234375" w:line="240" w:lineRule="auto"/>
        <w:ind w:left="180" w:right="0" w:hanging="15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240234375" w:line="240" w:lineRule="auto"/>
        <w:ind w:left="180" w:right="0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</w:rPr>
        <w:drawing>
          <wp:inline distB="114300" distT="114300" distL="114300" distR="114300">
            <wp:extent cx="6824050" cy="208484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050" cy="208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657.4609375" w:line="240" w:lineRule="auto"/>
        <w:ind w:left="1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657.4609375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657.4609375" w:line="240" w:lineRule="auto"/>
        <w:ind w:left="0" w:firstLine="0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9.0 RESTful API - Express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(Alternative Ne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t.js routes)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72021484375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1155cc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Blocks API Routes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rtl w:val="0"/>
        </w:rPr>
        <w:t xml:space="preserve">Completed in FS II -  Backend Dev Lab Test</w:t>
        <w:br w:type="textWrapping"/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Transactions API Routes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2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Completed in FS II -  Backend Dev Lab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180" w:right="0" w:hanging="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</w:t>
      </w:r>
      <w:r w:rsidDel="00000000" w:rsidR="00000000" w:rsidRPr="00000000">
        <w:rPr>
          <w:sz w:val="24"/>
          <w:szCs w:val="24"/>
          <w:rtl w:val="0"/>
        </w:rPr>
        <w:t xml:space="preserve">api endpoints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s routes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3.2598876953125" w:line="245.35637855529785" w:lineRule="auto"/>
        <w:ind w:left="720" w:right="539.37744140625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request on route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/transaction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/history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5.35637855529785" w:lineRule="auto"/>
        <w:ind w:left="1440" w:right="539.37744140625" w:hanging="36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getTransactionHistory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Transactions module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3"/>
        </w:numPr>
        <w:spacing w:before="0" w:beforeAutospacing="0" w:line="245.35637855529785" w:lineRule="auto"/>
        <w:ind w:left="1440" w:right="539.3774414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list of transaction history </w:t>
      </w:r>
    </w:p>
    <w:p w:rsidR="00000000" w:rsidDel="00000000" w:rsidP="00000000" w:rsidRDefault="00000000" w:rsidRPr="00000000" w14:paraId="0000005A">
      <w:pPr>
        <w:widowControl w:val="0"/>
        <w:spacing w:before="13.2598876953125" w:line="245.35637855529785" w:lineRule="auto"/>
        <w:ind w:left="1440" w:right="539.3774414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after="0" w:afterAutospacing="0" w:before="13.2598876953125" w:line="245.35637855529785" w:lineRule="auto"/>
        <w:ind w:left="720" w:right="539.37744140625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sz w:val="28"/>
          <w:szCs w:val="28"/>
          <w:rtl w:val="0"/>
        </w:rPr>
        <w:t xml:space="preserve"> request on route</w:t>
      </w:r>
      <w:r w:rsidDel="00000000" w:rsidR="00000000" w:rsidRPr="00000000">
        <w:rPr>
          <w:b w:val="1"/>
          <w:sz w:val="28"/>
          <w:szCs w:val="28"/>
          <w:rtl w:val="0"/>
        </w:rPr>
        <w:t xml:space="preserve"> /transactions/send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3"/>
        </w:numPr>
        <w:spacing w:after="0" w:afterAutospacing="0" w:before="0" w:beforeAutospacing="0" w:line="245.35637855529785" w:lineRule="auto"/>
        <w:ind w:left="1440" w:right="539.3774414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payload include the following details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3"/>
        </w:numPr>
        <w:spacing w:after="0" w:afterAutospacing="0" w:before="0" w:beforeAutospacing="0" w:line="245.35637855529785" w:lineRule="auto"/>
        <w:ind w:left="2160" w:right="539.3774414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- the source account address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3"/>
        </w:numPr>
        <w:spacing w:after="0" w:afterAutospacing="0" w:before="0" w:beforeAutospacing="0" w:line="245.35637855529785" w:lineRule="auto"/>
        <w:ind w:left="2160" w:right="539.3774414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destination - the destination account address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pacing w:after="0" w:afterAutospacing="0" w:before="0" w:beforeAutospacing="0" w:line="245.35637855529785" w:lineRule="auto"/>
        <w:ind w:left="2160" w:right="539.3774414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amount - the transfer amount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3"/>
        </w:numPr>
        <w:spacing w:after="0" w:afterAutospacing="0" w:before="0" w:beforeAutospacing="0" w:line="245.35637855529785" w:lineRule="auto"/>
        <w:ind w:left="1440" w:right="539.3774414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sendTransfe</w:t>
      </w:r>
      <w:r w:rsidDel="00000000" w:rsidR="00000000" w:rsidRPr="00000000">
        <w:rPr>
          <w:sz w:val="24"/>
          <w:szCs w:val="24"/>
          <w:rtl w:val="0"/>
        </w:rPr>
        <w:t xml:space="preserve">r function from the Transactions module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3"/>
        </w:numPr>
        <w:spacing w:before="0" w:beforeAutospacing="0" w:line="245.35637855529785" w:lineRule="auto"/>
        <w:ind w:left="1440" w:right="539.3774414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 the receipt object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sendTransfer</w:t>
      </w:r>
      <w:r w:rsidDel="00000000" w:rsidR="00000000" w:rsidRPr="00000000">
        <w:rPr>
          <w:sz w:val="24"/>
          <w:szCs w:val="24"/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80" w:right="539.37744140625"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80" w:right="539.37744140625"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80" w:right="539.37744140625"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0" w:right="539.377441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80" w:right="539.37744140625"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80" w:right="539.37744140625"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 React UI Integration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718994140625" w:line="243.0845546722412" w:lineRule="auto"/>
        <w:ind w:left="180" w:right="472.315673828125" w:hanging="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ntegrate the existing React UI from Fullstack I to fetch data from the backend AP</w:t>
      </w:r>
      <w:r w:rsidDel="00000000" w:rsidR="00000000" w:rsidRPr="00000000">
        <w:rPr>
          <w:sz w:val="24"/>
          <w:szCs w:val="24"/>
          <w:rtl w:val="0"/>
        </w:rPr>
        <w:t xml:space="preserve">Is. Fetch or Axios should be used to make the web request from client to the server.</w:t>
      </w:r>
    </w:p>
    <w:p w:rsidR="00000000" w:rsidDel="00000000" w:rsidP="00000000" w:rsidRDefault="00000000" w:rsidRPr="00000000" w14:paraId="0000006A">
      <w:pPr>
        <w:widowControl w:val="0"/>
        <w:spacing w:before="657.4609375" w:line="240" w:lineRule="auto"/>
        <w:ind w:left="18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10.1. Blocks &amp; Block Details Components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spacing w:before="185.7196044921875" w:line="240" w:lineRule="auto"/>
        <w:ind w:lef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Completed in FS II -  Backend Dev Lab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657.4609375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657.4609375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10.2. Transfer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73.260498046875" w:line="240" w:lineRule="auto"/>
        <w:ind w:left="0" w:right="374.202880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This component will send two requests to the backend server:</w:t>
      </w:r>
    </w:p>
    <w:p w:rsidR="00000000" w:rsidDel="00000000" w:rsidP="00000000" w:rsidRDefault="00000000" w:rsidRPr="00000000" w14:paraId="0000006F">
      <w:pPr>
        <w:widowControl w:val="0"/>
        <w:spacing w:before="13.2598876953125" w:line="245.35637855529785" w:lineRule="auto"/>
        <w:ind w:left="0" w:right="539.3774414062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3.2598876953125" w:line="245.35637855529785" w:lineRule="auto"/>
        <w:ind w:left="0" w:right="539.37744140625" w:firstLine="72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</w:t>
      </w:r>
      <w:r w:rsidDel="00000000" w:rsidR="00000000" w:rsidRPr="00000000">
        <w:rPr>
          <w:sz w:val="28"/>
          <w:szCs w:val="28"/>
          <w:rtl w:val="0"/>
        </w:rPr>
        <w:t xml:space="preserve">request on route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/blocks/addresses 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after="0" w:afterAutospacing="0" w:before="13.2598876953125" w:line="245.35637855529785" w:lineRule="auto"/>
        <w:ind w:left="1620" w:right="539.37744140625" w:hanging="360"/>
        <w:rPr>
          <w:color w:val="1155cc"/>
          <w:sz w:val="24"/>
          <w:szCs w:val="24"/>
          <w:u w:val="none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(Route completed in FS II -  Backend Dev Lab Test)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0" w:afterAutospacing="0" w:before="0" w:beforeAutospacing="0" w:line="245.35637855529785" w:lineRule="auto"/>
        <w:ind w:left="1620" w:right="539.37744140625" w:hanging="360"/>
        <w:rPr>
          <w:color w:val="1155cc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React lifecycle hook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useEffect </w:t>
      </w:r>
      <w:r w:rsidDel="00000000" w:rsidR="00000000" w:rsidRPr="00000000">
        <w:rPr>
          <w:sz w:val="24"/>
          <w:szCs w:val="24"/>
          <w:rtl w:val="0"/>
        </w:rPr>
        <w:t xml:space="preserve">&amp;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) or class components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componentDidMount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setState</w:t>
      </w:r>
      <w:r w:rsidDel="00000000" w:rsidR="00000000" w:rsidRPr="00000000">
        <w:rPr>
          <w:sz w:val="24"/>
          <w:szCs w:val="24"/>
          <w:rtl w:val="0"/>
        </w:rPr>
        <w:t xml:space="preserve">) to fetch the data from the backend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before="0" w:beforeAutospacing="0" w:line="245.35637855529785" w:lineRule="auto"/>
        <w:ind w:left="1620" w:right="539.37744140625" w:hanging="360"/>
        <w:rPr>
          <w:color w:val="1155cc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Bind the source and destination addresses drop controls with the return list of addresses.</w:t>
      </w:r>
    </w:p>
    <w:p w:rsidR="00000000" w:rsidDel="00000000" w:rsidP="00000000" w:rsidRDefault="00000000" w:rsidRPr="00000000" w14:paraId="00000074">
      <w:pPr>
        <w:widowControl w:val="0"/>
        <w:spacing w:before="13.2598876953125" w:line="245.35637855529785" w:lineRule="auto"/>
        <w:ind w:right="539.37744140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3.2598876953125" w:line="245.35637855529785" w:lineRule="auto"/>
        <w:ind w:right="539.37744140625" w:firstLine="72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</w:t>
      </w:r>
      <w:r w:rsidDel="00000000" w:rsidR="00000000" w:rsidRPr="00000000">
        <w:rPr>
          <w:sz w:val="28"/>
          <w:szCs w:val="28"/>
          <w:rtl w:val="0"/>
        </w:rPr>
        <w:t xml:space="preserve">request on route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/transactions/send 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0" w:afterAutospacing="0" w:before="13.2598876953125" w:line="245.35637855529785" w:lineRule="auto"/>
        <w:ind w:left="1620" w:right="539.37744140625" w:hanging="36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Update the form submit event handler to send the request when the use clicks the submit/send button 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before="0" w:beforeAutospacing="0" w:line="245.35637855529785" w:lineRule="auto"/>
        <w:ind w:left="1620" w:right="539.37744140625" w:hanging="360"/>
        <w:rPr>
          <w:color w:val="1155cc"/>
          <w:sz w:val="24"/>
          <w:szCs w:val="24"/>
          <w:u w:val="none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Bind the Receipt component with the receipt data returned from the server</w:t>
      </w:r>
    </w:p>
    <w:p w:rsidR="00000000" w:rsidDel="00000000" w:rsidP="00000000" w:rsidRDefault="00000000" w:rsidRPr="00000000" w14:paraId="00000078">
      <w:pPr>
        <w:widowControl w:val="0"/>
        <w:spacing w:before="185.7196044921875" w:line="24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657.4609375" w:line="240" w:lineRule="auto"/>
        <w:ind w:left="1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10.3. Transaction History Component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13.2598876953125" w:line="245.35637855529785" w:lineRule="auto"/>
        <w:ind w:right="539.37744140625" w:firstLine="72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</w:t>
      </w:r>
      <w:r w:rsidDel="00000000" w:rsidR="00000000" w:rsidRPr="00000000">
        <w:rPr>
          <w:sz w:val="28"/>
          <w:szCs w:val="28"/>
          <w:rtl w:val="0"/>
        </w:rPr>
        <w:t xml:space="preserve">request on route </w:t>
      </w:r>
      <w:r w:rsidDel="00000000" w:rsidR="00000000" w:rsidRPr="00000000">
        <w:rPr>
          <w:b w:val="1"/>
          <w:sz w:val="28"/>
          <w:szCs w:val="28"/>
          <w:rtl w:val="0"/>
        </w:rPr>
        <w:t xml:space="preserve">/transactions/history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after="0" w:afterAutospacing="0" w:before="13.2598876953125" w:line="245.35637855529785" w:lineRule="auto"/>
        <w:ind w:left="1800" w:right="539.37744140625" w:hanging="36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React lifecycle hook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useEffect </w:t>
      </w:r>
      <w:r w:rsidDel="00000000" w:rsidR="00000000" w:rsidRPr="00000000">
        <w:rPr>
          <w:sz w:val="24"/>
          <w:szCs w:val="24"/>
          <w:rtl w:val="0"/>
        </w:rPr>
        <w:t xml:space="preserve">&amp;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) or class components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componentDidMount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setState</w:t>
      </w:r>
      <w:r w:rsidDel="00000000" w:rsidR="00000000" w:rsidRPr="00000000">
        <w:rPr>
          <w:sz w:val="24"/>
          <w:szCs w:val="24"/>
          <w:rtl w:val="0"/>
        </w:rPr>
        <w:t xml:space="preserve">) to fetch the data from the backend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before="0" w:beforeAutospacing="0" w:line="245.35637855529785" w:lineRule="auto"/>
        <w:ind w:left="1800" w:right="539.37744140625" w:hanging="36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Bind the transaction history table/grid with the data returned from the server.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4.22043800354004" w:lineRule="auto"/>
        <w:ind w:left="165" w:right="374.202880859375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4.22043800354004" w:lineRule="auto"/>
        <w:ind w:left="165" w:right="374.202880859375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4.22043800354004" w:lineRule="auto"/>
        <w:ind w:left="165" w:right="374.202880859375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4.22043800354004" w:lineRule="auto"/>
        <w:ind w:left="165" w:right="374.202880859375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4.22043800354004" w:lineRule="auto"/>
        <w:ind w:left="165" w:right="374.202880859375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4.22043800354004" w:lineRule="auto"/>
        <w:ind w:left="165" w:right="374.202880859375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44.22043800354004" w:lineRule="auto"/>
        <w:ind w:left="165" w:right="374.202880859375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1.9999694824218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 </w:t>
      </w:r>
    </w:p>
    <w:p w:rsidR="00000000" w:rsidDel="00000000" w:rsidP="00000000" w:rsidRDefault="00000000" w:rsidRPr="00000000" w14:paraId="00000086">
      <w:pPr>
        <w:widowControl w:val="0"/>
        <w:spacing w:before="120.718994140625" w:line="245.35637855529785" w:lineRule="auto"/>
        <w:ind w:left="737.8799438476562" w:right="444.144287109375" w:hanging="350.5400085449219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</w:t>
      </w:r>
      <w:r w:rsidDel="00000000" w:rsidR="00000000" w:rsidRPr="00000000">
        <w:rPr>
          <w:color w:val="ff0000"/>
          <w:u w:val="single"/>
          <w:rtl w:val="0"/>
        </w:rPr>
        <w:t xml:space="preserve">The project code submission is via MS Teams via a zip file. Please include in your student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id and name in the file submission ie. mike.denton.442424-lab-test-ii-zip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8.349609375" w:line="240" w:lineRule="auto"/>
        <w:ind w:left="369.739990234375" w:firstLine="0"/>
        <w:rPr/>
      </w:pPr>
      <w:r w:rsidDel="00000000" w:rsidR="00000000" w:rsidRPr="00000000">
        <w:rPr>
          <w:rtl w:val="0"/>
        </w:rPr>
        <w:t xml:space="preserve">2. Include a README file with the project that includes the following: </w:t>
      </w:r>
    </w:p>
    <w:p w:rsidR="00000000" w:rsidDel="00000000" w:rsidP="00000000" w:rsidRDefault="00000000" w:rsidRPr="00000000" w14:paraId="00000088">
      <w:pPr>
        <w:widowControl w:val="0"/>
        <w:spacing w:before="13.260498046875" w:line="240" w:lineRule="auto"/>
        <w:ind w:left="1102.5" w:firstLine="0"/>
        <w:rPr/>
      </w:pPr>
      <w:r w:rsidDel="00000000" w:rsidR="00000000" w:rsidRPr="00000000">
        <w:rPr>
          <w:rtl w:val="0"/>
        </w:rPr>
        <w:t xml:space="preserve">○ The name and student number. </w:t>
      </w:r>
    </w:p>
    <w:p w:rsidR="00000000" w:rsidDel="00000000" w:rsidP="00000000" w:rsidRDefault="00000000" w:rsidRPr="00000000" w14:paraId="00000089">
      <w:pPr>
        <w:widowControl w:val="0"/>
        <w:spacing w:before="13.260498046875" w:line="240" w:lineRule="auto"/>
        <w:ind w:left="1102.5" w:firstLine="0"/>
        <w:rPr/>
      </w:pPr>
      <w:r w:rsidDel="00000000" w:rsidR="00000000" w:rsidRPr="00000000">
        <w:rPr>
          <w:rtl w:val="0"/>
        </w:rPr>
        <w:t xml:space="preserve">○ Instructions for installing or running the project.</w:t>
        <w:br w:type="textWrapping"/>
      </w:r>
    </w:p>
    <w:p w:rsidR="00000000" w:rsidDel="00000000" w:rsidP="00000000" w:rsidRDefault="00000000" w:rsidRPr="00000000" w14:paraId="0000008A">
      <w:pPr>
        <w:widowControl w:val="0"/>
        <w:spacing w:before="13.260498046875" w:line="240" w:lineRule="auto"/>
        <w:ind w:left="1102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13.260498046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11.9999694824218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 Specification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11.9999694824218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593.3599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1680"/>
        <w:tblGridChange w:id="0">
          <w:tblGrid>
            <w:gridCol w:w="7710"/>
            <w:gridCol w:w="16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175.0405883789062" w:firstLine="0"/>
              <w:rPr/>
            </w:pPr>
            <w:r w:rsidDel="00000000" w:rsidR="00000000" w:rsidRPr="00000000">
              <w:rPr>
                <w:rtl w:val="0"/>
              </w:rPr>
              <w:t xml:space="preserve">Backend Server (Node.js)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67.66220092773438" w:firstLine="0"/>
              <w:rPr/>
            </w:pPr>
            <w:r w:rsidDel="00000000" w:rsidR="00000000" w:rsidRPr="00000000">
              <w:rPr>
                <w:rtl w:val="0"/>
              </w:rPr>
              <w:t xml:space="preserve">Implementing API Routes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(Express, Express Router or Nest.js Routes)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67.662200927734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463.4024047851562" w:firstLine="0"/>
              <w:rPr/>
            </w:pPr>
            <w:r w:rsidDel="00000000" w:rsidR="00000000" w:rsidRPr="00000000">
              <w:rPr>
                <w:rtl w:val="0"/>
              </w:rPr>
              <w:t xml:space="preserve">Implementing Database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(MongoDb or Postgres)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20%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463.4024047851562" w:firstLine="0"/>
              <w:rPr/>
            </w:pPr>
            <w:r w:rsidDel="00000000" w:rsidR="00000000" w:rsidRPr="00000000">
              <w:rPr>
                <w:rtl w:val="0"/>
              </w:rPr>
              <w:t xml:space="preserve">React UI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20%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292.0321655273438" w:firstLine="0"/>
              <w:rPr/>
            </w:pPr>
            <w:r w:rsidDel="00000000" w:rsidR="00000000" w:rsidRPr="00000000">
              <w:rPr>
                <w:rtl w:val="0"/>
              </w:rPr>
              <w:t xml:space="preserve">Implementation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15%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292.0321655273438" w:firstLine="0"/>
              <w:rPr/>
            </w:pPr>
            <w:r w:rsidDel="00000000" w:rsidR="00000000" w:rsidRPr="00000000">
              <w:rPr>
                <w:rtl w:val="0"/>
              </w:rPr>
              <w:t xml:space="preserve">Clean Code and Clarity</w:t>
            </w:r>
          </w:p>
        </w:tc>
        <w:tc>
          <w:tcPr>
            <w:tcBorders>
              <w:bottom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463.4024047851562" w:firstLine="0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Bonus Web 3 integration with virtual 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cfe2f3" w:val="clear"/>
          <w:rtl w:val="0"/>
        </w:rPr>
        <w:t xml:space="preserve">Bonus marks can be awarded, but the total marks cannot exceed 100%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15" w:top="1630.400390625" w:left="990" w:right="11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ongodb.com/cloud/atla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8heKS0k9tUS/UPVFX3u86TBFA==">CgMxLjA4AHIhMVBVZUFUR2dhRVNUSDVWbW5IUXR0eFB6LUdVTERMdURP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