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paragraph in the document.</w:t>
      </w:r>
    </w:p>
    <w:p>
      <w:r>
        <w:t>This document is created for testing purposes.</w:t>
      </w:r>
    </w:p>
    <w:p>
      <w:r>
        <w:t>LangChain document ingestion with Docx2txtLoader.LangChain document ingestion with Docx2txtLoader.</w:t>
        <w:br/>
        <w:t>LangChain document ingestion with Docx2txtLoader.</w:t>
        <w:br/>
        <w:t>LangChain document ingestion with Docx2txtLoader.</w:t>
      </w:r>
    </w:p>
    <w:p>
      <w:r>
        <w:t>End of the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