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C41E" w14:textId="77777777" w:rsidR="00322F9A" w:rsidRPr="00322F9A" w:rsidRDefault="00322F9A" w:rsidP="00322F9A">
      <w:r w:rsidRPr="00322F9A">
        <w:rPr>
          <w:b/>
          <w:bCs/>
        </w:rPr>
        <w:t>META AD PERFORMANCE ANALYSIS</w:t>
      </w:r>
    </w:p>
    <w:p w14:paraId="587A85B1" w14:textId="77777777" w:rsidR="00322F9A" w:rsidRPr="00322F9A" w:rsidRDefault="00322F9A" w:rsidP="00322F9A">
      <w:r w:rsidRPr="00322F9A">
        <w:rPr>
          <w:b/>
          <w:bCs/>
        </w:rPr>
        <w:t>Business Requirements Document (BRD)</w:t>
      </w:r>
    </w:p>
    <w:p w14:paraId="6F67CC7C" w14:textId="77777777" w:rsidR="00322F9A" w:rsidRPr="00322F9A" w:rsidRDefault="00322F9A" w:rsidP="00322F9A">
      <w:r w:rsidRPr="00322F9A">
        <w:pict w14:anchorId="670A6B68">
          <v:rect id="_x0000_i1049" style="width:0;height:1.5pt" o:hralign="center" o:hrstd="t" o:hr="t" fillcolor="#a0a0a0" stroked="f"/>
        </w:pict>
      </w:r>
    </w:p>
    <w:p w14:paraId="7C1CB48B" w14:textId="77777777" w:rsidR="00322F9A" w:rsidRPr="00322F9A" w:rsidRDefault="00322F9A" w:rsidP="00322F9A">
      <w:pPr>
        <w:rPr>
          <w:b/>
          <w:bCs/>
        </w:rPr>
      </w:pPr>
      <w:r w:rsidRPr="00322F9A">
        <w:rPr>
          <w:b/>
          <w:bCs/>
        </w:rPr>
        <w:t>Business Objective</w:t>
      </w:r>
    </w:p>
    <w:p w14:paraId="7447304E" w14:textId="77777777" w:rsidR="00322F9A" w:rsidRPr="00322F9A" w:rsidRDefault="00322F9A" w:rsidP="00322F9A">
      <w:r w:rsidRPr="00322F9A">
        <w:t>The objective of this report is to analyze and track the performance of advertising campaigns running on Facebook and Instagram.</w:t>
      </w:r>
    </w:p>
    <w:p w14:paraId="6A150B42" w14:textId="77777777" w:rsidR="00322F9A" w:rsidRPr="00322F9A" w:rsidRDefault="00322F9A" w:rsidP="00322F9A">
      <w:r w:rsidRPr="00322F9A">
        <w:t>This report enables the marketing team to:</w:t>
      </w:r>
      <w:r w:rsidRPr="00322F9A">
        <w:br/>
        <w:t>• Identify the most effective platform (Facebook vs Instagram)</w:t>
      </w:r>
      <w:r w:rsidRPr="00322F9A">
        <w:br/>
        <w:t>• Track campaign ROI and optimize budget allocation</w:t>
      </w:r>
      <w:r w:rsidRPr="00322F9A">
        <w:br/>
        <w:t>• Understand audience engagement patterns</w:t>
      </w:r>
    </w:p>
    <w:p w14:paraId="445DC49C" w14:textId="77777777" w:rsidR="00322F9A" w:rsidRPr="00322F9A" w:rsidRDefault="00322F9A" w:rsidP="00322F9A">
      <w:r w:rsidRPr="00322F9A">
        <w:pict w14:anchorId="15C774D6">
          <v:rect id="_x0000_i1050" style="width:0;height:1.5pt" o:hralign="center" o:hrstd="t" o:hr="t" fillcolor="#a0a0a0" stroked="f"/>
        </w:pict>
      </w:r>
    </w:p>
    <w:p w14:paraId="5C4C6225" w14:textId="77777777" w:rsidR="00322F9A" w:rsidRPr="00322F9A" w:rsidRDefault="00322F9A" w:rsidP="00322F9A">
      <w:pPr>
        <w:rPr>
          <w:b/>
          <w:bCs/>
        </w:rPr>
      </w:pPr>
      <w:r w:rsidRPr="00322F9A">
        <w:rPr>
          <w:b/>
          <w:bCs/>
        </w:rPr>
        <w:t>Scope of the Report</w:t>
      </w:r>
    </w:p>
    <w:p w14:paraId="795E1E99" w14:textId="77777777" w:rsidR="00322F9A" w:rsidRPr="00322F9A" w:rsidRDefault="00322F9A" w:rsidP="00322F9A">
      <w:r w:rsidRPr="00322F9A">
        <w:rPr>
          <w:b/>
          <w:bCs/>
        </w:rPr>
        <w:t>In Scope:</w:t>
      </w:r>
      <w:r w:rsidRPr="00322F9A">
        <w:br/>
        <w:t>• Campaigns running on Facebook and Instagram</w:t>
      </w:r>
    </w:p>
    <w:p w14:paraId="2AC8C8C6" w14:textId="77777777" w:rsidR="00322F9A" w:rsidRPr="00322F9A" w:rsidRDefault="00322F9A" w:rsidP="00322F9A">
      <w:r w:rsidRPr="00322F9A">
        <w:rPr>
          <w:b/>
          <w:bCs/>
        </w:rPr>
        <w:t>Out of Scope:</w:t>
      </w:r>
      <w:r w:rsidRPr="00322F9A">
        <w:br/>
        <w:t>• Other platforms (Messenger, Audience Network)</w:t>
      </w:r>
      <w:r w:rsidRPr="00322F9A">
        <w:br/>
        <w:t>• Organic engagement (only paid ads included)</w:t>
      </w:r>
    </w:p>
    <w:p w14:paraId="73CB0AB3" w14:textId="77777777" w:rsidR="00322F9A" w:rsidRPr="00322F9A" w:rsidRDefault="00322F9A" w:rsidP="00322F9A">
      <w:r w:rsidRPr="00322F9A">
        <w:pict w14:anchorId="1FD9F97B">
          <v:rect id="_x0000_i1051" style="width:0;height:1.5pt" o:hralign="center" o:hrstd="t" o:hr="t" fillcolor="#a0a0a0" stroked="f"/>
        </w:pict>
      </w:r>
    </w:p>
    <w:p w14:paraId="4F666CC3" w14:textId="77777777" w:rsidR="00322F9A" w:rsidRPr="00322F9A" w:rsidRDefault="00322F9A" w:rsidP="00322F9A">
      <w:pPr>
        <w:rPr>
          <w:b/>
          <w:bCs/>
        </w:rPr>
      </w:pPr>
      <w:r w:rsidRPr="00322F9A">
        <w:rPr>
          <w:b/>
          <w:bCs/>
        </w:rPr>
        <w:t>KPIs &amp; Definitions</w:t>
      </w:r>
    </w:p>
    <w:p w14:paraId="276758DF" w14:textId="77777777" w:rsidR="00322F9A" w:rsidRPr="00322F9A" w:rsidRDefault="00322F9A" w:rsidP="00322F9A">
      <w:r w:rsidRPr="00322F9A">
        <w:rPr>
          <w:b/>
          <w:bCs/>
        </w:rPr>
        <w:t>Impressions</w:t>
      </w:r>
      <w:r w:rsidRPr="00322F9A">
        <w:br/>
        <w:t>• Definition: Number of times ads were displayed</w:t>
      </w:r>
      <w:r w:rsidRPr="00322F9A">
        <w:br/>
        <w:t xml:space="preserve">• Formula: Count of </w:t>
      </w:r>
      <w:proofErr w:type="spellStart"/>
      <w:r w:rsidRPr="00322F9A">
        <w:t>event_type</w:t>
      </w:r>
      <w:proofErr w:type="spellEnd"/>
      <w:r w:rsidRPr="00322F9A">
        <w:t xml:space="preserve"> = Impression</w:t>
      </w:r>
      <w:r w:rsidRPr="00322F9A">
        <w:br/>
        <w:t>• Use: Measure reach</w:t>
      </w:r>
    </w:p>
    <w:p w14:paraId="42C9294B" w14:textId="77777777" w:rsidR="00322F9A" w:rsidRPr="00322F9A" w:rsidRDefault="00322F9A" w:rsidP="00322F9A">
      <w:r w:rsidRPr="00322F9A">
        <w:rPr>
          <w:b/>
          <w:bCs/>
        </w:rPr>
        <w:t>Clicks</w:t>
      </w:r>
      <w:r w:rsidRPr="00322F9A">
        <w:br/>
        <w:t>• Definition: Number of times users clicked ads</w:t>
      </w:r>
      <w:r w:rsidRPr="00322F9A">
        <w:br/>
        <w:t xml:space="preserve">• Formula: Count of </w:t>
      </w:r>
      <w:proofErr w:type="spellStart"/>
      <w:r w:rsidRPr="00322F9A">
        <w:t>event_type</w:t>
      </w:r>
      <w:proofErr w:type="spellEnd"/>
      <w:r w:rsidRPr="00322F9A">
        <w:t xml:space="preserve"> = Click</w:t>
      </w:r>
      <w:r w:rsidRPr="00322F9A">
        <w:br/>
        <w:t>• Use: Measure engagement intent</w:t>
      </w:r>
    </w:p>
    <w:p w14:paraId="3A420A9F" w14:textId="77777777" w:rsidR="00322F9A" w:rsidRPr="00322F9A" w:rsidRDefault="00322F9A" w:rsidP="00322F9A">
      <w:r w:rsidRPr="00322F9A">
        <w:rPr>
          <w:b/>
          <w:bCs/>
        </w:rPr>
        <w:t>Shares</w:t>
      </w:r>
      <w:r w:rsidRPr="00322F9A">
        <w:br/>
        <w:t>• Definition: Number of times ads were shared</w:t>
      </w:r>
      <w:r w:rsidRPr="00322F9A">
        <w:br/>
        <w:t xml:space="preserve">• Formula: Count of </w:t>
      </w:r>
      <w:proofErr w:type="spellStart"/>
      <w:r w:rsidRPr="00322F9A">
        <w:t>event_type</w:t>
      </w:r>
      <w:proofErr w:type="spellEnd"/>
      <w:r w:rsidRPr="00322F9A">
        <w:t xml:space="preserve"> = Share</w:t>
      </w:r>
      <w:r w:rsidRPr="00322F9A">
        <w:br/>
        <w:t>• Use: Viral engagement</w:t>
      </w:r>
    </w:p>
    <w:p w14:paraId="129E5094" w14:textId="77777777" w:rsidR="00322F9A" w:rsidRPr="00322F9A" w:rsidRDefault="00322F9A" w:rsidP="00322F9A">
      <w:r w:rsidRPr="00322F9A">
        <w:rPr>
          <w:b/>
          <w:bCs/>
        </w:rPr>
        <w:lastRenderedPageBreak/>
        <w:t>Comments</w:t>
      </w:r>
      <w:r w:rsidRPr="00322F9A">
        <w:br/>
        <w:t>• Definition: Number of user comments on ads</w:t>
      </w:r>
      <w:r w:rsidRPr="00322F9A">
        <w:br/>
        <w:t xml:space="preserve">• Formula: Count of </w:t>
      </w:r>
      <w:proofErr w:type="spellStart"/>
      <w:r w:rsidRPr="00322F9A">
        <w:t>event_type</w:t>
      </w:r>
      <w:proofErr w:type="spellEnd"/>
      <w:r w:rsidRPr="00322F9A">
        <w:t xml:space="preserve"> = Comment</w:t>
      </w:r>
      <w:r w:rsidRPr="00322F9A">
        <w:br/>
        <w:t>• Use: User sentiment and feedback</w:t>
      </w:r>
    </w:p>
    <w:p w14:paraId="5E85F6EF" w14:textId="77777777" w:rsidR="00322F9A" w:rsidRPr="00322F9A" w:rsidRDefault="00322F9A" w:rsidP="00322F9A">
      <w:r w:rsidRPr="00322F9A">
        <w:rPr>
          <w:b/>
          <w:bCs/>
        </w:rPr>
        <w:t>Purchases</w:t>
      </w:r>
      <w:r w:rsidRPr="00322F9A">
        <w:br/>
        <w:t>• Definition: Number of purchases after viewing ads</w:t>
      </w:r>
      <w:r w:rsidRPr="00322F9A">
        <w:br/>
        <w:t xml:space="preserve">• Formula: Count of </w:t>
      </w:r>
      <w:proofErr w:type="spellStart"/>
      <w:r w:rsidRPr="00322F9A">
        <w:t>event_type</w:t>
      </w:r>
      <w:proofErr w:type="spellEnd"/>
      <w:r w:rsidRPr="00322F9A">
        <w:t xml:space="preserve"> = Purchase</w:t>
      </w:r>
      <w:r w:rsidRPr="00322F9A">
        <w:br/>
        <w:t>• Use: Measure conversions</w:t>
      </w:r>
    </w:p>
    <w:p w14:paraId="545F1F5E" w14:textId="77777777" w:rsidR="00322F9A" w:rsidRPr="00322F9A" w:rsidRDefault="00322F9A" w:rsidP="00322F9A">
      <w:r w:rsidRPr="00322F9A">
        <w:rPr>
          <w:b/>
          <w:bCs/>
        </w:rPr>
        <w:t>Engagements</w:t>
      </w:r>
      <w:r w:rsidRPr="00322F9A">
        <w:br/>
        <w:t>• Definition: Total interactions</w:t>
      </w:r>
      <w:r w:rsidRPr="00322F9A">
        <w:br/>
        <w:t>• Formula: Clicks + Shares + Comments</w:t>
      </w:r>
      <w:r w:rsidRPr="00322F9A">
        <w:br/>
        <w:t>• Use: Engagement volume</w:t>
      </w:r>
    </w:p>
    <w:p w14:paraId="60432C3E" w14:textId="77777777" w:rsidR="00322F9A" w:rsidRPr="00322F9A" w:rsidRDefault="00322F9A" w:rsidP="00322F9A">
      <w:r w:rsidRPr="00322F9A">
        <w:rPr>
          <w:b/>
          <w:bCs/>
        </w:rPr>
        <w:t>CTR (Click Through Rate)</w:t>
      </w:r>
      <w:r w:rsidRPr="00322F9A">
        <w:br/>
        <w:t>• Definition: % of impressions resulting in clicks</w:t>
      </w:r>
      <w:r w:rsidRPr="00322F9A">
        <w:br/>
        <w:t>• Formula: (Clicks ÷ Impressions) × 100</w:t>
      </w:r>
      <w:r w:rsidRPr="00322F9A">
        <w:br/>
        <w:t>• Use: Measure ad effectiveness</w:t>
      </w:r>
    </w:p>
    <w:p w14:paraId="0C05313A" w14:textId="77777777" w:rsidR="00322F9A" w:rsidRPr="00322F9A" w:rsidRDefault="00322F9A" w:rsidP="00322F9A">
      <w:r w:rsidRPr="00322F9A">
        <w:rPr>
          <w:b/>
          <w:bCs/>
        </w:rPr>
        <w:t>Engagement Rate</w:t>
      </w:r>
      <w:r w:rsidRPr="00322F9A">
        <w:br/>
        <w:t>• Definition: % of impressions resulting in engagement</w:t>
      </w:r>
      <w:r w:rsidRPr="00322F9A">
        <w:br/>
        <w:t>• Formula: (Engagements ÷ Impressions) × 100</w:t>
      </w:r>
      <w:r w:rsidRPr="00322F9A">
        <w:br/>
        <w:t>• Use: Measure overall ad appeal</w:t>
      </w:r>
    </w:p>
    <w:p w14:paraId="3E3E245C" w14:textId="77777777" w:rsidR="00322F9A" w:rsidRPr="00322F9A" w:rsidRDefault="00322F9A" w:rsidP="00322F9A">
      <w:r w:rsidRPr="00322F9A">
        <w:rPr>
          <w:b/>
          <w:bCs/>
        </w:rPr>
        <w:t>Conversion Rate</w:t>
      </w:r>
      <w:r w:rsidRPr="00322F9A">
        <w:br/>
        <w:t>• Definition: % of clicks resulting in purchases</w:t>
      </w:r>
      <w:r w:rsidRPr="00322F9A">
        <w:br/>
        <w:t>• Formula: (Purchases ÷ Clicks) × 100</w:t>
      </w:r>
      <w:r w:rsidRPr="00322F9A">
        <w:br/>
        <w:t>• Use: Measure funnel efficiency</w:t>
      </w:r>
    </w:p>
    <w:p w14:paraId="7105B04A" w14:textId="77777777" w:rsidR="00322F9A" w:rsidRPr="00322F9A" w:rsidRDefault="00322F9A" w:rsidP="00322F9A">
      <w:r w:rsidRPr="00322F9A">
        <w:rPr>
          <w:b/>
          <w:bCs/>
        </w:rPr>
        <w:t>Purchase Rate</w:t>
      </w:r>
      <w:r w:rsidRPr="00322F9A">
        <w:br/>
        <w:t>• Definition: % of impressions resulting in purchases</w:t>
      </w:r>
      <w:r w:rsidRPr="00322F9A">
        <w:br/>
        <w:t>• Formula: (Purchases ÷ Impressions) × 100</w:t>
      </w:r>
      <w:r w:rsidRPr="00322F9A">
        <w:br/>
        <w:t>• Use: Measure conversion from reach</w:t>
      </w:r>
    </w:p>
    <w:p w14:paraId="0249030B" w14:textId="77777777" w:rsidR="00322F9A" w:rsidRPr="00322F9A" w:rsidRDefault="00322F9A" w:rsidP="00322F9A">
      <w:r w:rsidRPr="00322F9A">
        <w:rPr>
          <w:b/>
          <w:bCs/>
        </w:rPr>
        <w:t>Total Budget</w:t>
      </w:r>
      <w:r w:rsidRPr="00322F9A">
        <w:br/>
        <w:t>• Definition: Total spend allocated to campaigns</w:t>
      </w:r>
      <w:r w:rsidRPr="00322F9A">
        <w:br/>
        <w:t xml:space="preserve">• Formula: Sum of </w:t>
      </w:r>
      <w:proofErr w:type="spellStart"/>
      <w:proofErr w:type="gramStart"/>
      <w:r w:rsidRPr="00322F9A">
        <w:t>campaigns.total</w:t>
      </w:r>
      <w:proofErr w:type="gramEnd"/>
      <w:r w:rsidRPr="00322F9A">
        <w:t>_budget</w:t>
      </w:r>
      <w:proofErr w:type="spellEnd"/>
      <w:r w:rsidRPr="00322F9A">
        <w:br/>
        <w:t>• Use: Cost analysis</w:t>
      </w:r>
    </w:p>
    <w:p w14:paraId="46066FB9" w14:textId="77777777" w:rsidR="00322F9A" w:rsidRPr="00322F9A" w:rsidRDefault="00322F9A" w:rsidP="00322F9A">
      <w:r w:rsidRPr="00322F9A">
        <w:rPr>
          <w:b/>
          <w:bCs/>
        </w:rPr>
        <w:t>Avg. Budget per Campaign</w:t>
      </w:r>
      <w:r w:rsidRPr="00322F9A">
        <w:br/>
        <w:t>• Definition: Average budget allocation per campaign</w:t>
      </w:r>
      <w:r w:rsidRPr="00322F9A">
        <w:br/>
      </w:r>
      <w:r w:rsidRPr="00322F9A">
        <w:lastRenderedPageBreak/>
        <w:t>• Formula: Total Budget ÷ Campaign Count</w:t>
      </w:r>
      <w:r w:rsidRPr="00322F9A">
        <w:br/>
        <w:t>• Use: Budget distribution</w:t>
      </w:r>
    </w:p>
    <w:p w14:paraId="7FF8E4EC" w14:textId="77777777" w:rsidR="00322F9A" w:rsidRPr="00322F9A" w:rsidRDefault="00322F9A" w:rsidP="00322F9A">
      <w:r w:rsidRPr="00322F9A">
        <w:pict w14:anchorId="08449EF5">
          <v:rect id="_x0000_i1052" style="width:0;height:1.5pt" o:hralign="center" o:hrstd="t" o:hr="t" fillcolor="#a0a0a0" stroked="f"/>
        </w:pict>
      </w:r>
    </w:p>
    <w:p w14:paraId="0A7324FA" w14:textId="77777777" w:rsidR="00322F9A" w:rsidRPr="00322F9A" w:rsidRDefault="00322F9A" w:rsidP="00322F9A">
      <w:pPr>
        <w:rPr>
          <w:b/>
          <w:bCs/>
        </w:rPr>
      </w:pPr>
      <w:r w:rsidRPr="00322F9A">
        <w:rPr>
          <w:b/>
          <w:bCs/>
        </w:rPr>
        <w:t>Charts Requirements</w:t>
      </w:r>
    </w:p>
    <w:p w14:paraId="7E5E4C61" w14:textId="77777777" w:rsidR="00322F9A" w:rsidRPr="00322F9A" w:rsidRDefault="00322F9A" w:rsidP="00322F9A">
      <w:r w:rsidRPr="00322F9A">
        <w:rPr>
          <w:b/>
          <w:bCs/>
        </w:rPr>
        <w:t>1. Target Gender – Donut Chart</w:t>
      </w:r>
      <w:r w:rsidRPr="00322F9A">
        <w:br/>
        <w:t>• Visualizes performance by target gender</w:t>
      </w:r>
      <w:r w:rsidRPr="00322F9A">
        <w:br/>
        <w:t>• Metric is dynamic (Impressions, Clicks, Purchases)</w:t>
      </w:r>
      <w:r w:rsidRPr="00322F9A">
        <w:br/>
        <w:t>• Purpose: Identify top-performing gender segment</w:t>
      </w:r>
    </w:p>
    <w:p w14:paraId="02A522F9" w14:textId="77777777" w:rsidR="00322F9A" w:rsidRPr="00322F9A" w:rsidRDefault="00322F9A" w:rsidP="00322F9A">
      <w:r w:rsidRPr="00322F9A">
        <w:rPr>
          <w:b/>
          <w:bCs/>
        </w:rPr>
        <w:t>2. Target Age Group – Bar Chart</w:t>
      </w:r>
      <w:r w:rsidRPr="00322F9A">
        <w:br/>
        <w:t>• Shows engagement across age groups</w:t>
      </w:r>
      <w:r w:rsidRPr="00322F9A">
        <w:br/>
        <w:t>• Metric is dynamic</w:t>
      </w:r>
      <w:r w:rsidRPr="00322F9A">
        <w:br/>
        <w:t>• Purpose: Identify most responsive age group</w:t>
      </w:r>
    </w:p>
    <w:p w14:paraId="143B5625" w14:textId="77777777" w:rsidR="00322F9A" w:rsidRPr="00322F9A" w:rsidRDefault="00322F9A" w:rsidP="00322F9A">
      <w:r w:rsidRPr="00322F9A">
        <w:rPr>
          <w:b/>
          <w:bCs/>
        </w:rPr>
        <w:t>3. Country – Map</w:t>
      </w:r>
      <w:r w:rsidRPr="00322F9A">
        <w:br/>
        <w:t>• Displays performance geographically</w:t>
      </w:r>
      <w:r w:rsidRPr="00322F9A">
        <w:br/>
        <w:t>• Uses bubbles or color intensity</w:t>
      </w:r>
      <w:r w:rsidRPr="00322F9A">
        <w:br/>
        <w:t>• Purpose: Analyze regional performance</w:t>
      </w:r>
    </w:p>
    <w:p w14:paraId="436478F3" w14:textId="77777777" w:rsidR="00322F9A" w:rsidRPr="00322F9A" w:rsidRDefault="00322F9A" w:rsidP="00322F9A">
      <w:r w:rsidRPr="00322F9A">
        <w:rPr>
          <w:b/>
          <w:bCs/>
        </w:rPr>
        <w:t>4. Calendar Month – Heat Map</w:t>
      </w:r>
      <w:r w:rsidRPr="00322F9A">
        <w:br/>
        <w:t>• Shows performance trends by month</w:t>
      </w:r>
      <w:r w:rsidRPr="00322F9A">
        <w:br/>
        <w:t>• Darker shades indicate higher activity</w:t>
      </w:r>
      <w:r w:rsidRPr="00322F9A">
        <w:br/>
        <w:t>• Purpose: Identify seasonal trends</w:t>
      </w:r>
    </w:p>
    <w:p w14:paraId="0080D2E8" w14:textId="77777777" w:rsidR="00322F9A" w:rsidRPr="00322F9A" w:rsidRDefault="00322F9A" w:rsidP="00322F9A">
      <w:r w:rsidRPr="00322F9A">
        <w:rPr>
          <w:b/>
          <w:bCs/>
        </w:rPr>
        <w:t>5. Weekly Trend – Stacked Column Chart</w:t>
      </w:r>
      <w:r w:rsidRPr="00322F9A">
        <w:br/>
        <w:t>• X-axis: Week number</w:t>
      </w:r>
      <w:r w:rsidRPr="00322F9A">
        <w:br/>
        <w:t>• Stacks: Ad types</w:t>
      </w:r>
      <w:r w:rsidRPr="00322F9A">
        <w:br/>
        <w:t>• Y-axis: Selected metric</w:t>
      </w:r>
      <w:r w:rsidRPr="00322F9A">
        <w:br/>
        <w:t>• Purpose: Compare ad type performance over time</w:t>
      </w:r>
    </w:p>
    <w:p w14:paraId="6927AC7A" w14:textId="77777777" w:rsidR="00322F9A" w:rsidRPr="00322F9A" w:rsidRDefault="00322F9A" w:rsidP="00322F9A">
      <w:r w:rsidRPr="00322F9A">
        <w:rPr>
          <w:b/>
          <w:bCs/>
        </w:rPr>
        <w:t>6. Hourly Trend – Area Chart</w:t>
      </w:r>
      <w:r w:rsidRPr="00322F9A">
        <w:br/>
        <w:t>• X-axis: Hour of day (0–23)</w:t>
      </w:r>
      <w:r w:rsidRPr="00322F9A">
        <w:br/>
        <w:t>• Y-axis: Selected metric</w:t>
      </w:r>
      <w:r w:rsidRPr="00322F9A">
        <w:br/>
        <w:t>• Purpose: Analyze user activity patterns</w:t>
      </w:r>
    </w:p>
    <w:p w14:paraId="3210A5E1" w14:textId="77777777" w:rsidR="00322F9A" w:rsidRPr="00322F9A" w:rsidRDefault="00322F9A" w:rsidP="00322F9A">
      <w:r w:rsidRPr="00322F9A">
        <w:rPr>
          <w:b/>
          <w:bCs/>
        </w:rPr>
        <w:t>7. Ad Type – Matrix</w:t>
      </w:r>
      <w:r w:rsidRPr="00322F9A">
        <w:br/>
        <w:t>• Rows: Ad Types</w:t>
      </w:r>
      <w:r w:rsidRPr="00322F9A">
        <w:br/>
        <w:t>• Columns: Platforms (Facebook vs Instagram)</w:t>
      </w:r>
      <w:r w:rsidRPr="00322F9A">
        <w:br/>
        <w:t>• Values: Selected metric</w:t>
      </w:r>
      <w:r w:rsidRPr="00322F9A">
        <w:br/>
        <w:t>• Purpose: Compare ad formats and platforms</w:t>
      </w:r>
    </w:p>
    <w:p w14:paraId="4EAF78DB" w14:textId="77071DAD" w:rsidR="00CA59C4" w:rsidRPr="00322F9A" w:rsidRDefault="00CA59C4" w:rsidP="00322F9A"/>
    <w:sectPr w:rsidR="00CA59C4" w:rsidRPr="00322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A"/>
    <w:rsid w:val="00114151"/>
    <w:rsid w:val="00322F9A"/>
    <w:rsid w:val="00364536"/>
    <w:rsid w:val="00591C05"/>
    <w:rsid w:val="006838BA"/>
    <w:rsid w:val="007E0AFD"/>
    <w:rsid w:val="00906D7A"/>
    <w:rsid w:val="00B356CA"/>
    <w:rsid w:val="00BA5441"/>
    <w:rsid w:val="00CA59C4"/>
    <w:rsid w:val="00D7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A516"/>
  <w15:chartTrackingRefBased/>
  <w15:docId w15:val="{E4AFDFAC-BDE4-40A2-B3F4-89FBF01A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Shristi G. Karki</dc:creator>
  <cp:keywords/>
  <dc:description/>
  <cp:lastModifiedBy>Shristi G. Karki</cp:lastModifiedBy>
  <cp:revision>1</cp:revision>
  <dcterms:created xsi:type="dcterms:W3CDTF">2026-03-24T13:34:00Z</dcterms:created>
  <dcterms:modified xsi:type="dcterms:W3CDTF">2026-03-24T13:45:00Z</dcterms:modified>
</cp:coreProperties>
</file>