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Eliza Shrestha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Dillibazar | 9823230283 | eliza_shrestha2568@outlook.com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To be associated with a progressive institute which can provide me with a dynamic learning sphere to develop and upgrade my skills and knowledge.</w:t>
      </w:r>
    </w:p>
    <w:p w:rsidR="00000000" w:rsidDel="00000000" w:rsidP="00000000" w:rsidRDefault="00000000" w:rsidRPr="00000000" w14:paraId="00000005">
      <w:pPr>
        <w:pStyle w:val="Heading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Educational Qualification</w:t>
      </w:r>
    </w:p>
    <w:p w:rsidR="00000000" w:rsidDel="00000000" w:rsidP="00000000" w:rsidRDefault="00000000" w:rsidRPr="00000000" w14:paraId="00000006">
      <w:pPr>
        <w:pStyle w:val="Heading2"/>
        <w:spacing w:after="0" w:lineRule="auto"/>
        <w:rPr/>
      </w:pPr>
      <w:r w:rsidDel="00000000" w:rsidR="00000000" w:rsidRPr="00000000">
        <w:rPr>
          <w:rtl w:val="0"/>
        </w:rPr>
        <w:t xml:space="preserve">b.e. in computer engineering |completed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semester| advanced college of engineering and management</w:t>
      </w:r>
    </w:p>
    <w:p w:rsidR="00000000" w:rsidDel="00000000" w:rsidP="00000000" w:rsidRDefault="00000000" w:rsidRPr="00000000" w14:paraId="00000007">
      <w:pPr>
        <w:pStyle w:val="Heading2"/>
        <w:spacing w:after="0" w:before="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+</w:t>
      </w:r>
      <w:r w:rsidDel="00000000" w:rsidR="00000000" w:rsidRPr="00000000">
        <w:rPr>
          <w:rtl w:val="0"/>
        </w:rPr>
        <w:t xml:space="preserve">2 | 2013 | kmc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u w:val="single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and presentation skill.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Personal integrity and commitment to deadlines.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Can converse in English fluently.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Management and technical skills for the competitive platforms.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8"/>
          <w:szCs w:val="28"/>
          <w:u w:val="singl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: C, C++, Java, Python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: Ms –office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Database Systems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: Sql server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Web Technologies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: HTML, CSS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2a7b89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a7b89"/>
          <w:sz w:val="28"/>
          <w:szCs w:val="28"/>
          <w:u w:val="single"/>
          <w:shd w:fill="auto" w:val="clear"/>
          <w:vertAlign w:val="baseline"/>
          <w:rtl w:val="0"/>
        </w:rPr>
        <w:t xml:space="preserve">ACADEMIC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Minor project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: Wine recommendation system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152" w:top="1008" w:left="1152" w:right="115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