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AREAS OF EXPERTISE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SE along with Java Swing, JavaFX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management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PHP, HTML5 and CSS3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Android app development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PERSONAL SKILLS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Multitasking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Raju Dangol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8, Kharibot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Kathmandu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 01-4114456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9861516928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dangol.raju.work@gmail.com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DOB: 24/10/1998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Nationality: Nepali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Raju Dangol Software Developer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PERSONAL SUMMARY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skilled java developer with expertise in new technical developments to progress throughout software development lifecycle. Having experience of development environment, along with exceptional problem-solving capabilities. Excellent communication skills and ability to work alongside teams and the java community. Looking for an ambitious company which will challenge my developer and problem-solving skills and allow me to further improve my knowledge and potential.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KEY SKILLS AND COMPETENCIES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Strong core Java development experience.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Excellent team worker with strong mentoring skills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Ability to develop creative solutions for complex problems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Software development: Java (including JavaFX), PHP, Android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Familiar with Linux command line interfaces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Excellent communicator in English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Having flair for research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ACADEMIC QUALIFICATIONS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BSc Computer Science and Information Technology Softwarica College of IT and E-Commerce 2016-present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+2: Science St. Lawrence College 75% 2014-2016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SLC: Kathmandu International School 88% 2003-2013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JOB EXPERIENCES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 years of experience working with Java, Android and PHP.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– Available on request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