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UNIVERSIDAD NACIONAL DEL ALTIPLANO · Facultad de Ingeniería Estadística e Informática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Curso: Estadística Espacial · Docente: Fred Torres Cruz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>Ficha de recolección (extracción) de datos – versión 4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Integrantes: Colquehuanca Zapana, Kris Ximena; Laura Livise, Yeferson Dariun; Leon Mamani, Obed Eliu; Portillo Machaca, Kevin Pleyer.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Tema: geoestadística frente a aprendizaje automático (AA) para predecir variables ambientales en regiones montañosas. Periodo: 2020–2026. Unidad de extracción: la comparación geoestadística–AA para una variable, un área y un esquema de validación. Efecto: ln(RMSE geo / RMSE AA); los valores negativos favorecen a la geoestadística.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1. Matriz de estudios incluidos (18 estudios, 19 comparaciones; 16 en el metaanálisis principal)</w:t>
      </w:r>
    </w:p>
    <w:tbl>
      <w:tblPr>
        <w:tblW w:type="dxa" w:w="15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00"/>
        <w:gridCol w:w="450"/>
        <w:gridCol w:w="1500"/>
        <w:gridCol w:w="1200"/>
        <w:gridCol w:w="500"/>
        <w:gridCol w:w="1150"/>
        <w:gridCol w:w="1150"/>
        <w:gridCol w:w="400"/>
        <w:gridCol w:w="950"/>
        <w:gridCol w:w="600"/>
        <w:gridCol w:w="600"/>
        <w:gridCol w:w="550"/>
        <w:gridCol w:w="1800"/>
        <w:gridCol w:w="2250"/>
      </w:tblGrid>
      <w:tr>
        <w:trPr>
          <w:tblHeader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Año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País / área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Variable / escala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N.º est.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Método geo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Método AA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Híbr.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Validación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RMSE geo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RMSE AA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ln ratio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DOI / enlace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Observaciones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sekulic2020_a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España – Cataluña (Pirineos), ≈32 108 km²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87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STRK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RFSI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bloques espaciales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3,90 mm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3,80 mm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0,026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10.3390/rs12101687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Tabla 4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chen2021_a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Sichuan, provincia completa (180–7100 m)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156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k-fold aleatoria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35,98 mm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35,93 mm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0,001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10.5194/hess-25-5667-2021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Fig. 5 (RMSE global): KO 35,98; RF 35,93. SRF-DC (32,20) usa la interpolación KO de los pluviómetros como covariable: híbrido (CE4), se excluye del par (revisión de Kriz).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ghorbanpour2021_a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Irán – Cuenca del lago Urmia (Azerbaiyán Occ., Azerbaiyán Or. y Kurdistán), montañosa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SVM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210,13 mm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150,88 mm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0,331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10.1016/j.jhydrol.2021.126055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Tabla 3 (2009-2013); solo 10 estaciones de validación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orellanasamaniego2021_a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Ecuador – Azuay y Cañar, cuenca del río Paute (Andes del sur)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temperatura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28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RK (LR+OK)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leave-one-out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0,104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10.1007/s00704-021-03583-3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Media de ln mensuales en los 23 meses con RK (tesis UNAL 2020, anexos E y O); medianas RK 1,32 y RF 1,21 °C. Selección de variables con todos los datos del mes (revisión de Kriz).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zhang2022_a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Norte de Guangdong (desnivel 1421 m)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horaria (4 eventos)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250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CoK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XGBoost (con kriging de residuos)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Sí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-0,080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10.3390/rs14071750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Solo análisis de sensibilidad (AA híbrido). Par fijo CoK frente a XGBoost (menor RMSE medio en los 4 eventos, Figs. 3-6): CoK 1,042/1,627/1,915/2,643; XGBoost 1,106/1,858/2,115/2,714; media de 4 ln.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lu2023_a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Xinjiang, montañas Tianshan (−152 a 3616 m)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1067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20,94 mm/mes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19,81 mm/mes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0,055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10.3390/rs15163962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Tabla 1. n de validación declarado 96, pero el texto también cita 959 y 1067: varianza provisional (revisión de Laura).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zhu2023_a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Guangdong, provincia completa (0–1888 m)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anual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86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GB (XGBoost)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0,180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10.3390/rs15102640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Par fijo GWR frente a XGBoost (menor RMSE medio aritmético), media de 5 ln anuales (Tabla 3). Alternativa SRF: 0,188171 (revisión de Laura).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achite2024_a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Argelia – Cuenca del Cheliff (varias wilayas), norte montañoso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anual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150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KED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43,48 mm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33,94 mm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0,248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10.1016/j.asej.2023.102578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Tabla 1 (prueba, 50 estaciones). Pendiente confirmar que el ajuste geoestadístico excluyó las 50 estaciones (p. 19; revisión de Laura).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dura2024_a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Francia – Auvernia-Ródano-Alpes, PACA y Occitania (Alpes, Pirineos y Macizo Central; hasta 4808 m)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estacional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3189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KO; KED; 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10.1002/joc.8662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Solo síntesis cualitativa: reporta KGE, R, beta y gamma, sin RMSE de evaluación (CI8). Dominio regional (~300 000 km²), no nacional. RMSE solicitado (correo redactado, no enviado).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arganaraz2025_a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Italia – Abruzzo, región completa (Apeninos centrales)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50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KU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GBF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0,45 mm/día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0,48 mm/día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-0,065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10.1002/joc.70153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Tabla 3 (anual)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arganaraz2025_b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Italia – Abruzzo, región completa (Apeninos centrales)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temperatura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50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KU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GBF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-0,212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10.1002/joc.70153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Media TX (1.003 vs 1.522) y TN (1.23 vs 1.24)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ghorbani2025_a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Irán – Golestán, provincia completa (Alborz oriental)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150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EBK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M5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leave-one-out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132,00 mm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128,70 mm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0,025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10.1007/s11269-025-04101-0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Tablas 4-5; M5 evaluado dentro de muestra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he2025_a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Fujian, provincia completa (terreno accidentado)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temperatura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116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CatBoost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1,79 °C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1,21 °C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0,392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10.1109/JSTARS.2025.3622347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Tabla IV; kriging sin covariables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husrevoglu2025_a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Turquía – Anatolia Central (topografía compleja)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193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CoK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RNA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15,60 mm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9,60 mm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0,486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10.1007/s00704-025-05637-2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Tabla 3. Modelos de AA elegidos por menor RMSE de prueba (fuga); sin el punto EMP el efecto sería ≈0,22 (estimación de Obed).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liu2025_a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Sichuan, provincia completa (188–7556 m)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mensual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40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MGWR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0,086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10.3390/earth6040129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Fig. 7: enero 9.5 vs 8.5; agosto 117.5 vs 110.6 (la figura dice 1117.5)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ahmed2026_a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Irak – Región del Kurdistán (inferida de la afiliación)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EBK; KO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GB (XGBoost)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leave-one-out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82,49 mm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10.1007/s00704-026-06177-z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Sin texto completo (de pago). Solo síntesis narrativa: EBK 82,49 mm y KO 87,06 mm; XGBoost y n no verificados. Correo redactado, no enviado.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jiang2026_a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Meseta de Loess (Shaanxi, Shanxi, Gansu, Ningxia, M. Interior, Henan y Qinghai)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384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CoK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3,584 mm/día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2,974 mm/día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0,187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10.1007/s00704-026-06041-0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Tabla 3. Partición aleatoria estratificada 70/30 sin bloques espaciales; el texto cita 87 estaciones de prueba (30 % de 384 serían 115).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liu2026b_a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Gansu, Longnan (montañosa)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precipitación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9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RNA de grafos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1,40 mm/día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1,20 mm/día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0,154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10.3390/cli14070136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Promedio global OK 1,4 y DG 1,2 mm/día. El CoK por tipo de terreno (≈1,1-1,2) podría ser el mejor espacial, pero no hay promedio global.</w:t>
            </w:r>
          </w:p>
        </w:tc>
      </w:tr>
      <w:tr>
        <w:trPr>
          <w:tblHeader w:val="off"/>
        </w:trPr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li2026_a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Incluido</w:t>
            </w:r>
          </w:p>
        </w:tc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2026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China – Presa Xiluodu, cañón del río Jinsha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temperatura / diaria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47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KO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XGB-C</w:t>
            </w:r>
          </w:p>
        </w:tc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estaciones independientes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1,92 °C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1,17 °C</w:t>
            </w:r>
          </w:p>
        </w:tc>
        <w:tc>
          <w:tcPr>
            <w:tcW w:type="dxa" w:w="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0,495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10.3390/s26072167</w:t>
            </w:r>
          </w:p>
        </w:tc>
        <w:tc>
          <w:tcPr>
            <w:tcW w:type="dxa" w:w="2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Análisis principal. Fig. 7 (RMSE anual medio); XGB-C usa la estación de referencia como covariable; RF 1.28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i/>
          <w:iCs/>
          <w:sz w:val="16"/>
          <w:szCs w:val="16"/>
        </w:rPr>
        <w:t>Versión consolidada a partir de las extracciones de los cuatro autores (YDLL, KXCZ, OELM, KPPM), con las decisiones aprobadas por el grupo el 15/10/2026. ln ratio = ln(RMSE espacial / RMSE AA); en los estudios con varios periodos es la media de los ln con un par fijo. Varianza de trabajo: (1 − ρ)/n con ρ = 0,5. La versión editable completa está en Ficha_extraccion_datos_v4.xlsx.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2. Estudios de la ficha v2 excluidos (11) y registros por definir (4)</w:t>
      </w:r>
    </w:p>
    <w:tbl>
      <w:tblPr>
        <w:tblW w:type="dxa" w:w="14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885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>Código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>Motivo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>DOI / enlace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zhu2024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Escocia completa, sin relieve montañoso declarado; además, el modelo bayesiano SPgp no figura en CI4.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10.1007/s10651-024-00635-5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manaf2026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Las 42 "estaciones" son celdas de NASA POWER (producto grillado); solo compara híbridos RK entre sí.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10.1038/s41598-026-36074-4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noor2023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MGWR frente a RF se evalúa contra la malla TRMM, no contra estaciones.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10.3390/rs15020318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zhao2021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 frente a RF + kriging de residuos; sin brazo geoestadístico independiente.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10.3390/rs13020234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wang2024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 frente a RF + KO (calibración GDA): el kriging es un paso interno.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10.1109/jstars.2024.3358829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liu2026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CNN-BiLSTM con kriging GDA de los residuos; sin brazo geoestadístico propio.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10.1007/s11269-026-04881-z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luo2026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Marco RF-CK: el cokriging es la etapa de calibración del RF.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10.1109/jstars.2026.3674178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wang2025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 integrada con CNN-BiLSTM en un solo marco.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10.1016/j.atmosres.2025.108387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he2026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Método híbrido GWR–XGBoost, sin brazos independientes.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(sin DOI en OpenAlex)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rfgwrk2026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CE4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Híbrido RF-GWR-K: GWR y RK son pasos del mismo modelo.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(buscar en Scopus)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he2023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CE3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Solo GWR y corrección de volúmenes; sin brazo de AA.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doi: 10.1016/j.scitotenv.2023.162378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zhejiang2023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Por definir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 frente a GNNWR (red neuronal) con 74 estaciones. No figura en la matriz: asignar código CE o incluir.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Scopus 85187359624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india2026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Por definir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DNN frente a kriging. Posible CE5 (validación temporal) o CE6 (área); confirmar.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Scopus 105033471949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noreste2023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Por definir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 y RF validados con 80 pluviómetros. Posible CE6 (relieve) o CE4; confirmar.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Scopus 85176331513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yangtze2021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Por definir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GWR frente a RF (y MARS). Posible CE6 por la extensión del área; confirmar.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>Scopus 85112463328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>3. Diccionario de campos de la ficha</w:t>
      </w:r>
    </w:p>
    <w:tbl>
      <w:tblPr>
        <w:tblW w:type="dxa" w:w="14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885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Bloque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Regla de codificación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id_estudio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Primer autor y año en minúscula (dura2024)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id_comparacion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id_estudio + sufijo por comparación (dura2024_a)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Incluido / En evaluación / Excluido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Título original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anio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Año de publicación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referencia_doi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DOI completo o enlace Scopus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extractor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Iniciales del revisor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fecha_extraccion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fecha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dd/mm/aaaa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pais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País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Cuenca, ciudad o cordillera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estrato_andino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0/1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si está en los Andes tropicales o el Altiplano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altitud_min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 (m)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Del texto o figura; si falta, estimar del MDE y anotar 'imputado'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altitud_max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 (m)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altitud_media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Contexto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 (m)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area_km2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Superficie del dominio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n_estaciones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Estaciones usadas en ajuste y validación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densidad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fórmula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n_estaciones ÷ area_km2 × 1000 (se calcula sola)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precipitación, temperatura, SPI, SPEI, VCI, PM2.5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escala_temporal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diaria, mensual, estacional, anual, decadal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periodo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Años de la serie (1982–2018)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covariables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elevación, pendiente, distancia al mar, NDVI, LST…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producto_satelital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CHIRPS, IMERG, ERA5, MODIS o ninguno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metodo_geo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KO, KU, KED, RK, CoK, GWR, bayesiano espacial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metodo_aa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RF, XGBoost, SVM, RNA, otro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hibrido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0/1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si el brazo combina AA con kriging de residuos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covariables_equivalentes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0/1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si ambos brazos usan las mismas covariables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esquema_validacion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k-fold aleatoria, leave-one-out, bloques espaciales, estaciones independientes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k_o_n_bloques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 de particiones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n_validacion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Validación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Observaciones o estaciones de evaluación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rmse_geo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Unidades originales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rmse_aa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Unidades originales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mm/día, °C, μg/m³…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mae_geo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mae_aa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r2_geo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r2_aa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kge_geo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kge_aa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número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sesgo_pct_geo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sesgo_pct_aa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cobertura_ic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Resultados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%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Cobertura empírica de los intervalos de predicción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ln_ratio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Efecto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fórmula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ln(rmse_geo / rmse_aa); negativo favorece a la geoestadística (se calcula sola)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var_ln_ratio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Efecto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fórmula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Aproximación 1/n_validacion si no hay otra (se calcula sola; reemplazar si se estima por delta o bootstrap)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riesgo_fuga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Calidad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lista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Bajo / Dudoso / Alto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reporte_incompleto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Calidad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0/1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 si hubo que pedir o estimar métricas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observaciones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Control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texto</w:t>
            </w:r>
          </w:p>
        </w:tc>
        <w:tc>
          <w:tcPr>
            <w:tcW w:type="dxa" w:w="8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Notas del revisor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2026-10-13T20:46:10.788Z</dcterms:created>
  <dcterms:modified xsi:type="dcterms:W3CDTF">2026-10-13T20:46:10.788Z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