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67AF8" w14:textId="77777777" w:rsidR="003C29CF" w:rsidRPr="00BA4883" w:rsidRDefault="003C29CF" w:rsidP="003C29CF">
      <w:pPr>
        <w:jc w:val="center"/>
        <w:rPr>
          <w:rStyle w:val="Cuerpodeltexto"/>
          <w:bCs w:val="0"/>
          <w:color w:val="000000" w:themeColor="text1"/>
          <w:sz w:val="20"/>
          <w:szCs w:val="20"/>
        </w:rPr>
      </w:pPr>
      <w:r w:rsidRPr="00BA4883">
        <w:rPr>
          <w:rStyle w:val="Cuerpodeltexto"/>
          <w:bCs w:val="0"/>
          <w:color w:val="000000" w:themeColor="text1"/>
          <w:sz w:val="20"/>
          <w:szCs w:val="20"/>
        </w:rPr>
        <w:t>PROYECTO DE INVESTIGACIÓN</w:t>
      </w:r>
      <w:r>
        <w:rPr>
          <w:rStyle w:val="Cuerpodeltexto"/>
          <w:bCs w:val="0"/>
          <w:color w:val="000000" w:themeColor="text1"/>
          <w:sz w:val="20"/>
          <w:szCs w:val="20"/>
        </w:rPr>
        <w:t xml:space="preserve"> </w:t>
      </w:r>
    </w:p>
    <w:p w14:paraId="69B855A1" w14:textId="77777777" w:rsidR="003C29CF" w:rsidRDefault="003C29CF" w:rsidP="003C29CF">
      <w:pPr>
        <w:jc w:val="center"/>
        <w:rPr>
          <w:rStyle w:val="Cuerpodeltexto"/>
          <w:b w:val="0"/>
          <w:bCs w:val="0"/>
          <w:color w:val="FF0000"/>
          <w:sz w:val="20"/>
          <w:szCs w:val="20"/>
        </w:rPr>
      </w:pPr>
    </w:p>
    <w:p w14:paraId="64B56075" w14:textId="77777777" w:rsidR="007A51C7" w:rsidRPr="00667449" w:rsidRDefault="007A51C7" w:rsidP="007A51C7">
      <w:pPr>
        <w:jc w:val="center"/>
        <w:rPr>
          <w:rStyle w:val="Cuerpodeltexto"/>
          <w:b w:val="0"/>
          <w:bCs w:val="0"/>
          <w:color w:val="FF0000"/>
          <w:sz w:val="20"/>
          <w:szCs w:val="20"/>
        </w:rPr>
      </w:pPr>
    </w:p>
    <w:p w14:paraId="1D424258" w14:textId="77777777" w:rsidR="004671FD" w:rsidRPr="00667449" w:rsidRDefault="006D600E" w:rsidP="00691C11">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Título</w:t>
      </w:r>
    </w:p>
    <w:p>
      <w:pPr>
        <w:spacing w:line="240" w:lineRule="auto"/>
        <w:ind w:left="454"/>
        <w:jc w:val="both"/>
      </w:pPr>
      <w:r>
        <w:rPr>
          <w:rFonts w:ascii="Arial" w:hAnsi="Arial" w:cs="Arial"/>
          <w:sz w:val="20"/>
        </w:rPr>
        <w:t>Estimación no invasiva de la concentración de hemoglobina mediante el análisis de imágenes conjuntivales capturadas con teléfonos móviles en niños menores de cinco años de la región de Puno, Perú, durante el año 2026</w:t>
      </w:r>
    </w:p>
    <w:p w14:paraId="11F7FBA5" w14:textId="77777777" w:rsidR="00686EFE" w:rsidRPr="00667449" w:rsidRDefault="00686EFE" w:rsidP="00691C11">
      <w:pPr>
        <w:pStyle w:val="Cuerpodeltexto1"/>
        <w:shd w:val="clear" w:color="auto" w:fill="auto"/>
        <w:tabs>
          <w:tab w:val="left" w:pos="567"/>
        </w:tabs>
        <w:spacing w:after="0" w:line="240" w:lineRule="auto"/>
        <w:ind w:left="567"/>
        <w:jc w:val="both"/>
        <w:rPr>
          <w:rStyle w:val="Cuerpodeltexto"/>
          <w:b/>
          <w:bCs/>
          <w:color w:val="000000"/>
          <w:sz w:val="20"/>
          <w:szCs w:val="20"/>
          <w:lang w:eastAsia="es-ES_tradnl"/>
        </w:rPr>
      </w:pPr>
    </w:p>
    <w:p w14:paraId="717D9BF7" w14:textId="77777777" w:rsidR="00686EFE" w:rsidRPr="00667449" w:rsidRDefault="00686EFE" w:rsidP="00691C11">
      <w:pPr>
        <w:pBdr>
          <w:top w:val="single" w:sz="4" w:space="1" w:color="auto"/>
          <w:left w:val="single" w:sz="4" w:space="4" w:color="auto"/>
          <w:bottom w:val="single" w:sz="4" w:space="0" w:color="auto"/>
          <w:right w:val="single" w:sz="4" w:space="4" w:color="auto"/>
        </w:pBdr>
        <w:ind w:left="426"/>
        <w:jc w:val="both"/>
        <w:rPr>
          <w:rFonts w:ascii="Arial" w:hAnsi="Arial" w:cs="Arial"/>
          <w:sz w:val="20"/>
          <w:szCs w:val="20"/>
          <w:lang w:val="es-PE"/>
        </w:rPr>
      </w:pPr>
    </w:p>
    <w:p w14:paraId="7AD54751" w14:textId="77777777" w:rsidR="00723C69" w:rsidRPr="00667449" w:rsidRDefault="00723C69" w:rsidP="00691C11">
      <w:pPr>
        <w:pStyle w:val="Cuerpodeltexto1"/>
        <w:shd w:val="clear" w:color="auto" w:fill="auto"/>
        <w:tabs>
          <w:tab w:val="left" w:pos="567"/>
        </w:tabs>
        <w:spacing w:after="0" w:line="240" w:lineRule="auto"/>
        <w:jc w:val="both"/>
        <w:rPr>
          <w:rStyle w:val="Cuerpodeltexto"/>
          <w:bCs/>
          <w:color w:val="000000"/>
          <w:sz w:val="20"/>
          <w:szCs w:val="20"/>
          <w:lang w:val="es-ES_tradnl" w:eastAsia="es-ES_tradnl"/>
        </w:rPr>
      </w:pPr>
    </w:p>
    <w:p w14:paraId="631DE08A" w14:textId="77777777" w:rsidR="004671FD" w:rsidRPr="00667449" w:rsidRDefault="00294CC4" w:rsidP="00691C11">
      <w:pPr>
        <w:pStyle w:val="Cuerpodeltexto1"/>
        <w:numPr>
          <w:ilvl w:val="0"/>
          <w:numId w:val="7"/>
        </w:numPr>
        <w:shd w:val="clear" w:color="auto" w:fill="auto"/>
        <w:tabs>
          <w:tab w:val="left" w:pos="709"/>
        </w:tabs>
        <w:spacing w:after="0" w:line="240" w:lineRule="auto"/>
        <w:ind w:left="709" w:hanging="425"/>
        <w:jc w:val="both"/>
        <w:rPr>
          <w:rStyle w:val="Cuerpodeltexto"/>
          <w:b/>
          <w:bCs/>
          <w:i/>
          <w:color w:val="000000"/>
          <w:sz w:val="20"/>
          <w:szCs w:val="20"/>
          <w:lang w:eastAsia="es-ES_tradnl"/>
        </w:rPr>
      </w:pPr>
      <w:r w:rsidRPr="00667449">
        <w:rPr>
          <w:rStyle w:val="Cuerpodeltexto"/>
          <w:b/>
          <w:bCs/>
          <w:color w:val="000000"/>
          <w:sz w:val="20"/>
          <w:szCs w:val="20"/>
          <w:lang w:eastAsia="es-ES_tradnl"/>
        </w:rPr>
        <w:t>Resumen del Proyecto de Tesis</w:t>
      </w:r>
    </w:p>
    <w:p>
      <w:pPr>
        <w:spacing w:line="240" w:lineRule="auto"/>
        <w:ind w:left="454"/>
        <w:jc w:val="both"/>
      </w:pPr>
      <w:r>
        <w:rPr>
          <w:rFonts w:ascii="Arial" w:hAnsi="Arial" w:cs="Arial"/>
          <w:sz w:val="20"/>
        </w:rPr>
        <w:t>La anemia infantil sigue siendo un problema de salud pública en la región de Puno, donde la prevalencia en niños menores de cinco años supera el promedio nacional. Este proyecto propone evaluar un método no invasivo basado en imágenes de la conjuntiva para estimar la concentración de hemoglobina. Se aplicara un diseño correlacional con una muestra de 200 niños ,comparando las estimaciones con la hemoglobina capilar (Pérez et al 2021).</w:t>
      </w:r>
    </w:p>
    <w:p w14:paraId="0C3C008D" w14:textId="77777777" w:rsidR="00686EFE" w:rsidRPr="00667449" w:rsidRDefault="00686EFE" w:rsidP="00691C11">
      <w:pPr>
        <w:pStyle w:val="Cuerpodeltexto1"/>
        <w:shd w:val="clear" w:color="auto" w:fill="auto"/>
        <w:tabs>
          <w:tab w:val="left" w:pos="567"/>
        </w:tabs>
        <w:spacing w:after="0" w:line="240" w:lineRule="auto"/>
        <w:ind w:left="567"/>
        <w:jc w:val="both"/>
        <w:rPr>
          <w:rStyle w:val="Cuerpodeltexto"/>
          <w:b/>
          <w:bCs/>
          <w:color w:val="000000"/>
          <w:sz w:val="20"/>
          <w:szCs w:val="20"/>
          <w:lang w:eastAsia="es-ES_tradnl"/>
        </w:rPr>
      </w:pPr>
    </w:p>
    <w:p w14:paraId="74EDE2B5" w14:textId="77777777" w:rsidR="00686EFE" w:rsidRPr="00667449" w:rsidRDefault="00686EFE" w:rsidP="00691C11">
      <w:pPr>
        <w:pStyle w:val="Prrafodelista"/>
        <w:pBdr>
          <w:top w:val="single" w:sz="4" w:space="1" w:color="auto"/>
          <w:left w:val="single" w:sz="4" w:space="4" w:color="auto"/>
          <w:bottom w:val="single" w:sz="4" w:space="1" w:color="auto"/>
          <w:right w:val="single" w:sz="4" w:space="4" w:color="auto"/>
        </w:pBdr>
        <w:ind w:left="394"/>
        <w:jc w:val="both"/>
        <w:rPr>
          <w:rFonts w:ascii="Arial" w:hAnsi="Arial" w:cs="Arial"/>
          <w:sz w:val="20"/>
          <w:szCs w:val="20"/>
          <w:lang w:val="es-PE"/>
        </w:rPr>
      </w:pPr>
    </w:p>
    <w:p w14:paraId="651F3083" w14:textId="77777777" w:rsidR="00686EFE" w:rsidRPr="00667449" w:rsidRDefault="00686EFE" w:rsidP="00691C11">
      <w:pPr>
        <w:pStyle w:val="Cuerpodeltexto1"/>
        <w:shd w:val="clear" w:color="auto" w:fill="auto"/>
        <w:tabs>
          <w:tab w:val="left" w:pos="567"/>
        </w:tabs>
        <w:spacing w:after="0" w:line="240" w:lineRule="auto"/>
        <w:jc w:val="both"/>
        <w:rPr>
          <w:rStyle w:val="Cuerpodeltexto"/>
          <w:bCs/>
          <w:color w:val="000000"/>
          <w:sz w:val="20"/>
          <w:szCs w:val="20"/>
          <w:lang w:val="es-ES_tradnl" w:eastAsia="es-ES_tradnl"/>
        </w:rPr>
      </w:pPr>
    </w:p>
    <w:p w14:paraId="78950E0B" w14:textId="77777777" w:rsidR="00C722C9" w:rsidRPr="00667449" w:rsidRDefault="00C722C9" w:rsidP="0026029A">
      <w:pPr>
        <w:pStyle w:val="Cuerpodeltexto1"/>
        <w:numPr>
          <w:ilvl w:val="0"/>
          <w:numId w:val="7"/>
        </w:numPr>
        <w:shd w:val="clear" w:color="auto" w:fill="auto"/>
        <w:tabs>
          <w:tab w:val="left" w:pos="709"/>
        </w:tabs>
        <w:spacing w:after="0" w:line="240" w:lineRule="auto"/>
        <w:ind w:left="709" w:hanging="425"/>
        <w:jc w:val="both"/>
        <w:rPr>
          <w:rStyle w:val="Cuerpodeltexto"/>
          <w:b/>
          <w:bCs/>
          <w:i/>
          <w:color w:val="000000"/>
          <w:sz w:val="20"/>
          <w:szCs w:val="20"/>
          <w:lang w:eastAsia="es-ES_tradnl"/>
        </w:rPr>
      </w:pPr>
      <w:r w:rsidRPr="00667449">
        <w:rPr>
          <w:rStyle w:val="Cuerpodeltexto"/>
          <w:b/>
          <w:bCs/>
          <w:color w:val="000000"/>
          <w:sz w:val="20"/>
          <w:szCs w:val="20"/>
          <w:lang w:eastAsia="es-ES_tradnl"/>
        </w:rPr>
        <w:t>Palabras claves</w:t>
      </w:r>
      <w:proofErr w:type="spellStart"/>
      <w:proofErr w:type="spellEnd"/>
    </w:p>
    <w:p>
      <w:pPr>
        <w:spacing w:line="240" w:lineRule="auto"/>
        <w:ind w:left="454"/>
        <w:jc w:val="both"/>
      </w:pPr>
      <w:r>
        <w:rPr>
          <w:rFonts w:ascii="Arial" w:hAnsi="Arial" w:cs="Arial"/>
          <w:sz w:val="20"/>
        </w:rPr>
        <w:t>anemia; hemoglobina; visión computacional; salud infantil; Puno; teléfonos móviles; aprendizaje automático</w:t>
      </w:r>
    </w:p>
    <w:p w14:paraId="0948B0E3" w14:textId="77777777" w:rsidR="00686EFE" w:rsidRPr="00667449" w:rsidRDefault="00686EFE" w:rsidP="00691C11">
      <w:pPr>
        <w:pStyle w:val="Cuerpodeltexto1"/>
        <w:shd w:val="clear" w:color="auto" w:fill="auto"/>
        <w:tabs>
          <w:tab w:val="left" w:pos="567"/>
        </w:tabs>
        <w:spacing w:after="0" w:line="240" w:lineRule="auto"/>
        <w:ind w:left="1080"/>
        <w:jc w:val="both"/>
        <w:rPr>
          <w:rStyle w:val="Cuerpodeltexto"/>
          <w:b/>
          <w:bCs/>
          <w:color w:val="000000"/>
          <w:sz w:val="20"/>
          <w:szCs w:val="20"/>
          <w:lang w:eastAsia="es-ES_tradnl"/>
        </w:rPr>
      </w:pPr>
    </w:p>
    <w:p w14:paraId="44B6B5BA" w14:textId="77777777" w:rsidR="00686EFE" w:rsidRPr="00667449" w:rsidRDefault="00686EFE" w:rsidP="00691C11">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3066826E" w14:textId="77777777" w:rsidR="00686EFE" w:rsidRPr="00667449" w:rsidRDefault="00686EFE" w:rsidP="00691C11">
      <w:pPr>
        <w:pStyle w:val="Cuerpodeltexto1"/>
        <w:shd w:val="clear" w:color="auto" w:fill="auto"/>
        <w:tabs>
          <w:tab w:val="left" w:pos="567"/>
        </w:tabs>
        <w:spacing w:after="0" w:line="240" w:lineRule="auto"/>
        <w:ind w:left="1080"/>
        <w:jc w:val="both"/>
        <w:rPr>
          <w:rStyle w:val="Cuerpodeltexto"/>
          <w:bCs/>
          <w:color w:val="000000"/>
          <w:sz w:val="20"/>
          <w:szCs w:val="20"/>
          <w:lang w:val="es-ES_tradnl" w:eastAsia="es-ES_tradnl"/>
        </w:rPr>
      </w:pPr>
    </w:p>
    <w:p w14:paraId="67A671FA" w14:textId="77777777" w:rsidR="00D372F4" w:rsidRPr="00667449" w:rsidRDefault="00686EFE" w:rsidP="001705ED">
      <w:pPr>
        <w:pStyle w:val="Cuerpodeltexto1"/>
        <w:numPr>
          <w:ilvl w:val="0"/>
          <w:numId w:val="7"/>
        </w:numPr>
        <w:shd w:val="clear" w:color="auto" w:fill="auto"/>
        <w:tabs>
          <w:tab w:val="left" w:pos="709"/>
        </w:tabs>
        <w:spacing w:after="0" w:line="240" w:lineRule="auto"/>
        <w:ind w:left="709" w:hanging="349"/>
        <w:jc w:val="both"/>
        <w:rPr>
          <w:rStyle w:val="Cuerpodeltexto"/>
          <w:b/>
          <w:bCs/>
          <w:color w:val="000000"/>
          <w:sz w:val="20"/>
          <w:szCs w:val="20"/>
          <w:lang w:eastAsia="es-ES_tradnl"/>
        </w:rPr>
      </w:pPr>
      <w:r w:rsidRPr="00667449">
        <w:rPr>
          <w:rStyle w:val="Cuerpodeltexto"/>
          <w:b/>
          <w:bCs/>
          <w:color w:val="000000"/>
          <w:sz w:val="20"/>
          <w:szCs w:val="20"/>
          <w:lang w:eastAsia="es-ES_tradnl"/>
        </w:rPr>
        <w:t>Justificación del proyecto</w:t>
      </w:r>
    </w:p>
    <w:p>
      <w:pPr>
        <w:spacing w:line="240" w:lineRule="auto"/>
        <w:ind w:left="454"/>
        <w:jc w:val="both"/>
      </w:pPr>
      <w:r>
        <w:rPr>
          <w:rFonts w:ascii="Times New Roman" w:hAnsi="Times New Roman" w:cs="Times New Roman"/>
          <w:sz w:val="20"/>
        </w:rPr>
        <w:t>La anemia infantil sigue siendo un problema de salud pública en la región de Puno, donde la prevalencia en niños menores de cinco años supera el promedio nacional. Este proyecto propone evaluar un método no invasivo basado en imágenes de la conjuntiva para estimar la concentración de hemoglobina. Segun la Organización Mundial de la Salud (OMS, 2023), la anemia afecta el desarrollo cognitivo.  Mamani y Quispe (2020) reportaron prevalencias altas en zonas altoandinas [3].</w:t>
      </w:r>
    </w:p>
    <w:p w14:paraId="776F709D" w14:textId="77777777" w:rsidR="00E6123E" w:rsidRPr="00667449" w:rsidRDefault="00E6123E" w:rsidP="00691C11">
      <w:pPr>
        <w:pStyle w:val="Cuerpodeltexto1"/>
        <w:shd w:val="clear" w:color="auto" w:fill="auto"/>
        <w:tabs>
          <w:tab w:val="left" w:pos="567"/>
        </w:tabs>
        <w:spacing w:after="0" w:line="240" w:lineRule="auto"/>
        <w:ind w:left="1080"/>
        <w:jc w:val="both"/>
        <w:rPr>
          <w:rStyle w:val="Cuerpodeltexto"/>
          <w:b/>
          <w:bCs/>
          <w:color w:val="000000"/>
          <w:sz w:val="20"/>
          <w:szCs w:val="20"/>
          <w:lang w:eastAsia="es-ES_tradnl"/>
        </w:rPr>
      </w:pPr>
    </w:p>
    <w:p w14:paraId="09402D5A" w14:textId="77777777" w:rsidR="00E6123E" w:rsidRPr="00667449" w:rsidRDefault="00E6123E" w:rsidP="00691C11">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7E1881F9" w14:textId="77777777" w:rsidR="00E6123E" w:rsidRPr="00667449" w:rsidRDefault="00E6123E" w:rsidP="00691C11">
      <w:pPr>
        <w:pStyle w:val="Cuerpodeltexto1"/>
        <w:shd w:val="clear" w:color="auto" w:fill="auto"/>
        <w:tabs>
          <w:tab w:val="left" w:pos="567"/>
        </w:tabs>
        <w:spacing w:after="0" w:line="240" w:lineRule="auto"/>
        <w:ind w:left="1080"/>
        <w:jc w:val="both"/>
        <w:rPr>
          <w:rStyle w:val="Cuerpodeltexto"/>
          <w:bCs/>
          <w:color w:val="000000"/>
          <w:sz w:val="20"/>
          <w:szCs w:val="20"/>
          <w:lang w:val="es-ES_tradnl" w:eastAsia="es-ES_tradnl"/>
        </w:rPr>
      </w:pPr>
    </w:p>
    <w:p w14:paraId="0D3F3B13" w14:textId="77777777" w:rsidR="00686EFE" w:rsidRPr="00667449" w:rsidRDefault="00C722C9" w:rsidP="001705ED">
      <w:pPr>
        <w:pStyle w:val="Cuerpodeltexto1"/>
        <w:numPr>
          <w:ilvl w:val="0"/>
          <w:numId w:val="7"/>
        </w:numPr>
        <w:shd w:val="clear" w:color="auto" w:fill="auto"/>
        <w:tabs>
          <w:tab w:val="left" w:pos="709"/>
        </w:tabs>
        <w:spacing w:after="0" w:line="240" w:lineRule="auto"/>
        <w:ind w:left="709" w:hanging="349"/>
        <w:jc w:val="both"/>
        <w:rPr>
          <w:rStyle w:val="Cuerpodeltexto"/>
          <w:b/>
          <w:bCs/>
          <w:color w:val="000000"/>
          <w:sz w:val="20"/>
          <w:szCs w:val="20"/>
          <w:lang w:eastAsia="es-ES_tradnl"/>
        </w:rPr>
      </w:pPr>
      <w:r w:rsidRPr="00667449">
        <w:rPr>
          <w:rStyle w:val="Cuerpodeltexto"/>
          <w:b/>
          <w:bCs/>
          <w:color w:val="000000"/>
          <w:sz w:val="20"/>
          <w:szCs w:val="20"/>
          <w:lang w:eastAsia="es-ES_tradnl"/>
        </w:rPr>
        <w:t>Antecedentes del proyecto</w:t>
      </w:r>
    </w:p>
    <w:p>
      <w:pPr>
        <w:spacing w:line="360" w:lineRule="auto"/>
        <w:ind w:left="454"/>
        <w:jc w:val="both"/>
      </w:pPr>
      <w:r>
        <w:rPr>
          <w:rFonts w:ascii="Arial" w:hAnsi="Arial" w:cs="Arial"/>
          <w:sz w:val="20"/>
        </w:rPr>
        <w:t>La anemia infantil sigue siendo un problema de salud pública en la región de Puno, donde la prevalencia en niños menores de cinco años supera el promedio nacional. Este proyecto propone evaluar un método no invasivo basado en imágenes de la conjuntiva para estimar la concentración de hemoglobina. Estudios previos lograron correlaciones moderadas entre el color conjuntival y la hemoglobina (Collings et al., 2016; Mamani &amp; Quispe, 2022).</w:t>
      </w:r>
    </w:p>
    <w:p w14:paraId="4DCA0711" w14:textId="77777777" w:rsidR="00691C11" w:rsidRPr="00667449" w:rsidRDefault="00691C11" w:rsidP="00691C11">
      <w:pPr>
        <w:pStyle w:val="Cuerpodeltexto1"/>
        <w:shd w:val="clear" w:color="auto" w:fill="auto"/>
        <w:tabs>
          <w:tab w:val="left" w:pos="709"/>
        </w:tabs>
        <w:spacing w:after="0" w:line="240" w:lineRule="auto"/>
        <w:ind w:left="709"/>
        <w:jc w:val="both"/>
        <w:rPr>
          <w:rStyle w:val="Cuerpodeltexto"/>
          <w:b/>
          <w:bCs/>
          <w:color w:val="000000"/>
          <w:sz w:val="20"/>
          <w:szCs w:val="20"/>
          <w:lang w:eastAsia="es-ES_tradnl"/>
        </w:rPr>
      </w:pPr>
    </w:p>
    <w:p w14:paraId="5A7DF5BC" w14:textId="77777777" w:rsidR="00686EFE" w:rsidRPr="00667449" w:rsidRDefault="00686EFE" w:rsidP="00691C11">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2D490FFB" w14:textId="77777777" w:rsidR="004671FD" w:rsidRPr="00667449" w:rsidRDefault="004671FD"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66F6CC20" w14:textId="77777777" w:rsidR="00C722C9" w:rsidRPr="00667449" w:rsidRDefault="00C722C9" w:rsidP="00691C11">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Hipótesis del trabajo (Es el aporte proyectado de la investigación en la solución del problema)</w:t>
      </w:r>
    </w:p>
    <w:p>
      <w:pPr>
        <w:spacing w:line="240" w:lineRule="auto"/>
        <w:ind w:left="454"/>
        <w:jc w:val="both"/>
      </w:pPr>
      <w:r>
        <w:rPr>
          <w:rFonts w:ascii="Arial" w:hAnsi="Arial" w:cs="Arial"/>
          <w:sz w:val="20"/>
        </w:rPr>
        <w:t>Las estimaciones obtenidas con imágenes conjuntivales presentan una correlación mayor a 0.7 con la hemoglobina capilar.</w:t>
      </w:r>
    </w:p>
    <w:p w14:paraId="2501CD74" w14:textId="77777777" w:rsidR="00691C11" w:rsidRPr="00667449" w:rsidRDefault="00691C11" w:rsidP="00691C11">
      <w:pPr>
        <w:pStyle w:val="Cuerpodeltexto1"/>
        <w:shd w:val="clear" w:color="auto" w:fill="auto"/>
        <w:tabs>
          <w:tab w:val="left" w:pos="709"/>
        </w:tabs>
        <w:spacing w:after="0" w:line="240" w:lineRule="auto"/>
        <w:jc w:val="both"/>
        <w:rPr>
          <w:rStyle w:val="Cuerpodeltexto"/>
          <w:b/>
          <w:bCs/>
          <w:color w:val="000000"/>
          <w:sz w:val="20"/>
          <w:szCs w:val="20"/>
          <w:lang w:eastAsia="es-ES_tradnl"/>
        </w:rPr>
      </w:pPr>
    </w:p>
    <w:p w14:paraId="5133AF36" w14:textId="77777777" w:rsidR="00691C11" w:rsidRPr="00667449" w:rsidRDefault="00691C11" w:rsidP="00C84A9E">
      <w:pPr>
        <w:pStyle w:val="Prrafodelista"/>
        <w:pBdr>
          <w:top w:val="single" w:sz="4" w:space="1" w:color="auto"/>
          <w:left w:val="single" w:sz="4" w:space="4" w:color="auto"/>
          <w:bottom w:val="single" w:sz="4" w:space="1" w:color="auto"/>
          <w:right w:val="single" w:sz="4" w:space="4" w:color="auto"/>
        </w:pBdr>
        <w:ind w:left="426"/>
        <w:jc w:val="both"/>
        <w:rPr>
          <w:rStyle w:val="Cuerpodeltexto"/>
          <w:b w:val="0"/>
          <w:bCs w:val="0"/>
          <w:sz w:val="20"/>
          <w:szCs w:val="20"/>
          <w:shd w:val="clear" w:color="auto" w:fill="auto"/>
          <w:lang w:val="es-PE"/>
        </w:rPr>
      </w:pPr>
    </w:p>
    <w:p w14:paraId="46D57CD0" w14:textId="77777777" w:rsidR="00691C11" w:rsidRPr="00667449" w:rsidRDefault="00691C11"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p w14:paraId="07221B5F" w14:textId="77777777" w:rsidR="00C722C9"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Objetivo general</w:t>
      </w:r>
    </w:p>
    <w:p>
      <w:pPr>
        <w:spacing w:line="240" w:lineRule="auto"/>
        <w:ind w:left="454"/>
        <w:jc w:val="both"/>
      </w:pPr>
      <w:r>
        <w:rPr>
          <w:rFonts w:ascii="Arial" w:hAnsi="Arial" w:cs="Arial"/>
          <w:sz w:val="20"/>
        </w:rPr>
        <w:t>Evaluar la validez de un método no invasivo de estimación de hemoglobina en niños de Puno.</w:t>
      </w:r>
    </w:p>
    <w:p w14:paraId="4280BCE4" w14:textId="77777777" w:rsidR="004671FD" w:rsidRPr="00667449" w:rsidRDefault="004671FD"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p w14:paraId="5FDB4534" w14:textId="77777777" w:rsidR="00691C11" w:rsidRPr="00667449" w:rsidRDefault="00691C11" w:rsidP="00691C11">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79FAB594" w14:textId="77777777" w:rsidR="00691C11" w:rsidRPr="00667449" w:rsidRDefault="00691C11"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2214D8DE" w14:textId="77777777" w:rsidR="00C722C9"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Objetivos específicos</w:t>
      </w:r>
    </w:p>
    <w:p>
      <w:pPr>
        <w:spacing w:line="240" w:lineRule="auto"/>
        <w:ind w:left="454"/>
        <w:jc w:val="both"/>
      </w:pPr>
      <w:r>
        <w:rPr>
          <w:rFonts w:ascii="Arial" w:hAnsi="Arial" w:cs="Arial"/>
          <w:sz w:val="20"/>
        </w:rPr>
        <w:t>Construir el conjunto de imágenes. Entrenar el modelo. Comparar con la medición capilar.</w:t>
      </w:r>
    </w:p>
    <w:p w14:paraId="14D077EB" w14:textId="77777777" w:rsidR="004671FD" w:rsidRPr="00667449" w:rsidRDefault="004671FD" w:rsidP="00691C11">
      <w:pPr>
        <w:jc w:val="both"/>
        <w:rPr>
          <w:rStyle w:val="Cuerpodeltexto"/>
          <w:bCs w:val="0"/>
          <w:sz w:val="20"/>
          <w:szCs w:val="20"/>
        </w:rPr>
      </w:pPr>
    </w:p>
    <w:p w14:paraId="1C953FD9" w14:textId="77777777" w:rsidR="00691C11" w:rsidRPr="00667449" w:rsidRDefault="00691C11" w:rsidP="00691C11">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24BF3AA1" w14:textId="77777777" w:rsidR="00691C11" w:rsidRPr="00667449" w:rsidRDefault="00691C11"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57390150" w14:textId="77777777" w:rsidR="00C722C9"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Metodología de investigación</w:t>
      </w:r>
    </w:p>
    <w:p>
      <w:pPr>
        <w:spacing w:line="240" w:lineRule="auto"/>
        <w:ind w:left="454"/>
        <w:jc w:val="both"/>
      </w:pPr>
      <w:r>
        <w:rPr>
          <w:rFonts w:ascii="Arial" w:hAnsi="Arial" w:cs="Arial"/>
          <w:sz w:val="20"/>
        </w:rPr>
        <w:t>La anemia infantil sigue siendo un problema de salud pública en la región de Puno, donde la prevalencia en niños menores de cinco años supera el promedio nacional. Este proyecto propone evaluar un método no invasivo basado en imágenes de la conjuntiva para estimar la concentración de hemoglobina. Se usará regresión y análisis de concordancia de Bland y Altman (Bland &amp; Altman, 1986).</w:t>
      </w:r>
    </w:p>
    <w:p w14:paraId="40F43733" w14:textId="77777777" w:rsidR="00691C11" w:rsidRPr="00667449" w:rsidRDefault="00691C11" w:rsidP="00C84A9E">
      <w:pPr>
        <w:pStyle w:val="Cuerpodeltexto1"/>
        <w:shd w:val="clear" w:color="auto" w:fill="auto"/>
        <w:tabs>
          <w:tab w:val="left" w:pos="709"/>
        </w:tabs>
        <w:spacing w:after="0" w:line="240" w:lineRule="auto"/>
        <w:ind w:left="360"/>
        <w:jc w:val="both"/>
        <w:rPr>
          <w:rStyle w:val="Cuerpodeltexto"/>
          <w:b/>
          <w:bCs/>
          <w:color w:val="000000"/>
          <w:sz w:val="20"/>
          <w:szCs w:val="20"/>
          <w:lang w:eastAsia="es-ES_tradnl"/>
        </w:rPr>
      </w:pPr>
    </w:p>
    <w:p w14:paraId="73F670E6" w14:textId="77777777" w:rsidR="00691C11" w:rsidRPr="00667449" w:rsidRDefault="00691C11" w:rsidP="00C84A9E">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50560B6F" w14:textId="77777777" w:rsidR="00691C11" w:rsidRPr="00667449" w:rsidRDefault="00691C11" w:rsidP="00C84A9E">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1001801D" w14:textId="77777777" w:rsidR="00F556E4" w:rsidRPr="00667449" w:rsidRDefault="00F556E4" w:rsidP="00C84A9E">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249C8365" w14:textId="77777777" w:rsidR="00F556E4" w:rsidRPr="00667449" w:rsidRDefault="00F556E4" w:rsidP="00C84A9E">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23698FA3" w14:textId="77777777" w:rsidR="007A51C7" w:rsidRPr="00667449" w:rsidRDefault="007A51C7" w:rsidP="00C84A9E">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23B820CE" w14:textId="77777777" w:rsidR="00F556E4" w:rsidRPr="00667449" w:rsidRDefault="00F556E4" w:rsidP="00C84A9E">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69CF4857" w14:textId="77777777" w:rsidR="00C722C9" w:rsidRPr="00667449" w:rsidRDefault="00C722C9" w:rsidP="00C84A9E">
      <w:pPr>
        <w:pStyle w:val="Cuerpodeltexto1"/>
        <w:numPr>
          <w:ilvl w:val="0"/>
          <w:numId w:val="7"/>
        </w:numPr>
        <w:shd w:val="clear" w:color="auto" w:fill="auto"/>
        <w:tabs>
          <w:tab w:val="left" w:pos="709"/>
        </w:tabs>
        <w:spacing w:after="0" w:line="240" w:lineRule="auto"/>
        <w:ind w:left="709" w:hanging="426"/>
        <w:jc w:val="both"/>
        <w:rPr>
          <w:rStyle w:val="Cuerpodeltexto"/>
          <w:b/>
          <w:bCs/>
          <w:color w:val="000000"/>
          <w:sz w:val="20"/>
          <w:szCs w:val="20"/>
          <w:lang w:eastAsia="es-ES_tradnl"/>
        </w:rPr>
      </w:pPr>
      <w:r w:rsidRPr="00667449">
        <w:rPr>
          <w:rStyle w:val="Cuerpodeltexto"/>
          <w:b/>
          <w:bCs/>
          <w:color w:val="000000"/>
          <w:sz w:val="20"/>
          <w:szCs w:val="20"/>
          <w:lang w:eastAsia="es-ES_tradnl"/>
        </w:rPr>
        <w:t>Referencias</w:t>
      </w:r>
    </w:p>
    <w:p>
      <w:pPr>
        <w:spacing w:line="240" w:lineRule="auto"/>
        <w:ind w:left="454"/>
        <w:jc w:val="both"/>
      </w:pPr>
      <w:r>
        <w:rPr>
          <w:rFonts w:ascii="Arial" w:hAnsi="Arial" w:cs="Arial"/>
          <w:sz w:val="20"/>
        </w:rPr>
        <w:t>Pérez, A., Díaz, M., &amp; Flores, J. (2021). Hemoglobina capilar y venosa en pediatría. Revista Médica, 9(1), 10-20.</w:t>
      </w:r>
    </w:p>
    <w:p>
      <w:pPr>
        <w:spacing w:line="240" w:lineRule="auto"/>
        <w:ind w:left="454"/>
        <w:jc w:val="both"/>
      </w:pPr>
      <w:r>
        <w:rPr>
          <w:rFonts w:ascii="Arial" w:hAnsi="Arial" w:cs="Arial"/>
          <w:sz w:val="20"/>
        </w:rPr>
        <w:t>Bland, J. M., &amp; Altman, D. G. (1986). Statistical methods for assessing agreement. The Lancet, 327(8476), 307-310. doi:10.1016/S0140-6736(86)90837-8</w:t>
      </w:r>
    </w:p>
    <w:p>
      <w:pPr>
        <w:spacing w:line="240" w:lineRule="auto"/>
        <w:ind w:left="454"/>
        <w:jc w:val="both"/>
      </w:pPr>
      <w:r>
        <w:rPr>
          <w:rFonts w:ascii="Arial" w:hAnsi="Arial" w:cs="Arial"/>
          <w:sz w:val="20"/>
        </w:rPr>
        <w:t>Mamani, R., &amp; Quispe, L. (2022). Prevalencia de anemia en niños altoandinos. Revista de Salud Pública, 14(2), 45-58.</w:t>
      </w:r>
    </w:p>
    <w:p>
      <w:pPr>
        <w:spacing w:line="240" w:lineRule="auto"/>
        <w:ind w:left="454"/>
        <w:jc w:val="both"/>
      </w:pPr>
      <w:r>
        <w:rPr>
          <w:rFonts w:ascii="Arial" w:hAnsi="Arial" w:cs="Arial"/>
          <w:sz w:val="20"/>
        </w:rPr>
        <w:t>Torres, K. Análisis de imágenes médicas. Editorial Andina.</w:t>
      </w:r>
    </w:p>
    <w:p>
      <w:pPr>
        <w:spacing w:line="240" w:lineRule="auto"/>
        <w:ind w:left="454"/>
        <w:jc w:val="both"/>
      </w:pPr>
      <w:r>
        <w:rPr>
          <w:rFonts w:ascii="Arial" w:hAnsi="Arial" w:cs="Arial"/>
          <w:sz w:val="20"/>
        </w:rPr>
        <w:t>OMS. (2023). Anemia. Organización Mundial de la Salud.</w:t>
      </w:r>
    </w:p>
    <w:p w14:paraId="501712B6" w14:textId="77777777" w:rsidR="00691C11" w:rsidRPr="00667449" w:rsidRDefault="00691C11" w:rsidP="00C84A9E">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2035B98B" w14:textId="77777777" w:rsidR="00691C11" w:rsidRPr="00667449" w:rsidRDefault="00691C11" w:rsidP="00C84A9E">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481BD2C7" w14:textId="77777777" w:rsidR="004671FD" w:rsidRPr="00667449" w:rsidRDefault="00C722C9" w:rsidP="00C84A9E">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Uso de los resultados y contribuciones del proyecto</w:t>
      </w:r>
    </w:p>
    <w:p>
      <w:pPr>
        <w:spacing w:line="240" w:lineRule="auto"/>
        <w:ind w:left="454"/>
        <w:jc w:val="both"/>
      </w:pPr>
      <w:r>
        <w:rPr>
          <w:rFonts w:ascii="Arial" w:hAnsi="Arial" w:cs="Arial"/>
          <w:sz w:val="20"/>
        </w:rPr>
        <w:t>Los resultados servirán a los centros de salud para tamizaje rápido.</w:t>
      </w:r>
    </w:p>
    <w:p w14:paraId="6E71E87E" w14:textId="77777777" w:rsidR="00691C11" w:rsidRPr="00667449" w:rsidRDefault="00691C11" w:rsidP="00691C11">
      <w:pPr>
        <w:pStyle w:val="Cuerpodeltexto1"/>
        <w:shd w:val="clear" w:color="auto" w:fill="auto"/>
        <w:tabs>
          <w:tab w:val="left" w:pos="709"/>
        </w:tabs>
        <w:spacing w:after="0" w:line="240" w:lineRule="auto"/>
        <w:ind w:left="709"/>
        <w:jc w:val="both"/>
        <w:rPr>
          <w:rStyle w:val="Cuerpodeltexto"/>
          <w:b/>
          <w:bCs/>
          <w:color w:val="000000"/>
          <w:sz w:val="20"/>
          <w:szCs w:val="20"/>
          <w:lang w:eastAsia="es-ES_tradnl"/>
        </w:rPr>
      </w:pPr>
    </w:p>
    <w:p w14:paraId="22F11F90" w14:textId="77777777" w:rsidR="00AE1E7F" w:rsidRPr="00667449" w:rsidRDefault="00AE1E7F" w:rsidP="006D7328">
      <w:pPr>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17549F79" w14:textId="77777777" w:rsidR="00691C11" w:rsidRPr="00667449" w:rsidRDefault="00691C11"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2476955D" w14:textId="77777777" w:rsidR="00C722C9" w:rsidRPr="00667449" w:rsidRDefault="00C722C9" w:rsidP="006D7328">
      <w:pPr>
        <w:pStyle w:val="Cuerpodeltexto1"/>
        <w:numPr>
          <w:ilvl w:val="0"/>
          <w:numId w:val="7"/>
        </w:numPr>
        <w:shd w:val="clear" w:color="auto" w:fill="auto"/>
        <w:tabs>
          <w:tab w:val="left" w:pos="709"/>
        </w:tabs>
        <w:spacing w:after="0" w:line="240" w:lineRule="auto"/>
        <w:ind w:left="709" w:hanging="425"/>
        <w:jc w:val="both"/>
        <w:rPr>
          <w:rStyle w:val="Cuerpodeltexto"/>
          <w:b/>
          <w:bCs/>
          <w:color w:val="000000"/>
          <w:sz w:val="20"/>
          <w:szCs w:val="20"/>
          <w:lang w:eastAsia="es-ES_tradnl"/>
        </w:rPr>
      </w:pPr>
      <w:r w:rsidRPr="00667449">
        <w:rPr>
          <w:rStyle w:val="Cuerpodeltexto"/>
          <w:b/>
          <w:bCs/>
          <w:color w:val="000000"/>
          <w:sz w:val="20"/>
          <w:szCs w:val="20"/>
          <w:lang w:eastAsia="es-ES_tradnl"/>
        </w:rPr>
        <w:t>Impactos esperados</w:t>
      </w:r>
    </w:p>
    <w:p w14:paraId="744CD14C" w14:textId="77777777" w:rsidR="004671FD" w:rsidRPr="00667449" w:rsidRDefault="004671FD" w:rsidP="00691C11">
      <w:pPr>
        <w:pStyle w:val="Cuerpodeltexto1"/>
        <w:shd w:val="clear" w:color="auto" w:fill="auto"/>
        <w:tabs>
          <w:tab w:val="left" w:pos="567"/>
        </w:tabs>
        <w:spacing w:after="0" w:line="240" w:lineRule="auto"/>
        <w:jc w:val="both"/>
        <w:rPr>
          <w:rStyle w:val="Cuerpodeltexto"/>
          <w:rFonts w:eastAsia="Times New Roman"/>
          <w:b/>
          <w:color w:val="000000"/>
          <w:sz w:val="20"/>
          <w:szCs w:val="20"/>
          <w:lang w:val="es-ES_tradnl" w:eastAsia="es-ES_tradnl"/>
        </w:rPr>
      </w:pPr>
    </w:p>
    <w:p w14:paraId="42063982" w14:textId="77777777" w:rsidR="00C722C9" w:rsidRPr="00667449" w:rsidRDefault="00C722C9"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en Ciencia y Tecnología</w:t>
      </w:r>
    </w:p>
    <w:p>
      <w:pPr>
        <w:spacing w:line="240" w:lineRule="auto"/>
        <w:ind w:left="454"/>
        <w:jc w:val="both"/>
      </w:pPr>
      <w:r>
        <w:rPr>
          <w:rFonts w:ascii="Arial" w:hAnsi="Arial" w:cs="Arial"/>
          <w:sz w:val="20"/>
        </w:rPr>
        <w:t>Nuevo método de tamizaje.</w:t>
      </w:r>
    </w:p>
    <w:p w14:paraId="03D91575" w14:textId="77777777" w:rsidR="00691C11" w:rsidRPr="00667449" w:rsidRDefault="00691C11" w:rsidP="006D7328">
      <w:pPr>
        <w:pStyle w:val="Cuerpodeltexto1"/>
        <w:shd w:val="clear" w:color="auto" w:fill="auto"/>
        <w:tabs>
          <w:tab w:val="left" w:pos="709"/>
        </w:tabs>
        <w:spacing w:after="0" w:line="240" w:lineRule="auto"/>
        <w:jc w:val="both"/>
        <w:rPr>
          <w:rStyle w:val="Cuerpodeltexto"/>
          <w:b/>
          <w:bCs/>
          <w:color w:val="000000"/>
          <w:sz w:val="20"/>
          <w:szCs w:val="20"/>
          <w:lang w:eastAsia="es-ES_tradnl"/>
        </w:rPr>
      </w:pPr>
    </w:p>
    <w:p w14:paraId="3A18EC31" w14:textId="77777777" w:rsidR="00691C11" w:rsidRPr="00667449" w:rsidRDefault="00691C11" w:rsidP="006D7328">
      <w:pPr>
        <w:pStyle w:val="Prrafodelista"/>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p>
    <w:p w14:paraId="6929E09A" w14:textId="77777777" w:rsidR="00691C11" w:rsidRPr="00667449" w:rsidRDefault="00691C11" w:rsidP="006D7328">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069A54C2" w14:textId="77777777" w:rsidR="004671FD" w:rsidRPr="00667449" w:rsidRDefault="004671FD"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económicos</w:t>
      </w:r>
    </w:p>
    <w:p>
      <w:pPr>
        <w:spacing w:line="240" w:lineRule="auto"/>
        <w:ind w:left="454"/>
        <w:jc w:val="both"/>
      </w:pPr>
      <w:r>
        <w:rPr>
          <w:rFonts w:ascii="Arial" w:hAnsi="Arial" w:cs="Arial"/>
          <w:sz w:val="20"/>
        </w:rPr>
        <w:t>Reduce costos de insumos.</w:t>
      </w:r>
    </w:p>
    <w:p w14:paraId="69B23DA9" w14:textId="77777777" w:rsidR="00691C11" w:rsidRPr="00667449" w:rsidRDefault="00691C11"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75F47C85" w14:textId="77777777" w:rsidR="00691C11" w:rsidRPr="00667449" w:rsidRDefault="00691C11" w:rsidP="006D7328">
      <w:pPr>
        <w:pStyle w:val="Prrafodelista"/>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p>
    <w:p w14:paraId="3F59EB62" w14:textId="77777777" w:rsidR="004671FD" w:rsidRPr="00667449" w:rsidRDefault="004671FD" w:rsidP="00691C11">
      <w:pPr>
        <w:pStyle w:val="Prrafodelista"/>
        <w:jc w:val="both"/>
        <w:rPr>
          <w:rStyle w:val="Cuerpodeltexto"/>
          <w:bCs w:val="0"/>
          <w:sz w:val="20"/>
          <w:szCs w:val="20"/>
        </w:rPr>
      </w:pPr>
    </w:p>
    <w:p w14:paraId="77A7EC2F" w14:textId="77777777" w:rsidR="004671FD" w:rsidRPr="00667449" w:rsidRDefault="004671FD"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sociales</w:t>
      </w:r>
    </w:p>
    <w:p>
      <w:pPr>
        <w:spacing w:line="240" w:lineRule="auto"/>
        <w:ind w:left="454"/>
        <w:jc w:val="both"/>
      </w:pPr>
      <w:r>
        <w:rPr>
          <w:rFonts w:ascii="Arial" w:hAnsi="Arial" w:cs="Arial"/>
          <w:sz w:val="20"/>
        </w:rPr>
        <w:t>Mejor detección temprana.</w:t>
      </w:r>
    </w:p>
    <w:p w14:paraId="001CC243" w14:textId="77777777" w:rsidR="006D7328" w:rsidRPr="00667449" w:rsidRDefault="006D7328"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6A552921" w14:textId="77777777" w:rsidR="00691C11" w:rsidRPr="00667449" w:rsidRDefault="00691C11" w:rsidP="006D7328">
      <w:pPr>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p>
    <w:p w14:paraId="6017B7F2" w14:textId="77777777" w:rsidR="00691C11" w:rsidRPr="00667449" w:rsidRDefault="00691C11" w:rsidP="006D7328">
      <w:pPr>
        <w:pStyle w:val="Cuerpodeltexto1"/>
        <w:shd w:val="clear" w:color="auto" w:fill="auto"/>
        <w:tabs>
          <w:tab w:val="left" w:pos="567"/>
        </w:tabs>
        <w:spacing w:after="0" w:line="240" w:lineRule="auto"/>
        <w:ind w:left="1080"/>
        <w:jc w:val="both"/>
        <w:rPr>
          <w:rStyle w:val="Cuerpodeltexto"/>
          <w:rFonts w:eastAsia="Times New Roman"/>
          <w:b/>
          <w:color w:val="000000"/>
          <w:sz w:val="20"/>
          <w:szCs w:val="20"/>
          <w:lang w:val="es-ES_tradnl" w:eastAsia="es-ES_tradnl"/>
        </w:rPr>
      </w:pPr>
    </w:p>
    <w:p w14:paraId="08F8A8CB" w14:textId="77777777" w:rsidR="004671FD" w:rsidRPr="00667449" w:rsidRDefault="004671FD" w:rsidP="00C84A9E">
      <w:pPr>
        <w:pStyle w:val="Cuerpodeltexto1"/>
        <w:numPr>
          <w:ilvl w:val="2"/>
          <w:numId w:val="7"/>
        </w:numPr>
        <w:shd w:val="clear" w:color="auto" w:fill="auto"/>
        <w:tabs>
          <w:tab w:val="left" w:pos="567"/>
        </w:tabs>
        <w:spacing w:after="0" w:line="240" w:lineRule="auto"/>
        <w:ind w:left="993" w:hanging="142"/>
        <w:jc w:val="both"/>
        <w:rPr>
          <w:rStyle w:val="Cuerpodeltexto"/>
          <w:b/>
          <w:bCs/>
          <w:color w:val="000000"/>
          <w:sz w:val="20"/>
          <w:szCs w:val="20"/>
          <w:lang w:eastAsia="es-ES_tradnl"/>
        </w:rPr>
      </w:pPr>
      <w:r w:rsidRPr="00667449">
        <w:rPr>
          <w:rStyle w:val="Cuerpodeltexto"/>
          <w:b/>
          <w:bCs/>
          <w:color w:val="000000"/>
          <w:sz w:val="20"/>
          <w:szCs w:val="20"/>
          <w:lang w:eastAsia="es-ES_tradnl"/>
        </w:rPr>
        <w:t>Impactos ambientales</w:t>
      </w:r>
    </w:p>
    <w:p>
      <w:pPr>
        <w:spacing w:line="240" w:lineRule="auto"/>
        <w:ind w:left="454"/>
        <w:jc w:val="both"/>
      </w:pPr>
      <w:r>
        <w:rPr>
          <w:rFonts w:ascii="Arial" w:hAnsi="Arial" w:cs="Arial"/>
          <w:sz w:val="20"/>
        </w:rPr>
        <w:t>Menos residuos biológicos.</w:t>
      </w:r>
    </w:p>
    <w:p w14:paraId="46701A1C" w14:textId="77777777" w:rsidR="00691C11" w:rsidRPr="00667449" w:rsidRDefault="00691C11"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55A67E03" w14:textId="77777777" w:rsidR="00691C11" w:rsidRPr="00667449" w:rsidRDefault="00691C11" w:rsidP="006D7328">
      <w:pPr>
        <w:pStyle w:val="Prrafodelista"/>
        <w:pBdr>
          <w:top w:val="single" w:sz="4" w:space="1" w:color="auto"/>
          <w:left w:val="single" w:sz="4" w:space="4" w:color="auto"/>
          <w:bottom w:val="single" w:sz="4" w:space="1" w:color="auto"/>
          <w:right w:val="single" w:sz="4" w:space="4" w:color="auto"/>
        </w:pBdr>
        <w:ind w:left="1134"/>
        <w:jc w:val="both"/>
        <w:rPr>
          <w:rFonts w:ascii="Arial" w:hAnsi="Arial" w:cs="Arial"/>
          <w:sz w:val="20"/>
          <w:szCs w:val="20"/>
          <w:lang w:val="es-PE"/>
        </w:rPr>
      </w:pPr>
    </w:p>
    <w:p w14:paraId="6F3D0AC2" w14:textId="77777777" w:rsidR="00691C11" w:rsidRPr="00667449" w:rsidRDefault="00691C11" w:rsidP="006D7328">
      <w:pPr>
        <w:pStyle w:val="Cuerpodeltexto1"/>
        <w:shd w:val="clear" w:color="auto" w:fill="auto"/>
        <w:tabs>
          <w:tab w:val="left" w:pos="709"/>
        </w:tabs>
        <w:spacing w:after="0" w:line="240" w:lineRule="auto"/>
        <w:ind w:left="709" w:hanging="283"/>
        <w:jc w:val="both"/>
        <w:rPr>
          <w:rStyle w:val="Cuerpodeltexto"/>
          <w:rFonts w:eastAsia="Times New Roman"/>
          <w:b/>
          <w:color w:val="000000"/>
          <w:sz w:val="20"/>
          <w:szCs w:val="20"/>
          <w:lang w:val="es-ES_tradnl" w:eastAsia="es-ES_tradnl"/>
        </w:rPr>
      </w:pPr>
    </w:p>
    <w:p w14:paraId="13D2B43B" w14:textId="77777777" w:rsidR="00C722C9" w:rsidRPr="00667449" w:rsidRDefault="00C722C9" w:rsidP="006D7328">
      <w:pPr>
        <w:pStyle w:val="Cuerpodeltexto1"/>
        <w:numPr>
          <w:ilvl w:val="0"/>
          <w:numId w:val="7"/>
        </w:numPr>
        <w:shd w:val="clear" w:color="auto" w:fill="auto"/>
        <w:tabs>
          <w:tab w:val="left" w:pos="709"/>
        </w:tabs>
        <w:spacing w:after="0" w:line="240" w:lineRule="auto"/>
        <w:ind w:left="709" w:hanging="567"/>
        <w:jc w:val="both"/>
        <w:rPr>
          <w:rStyle w:val="Cuerpodeltexto"/>
          <w:b/>
          <w:bCs/>
          <w:color w:val="000000"/>
          <w:sz w:val="20"/>
          <w:szCs w:val="20"/>
          <w:lang w:eastAsia="es-ES_tradnl"/>
        </w:rPr>
      </w:pPr>
      <w:r w:rsidRPr="00667449">
        <w:rPr>
          <w:rStyle w:val="Cuerpodeltexto"/>
          <w:b/>
          <w:bCs/>
          <w:color w:val="000000"/>
          <w:sz w:val="20"/>
          <w:szCs w:val="20"/>
          <w:lang w:eastAsia="es-ES_tradnl"/>
        </w:rPr>
        <w:t>Recursos necesarios</w:t>
      </w:r>
    </w:p>
    <w:p>
      <w:pPr>
        <w:spacing w:line="240" w:lineRule="auto"/>
        <w:ind w:left="454"/>
        <w:jc w:val="both"/>
      </w:pPr>
      <w:r>
        <w:rPr>
          <w:rFonts w:ascii="Arial" w:hAnsi="Arial" w:cs="Arial"/>
          <w:sz w:val="20"/>
        </w:rPr>
        <w:t>Laptop, teléfono móvil con cámara de 12 MP, hemoglobinómetro portátil.</w:t>
      </w:r>
    </w:p>
    <w:p w14:paraId="155909BD" w14:textId="77777777" w:rsidR="00691C11" w:rsidRPr="00667449" w:rsidRDefault="00691C11"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13D74405" w14:textId="77777777" w:rsidR="00691C11" w:rsidRPr="00667449" w:rsidRDefault="00691C11" w:rsidP="006D7328">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44593BAC" w14:textId="77777777" w:rsidR="004671FD" w:rsidRPr="00667449" w:rsidRDefault="004671FD" w:rsidP="00691C11">
      <w:pPr>
        <w:pStyle w:val="Cuerpodeltexto1"/>
        <w:shd w:val="clear" w:color="auto" w:fill="auto"/>
        <w:tabs>
          <w:tab w:val="left" w:pos="567"/>
        </w:tabs>
        <w:spacing w:after="0" w:line="240" w:lineRule="auto"/>
        <w:ind w:left="567"/>
        <w:jc w:val="both"/>
        <w:rPr>
          <w:rStyle w:val="Cuerpodeltexto"/>
          <w:bCs/>
          <w:color w:val="000000"/>
          <w:sz w:val="20"/>
          <w:szCs w:val="20"/>
          <w:lang w:eastAsia="es-ES_tradnl"/>
        </w:rPr>
      </w:pPr>
    </w:p>
    <w:p w14:paraId="449C4805" w14:textId="77777777" w:rsidR="00691C11" w:rsidRPr="00667449" w:rsidRDefault="00691C11" w:rsidP="006D7328">
      <w:pPr>
        <w:pStyle w:val="Cuerpodeltexto1"/>
        <w:shd w:val="clear" w:color="auto" w:fill="auto"/>
        <w:tabs>
          <w:tab w:val="left" w:pos="709"/>
        </w:tabs>
        <w:spacing w:after="0" w:line="240" w:lineRule="auto"/>
        <w:ind w:left="1080"/>
        <w:jc w:val="both"/>
        <w:rPr>
          <w:rStyle w:val="Cuerpodeltexto"/>
          <w:b/>
          <w:bCs/>
          <w:color w:val="000000"/>
          <w:sz w:val="20"/>
          <w:szCs w:val="20"/>
          <w:lang w:eastAsia="es-ES_tradnl"/>
        </w:rPr>
      </w:pPr>
    </w:p>
    <w:p w14:paraId="3A83CF38" w14:textId="77777777" w:rsidR="00691C11" w:rsidRPr="00667449" w:rsidRDefault="00691C11" w:rsidP="006D7328">
      <w:pPr>
        <w:pStyle w:val="Prrafodelista"/>
        <w:pBdr>
          <w:top w:val="single" w:sz="4" w:space="1" w:color="auto"/>
          <w:left w:val="single" w:sz="4" w:space="4" w:color="auto"/>
          <w:bottom w:val="single" w:sz="4" w:space="1" w:color="auto"/>
          <w:right w:val="single" w:sz="4" w:space="4" w:color="auto"/>
        </w:pBdr>
        <w:ind w:left="426"/>
        <w:jc w:val="both"/>
        <w:rPr>
          <w:rFonts w:ascii="Arial" w:hAnsi="Arial" w:cs="Arial"/>
          <w:sz w:val="20"/>
          <w:szCs w:val="20"/>
          <w:lang w:val="es-PE"/>
        </w:rPr>
      </w:pPr>
    </w:p>
    <w:p w14:paraId="6DB1644B" w14:textId="77777777" w:rsidR="00D372F4" w:rsidRPr="00667449" w:rsidRDefault="00D372F4"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p w14:paraId="49617FFD" w14:textId="77777777" w:rsidR="00C722C9" w:rsidRPr="00667449" w:rsidRDefault="00C722C9" w:rsidP="006D7328">
      <w:pPr>
        <w:pStyle w:val="Cuerpodeltexto1"/>
        <w:numPr>
          <w:ilvl w:val="0"/>
          <w:numId w:val="7"/>
        </w:numPr>
        <w:shd w:val="clear" w:color="auto" w:fill="auto"/>
        <w:tabs>
          <w:tab w:val="left" w:pos="709"/>
        </w:tabs>
        <w:spacing w:after="0" w:line="240" w:lineRule="auto"/>
        <w:ind w:left="709" w:hanging="567"/>
        <w:jc w:val="both"/>
        <w:rPr>
          <w:rStyle w:val="Cuerpodeltexto"/>
          <w:b/>
          <w:bCs/>
          <w:color w:val="000000"/>
          <w:sz w:val="20"/>
          <w:szCs w:val="20"/>
          <w:lang w:eastAsia="es-ES_tradnl"/>
        </w:rPr>
      </w:pPr>
      <w:r w:rsidRPr="00667449">
        <w:rPr>
          <w:rStyle w:val="Cuerpodeltexto"/>
          <w:b/>
          <w:bCs/>
          <w:color w:val="000000"/>
          <w:sz w:val="20"/>
          <w:szCs w:val="20"/>
          <w:lang w:eastAsia="es-ES_tradnl"/>
        </w:rPr>
        <w:t>Cronograma de actividades</w:t>
      </w:r>
    </w:p>
    <w:p w14:paraId="3C77F8BC" w14:textId="77777777" w:rsidR="004671FD" w:rsidRPr="00667449" w:rsidRDefault="004671FD" w:rsidP="00691C11">
      <w:pPr>
        <w:pStyle w:val="Cuerpodeltexto1"/>
        <w:shd w:val="clear" w:color="auto" w:fill="auto"/>
        <w:tabs>
          <w:tab w:val="left" w:pos="567"/>
        </w:tabs>
        <w:spacing w:after="0" w:line="240" w:lineRule="auto"/>
        <w:jc w:val="both"/>
        <w:rPr>
          <w:rStyle w:val="Cuerpodeltexto"/>
          <w:bCs/>
          <w:color w:val="000000"/>
          <w:sz w:val="20"/>
          <w:szCs w:val="20"/>
          <w:lang w:eastAsia="es-ES_tradn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77"/>
        <w:gridCol w:w="312"/>
        <w:gridCol w:w="307"/>
        <w:gridCol w:w="307"/>
        <w:gridCol w:w="307"/>
        <w:gridCol w:w="307"/>
        <w:gridCol w:w="307"/>
        <w:gridCol w:w="307"/>
        <w:gridCol w:w="307"/>
        <w:gridCol w:w="307"/>
        <w:gridCol w:w="307"/>
        <w:gridCol w:w="307"/>
        <w:gridCol w:w="308"/>
      </w:tblGrid>
      <w:tr w:rsidR="00C722C9" w:rsidRPr="00667449" w14:paraId="7895EE03" w14:textId="77777777" w:rsidTr="00A13402">
        <w:tc>
          <w:tcPr>
            <w:tcW w:w="5377" w:type="dxa"/>
            <w:vMerge w:val="restart"/>
            <w:shd w:val="clear" w:color="auto" w:fill="D9D9D9" w:themeFill="background1" w:themeFillShade="D9"/>
            <w:vAlign w:val="center"/>
          </w:tcPr>
          <w:p w14:paraId="618E0662" w14:textId="77777777" w:rsidR="00C722C9" w:rsidRPr="00667449" w:rsidRDefault="00C722C9" w:rsidP="00691C11">
            <w:pPr>
              <w:pStyle w:val="Prrafodelista"/>
              <w:tabs>
                <w:tab w:val="left" w:pos="567"/>
              </w:tabs>
              <w:ind w:left="851"/>
              <w:jc w:val="both"/>
              <w:rPr>
                <w:rFonts w:ascii="Arial" w:hAnsi="Arial" w:cs="Arial"/>
                <w:sz w:val="20"/>
                <w:szCs w:val="20"/>
                <w:lang w:val="es-PE"/>
              </w:rPr>
            </w:pPr>
            <w:r w:rsidRPr="00667449">
              <w:rPr>
                <w:rFonts w:ascii="Arial" w:hAnsi="Arial" w:cs="Arial"/>
                <w:sz w:val="20"/>
                <w:szCs w:val="20"/>
                <w:lang w:val="es-PE"/>
              </w:rPr>
              <w:t>Actividad</w:t>
            </w:r>
          </w:p>
        </w:tc>
        <w:tc>
          <w:tcPr>
            <w:tcW w:w="3690" w:type="dxa"/>
            <w:gridSpan w:val="12"/>
            <w:shd w:val="clear" w:color="auto" w:fill="D9D9D9" w:themeFill="background1" w:themeFillShade="D9"/>
          </w:tcPr>
          <w:p w14:paraId="2097BF63" w14:textId="77777777" w:rsidR="00C722C9" w:rsidRPr="00667449" w:rsidRDefault="00C722C9" w:rsidP="00691C11">
            <w:pPr>
              <w:pStyle w:val="Prrafodelista"/>
              <w:tabs>
                <w:tab w:val="left" w:pos="567"/>
              </w:tabs>
              <w:ind w:left="851"/>
              <w:jc w:val="both"/>
              <w:rPr>
                <w:rFonts w:ascii="Arial" w:hAnsi="Arial" w:cs="Arial"/>
                <w:sz w:val="20"/>
                <w:szCs w:val="20"/>
                <w:lang w:val="es-PE"/>
              </w:rPr>
            </w:pPr>
            <w:r w:rsidRPr="00667449">
              <w:rPr>
                <w:rFonts w:ascii="Arial" w:hAnsi="Arial" w:cs="Arial"/>
                <w:sz w:val="20"/>
                <w:szCs w:val="20"/>
                <w:lang w:val="es-PE"/>
              </w:rPr>
              <w:t>Trimestres</w:t>
            </w:r>
          </w:p>
        </w:tc>
      </w:tr>
      <w:tr w:rsidR="00C722C9" w:rsidRPr="00667449" w14:paraId="6054425D" w14:textId="77777777" w:rsidTr="00A13402">
        <w:tc>
          <w:tcPr>
            <w:tcW w:w="5377" w:type="dxa"/>
            <w:vMerge/>
            <w:shd w:val="clear" w:color="auto" w:fill="auto"/>
            <w:vAlign w:val="center"/>
          </w:tcPr>
          <w:p w14:paraId="2AD8DA02" w14:textId="77777777" w:rsidR="00C722C9" w:rsidRPr="00667449" w:rsidRDefault="00C722C9" w:rsidP="00C84A9E">
            <w:pPr>
              <w:pStyle w:val="Prrafodelista"/>
              <w:numPr>
                <w:ilvl w:val="0"/>
                <w:numId w:val="7"/>
              </w:numPr>
              <w:tabs>
                <w:tab w:val="left" w:pos="29"/>
              </w:tabs>
              <w:ind w:left="29" w:hanging="29"/>
              <w:jc w:val="both"/>
              <w:rPr>
                <w:rFonts w:ascii="Arial" w:hAnsi="Arial" w:cs="Arial"/>
                <w:sz w:val="20"/>
                <w:szCs w:val="20"/>
                <w:lang w:val="es-PE"/>
              </w:rPr>
            </w:pPr>
          </w:p>
        </w:tc>
        <w:tc>
          <w:tcPr>
            <w:tcW w:w="312" w:type="dxa"/>
            <w:shd w:val="clear" w:color="auto" w:fill="D9D9D9" w:themeFill="background1" w:themeFillShade="D9"/>
          </w:tcPr>
          <w:p w14:paraId="5C304E60"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443B95F0"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3CF3E298"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7348A2DA"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449C89E5"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4462E40B"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20D34946"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64AEBCA6"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1E880B51"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6426E230"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D9D9D9" w:themeFill="background1" w:themeFillShade="D9"/>
          </w:tcPr>
          <w:p w14:paraId="42C03B61"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8" w:type="dxa"/>
            <w:shd w:val="clear" w:color="auto" w:fill="D9D9D9" w:themeFill="background1" w:themeFillShade="D9"/>
          </w:tcPr>
          <w:p w14:paraId="63B2E050" w14:textId="77777777" w:rsidR="00C722C9" w:rsidRPr="00667449" w:rsidRDefault="00C722C9" w:rsidP="00691C11">
            <w:pPr>
              <w:tabs>
                <w:tab w:val="left" w:pos="29"/>
              </w:tabs>
              <w:ind w:left="29" w:hanging="29"/>
              <w:jc w:val="both"/>
              <w:rPr>
                <w:rFonts w:ascii="Arial" w:hAnsi="Arial" w:cs="Arial"/>
                <w:sz w:val="20"/>
                <w:szCs w:val="20"/>
                <w:lang w:val="es-PE"/>
              </w:rPr>
            </w:pPr>
          </w:p>
        </w:tc>
      </w:tr>
      <w:tr w:rsidR="00C722C9" w:rsidRPr="00667449" w14:paraId="204E5DAD" w14:textId="77777777" w:rsidTr="00A13402">
        <w:tc>
          <w:tcPr>
            <w:tcW w:w="5377" w:type="dxa"/>
            <w:shd w:val="clear" w:color="auto" w:fill="auto"/>
            <w:vAlign w:val="center"/>
          </w:tcPr>
          <w:p>
            <w:r>
              <w:t>Revisión bibliográfica</w:t>
            </w:r>
          </w:p>
        </w:tc>
        <w:tc>
          <w:tcPr>
            <w:tcW w:w="312" w:type="dxa"/>
            <w:shd w:val="clear" w:color="auto" w:fill="auto"/>
          </w:tcPr>
          <w:p>
            <w:r>
              <w:t>X</w:t>
            </w:r>
          </w:p>
        </w:tc>
        <w:tc>
          <w:tcPr>
            <w:tcW w:w="307" w:type="dxa"/>
            <w:shd w:val="clear" w:color="auto" w:fill="auto"/>
          </w:tcPr>
          <w:p w14:paraId="0FB7B523"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15ACC9BF"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20C4698C"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2A11EC70"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0CA85098"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30288AC5"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1E608035"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77234685"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1F555148"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7" w:type="dxa"/>
            <w:shd w:val="clear" w:color="auto" w:fill="auto"/>
          </w:tcPr>
          <w:p w14:paraId="271BFF77" w14:textId="77777777" w:rsidR="00C722C9" w:rsidRPr="00667449" w:rsidRDefault="00C722C9" w:rsidP="00691C11">
            <w:pPr>
              <w:tabs>
                <w:tab w:val="left" w:pos="29"/>
              </w:tabs>
              <w:ind w:left="29" w:hanging="29"/>
              <w:jc w:val="both"/>
              <w:rPr>
                <w:rFonts w:ascii="Arial" w:hAnsi="Arial" w:cs="Arial"/>
                <w:sz w:val="20"/>
                <w:szCs w:val="20"/>
                <w:lang w:val="es-PE"/>
              </w:rPr>
            </w:pPr>
          </w:p>
        </w:tc>
        <w:tc>
          <w:tcPr>
            <w:tcW w:w="308" w:type="dxa"/>
            <w:shd w:val="clear" w:color="auto" w:fill="auto"/>
          </w:tcPr>
          <w:p w14:paraId="78243691" w14:textId="77777777" w:rsidR="00C722C9" w:rsidRPr="00667449" w:rsidRDefault="00C722C9" w:rsidP="00691C11">
            <w:pPr>
              <w:tabs>
                <w:tab w:val="left" w:pos="29"/>
              </w:tabs>
              <w:ind w:left="29" w:hanging="29"/>
              <w:jc w:val="both"/>
              <w:rPr>
                <w:rFonts w:ascii="Arial" w:hAnsi="Arial" w:cs="Arial"/>
                <w:sz w:val="20"/>
                <w:szCs w:val="20"/>
                <w:lang w:val="es-PE"/>
              </w:rPr>
            </w:pPr>
          </w:p>
        </w:tc>
      </w:tr>
      <w:tr w:rsidR="004671FD" w:rsidRPr="00667449" w14:paraId="7CF53DEA" w14:textId="77777777" w:rsidTr="00A13402">
        <w:tc>
          <w:tcPr>
            <w:tcW w:w="5377" w:type="dxa"/>
            <w:shd w:val="clear" w:color="auto" w:fill="auto"/>
            <w:vAlign w:val="center"/>
          </w:tcPr>
          <w:p>
            <w:r>
              <w:t>Recolección de datos</w:t>
            </w:r>
          </w:p>
        </w:tc>
        <w:tc>
          <w:tcPr>
            <w:tcW w:w="312" w:type="dxa"/>
            <w:shd w:val="clear" w:color="auto" w:fill="auto"/>
          </w:tcPr>
          <w:p>
            <w:r>
              <w:t>X</w:t>
            </w:r>
          </w:p>
        </w:tc>
        <w:tc>
          <w:tcPr>
            <w:tcW w:w="307" w:type="dxa"/>
            <w:shd w:val="clear" w:color="auto" w:fill="auto"/>
          </w:tcPr>
          <w:p w14:paraId="3BF23703"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56354CF3"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55D5DE78"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8C4736B"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738C90D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729D27B9"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1209D73A"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1E9278A8"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742B7B6D"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432AFFDB"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8" w:type="dxa"/>
            <w:shd w:val="clear" w:color="auto" w:fill="auto"/>
          </w:tcPr>
          <w:p w14:paraId="63A646C1" w14:textId="77777777" w:rsidR="004671FD" w:rsidRPr="00667449" w:rsidRDefault="004671FD" w:rsidP="00691C11">
            <w:pPr>
              <w:tabs>
                <w:tab w:val="left" w:pos="29"/>
              </w:tabs>
              <w:ind w:left="29" w:hanging="29"/>
              <w:jc w:val="both"/>
              <w:rPr>
                <w:rFonts w:ascii="Arial" w:hAnsi="Arial" w:cs="Arial"/>
                <w:sz w:val="20"/>
                <w:szCs w:val="20"/>
                <w:lang w:val="es-PE"/>
              </w:rPr>
            </w:pPr>
          </w:p>
        </w:tc>
      </w:tr>
      <w:tr w:rsidR="004671FD" w:rsidRPr="00667449" w14:paraId="10D3EA4F" w14:textId="77777777" w:rsidTr="00A13402">
        <w:tc>
          <w:tcPr>
            <w:tcW w:w="5377" w:type="dxa"/>
            <w:shd w:val="clear" w:color="auto" w:fill="auto"/>
            <w:vAlign w:val="center"/>
          </w:tcPr>
          <w:p>
            <w:r>
              <w:t>Análisis</w:t>
            </w:r>
          </w:p>
        </w:tc>
        <w:tc>
          <w:tcPr>
            <w:tcW w:w="312" w:type="dxa"/>
            <w:shd w:val="clear" w:color="auto" w:fill="auto"/>
          </w:tcPr>
          <w:p>
            <w:r>
              <w:t>X</w:t>
            </w:r>
          </w:p>
        </w:tc>
        <w:tc>
          <w:tcPr>
            <w:tcW w:w="307" w:type="dxa"/>
            <w:shd w:val="clear" w:color="auto" w:fill="auto"/>
          </w:tcPr>
          <w:p w14:paraId="50526A34"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4C132DF"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2C950A9"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02806FD"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1AA0D61B"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27428B24"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3EE0BCA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4EB1D43E"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1728213F"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799035BD"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8" w:type="dxa"/>
            <w:shd w:val="clear" w:color="auto" w:fill="auto"/>
          </w:tcPr>
          <w:p w14:paraId="2C6A9B48" w14:textId="77777777" w:rsidR="004671FD" w:rsidRPr="00667449" w:rsidRDefault="004671FD" w:rsidP="00691C11">
            <w:pPr>
              <w:tabs>
                <w:tab w:val="left" w:pos="29"/>
              </w:tabs>
              <w:ind w:left="29" w:hanging="29"/>
              <w:jc w:val="both"/>
              <w:rPr>
                <w:rFonts w:ascii="Arial" w:hAnsi="Arial" w:cs="Arial"/>
                <w:sz w:val="20"/>
                <w:szCs w:val="20"/>
                <w:lang w:val="es-PE"/>
              </w:rPr>
            </w:pPr>
          </w:p>
        </w:tc>
      </w:tr>
      <w:tr w:rsidR="004671FD" w:rsidRPr="00667449" w14:paraId="218D0CF5" w14:textId="77777777" w:rsidTr="00A13402">
        <w:tc>
          <w:tcPr>
            <w:tcW w:w="5377" w:type="dxa"/>
            <w:shd w:val="clear" w:color="auto" w:fill="auto"/>
            <w:vAlign w:val="center"/>
          </w:tcPr>
          <w:p>
            <w:r>
              <w:t>Informe final</w:t>
            </w:r>
          </w:p>
        </w:tc>
        <w:tc>
          <w:tcPr>
            <w:tcW w:w="312" w:type="dxa"/>
            <w:shd w:val="clear" w:color="auto" w:fill="auto"/>
          </w:tcPr>
          <w:p>
            <w:r>
              <w:t>X</w:t>
            </w:r>
          </w:p>
        </w:tc>
        <w:tc>
          <w:tcPr>
            <w:tcW w:w="307" w:type="dxa"/>
            <w:shd w:val="clear" w:color="auto" w:fill="auto"/>
          </w:tcPr>
          <w:p w14:paraId="7DC0DB0E"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6AA0B313"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3202DE02"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330BC11A"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64FBDC22"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2D38EE74"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7C209368"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8C3F0A0"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5FF2D6B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7" w:type="dxa"/>
            <w:shd w:val="clear" w:color="auto" w:fill="auto"/>
          </w:tcPr>
          <w:p w14:paraId="0223BA85" w14:textId="77777777" w:rsidR="004671FD" w:rsidRPr="00667449" w:rsidRDefault="004671FD" w:rsidP="00691C11">
            <w:pPr>
              <w:tabs>
                <w:tab w:val="left" w:pos="29"/>
              </w:tabs>
              <w:ind w:left="29" w:hanging="29"/>
              <w:jc w:val="both"/>
              <w:rPr>
                <w:rFonts w:ascii="Arial" w:hAnsi="Arial" w:cs="Arial"/>
                <w:sz w:val="20"/>
                <w:szCs w:val="20"/>
                <w:lang w:val="es-PE"/>
              </w:rPr>
            </w:pPr>
          </w:p>
        </w:tc>
        <w:tc>
          <w:tcPr>
            <w:tcW w:w="308" w:type="dxa"/>
            <w:shd w:val="clear" w:color="auto" w:fill="auto"/>
          </w:tcPr>
          <w:p w14:paraId="2FB72ED9" w14:textId="77777777" w:rsidR="004671FD" w:rsidRPr="00667449" w:rsidRDefault="004671FD" w:rsidP="00691C11">
            <w:pPr>
              <w:tabs>
                <w:tab w:val="left" w:pos="29"/>
              </w:tabs>
              <w:ind w:left="29" w:hanging="29"/>
              <w:jc w:val="both"/>
              <w:rPr>
                <w:rFonts w:ascii="Arial" w:hAnsi="Arial" w:cs="Arial"/>
                <w:sz w:val="20"/>
                <w:szCs w:val="20"/>
                <w:lang w:val="es-PE"/>
              </w:rPr>
            </w:pPr>
          </w:p>
        </w:tc>
      </w:tr>
    </w:tbl>
    <w:p w14:paraId="3B36E07B" w14:textId="77777777" w:rsidR="00C722C9" w:rsidRPr="00667449" w:rsidRDefault="00C722C9" w:rsidP="00691C11">
      <w:pPr>
        <w:pStyle w:val="Cuerpodeltexto1"/>
        <w:shd w:val="clear" w:color="auto" w:fill="auto"/>
        <w:tabs>
          <w:tab w:val="left" w:pos="567"/>
        </w:tabs>
        <w:spacing w:after="0" w:line="240" w:lineRule="auto"/>
        <w:ind w:left="851" w:hanging="851"/>
        <w:jc w:val="both"/>
        <w:rPr>
          <w:rStyle w:val="Cuerpodeltexto"/>
          <w:bCs/>
          <w:color w:val="000000"/>
          <w:sz w:val="20"/>
          <w:szCs w:val="20"/>
          <w:lang w:eastAsia="es-ES_tradnl"/>
        </w:rPr>
      </w:pPr>
    </w:p>
    <w:p w14:paraId="434EA17B" w14:textId="77777777" w:rsidR="00C722C9" w:rsidRPr="00667449" w:rsidRDefault="00C722C9" w:rsidP="006D7328">
      <w:pPr>
        <w:pStyle w:val="Cuerpodeltexto1"/>
        <w:numPr>
          <w:ilvl w:val="0"/>
          <w:numId w:val="9"/>
        </w:numPr>
        <w:shd w:val="clear" w:color="auto" w:fill="auto"/>
        <w:tabs>
          <w:tab w:val="left" w:pos="709"/>
        </w:tabs>
        <w:spacing w:after="0" w:line="240" w:lineRule="auto"/>
        <w:ind w:left="709" w:hanging="567"/>
        <w:jc w:val="both"/>
        <w:rPr>
          <w:rStyle w:val="Cuerpodeltexto"/>
          <w:b/>
          <w:bCs/>
          <w:color w:val="000000"/>
          <w:sz w:val="20"/>
          <w:szCs w:val="20"/>
          <w:lang w:eastAsia="es-ES_tradnl"/>
        </w:rPr>
      </w:pPr>
      <w:r w:rsidRPr="00667449">
        <w:rPr>
          <w:rStyle w:val="Cuerpodeltexto"/>
          <w:b/>
          <w:bCs/>
          <w:color w:val="000000"/>
          <w:sz w:val="20"/>
          <w:szCs w:val="20"/>
          <w:lang w:eastAsia="es-ES_tradnl"/>
        </w:rPr>
        <w:t>Presupuesto</w:t>
      </w:r>
    </w:p>
    <w:p w14:paraId="3A95BA82" w14:textId="77777777" w:rsidR="00C722C9" w:rsidRPr="00667449" w:rsidRDefault="00C722C9" w:rsidP="00691C11">
      <w:pPr>
        <w:pStyle w:val="Cuerpodeltexto1"/>
        <w:shd w:val="clear" w:color="auto" w:fill="auto"/>
        <w:tabs>
          <w:tab w:val="left" w:pos="567"/>
        </w:tabs>
        <w:spacing w:after="0" w:line="240" w:lineRule="auto"/>
        <w:ind w:left="851" w:hanging="851"/>
        <w:jc w:val="both"/>
        <w:rPr>
          <w:rStyle w:val="Cuerpodeltexto"/>
          <w:bCs/>
          <w:color w:val="000000"/>
          <w:sz w:val="20"/>
          <w:szCs w:val="20"/>
          <w:lang w:eastAsia="es-ES_tradnl"/>
        </w:rPr>
      </w:pPr>
    </w:p>
    <w:tbl>
      <w:tblPr>
        <w:tblStyle w:val="Tablaconcuadrcula"/>
        <w:tblW w:w="9067" w:type="dxa"/>
        <w:tblLook w:val="04A0" w:firstRow="1" w:lastRow="0" w:firstColumn="1" w:lastColumn="0" w:noHBand="0" w:noVBand="1"/>
      </w:tblPr>
      <w:tblGrid>
        <w:gridCol w:w="1813"/>
        <w:gridCol w:w="1813"/>
        <w:gridCol w:w="1814"/>
        <w:gridCol w:w="1813"/>
        <w:gridCol w:w="1814"/>
      </w:tblGrid>
      <w:tr w:rsidR="00C722C9" w:rsidRPr="00667449" w14:paraId="4EA3DBB3" w14:textId="77777777" w:rsidTr="00A13402">
        <w:tc>
          <w:tcPr>
            <w:tcW w:w="1813" w:type="dxa"/>
            <w:shd w:val="clear" w:color="auto" w:fill="D9D9D9" w:themeFill="background1" w:themeFillShade="D9"/>
          </w:tcPr>
          <w:p w14:paraId="1D20EA5D" w14:textId="77777777" w:rsidR="00C722C9" w:rsidRPr="00667449" w:rsidRDefault="00C722C9" w:rsidP="00691C11">
            <w:pPr>
              <w:tabs>
                <w:tab w:val="left" w:pos="567"/>
              </w:tabs>
              <w:ind w:left="851" w:hanging="851"/>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Descripción</w:t>
            </w:r>
          </w:p>
        </w:tc>
        <w:tc>
          <w:tcPr>
            <w:tcW w:w="1813" w:type="dxa"/>
            <w:shd w:val="clear" w:color="auto" w:fill="D9D9D9" w:themeFill="background1" w:themeFillShade="D9"/>
          </w:tcPr>
          <w:p w14:paraId="12CBC329" w14:textId="77777777" w:rsidR="00C722C9" w:rsidRPr="00667449" w:rsidRDefault="00C722C9" w:rsidP="00691C11">
            <w:pPr>
              <w:tabs>
                <w:tab w:val="left" w:pos="0"/>
              </w:tabs>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 xml:space="preserve">Unidad de </w:t>
            </w:r>
            <w:r w:rsidR="004671FD" w:rsidRPr="00667449">
              <w:rPr>
                <w:rFonts w:ascii="Arial" w:eastAsiaTheme="minorHAnsi" w:hAnsi="Arial" w:cs="Arial"/>
                <w:bCs/>
                <w:color w:val="auto"/>
                <w:sz w:val="20"/>
                <w:szCs w:val="20"/>
                <w:lang w:val="es-PE" w:eastAsia="en-US"/>
              </w:rPr>
              <w:t>m</w:t>
            </w:r>
            <w:r w:rsidRPr="00667449">
              <w:rPr>
                <w:rFonts w:ascii="Arial" w:eastAsiaTheme="minorHAnsi" w:hAnsi="Arial" w:cs="Arial"/>
                <w:bCs/>
                <w:color w:val="auto"/>
                <w:sz w:val="20"/>
                <w:szCs w:val="20"/>
                <w:lang w:val="es-PE" w:eastAsia="en-US"/>
              </w:rPr>
              <w:t>edida</w:t>
            </w:r>
          </w:p>
        </w:tc>
        <w:tc>
          <w:tcPr>
            <w:tcW w:w="1814" w:type="dxa"/>
            <w:shd w:val="clear" w:color="auto" w:fill="D9D9D9" w:themeFill="background1" w:themeFillShade="D9"/>
          </w:tcPr>
          <w:p w14:paraId="2E0AB969" w14:textId="77777777" w:rsidR="00C722C9" w:rsidRPr="00667449" w:rsidRDefault="00C722C9" w:rsidP="00691C11">
            <w:pPr>
              <w:tabs>
                <w:tab w:val="left" w:pos="0"/>
              </w:tabs>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Costo Unitario (S/.)</w:t>
            </w:r>
          </w:p>
        </w:tc>
        <w:tc>
          <w:tcPr>
            <w:tcW w:w="1813" w:type="dxa"/>
            <w:shd w:val="clear" w:color="auto" w:fill="D9D9D9" w:themeFill="background1" w:themeFillShade="D9"/>
          </w:tcPr>
          <w:p w14:paraId="6C77CFDA" w14:textId="77777777" w:rsidR="00C722C9" w:rsidRPr="00667449" w:rsidRDefault="00C722C9" w:rsidP="00691C11">
            <w:pPr>
              <w:tabs>
                <w:tab w:val="left" w:pos="567"/>
              </w:tabs>
              <w:ind w:left="851" w:hanging="851"/>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Cantidad</w:t>
            </w:r>
          </w:p>
        </w:tc>
        <w:tc>
          <w:tcPr>
            <w:tcW w:w="1814" w:type="dxa"/>
            <w:shd w:val="clear" w:color="auto" w:fill="D9D9D9" w:themeFill="background1" w:themeFillShade="D9"/>
          </w:tcPr>
          <w:p w14:paraId="4B6DCED0" w14:textId="77777777" w:rsidR="00C722C9" w:rsidRPr="00667449" w:rsidRDefault="00C722C9" w:rsidP="00691C11">
            <w:pPr>
              <w:tabs>
                <w:tab w:val="left" w:pos="567"/>
              </w:tabs>
              <w:ind w:left="851" w:hanging="851"/>
              <w:jc w:val="both"/>
              <w:rPr>
                <w:rFonts w:ascii="Arial" w:eastAsiaTheme="minorHAnsi" w:hAnsi="Arial" w:cs="Arial"/>
                <w:bCs/>
                <w:color w:val="auto"/>
                <w:sz w:val="20"/>
                <w:szCs w:val="20"/>
                <w:lang w:val="es-PE" w:eastAsia="en-US"/>
              </w:rPr>
            </w:pPr>
            <w:r w:rsidRPr="00667449">
              <w:rPr>
                <w:rFonts w:ascii="Arial" w:eastAsiaTheme="minorHAnsi" w:hAnsi="Arial" w:cs="Arial"/>
                <w:bCs/>
                <w:color w:val="auto"/>
                <w:sz w:val="20"/>
                <w:szCs w:val="20"/>
                <w:lang w:val="es-PE" w:eastAsia="en-US"/>
              </w:rPr>
              <w:t>Costo total (S/.)</w:t>
            </w:r>
          </w:p>
        </w:tc>
      </w:tr>
      <w:tr w:rsidR="004671FD" w:rsidRPr="00667449" w14:paraId="6A7FE003" w14:textId="77777777" w:rsidTr="00A13402">
        <w:tc>
          <w:tcPr>
            <w:tcW w:w="1813" w:type="dxa"/>
          </w:tcPr>
          <w:p w14:paraId="7F304F92"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3" w:type="dxa"/>
          </w:tcPr>
          <w:p w14:paraId="7B69834E"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19DF3D80"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3" w:type="dxa"/>
          </w:tcPr>
          <w:p w14:paraId="24471C36"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57120CBF"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r>
      <w:tr w:rsidR="004671FD" w:rsidRPr="00667449" w14:paraId="2A5C114E" w14:textId="77777777" w:rsidTr="00A13402">
        <w:tc>
          <w:tcPr>
            <w:tcW w:w="1813" w:type="dxa"/>
          </w:tcPr>
          <w:p w14:paraId="46C1D11E"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3" w:type="dxa"/>
          </w:tcPr>
          <w:p w14:paraId="148059AC"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1AFCD2EF"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3" w:type="dxa"/>
          </w:tcPr>
          <w:p w14:paraId="7034DE2F"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373C963A"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r>
      <w:tr w:rsidR="004671FD" w:rsidRPr="00667449" w14:paraId="3C2E484D" w14:textId="77777777" w:rsidTr="00A13402">
        <w:tc>
          <w:tcPr>
            <w:tcW w:w="1813" w:type="dxa"/>
          </w:tcPr>
          <w:p w14:paraId="291095D5"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3" w:type="dxa"/>
          </w:tcPr>
          <w:p w14:paraId="7C50E491"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465D86DC"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3" w:type="dxa"/>
          </w:tcPr>
          <w:p w14:paraId="0D0B8D40"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c>
          <w:tcPr>
            <w:tcW w:w="1814" w:type="dxa"/>
          </w:tcPr>
          <w:p w14:paraId="0F36963D" w14:textId="77777777" w:rsidR="00C722C9" w:rsidRPr="00667449" w:rsidRDefault="00C722C9" w:rsidP="00691C11">
            <w:pPr>
              <w:tabs>
                <w:tab w:val="left" w:pos="29"/>
              </w:tabs>
              <w:ind w:left="29"/>
              <w:jc w:val="both"/>
              <w:rPr>
                <w:rFonts w:ascii="Arial" w:eastAsiaTheme="minorHAnsi" w:hAnsi="Arial" w:cs="Arial"/>
                <w:bCs/>
                <w:color w:val="auto"/>
                <w:sz w:val="20"/>
                <w:szCs w:val="20"/>
                <w:lang w:val="es-PE" w:eastAsia="en-US"/>
              </w:rPr>
            </w:pPr>
          </w:p>
        </w:tc>
      </w:tr>
    </w:tbl>
    <w:p w14:paraId="569876E8" w14:textId="77777777" w:rsidR="00D972AF" w:rsidRPr="00667449" w:rsidRDefault="00D972AF" w:rsidP="00691C11">
      <w:pPr>
        <w:tabs>
          <w:tab w:val="left" w:pos="567"/>
        </w:tabs>
        <w:jc w:val="both"/>
        <w:rPr>
          <w:rFonts w:ascii="Arial" w:eastAsiaTheme="minorHAnsi" w:hAnsi="Arial" w:cs="Arial"/>
          <w:bCs/>
          <w:color w:val="auto"/>
          <w:sz w:val="20"/>
          <w:szCs w:val="20"/>
          <w:lang w:val="es-PE" w:eastAsia="en-US"/>
        </w:rPr>
      </w:pPr>
    </w:p>
    <w:sectPr w:rsidR="00D972AF" w:rsidRPr="00667449" w:rsidSect="007A51C7">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417"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F39AB" w14:textId="77777777" w:rsidR="00A5317A" w:rsidRDefault="00A5317A" w:rsidP="006D600E">
      <w:r>
        <w:separator/>
      </w:r>
    </w:p>
  </w:endnote>
  <w:endnote w:type="continuationSeparator" w:id="0">
    <w:p w14:paraId="71836012" w14:textId="77777777" w:rsidR="00A5317A" w:rsidRDefault="00A5317A" w:rsidP="006D6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tsaah">
    <w:charset w:val="00"/>
    <w:family w:val="swiss"/>
    <w:pitch w:val="variable"/>
    <w:sig w:usb0="00008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BFD2C" w14:textId="77777777" w:rsidR="0078141E" w:rsidRDefault="007814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769567"/>
      <w:docPartObj>
        <w:docPartGallery w:val="Page Numbers (Bottom of Page)"/>
        <w:docPartUnique/>
      </w:docPartObj>
    </w:sdtPr>
    <w:sdtEndPr/>
    <w:sdtContent>
      <w:p w14:paraId="3BF25CB9" w14:textId="77777777" w:rsidR="003208E4" w:rsidRDefault="0062110C">
        <w:pPr>
          <w:pStyle w:val="Piedepgina"/>
          <w:jc w:val="right"/>
        </w:pPr>
        <w:r w:rsidRPr="003208E4">
          <w:rPr>
            <w:sz w:val="16"/>
            <w:szCs w:val="16"/>
          </w:rPr>
          <w:fldChar w:fldCharType="begin"/>
        </w:r>
        <w:r w:rsidR="003208E4" w:rsidRPr="003208E4">
          <w:rPr>
            <w:sz w:val="16"/>
            <w:szCs w:val="16"/>
          </w:rPr>
          <w:instrText>PAGE   \* MERGEFORMAT</w:instrText>
        </w:r>
        <w:r w:rsidRPr="003208E4">
          <w:rPr>
            <w:sz w:val="16"/>
            <w:szCs w:val="16"/>
          </w:rPr>
          <w:fldChar w:fldCharType="separate"/>
        </w:r>
        <w:r w:rsidR="0078141E" w:rsidRPr="0078141E">
          <w:rPr>
            <w:noProof/>
            <w:sz w:val="16"/>
            <w:szCs w:val="16"/>
            <w:lang w:val="es-ES"/>
          </w:rPr>
          <w:t>1</w:t>
        </w:r>
        <w:r w:rsidRPr="003208E4">
          <w:rPr>
            <w:sz w:val="16"/>
            <w:szCs w:val="16"/>
          </w:rPr>
          <w:fldChar w:fldCharType="end"/>
        </w:r>
      </w:p>
    </w:sdtContent>
  </w:sdt>
  <w:p w14:paraId="5BDBF2D5" w14:textId="77777777" w:rsidR="003208E4" w:rsidRDefault="003208E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0295F" w14:textId="77777777" w:rsidR="0078141E" w:rsidRDefault="007814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68051" w14:textId="77777777" w:rsidR="00A5317A" w:rsidRDefault="00A5317A" w:rsidP="006D600E">
      <w:r>
        <w:separator/>
      </w:r>
    </w:p>
  </w:footnote>
  <w:footnote w:type="continuationSeparator" w:id="0">
    <w:p w14:paraId="18A70E18" w14:textId="77777777" w:rsidR="00A5317A" w:rsidRDefault="00A5317A" w:rsidP="006D6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F1487" w14:textId="77777777" w:rsidR="0078141E" w:rsidRDefault="007814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9B91" w14:textId="77777777" w:rsidR="0078141E" w:rsidRPr="0078141E" w:rsidRDefault="0078141E" w:rsidP="0078141E">
    <w:pPr>
      <w:pStyle w:val="Encabezado"/>
      <w:spacing w:line="168" w:lineRule="auto"/>
      <w:ind w:left="142"/>
      <w:rPr>
        <w:rFonts w:asciiTheme="minorHAnsi" w:hAnsiTheme="minorHAnsi" w:cstheme="minorHAnsi"/>
        <w:color w:val="404040" w:themeColor="text1" w:themeTint="BF"/>
        <w:sz w:val="13"/>
        <w:szCs w:val="13"/>
      </w:rPr>
    </w:pPr>
    <w:r w:rsidRPr="007263DF">
      <w:rPr>
        <w:rFonts w:asciiTheme="minorHAnsi" w:hAnsiTheme="minorHAnsi" w:cstheme="minorHAnsi"/>
        <w:noProof/>
        <w:color w:val="404040" w:themeColor="text1" w:themeTint="BF"/>
        <w:sz w:val="13"/>
        <w:szCs w:val="13"/>
        <w:lang w:val="es-MX" w:eastAsia="es-MX"/>
      </w:rPr>
      <w:drawing>
        <wp:anchor distT="0" distB="0" distL="114300" distR="114300" simplePos="0" relativeHeight="251659264" behindDoc="1" locked="0" layoutInCell="1" allowOverlap="1" wp14:anchorId="7D1C8A8E" wp14:editId="4AFC5329">
          <wp:simplePos x="0" y="0"/>
          <wp:positionH relativeFrom="leftMargin">
            <wp:posOffset>718185</wp:posOffset>
          </wp:positionH>
          <wp:positionV relativeFrom="paragraph">
            <wp:posOffset>-145415</wp:posOffset>
          </wp:positionV>
          <wp:extent cx="355825" cy="405765"/>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A BN.png"/>
                  <pic:cNvPicPr/>
                </pic:nvPicPr>
                <pic:blipFill>
                  <a:blip r:embed="rId1">
                    <a:extLst>
                      <a:ext uri="{28A0092B-C50C-407E-A947-70E740481C1C}">
                        <a14:useLocalDpi xmlns:a14="http://schemas.microsoft.com/office/drawing/2010/main" val="0"/>
                      </a:ext>
                    </a:extLst>
                  </a:blip>
                  <a:stretch>
                    <a:fillRect/>
                  </a:stretch>
                </pic:blipFill>
                <pic:spPr>
                  <a:xfrm>
                    <a:off x="0" y="0"/>
                    <a:ext cx="355825" cy="405765"/>
                  </a:xfrm>
                  <a:prstGeom prst="rect">
                    <a:avLst/>
                  </a:prstGeom>
                </pic:spPr>
              </pic:pic>
            </a:graphicData>
          </a:graphic>
          <wp14:sizeRelH relativeFrom="page">
            <wp14:pctWidth>0</wp14:pctWidth>
          </wp14:sizeRelH>
          <wp14:sizeRelV relativeFrom="page">
            <wp14:pctHeight>0</wp14:pctHeight>
          </wp14:sizeRelV>
        </wp:anchor>
      </w:drawing>
    </w:r>
    <w:r w:rsidRPr="007263DF">
      <w:rPr>
        <w:rFonts w:asciiTheme="minorHAnsi" w:hAnsiTheme="minorHAnsi" w:cstheme="minorHAnsi"/>
        <w:color w:val="404040" w:themeColor="text1" w:themeTint="BF"/>
        <w:sz w:val="13"/>
        <w:szCs w:val="13"/>
      </w:rPr>
      <w:t>Universidad Nacional del Altiplano</w:t>
    </w:r>
    <w:r w:rsidRPr="007263DF">
      <w:rPr>
        <w:rFonts w:asciiTheme="minorHAnsi" w:hAnsiTheme="minorHAnsi" w:cstheme="minorHAnsi"/>
        <w:color w:val="404040" w:themeColor="text1" w:themeTint="BF"/>
        <w:sz w:val="13"/>
        <w:szCs w:val="13"/>
      </w:rPr>
      <w:br/>
    </w:r>
    <w:r w:rsidRPr="0078141E">
      <w:rPr>
        <w:rFonts w:asciiTheme="minorHAnsi" w:hAnsiTheme="minorHAnsi" w:cstheme="minorHAnsi"/>
        <w:color w:val="404040" w:themeColor="text1" w:themeTint="BF"/>
        <w:sz w:val="13"/>
        <w:szCs w:val="13"/>
      </w:rPr>
      <w:t>Facultad de Ingeniería Estadística e Informática</w:t>
    </w:r>
  </w:p>
  <w:p w14:paraId="0F9FD090" w14:textId="77777777" w:rsidR="0078141E" w:rsidRDefault="0078141E" w:rsidP="0078141E">
    <w:pPr>
      <w:pStyle w:val="Encabezado"/>
      <w:spacing w:line="168" w:lineRule="auto"/>
      <w:ind w:left="142"/>
    </w:pPr>
    <w:r w:rsidRPr="0078141E">
      <w:rPr>
        <w:rFonts w:asciiTheme="minorHAnsi" w:hAnsiTheme="minorHAnsi" w:cstheme="minorHAnsi"/>
        <w:color w:val="404040" w:themeColor="text1" w:themeTint="BF"/>
        <w:sz w:val="13"/>
        <w:szCs w:val="13"/>
      </w:rPr>
      <w:t>Escuela Profesional de Ingeniería Estadística e Informática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20955" w14:textId="77777777" w:rsidR="0078141E" w:rsidRDefault="007814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multilevel"/>
    <w:tmpl w:val="D22A508E"/>
    <w:lvl w:ilvl="0">
      <w:start w:val="1"/>
      <w:numFmt w:val="upperLetter"/>
      <w:lvlText w:val="%1."/>
      <w:lvlJc w:val="left"/>
      <w:rPr>
        <w:rFonts w:ascii="Arial" w:hAnsi="Arial" w:cs="Arial"/>
        <w:b/>
        <w:bCs/>
        <w:i w:val="0"/>
        <w:iCs w:val="0"/>
        <w:smallCaps w:val="0"/>
        <w:strike w:val="0"/>
        <w:color w:val="000000"/>
        <w:spacing w:val="0"/>
        <w:w w:val="100"/>
        <w:position w:val="0"/>
        <w:sz w:val="18"/>
        <w:szCs w:val="14"/>
        <w:u w:val="none"/>
      </w:rPr>
    </w:lvl>
    <w:lvl w:ilvl="1">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2">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3">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4">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5">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6">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7">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lvl w:ilvl="8">
      <w:start w:val="1"/>
      <w:numFmt w:val="upperLetter"/>
      <w:lvlText w:val="%1."/>
      <w:lvlJc w:val="left"/>
      <w:rPr>
        <w:rFonts w:ascii="Arial" w:hAnsi="Arial" w:cs="Arial"/>
        <w:b/>
        <w:bCs/>
        <w:i w:val="0"/>
        <w:iCs w:val="0"/>
        <w:smallCaps w:val="0"/>
        <w:strike w:val="0"/>
        <w:color w:val="000000"/>
        <w:spacing w:val="0"/>
        <w:w w:val="100"/>
        <w:position w:val="0"/>
        <w:sz w:val="14"/>
        <w:szCs w:val="14"/>
        <w:u w:val="none"/>
      </w:rPr>
    </w:lvl>
  </w:abstractNum>
  <w:abstractNum w:abstractNumId="1" w15:restartNumberingAfterBreak="0">
    <w:nsid w:val="15F51104"/>
    <w:multiLevelType w:val="hybridMultilevel"/>
    <w:tmpl w:val="474CB70E"/>
    <w:lvl w:ilvl="0" w:tplc="35EE665C">
      <w:start w:val="1"/>
      <w:numFmt w:val="decimal"/>
      <w:lvlText w:val="%1."/>
      <w:lvlJc w:val="left"/>
      <w:pPr>
        <w:ind w:left="380" w:hanging="360"/>
      </w:pPr>
      <w:rPr>
        <w:rFonts w:hint="default"/>
      </w:rPr>
    </w:lvl>
    <w:lvl w:ilvl="1" w:tplc="280A0019">
      <w:start w:val="1"/>
      <w:numFmt w:val="lowerLetter"/>
      <w:lvlText w:val="%2."/>
      <w:lvlJc w:val="left"/>
      <w:pPr>
        <w:ind w:left="1100" w:hanging="360"/>
      </w:pPr>
    </w:lvl>
    <w:lvl w:ilvl="2" w:tplc="280A001B" w:tentative="1">
      <w:start w:val="1"/>
      <w:numFmt w:val="lowerRoman"/>
      <w:lvlText w:val="%3."/>
      <w:lvlJc w:val="right"/>
      <w:pPr>
        <w:ind w:left="1820" w:hanging="180"/>
      </w:pPr>
    </w:lvl>
    <w:lvl w:ilvl="3" w:tplc="280A000F" w:tentative="1">
      <w:start w:val="1"/>
      <w:numFmt w:val="decimal"/>
      <w:lvlText w:val="%4."/>
      <w:lvlJc w:val="left"/>
      <w:pPr>
        <w:ind w:left="2540" w:hanging="360"/>
      </w:pPr>
    </w:lvl>
    <w:lvl w:ilvl="4" w:tplc="280A0019" w:tentative="1">
      <w:start w:val="1"/>
      <w:numFmt w:val="lowerLetter"/>
      <w:lvlText w:val="%5."/>
      <w:lvlJc w:val="left"/>
      <w:pPr>
        <w:ind w:left="3260" w:hanging="360"/>
      </w:pPr>
    </w:lvl>
    <w:lvl w:ilvl="5" w:tplc="280A001B" w:tentative="1">
      <w:start w:val="1"/>
      <w:numFmt w:val="lowerRoman"/>
      <w:lvlText w:val="%6."/>
      <w:lvlJc w:val="right"/>
      <w:pPr>
        <w:ind w:left="3980" w:hanging="180"/>
      </w:pPr>
    </w:lvl>
    <w:lvl w:ilvl="6" w:tplc="280A000F" w:tentative="1">
      <w:start w:val="1"/>
      <w:numFmt w:val="decimal"/>
      <w:lvlText w:val="%7."/>
      <w:lvlJc w:val="left"/>
      <w:pPr>
        <w:ind w:left="4700" w:hanging="360"/>
      </w:pPr>
    </w:lvl>
    <w:lvl w:ilvl="7" w:tplc="280A0019" w:tentative="1">
      <w:start w:val="1"/>
      <w:numFmt w:val="lowerLetter"/>
      <w:lvlText w:val="%8."/>
      <w:lvlJc w:val="left"/>
      <w:pPr>
        <w:ind w:left="5420" w:hanging="360"/>
      </w:pPr>
    </w:lvl>
    <w:lvl w:ilvl="8" w:tplc="280A001B" w:tentative="1">
      <w:start w:val="1"/>
      <w:numFmt w:val="lowerRoman"/>
      <w:lvlText w:val="%9."/>
      <w:lvlJc w:val="right"/>
      <w:pPr>
        <w:ind w:left="6140" w:hanging="180"/>
      </w:pPr>
    </w:lvl>
  </w:abstractNum>
  <w:abstractNum w:abstractNumId="2" w15:restartNumberingAfterBreak="0">
    <w:nsid w:val="195F7735"/>
    <w:multiLevelType w:val="hybridMultilevel"/>
    <w:tmpl w:val="6D9EE0B2"/>
    <w:lvl w:ilvl="0" w:tplc="4EA6A66E">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F2924D8"/>
    <w:multiLevelType w:val="hybridMultilevel"/>
    <w:tmpl w:val="F9C22F0E"/>
    <w:lvl w:ilvl="0" w:tplc="4926AAF0">
      <w:start w:val="1"/>
      <w:numFmt w:val="upperRoman"/>
      <w:lvlText w:val="%1."/>
      <w:lvlJc w:val="left"/>
      <w:pPr>
        <w:ind w:left="394" w:hanging="360"/>
      </w:pPr>
      <w:rPr>
        <w:rFonts w:hint="default"/>
      </w:rPr>
    </w:lvl>
    <w:lvl w:ilvl="1" w:tplc="280A0019">
      <w:start w:val="1"/>
      <w:numFmt w:val="lowerLetter"/>
      <w:lvlText w:val="%2."/>
      <w:lvlJc w:val="left"/>
      <w:pPr>
        <w:ind w:left="1460" w:hanging="360"/>
      </w:pPr>
    </w:lvl>
    <w:lvl w:ilvl="2" w:tplc="280A001B">
      <w:start w:val="1"/>
      <w:numFmt w:val="lowerRoman"/>
      <w:lvlText w:val="%3."/>
      <w:lvlJc w:val="right"/>
      <w:pPr>
        <w:ind w:left="2180" w:hanging="180"/>
      </w:pPr>
    </w:lvl>
    <w:lvl w:ilvl="3" w:tplc="280A000F" w:tentative="1">
      <w:start w:val="1"/>
      <w:numFmt w:val="decimal"/>
      <w:lvlText w:val="%4."/>
      <w:lvlJc w:val="left"/>
      <w:pPr>
        <w:ind w:left="2900" w:hanging="360"/>
      </w:pPr>
    </w:lvl>
    <w:lvl w:ilvl="4" w:tplc="280A0019" w:tentative="1">
      <w:start w:val="1"/>
      <w:numFmt w:val="lowerLetter"/>
      <w:lvlText w:val="%5."/>
      <w:lvlJc w:val="left"/>
      <w:pPr>
        <w:ind w:left="3620" w:hanging="360"/>
      </w:pPr>
    </w:lvl>
    <w:lvl w:ilvl="5" w:tplc="280A001B" w:tentative="1">
      <w:start w:val="1"/>
      <w:numFmt w:val="lowerRoman"/>
      <w:lvlText w:val="%6."/>
      <w:lvlJc w:val="right"/>
      <w:pPr>
        <w:ind w:left="4340" w:hanging="180"/>
      </w:pPr>
    </w:lvl>
    <w:lvl w:ilvl="6" w:tplc="280A000F" w:tentative="1">
      <w:start w:val="1"/>
      <w:numFmt w:val="decimal"/>
      <w:lvlText w:val="%7."/>
      <w:lvlJc w:val="left"/>
      <w:pPr>
        <w:ind w:left="5060" w:hanging="360"/>
      </w:pPr>
    </w:lvl>
    <w:lvl w:ilvl="7" w:tplc="280A0019" w:tentative="1">
      <w:start w:val="1"/>
      <w:numFmt w:val="lowerLetter"/>
      <w:lvlText w:val="%8."/>
      <w:lvlJc w:val="left"/>
      <w:pPr>
        <w:ind w:left="5780" w:hanging="360"/>
      </w:pPr>
    </w:lvl>
    <w:lvl w:ilvl="8" w:tplc="280A001B" w:tentative="1">
      <w:start w:val="1"/>
      <w:numFmt w:val="lowerRoman"/>
      <w:lvlText w:val="%9."/>
      <w:lvlJc w:val="right"/>
      <w:pPr>
        <w:ind w:left="6500" w:hanging="180"/>
      </w:pPr>
    </w:lvl>
  </w:abstractNum>
  <w:abstractNum w:abstractNumId="4" w15:restartNumberingAfterBreak="0">
    <w:nsid w:val="28032BB8"/>
    <w:multiLevelType w:val="hybridMultilevel"/>
    <w:tmpl w:val="025038B2"/>
    <w:lvl w:ilvl="0" w:tplc="100E3510">
      <w:start w:val="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3D76E2E"/>
    <w:multiLevelType w:val="hybridMultilevel"/>
    <w:tmpl w:val="3216E350"/>
    <w:lvl w:ilvl="0" w:tplc="6ABC1294">
      <w:start w:val="16"/>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E0F63CF"/>
    <w:multiLevelType w:val="hybridMultilevel"/>
    <w:tmpl w:val="A3A2EA76"/>
    <w:lvl w:ilvl="0" w:tplc="005890A6">
      <w:start w:val="1"/>
      <w:numFmt w:val="bullet"/>
      <w:lvlText w:val="-"/>
      <w:lvlJc w:val="left"/>
      <w:pPr>
        <w:ind w:left="720" w:hanging="360"/>
      </w:pPr>
      <w:rPr>
        <w:rFonts w:ascii="Utsaah" w:hAnsi="Utsaah"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CE04489"/>
    <w:multiLevelType w:val="hybridMultilevel"/>
    <w:tmpl w:val="0E6CB31C"/>
    <w:lvl w:ilvl="0" w:tplc="E664378A">
      <w:start w:val="1"/>
      <w:numFmt w:val="upperRoman"/>
      <w:lvlText w:val="%1."/>
      <w:lvlJc w:val="left"/>
      <w:pPr>
        <w:ind w:left="1080" w:hanging="720"/>
      </w:pPr>
      <w:rPr>
        <w:rFonts w:hint="default"/>
        <w:i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F8363EB"/>
    <w:multiLevelType w:val="hybridMultilevel"/>
    <w:tmpl w:val="F9C22F0E"/>
    <w:lvl w:ilvl="0" w:tplc="4926AAF0">
      <w:start w:val="1"/>
      <w:numFmt w:val="upperRoman"/>
      <w:lvlText w:val="%1."/>
      <w:lvlJc w:val="left"/>
      <w:pPr>
        <w:ind w:left="394" w:hanging="360"/>
      </w:pPr>
      <w:rPr>
        <w:rFonts w:hint="default"/>
      </w:rPr>
    </w:lvl>
    <w:lvl w:ilvl="1" w:tplc="280A0019">
      <w:start w:val="1"/>
      <w:numFmt w:val="lowerLetter"/>
      <w:lvlText w:val="%2."/>
      <w:lvlJc w:val="left"/>
      <w:pPr>
        <w:ind w:left="1460" w:hanging="360"/>
      </w:pPr>
    </w:lvl>
    <w:lvl w:ilvl="2" w:tplc="280A001B">
      <w:start w:val="1"/>
      <w:numFmt w:val="lowerRoman"/>
      <w:lvlText w:val="%3."/>
      <w:lvlJc w:val="right"/>
      <w:pPr>
        <w:ind w:left="2180" w:hanging="180"/>
      </w:pPr>
    </w:lvl>
    <w:lvl w:ilvl="3" w:tplc="280A000F" w:tentative="1">
      <w:start w:val="1"/>
      <w:numFmt w:val="decimal"/>
      <w:lvlText w:val="%4."/>
      <w:lvlJc w:val="left"/>
      <w:pPr>
        <w:ind w:left="2900" w:hanging="360"/>
      </w:pPr>
    </w:lvl>
    <w:lvl w:ilvl="4" w:tplc="280A0019" w:tentative="1">
      <w:start w:val="1"/>
      <w:numFmt w:val="lowerLetter"/>
      <w:lvlText w:val="%5."/>
      <w:lvlJc w:val="left"/>
      <w:pPr>
        <w:ind w:left="3620" w:hanging="360"/>
      </w:pPr>
    </w:lvl>
    <w:lvl w:ilvl="5" w:tplc="280A001B" w:tentative="1">
      <w:start w:val="1"/>
      <w:numFmt w:val="lowerRoman"/>
      <w:lvlText w:val="%6."/>
      <w:lvlJc w:val="right"/>
      <w:pPr>
        <w:ind w:left="4340" w:hanging="180"/>
      </w:pPr>
    </w:lvl>
    <w:lvl w:ilvl="6" w:tplc="280A000F" w:tentative="1">
      <w:start w:val="1"/>
      <w:numFmt w:val="decimal"/>
      <w:lvlText w:val="%7."/>
      <w:lvlJc w:val="left"/>
      <w:pPr>
        <w:ind w:left="5060" w:hanging="360"/>
      </w:pPr>
    </w:lvl>
    <w:lvl w:ilvl="7" w:tplc="280A0019" w:tentative="1">
      <w:start w:val="1"/>
      <w:numFmt w:val="lowerLetter"/>
      <w:lvlText w:val="%8."/>
      <w:lvlJc w:val="left"/>
      <w:pPr>
        <w:ind w:left="5780" w:hanging="360"/>
      </w:pPr>
    </w:lvl>
    <w:lvl w:ilvl="8" w:tplc="280A001B" w:tentative="1">
      <w:start w:val="1"/>
      <w:numFmt w:val="lowerRoman"/>
      <w:lvlText w:val="%9."/>
      <w:lvlJc w:val="right"/>
      <w:pPr>
        <w:ind w:left="6500" w:hanging="180"/>
      </w:pPr>
    </w:lvl>
  </w:abstractNum>
  <w:num w:numId="1" w16cid:durableId="866798945">
    <w:abstractNumId w:val="0"/>
  </w:num>
  <w:num w:numId="2" w16cid:durableId="407962554">
    <w:abstractNumId w:val="4"/>
  </w:num>
  <w:num w:numId="3" w16cid:durableId="631516062">
    <w:abstractNumId w:val="6"/>
  </w:num>
  <w:num w:numId="4" w16cid:durableId="387455698">
    <w:abstractNumId w:val="1"/>
  </w:num>
  <w:num w:numId="5" w16cid:durableId="630483245">
    <w:abstractNumId w:val="8"/>
  </w:num>
  <w:num w:numId="6" w16cid:durableId="1287273202">
    <w:abstractNumId w:val="3"/>
  </w:num>
  <w:num w:numId="7" w16cid:durableId="1486628564">
    <w:abstractNumId w:val="7"/>
  </w:num>
  <w:num w:numId="8" w16cid:durableId="657659955">
    <w:abstractNumId w:val="2"/>
  </w:num>
  <w:num w:numId="9" w16cid:durableId="1307317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00E"/>
    <w:rsid w:val="000074BB"/>
    <w:rsid w:val="00016EB6"/>
    <w:rsid w:val="00026508"/>
    <w:rsid w:val="000359CC"/>
    <w:rsid w:val="00047A32"/>
    <w:rsid w:val="00050497"/>
    <w:rsid w:val="00057B34"/>
    <w:rsid w:val="000621A7"/>
    <w:rsid w:val="00092D7E"/>
    <w:rsid w:val="000941E1"/>
    <w:rsid w:val="00096D47"/>
    <w:rsid w:val="000A5434"/>
    <w:rsid w:val="000A6915"/>
    <w:rsid w:val="000C46CF"/>
    <w:rsid w:val="000D20B9"/>
    <w:rsid w:val="00106298"/>
    <w:rsid w:val="00123A7E"/>
    <w:rsid w:val="0012431E"/>
    <w:rsid w:val="001701FE"/>
    <w:rsid w:val="001703C3"/>
    <w:rsid w:val="001705ED"/>
    <w:rsid w:val="0018490E"/>
    <w:rsid w:val="00187B3D"/>
    <w:rsid w:val="0019308B"/>
    <w:rsid w:val="001A2F5F"/>
    <w:rsid w:val="001B7CFA"/>
    <w:rsid w:val="001C2B0A"/>
    <w:rsid w:val="001C7E5D"/>
    <w:rsid w:val="001D48C1"/>
    <w:rsid w:val="001F4041"/>
    <w:rsid w:val="00202007"/>
    <w:rsid w:val="00204EE2"/>
    <w:rsid w:val="00212A3A"/>
    <w:rsid w:val="00217093"/>
    <w:rsid w:val="00217404"/>
    <w:rsid w:val="0022135F"/>
    <w:rsid w:val="002338B0"/>
    <w:rsid w:val="002463E4"/>
    <w:rsid w:val="00246CBC"/>
    <w:rsid w:val="002503AC"/>
    <w:rsid w:val="0026029A"/>
    <w:rsid w:val="00263C82"/>
    <w:rsid w:val="002838B2"/>
    <w:rsid w:val="002871DE"/>
    <w:rsid w:val="00294CC4"/>
    <w:rsid w:val="002A1DCB"/>
    <w:rsid w:val="002B13A7"/>
    <w:rsid w:val="002C4B82"/>
    <w:rsid w:val="002C5631"/>
    <w:rsid w:val="002D48F3"/>
    <w:rsid w:val="002F1411"/>
    <w:rsid w:val="002F5C3E"/>
    <w:rsid w:val="0030110F"/>
    <w:rsid w:val="00305EB8"/>
    <w:rsid w:val="003208E4"/>
    <w:rsid w:val="00322C8A"/>
    <w:rsid w:val="003232CE"/>
    <w:rsid w:val="00332AA6"/>
    <w:rsid w:val="003431B9"/>
    <w:rsid w:val="00343B4F"/>
    <w:rsid w:val="003447DD"/>
    <w:rsid w:val="00351930"/>
    <w:rsid w:val="00380B22"/>
    <w:rsid w:val="00382778"/>
    <w:rsid w:val="003A1B8C"/>
    <w:rsid w:val="003B674A"/>
    <w:rsid w:val="003C29CF"/>
    <w:rsid w:val="003D1ABF"/>
    <w:rsid w:val="003E3EB5"/>
    <w:rsid w:val="003F28D8"/>
    <w:rsid w:val="00442EE1"/>
    <w:rsid w:val="00444A5A"/>
    <w:rsid w:val="004471C4"/>
    <w:rsid w:val="004671FD"/>
    <w:rsid w:val="00473E9B"/>
    <w:rsid w:val="00474A2E"/>
    <w:rsid w:val="00476F1C"/>
    <w:rsid w:val="00482843"/>
    <w:rsid w:val="00494EF1"/>
    <w:rsid w:val="00497300"/>
    <w:rsid w:val="004A276D"/>
    <w:rsid w:val="004B2A64"/>
    <w:rsid w:val="004C2FE6"/>
    <w:rsid w:val="004F5945"/>
    <w:rsid w:val="004F5C7D"/>
    <w:rsid w:val="00505F76"/>
    <w:rsid w:val="00522644"/>
    <w:rsid w:val="00540230"/>
    <w:rsid w:val="00550979"/>
    <w:rsid w:val="005516DB"/>
    <w:rsid w:val="00572601"/>
    <w:rsid w:val="00576C89"/>
    <w:rsid w:val="00585A33"/>
    <w:rsid w:val="005B1891"/>
    <w:rsid w:val="005D0243"/>
    <w:rsid w:val="005E6D2A"/>
    <w:rsid w:val="0062110C"/>
    <w:rsid w:val="006269C0"/>
    <w:rsid w:val="00632379"/>
    <w:rsid w:val="00667449"/>
    <w:rsid w:val="00673441"/>
    <w:rsid w:val="006826E0"/>
    <w:rsid w:val="00686EFE"/>
    <w:rsid w:val="006873FD"/>
    <w:rsid w:val="0069059F"/>
    <w:rsid w:val="00691C11"/>
    <w:rsid w:val="006A0B2B"/>
    <w:rsid w:val="006C1070"/>
    <w:rsid w:val="006C3B21"/>
    <w:rsid w:val="006D3703"/>
    <w:rsid w:val="006D4122"/>
    <w:rsid w:val="006D4C9E"/>
    <w:rsid w:val="006D600E"/>
    <w:rsid w:val="006D7328"/>
    <w:rsid w:val="006E3BE1"/>
    <w:rsid w:val="006E5CBF"/>
    <w:rsid w:val="006F74B6"/>
    <w:rsid w:val="00706E96"/>
    <w:rsid w:val="007117F2"/>
    <w:rsid w:val="00723C69"/>
    <w:rsid w:val="00741A10"/>
    <w:rsid w:val="00764220"/>
    <w:rsid w:val="0078141E"/>
    <w:rsid w:val="007949BA"/>
    <w:rsid w:val="007A51C7"/>
    <w:rsid w:val="007B17BB"/>
    <w:rsid w:val="007B1E35"/>
    <w:rsid w:val="007C22B6"/>
    <w:rsid w:val="007C292A"/>
    <w:rsid w:val="007F4C33"/>
    <w:rsid w:val="00805992"/>
    <w:rsid w:val="00806C1F"/>
    <w:rsid w:val="008409F0"/>
    <w:rsid w:val="00880730"/>
    <w:rsid w:val="00893621"/>
    <w:rsid w:val="00894FA0"/>
    <w:rsid w:val="008A12D9"/>
    <w:rsid w:val="008B4473"/>
    <w:rsid w:val="008B6E09"/>
    <w:rsid w:val="008C47CE"/>
    <w:rsid w:val="008D18DF"/>
    <w:rsid w:val="008D45B3"/>
    <w:rsid w:val="008D56D8"/>
    <w:rsid w:val="008F43B4"/>
    <w:rsid w:val="00900002"/>
    <w:rsid w:val="00902FD6"/>
    <w:rsid w:val="00904B13"/>
    <w:rsid w:val="00906703"/>
    <w:rsid w:val="00907129"/>
    <w:rsid w:val="0091249D"/>
    <w:rsid w:val="00917897"/>
    <w:rsid w:val="00941F0E"/>
    <w:rsid w:val="009476E1"/>
    <w:rsid w:val="00971CDC"/>
    <w:rsid w:val="00974A6D"/>
    <w:rsid w:val="00986ABB"/>
    <w:rsid w:val="009A61B3"/>
    <w:rsid w:val="009B1298"/>
    <w:rsid w:val="009C57C1"/>
    <w:rsid w:val="009D0F0E"/>
    <w:rsid w:val="009E2223"/>
    <w:rsid w:val="009E3519"/>
    <w:rsid w:val="009E79CD"/>
    <w:rsid w:val="009F167E"/>
    <w:rsid w:val="009F1BD3"/>
    <w:rsid w:val="009F2D4F"/>
    <w:rsid w:val="009F4685"/>
    <w:rsid w:val="00A12959"/>
    <w:rsid w:val="00A4543E"/>
    <w:rsid w:val="00A47539"/>
    <w:rsid w:val="00A5317A"/>
    <w:rsid w:val="00A75332"/>
    <w:rsid w:val="00A762DF"/>
    <w:rsid w:val="00A8372B"/>
    <w:rsid w:val="00AB4443"/>
    <w:rsid w:val="00AC04D7"/>
    <w:rsid w:val="00AD0B6B"/>
    <w:rsid w:val="00AD612C"/>
    <w:rsid w:val="00AE1E7F"/>
    <w:rsid w:val="00AE2DDE"/>
    <w:rsid w:val="00AE483D"/>
    <w:rsid w:val="00B1436C"/>
    <w:rsid w:val="00B37704"/>
    <w:rsid w:val="00B43AC4"/>
    <w:rsid w:val="00B4698F"/>
    <w:rsid w:val="00B70104"/>
    <w:rsid w:val="00B80047"/>
    <w:rsid w:val="00BA097E"/>
    <w:rsid w:val="00BA0A8E"/>
    <w:rsid w:val="00BB5022"/>
    <w:rsid w:val="00BC3D36"/>
    <w:rsid w:val="00BE6DE1"/>
    <w:rsid w:val="00BE7B20"/>
    <w:rsid w:val="00BF2791"/>
    <w:rsid w:val="00BF53FE"/>
    <w:rsid w:val="00C5728B"/>
    <w:rsid w:val="00C63808"/>
    <w:rsid w:val="00C66299"/>
    <w:rsid w:val="00C7125C"/>
    <w:rsid w:val="00C722C9"/>
    <w:rsid w:val="00C77A0A"/>
    <w:rsid w:val="00C84A9E"/>
    <w:rsid w:val="00C87635"/>
    <w:rsid w:val="00C91CCF"/>
    <w:rsid w:val="00C91EF9"/>
    <w:rsid w:val="00CB3BFC"/>
    <w:rsid w:val="00CC013A"/>
    <w:rsid w:val="00CE1601"/>
    <w:rsid w:val="00CF25F5"/>
    <w:rsid w:val="00D2424D"/>
    <w:rsid w:val="00D372F4"/>
    <w:rsid w:val="00D37EC7"/>
    <w:rsid w:val="00D4406F"/>
    <w:rsid w:val="00D51911"/>
    <w:rsid w:val="00D563F3"/>
    <w:rsid w:val="00D6348C"/>
    <w:rsid w:val="00D67B0D"/>
    <w:rsid w:val="00D717D2"/>
    <w:rsid w:val="00D73CE8"/>
    <w:rsid w:val="00D91F4E"/>
    <w:rsid w:val="00D972AF"/>
    <w:rsid w:val="00DC214E"/>
    <w:rsid w:val="00DC3DC6"/>
    <w:rsid w:val="00DD5DDF"/>
    <w:rsid w:val="00DE4231"/>
    <w:rsid w:val="00E01607"/>
    <w:rsid w:val="00E27B45"/>
    <w:rsid w:val="00E3308E"/>
    <w:rsid w:val="00E471AD"/>
    <w:rsid w:val="00E5043F"/>
    <w:rsid w:val="00E5162A"/>
    <w:rsid w:val="00E6123E"/>
    <w:rsid w:val="00E62B75"/>
    <w:rsid w:val="00E747ED"/>
    <w:rsid w:val="00E751F8"/>
    <w:rsid w:val="00E84CCD"/>
    <w:rsid w:val="00EA3F9B"/>
    <w:rsid w:val="00EA5EA7"/>
    <w:rsid w:val="00EC46B3"/>
    <w:rsid w:val="00ED466B"/>
    <w:rsid w:val="00ED56F9"/>
    <w:rsid w:val="00EE0994"/>
    <w:rsid w:val="00EE0BB6"/>
    <w:rsid w:val="00EE2AE2"/>
    <w:rsid w:val="00EE7ADF"/>
    <w:rsid w:val="00F00DC8"/>
    <w:rsid w:val="00F047E4"/>
    <w:rsid w:val="00F13149"/>
    <w:rsid w:val="00F15AC3"/>
    <w:rsid w:val="00F312A9"/>
    <w:rsid w:val="00F45B34"/>
    <w:rsid w:val="00F47738"/>
    <w:rsid w:val="00F556E4"/>
    <w:rsid w:val="00F61A55"/>
    <w:rsid w:val="00F652A9"/>
    <w:rsid w:val="00F67DA0"/>
    <w:rsid w:val="00F723C1"/>
    <w:rsid w:val="00F84203"/>
    <w:rsid w:val="00FB4BFF"/>
    <w:rsid w:val="00FB5FF2"/>
    <w:rsid w:val="00FD02B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C5B35D"/>
  <w15:docId w15:val="{06224ED6-E38F-4320-8548-E91E0E2C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BB6"/>
    <w:pPr>
      <w:widowControl w:val="0"/>
      <w:spacing w:after="0" w:line="240" w:lineRule="auto"/>
    </w:pPr>
    <w:rPr>
      <w:rFonts w:ascii="Courier New" w:eastAsia="Times New Roman" w:hAnsi="Courier New" w:cs="Courier New"/>
      <w:color w:val="000000"/>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uerpodeltexto">
    <w:name w:val="Cuerpo del texto_"/>
    <w:basedOn w:val="Fuentedeprrafopredeter"/>
    <w:link w:val="Cuerpodeltexto1"/>
    <w:uiPriority w:val="99"/>
    <w:rsid w:val="006D600E"/>
    <w:rPr>
      <w:rFonts w:ascii="Arial" w:hAnsi="Arial" w:cs="Arial"/>
      <w:b/>
      <w:bCs/>
      <w:sz w:val="14"/>
      <w:szCs w:val="14"/>
      <w:shd w:val="clear" w:color="auto" w:fill="FFFFFF"/>
    </w:rPr>
  </w:style>
  <w:style w:type="character" w:customStyle="1" w:styleId="Ttulo2">
    <w:name w:val="Título #2_"/>
    <w:basedOn w:val="Fuentedeprrafopredeter"/>
    <w:link w:val="Ttulo20"/>
    <w:uiPriority w:val="99"/>
    <w:rsid w:val="006D600E"/>
    <w:rPr>
      <w:rFonts w:ascii="Arial" w:hAnsi="Arial" w:cs="Arial"/>
      <w:b/>
      <w:bCs/>
      <w:sz w:val="23"/>
      <w:szCs w:val="23"/>
      <w:shd w:val="clear" w:color="auto" w:fill="FFFFFF"/>
    </w:rPr>
  </w:style>
  <w:style w:type="character" w:customStyle="1" w:styleId="Ttulo2135pto">
    <w:name w:val="Título #2 + 13.5 pto"/>
    <w:basedOn w:val="Ttulo2"/>
    <w:uiPriority w:val="99"/>
    <w:rsid w:val="006D600E"/>
    <w:rPr>
      <w:rFonts w:ascii="Arial" w:hAnsi="Arial" w:cs="Arial"/>
      <w:b/>
      <w:bCs/>
      <w:sz w:val="23"/>
      <w:szCs w:val="23"/>
      <w:shd w:val="clear" w:color="auto" w:fill="FFFFFF"/>
    </w:rPr>
  </w:style>
  <w:style w:type="character" w:customStyle="1" w:styleId="Leyendadelatabla">
    <w:name w:val="Leyenda de la tabla_"/>
    <w:basedOn w:val="Fuentedeprrafopredeter"/>
    <w:link w:val="Leyendadelatabla0"/>
    <w:uiPriority w:val="99"/>
    <w:rsid w:val="006D600E"/>
    <w:rPr>
      <w:rFonts w:ascii="Arial" w:hAnsi="Arial" w:cs="Arial"/>
      <w:b/>
      <w:bCs/>
      <w:sz w:val="14"/>
      <w:szCs w:val="14"/>
      <w:shd w:val="clear" w:color="auto" w:fill="FFFFFF"/>
    </w:rPr>
  </w:style>
  <w:style w:type="character" w:customStyle="1" w:styleId="Cuerpodeltexto0">
    <w:name w:val="Cuerpo del texto"/>
    <w:basedOn w:val="Cuerpodeltexto"/>
    <w:uiPriority w:val="99"/>
    <w:rsid w:val="006D600E"/>
    <w:rPr>
      <w:rFonts w:ascii="Arial" w:hAnsi="Arial" w:cs="Arial"/>
      <w:b/>
      <w:bCs/>
      <w:sz w:val="14"/>
      <w:szCs w:val="14"/>
      <w:shd w:val="clear" w:color="auto" w:fill="FFFFFF"/>
    </w:rPr>
  </w:style>
  <w:style w:type="character" w:customStyle="1" w:styleId="Cuerpodeltexto2">
    <w:name w:val="Cuerpo del texto2"/>
    <w:basedOn w:val="Cuerpodeltexto"/>
    <w:uiPriority w:val="99"/>
    <w:rsid w:val="006D600E"/>
    <w:rPr>
      <w:rFonts w:ascii="Arial" w:hAnsi="Arial" w:cs="Arial"/>
      <w:b/>
      <w:bCs/>
      <w:sz w:val="14"/>
      <w:szCs w:val="14"/>
      <w:u w:val="single"/>
      <w:shd w:val="clear" w:color="auto" w:fill="FFFFFF"/>
    </w:rPr>
  </w:style>
  <w:style w:type="character" w:customStyle="1" w:styleId="Ttulo3">
    <w:name w:val="Título #3_"/>
    <w:basedOn w:val="Fuentedeprrafopredeter"/>
    <w:link w:val="Ttulo30"/>
    <w:uiPriority w:val="99"/>
    <w:rsid w:val="006D600E"/>
    <w:rPr>
      <w:rFonts w:ascii="Arial" w:hAnsi="Arial" w:cs="Arial"/>
      <w:b/>
      <w:bCs/>
      <w:sz w:val="14"/>
      <w:szCs w:val="14"/>
      <w:shd w:val="clear" w:color="auto" w:fill="FFFFFF"/>
    </w:rPr>
  </w:style>
  <w:style w:type="paragraph" w:customStyle="1" w:styleId="Cuerpodeltexto1">
    <w:name w:val="Cuerpo del texto1"/>
    <w:basedOn w:val="Normal"/>
    <w:link w:val="Cuerpodeltexto"/>
    <w:uiPriority w:val="99"/>
    <w:rsid w:val="006D600E"/>
    <w:pPr>
      <w:shd w:val="clear" w:color="auto" w:fill="FFFFFF"/>
      <w:spacing w:after="360" w:line="240" w:lineRule="atLeast"/>
      <w:jc w:val="right"/>
    </w:pPr>
    <w:rPr>
      <w:rFonts w:ascii="Arial" w:eastAsiaTheme="minorHAnsi" w:hAnsi="Arial" w:cs="Arial"/>
      <w:b/>
      <w:bCs/>
      <w:color w:val="auto"/>
      <w:sz w:val="14"/>
      <w:szCs w:val="14"/>
      <w:lang w:val="es-PE" w:eastAsia="en-US"/>
    </w:rPr>
  </w:style>
  <w:style w:type="paragraph" w:customStyle="1" w:styleId="Ttulo20">
    <w:name w:val="Título #2"/>
    <w:basedOn w:val="Normal"/>
    <w:link w:val="Ttulo2"/>
    <w:uiPriority w:val="99"/>
    <w:rsid w:val="006D600E"/>
    <w:pPr>
      <w:shd w:val="clear" w:color="auto" w:fill="FFFFFF"/>
      <w:spacing w:before="180" w:line="514" w:lineRule="exact"/>
      <w:outlineLvl w:val="1"/>
    </w:pPr>
    <w:rPr>
      <w:rFonts w:ascii="Arial" w:eastAsiaTheme="minorHAnsi" w:hAnsi="Arial" w:cs="Arial"/>
      <w:b/>
      <w:bCs/>
      <w:color w:val="auto"/>
      <w:sz w:val="23"/>
      <w:szCs w:val="23"/>
      <w:lang w:val="es-PE" w:eastAsia="en-US"/>
    </w:rPr>
  </w:style>
  <w:style w:type="paragraph" w:customStyle="1" w:styleId="Leyendadelatabla0">
    <w:name w:val="Leyenda de la tabla"/>
    <w:basedOn w:val="Normal"/>
    <w:link w:val="Leyendadelatabla"/>
    <w:uiPriority w:val="99"/>
    <w:rsid w:val="006D600E"/>
    <w:pPr>
      <w:shd w:val="clear" w:color="auto" w:fill="FFFFFF"/>
      <w:spacing w:line="240" w:lineRule="atLeast"/>
    </w:pPr>
    <w:rPr>
      <w:rFonts w:ascii="Arial" w:eastAsiaTheme="minorHAnsi" w:hAnsi="Arial" w:cs="Arial"/>
      <w:b/>
      <w:bCs/>
      <w:color w:val="auto"/>
      <w:sz w:val="14"/>
      <w:szCs w:val="14"/>
      <w:lang w:val="es-PE" w:eastAsia="en-US"/>
    </w:rPr>
  </w:style>
  <w:style w:type="paragraph" w:customStyle="1" w:styleId="Ttulo30">
    <w:name w:val="Título #3"/>
    <w:basedOn w:val="Normal"/>
    <w:link w:val="Ttulo3"/>
    <w:uiPriority w:val="99"/>
    <w:rsid w:val="006D600E"/>
    <w:pPr>
      <w:shd w:val="clear" w:color="auto" w:fill="FFFFFF"/>
      <w:spacing w:before="240" w:after="240" w:line="240" w:lineRule="atLeast"/>
      <w:outlineLvl w:val="2"/>
    </w:pPr>
    <w:rPr>
      <w:rFonts w:ascii="Arial" w:eastAsiaTheme="minorHAnsi" w:hAnsi="Arial" w:cs="Arial"/>
      <w:b/>
      <w:bCs/>
      <w:color w:val="auto"/>
      <w:sz w:val="14"/>
      <w:szCs w:val="14"/>
      <w:lang w:val="es-PE" w:eastAsia="en-US"/>
    </w:rPr>
  </w:style>
  <w:style w:type="table" w:styleId="Tablaconcuadrcula">
    <w:name w:val="Table Grid"/>
    <w:basedOn w:val="Tablanormal"/>
    <w:uiPriority w:val="39"/>
    <w:rsid w:val="006D600E"/>
    <w:pPr>
      <w:spacing w:after="0" w:line="240" w:lineRule="auto"/>
    </w:pPr>
    <w:rPr>
      <w:rFonts w:ascii="Courier New" w:eastAsia="Times New Roman" w:hAnsi="Courier New" w:cs="Times New Roman"/>
      <w:sz w:val="24"/>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D600E"/>
    <w:pPr>
      <w:tabs>
        <w:tab w:val="center" w:pos="4252"/>
        <w:tab w:val="right" w:pos="8504"/>
      </w:tabs>
    </w:pPr>
  </w:style>
  <w:style w:type="character" w:customStyle="1" w:styleId="EncabezadoCar">
    <w:name w:val="Encabezado Car"/>
    <w:basedOn w:val="Fuentedeprrafopredeter"/>
    <w:link w:val="Encabezado"/>
    <w:uiPriority w:val="99"/>
    <w:rsid w:val="006D600E"/>
    <w:rPr>
      <w:rFonts w:ascii="Courier New" w:eastAsia="Times New Roman" w:hAnsi="Courier New" w:cs="Courier New"/>
      <w:color w:val="000000"/>
      <w:sz w:val="24"/>
      <w:szCs w:val="24"/>
      <w:lang w:val="es-ES_tradnl" w:eastAsia="es-ES_tradnl"/>
    </w:rPr>
  </w:style>
  <w:style w:type="paragraph" w:styleId="Piedepgina">
    <w:name w:val="footer"/>
    <w:basedOn w:val="Normal"/>
    <w:link w:val="PiedepginaCar"/>
    <w:uiPriority w:val="99"/>
    <w:unhideWhenUsed/>
    <w:rsid w:val="006D600E"/>
    <w:pPr>
      <w:tabs>
        <w:tab w:val="center" w:pos="4252"/>
        <w:tab w:val="right" w:pos="8504"/>
      </w:tabs>
    </w:pPr>
  </w:style>
  <w:style w:type="character" w:customStyle="1" w:styleId="PiedepginaCar">
    <w:name w:val="Pie de página Car"/>
    <w:basedOn w:val="Fuentedeprrafopredeter"/>
    <w:link w:val="Piedepgina"/>
    <w:uiPriority w:val="99"/>
    <w:rsid w:val="006D600E"/>
    <w:rPr>
      <w:rFonts w:ascii="Courier New" w:eastAsia="Times New Roman" w:hAnsi="Courier New" w:cs="Courier New"/>
      <w:color w:val="000000"/>
      <w:sz w:val="24"/>
      <w:szCs w:val="24"/>
      <w:lang w:val="es-ES_tradnl" w:eastAsia="es-ES_tradnl"/>
    </w:rPr>
  </w:style>
  <w:style w:type="paragraph" w:styleId="Textoindependiente">
    <w:name w:val="Body Text"/>
    <w:basedOn w:val="Normal"/>
    <w:link w:val="TextoindependienteCar"/>
    <w:uiPriority w:val="99"/>
    <w:unhideWhenUsed/>
    <w:rsid w:val="00092D7E"/>
    <w:pPr>
      <w:widowControl/>
      <w:spacing w:after="120" w:line="276" w:lineRule="auto"/>
    </w:pPr>
    <w:rPr>
      <w:rFonts w:ascii="Comic Sans MS" w:eastAsia="Calibri" w:hAnsi="Comic Sans MS" w:cs="Times New Roman"/>
      <w:color w:val="FFFFFF"/>
      <w:sz w:val="26"/>
      <w:szCs w:val="26"/>
      <w:lang w:val="es-PE" w:eastAsia="en-US"/>
    </w:rPr>
  </w:style>
  <w:style w:type="character" w:customStyle="1" w:styleId="TextoindependienteCar">
    <w:name w:val="Texto independiente Car"/>
    <w:basedOn w:val="Fuentedeprrafopredeter"/>
    <w:link w:val="Textoindependiente"/>
    <w:uiPriority w:val="99"/>
    <w:rsid w:val="00092D7E"/>
    <w:rPr>
      <w:rFonts w:ascii="Comic Sans MS" w:eastAsia="Calibri" w:hAnsi="Comic Sans MS" w:cs="Times New Roman"/>
      <w:color w:val="FFFFFF"/>
      <w:sz w:val="26"/>
      <w:szCs w:val="26"/>
    </w:rPr>
  </w:style>
  <w:style w:type="character" w:styleId="Hipervnculo">
    <w:name w:val="Hyperlink"/>
    <w:basedOn w:val="Fuentedeprrafopredeter"/>
    <w:uiPriority w:val="99"/>
    <w:unhideWhenUsed/>
    <w:rsid w:val="00444A5A"/>
    <w:rPr>
      <w:color w:val="0000FF" w:themeColor="hyperlink"/>
      <w:u w:val="single"/>
    </w:rPr>
  </w:style>
  <w:style w:type="paragraph" w:styleId="Prrafodelista">
    <w:name w:val="List Paragraph"/>
    <w:basedOn w:val="Normal"/>
    <w:uiPriority w:val="34"/>
    <w:qFormat/>
    <w:rsid w:val="001A2F5F"/>
    <w:pPr>
      <w:ind w:left="720"/>
      <w:contextualSpacing/>
    </w:pPr>
  </w:style>
  <w:style w:type="paragraph" w:styleId="Textodeglobo">
    <w:name w:val="Balloon Text"/>
    <w:basedOn w:val="Normal"/>
    <w:link w:val="TextodegloboCar"/>
    <w:uiPriority w:val="99"/>
    <w:semiHidden/>
    <w:unhideWhenUsed/>
    <w:rsid w:val="00E27B45"/>
    <w:rPr>
      <w:rFonts w:ascii="Tahoma" w:hAnsi="Tahoma" w:cs="Tahoma"/>
      <w:sz w:val="16"/>
      <w:szCs w:val="16"/>
    </w:rPr>
  </w:style>
  <w:style w:type="character" w:customStyle="1" w:styleId="TextodegloboCar">
    <w:name w:val="Texto de globo Car"/>
    <w:basedOn w:val="Fuentedeprrafopredeter"/>
    <w:link w:val="Textodeglobo"/>
    <w:uiPriority w:val="99"/>
    <w:semiHidden/>
    <w:rsid w:val="00E27B45"/>
    <w:rPr>
      <w:rFonts w:ascii="Tahoma" w:eastAsia="Times New Roman" w:hAnsi="Tahoma" w:cs="Tahoma"/>
      <w:color w:val="000000"/>
      <w:sz w:val="16"/>
      <w:szCs w:val="16"/>
      <w:lang w:val="es-ES_tradnl" w:eastAsia="es-ES_tradnl"/>
    </w:rPr>
  </w:style>
  <w:style w:type="character" w:styleId="Nmerodelnea">
    <w:name w:val="line number"/>
    <w:basedOn w:val="Fuentedeprrafopredeter"/>
    <w:uiPriority w:val="99"/>
    <w:semiHidden/>
    <w:unhideWhenUsed/>
    <w:rsid w:val="0020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086908">
      <w:bodyDiv w:val="1"/>
      <w:marLeft w:val="0"/>
      <w:marRight w:val="0"/>
      <w:marTop w:val="0"/>
      <w:marBottom w:val="0"/>
      <w:divBdr>
        <w:top w:val="none" w:sz="0" w:space="0" w:color="auto"/>
        <w:left w:val="none" w:sz="0" w:space="0" w:color="auto"/>
        <w:bottom w:val="none" w:sz="0" w:space="0" w:color="auto"/>
        <w:right w:val="none" w:sz="0" w:space="0" w:color="auto"/>
      </w:divBdr>
    </w:div>
    <w:div w:id="544827741">
      <w:bodyDiv w:val="1"/>
      <w:marLeft w:val="0"/>
      <w:marRight w:val="0"/>
      <w:marTop w:val="0"/>
      <w:marBottom w:val="0"/>
      <w:divBdr>
        <w:top w:val="none" w:sz="0" w:space="0" w:color="auto"/>
        <w:left w:val="none" w:sz="0" w:space="0" w:color="auto"/>
        <w:bottom w:val="none" w:sz="0" w:space="0" w:color="auto"/>
        <w:right w:val="none" w:sz="0" w:space="0" w:color="auto"/>
      </w:divBdr>
    </w:div>
    <w:div w:id="908267152">
      <w:bodyDiv w:val="1"/>
      <w:marLeft w:val="0"/>
      <w:marRight w:val="0"/>
      <w:marTop w:val="0"/>
      <w:marBottom w:val="0"/>
      <w:divBdr>
        <w:top w:val="none" w:sz="0" w:space="0" w:color="auto"/>
        <w:left w:val="none" w:sz="0" w:space="0" w:color="auto"/>
        <w:bottom w:val="none" w:sz="0" w:space="0" w:color="auto"/>
        <w:right w:val="none" w:sz="0" w:space="0" w:color="auto"/>
      </w:divBdr>
    </w:div>
    <w:div w:id="967008205">
      <w:bodyDiv w:val="1"/>
      <w:marLeft w:val="0"/>
      <w:marRight w:val="0"/>
      <w:marTop w:val="0"/>
      <w:marBottom w:val="0"/>
      <w:divBdr>
        <w:top w:val="none" w:sz="0" w:space="0" w:color="auto"/>
        <w:left w:val="none" w:sz="0" w:space="0" w:color="auto"/>
        <w:bottom w:val="none" w:sz="0" w:space="0" w:color="auto"/>
        <w:right w:val="none" w:sz="0" w:space="0" w:color="auto"/>
      </w:divBdr>
    </w:div>
    <w:div w:id="1009867256">
      <w:bodyDiv w:val="1"/>
      <w:marLeft w:val="0"/>
      <w:marRight w:val="0"/>
      <w:marTop w:val="0"/>
      <w:marBottom w:val="0"/>
      <w:divBdr>
        <w:top w:val="none" w:sz="0" w:space="0" w:color="auto"/>
        <w:left w:val="none" w:sz="0" w:space="0" w:color="auto"/>
        <w:bottom w:val="none" w:sz="0" w:space="0" w:color="auto"/>
        <w:right w:val="none" w:sz="0" w:space="0" w:color="auto"/>
      </w:divBdr>
    </w:div>
    <w:div w:id="1742210781">
      <w:bodyDiv w:val="1"/>
      <w:marLeft w:val="0"/>
      <w:marRight w:val="0"/>
      <w:marTop w:val="0"/>
      <w:marBottom w:val="0"/>
      <w:divBdr>
        <w:top w:val="none" w:sz="0" w:space="0" w:color="auto"/>
        <w:left w:val="none" w:sz="0" w:space="0" w:color="auto"/>
        <w:bottom w:val="none" w:sz="0" w:space="0" w:color="auto"/>
        <w:right w:val="none" w:sz="0" w:space="0" w:color="auto"/>
      </w:divBdr>
    </w:div>
    <w:div w:id="1885289868">
      <w:bodyDiv w:val="1"/>
      <w:marLeft w:val="0"/>
      <w:marRight w:val="0"/>
      <w:marTop w:val="0"/>
      <w:marBottom w:val="0"/>
      <w:divBdr>
        <w:top w:val="none" w:sz="0" w:space="0" w:color="auto"/>
        <w:left w:val="none" w:sz="0" w:space="0" w:color="auto"/>
        <w:bottom w:val="none" w:sz="0" w:space="0" w:color="auto"/>
        <w:right w:val="none" w:sz="0" w:space="0" w:color="auto"/>
      </w:divBdr>
    </w:div>
    <w:div w:id="2142722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4CF34-E5F2-4070-BE4D-9E4F51E2D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413</Words>
  <Characters>2274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Formato de Proyecto de Tesis</vt:lpstr>
    </vt:vector>
  </TitlesOfParts>
  <Company>Luffi</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Proyecto de Tesis</dc:title>
  <dc:subject>VRI Formato</dc:subject>
  <dc:creator>Web Administrator</dc:creator>
  <dc:description>Vicerrectorado de Investigacion - UNA Puno</dc:description>
  <cp:lastModifiedBy>BERNABE CANQUI FLORES</cp:lastModifiedBy>
  <cp:revision>3</cp:revision>
  <cp:lastPrinted>2016-04-05T22:38:00Z</cp:lastPrinted>
  <dcterms:created xsi:type="dcterms:W3CDTF">2026-09-10T19:08:00Z</dcterms:created>
  <dcterms:modified xsi:type="dcterms:W3CDTF">2026-09-10T19:20:00Z</dcterms:modified>
</cp:coreProperties>
</file>