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LNA125 Test Results – Expected Values &amp; Detailed Interpretation</w:t>
      </w:r>
    </w:p>
    <w:p>
      <w:r>
        <w:rPr>
          <w:b/>
        </w:rPr>
        <w:t>1. Introduction</w:t>
      </w:r>
    </w:p>
    <w:p>
      <w:r>
        <w:t>This document summarizes the expected numerical results and detailed interpretation for the LNA125 (PGA-103+ based low-noise amplifier) when performing four key RF characterization tests:</w:t>
        <w:br/>
        <w:t>• Gain vs Frequency (S21-like)</w:t>
        <w:br/>
        <w:t>• Output Noise Floor</w:t>
        <w:br/>
        <w:t>• 1 dB Compression Point (P1dB)</w:t>
        <w:br/>
        <w:t>• Third-Order Intermodulation Distortion and OIP3 (IM3 / OIP3)</w:t>
        <w:br/>
        <w:br/>
        <w:t>The goal is to provide a practical reference so that a test engineer can quickly verify if a measured unit is behaving close to the expected performance and understand what deviations mean.</w:t>
      </w:r>
    </w:p>
    <w:p>
      <w:pPr>
        <w:pStyle w:val="Heading2"/>
      </w:pPr>
      <w:r>
        <w:t>2. Key LNA125 Specifications Relevant to Tests</w:t>
      </w:r>
    </w:p>
    <w:p>
      <w:r>
        <w:t>From the LNA125 data sheet (PGA-103+ based VHF LNA):</w:t>
      </w:r>
    </w:p>
    <w:p>
      <w:pPr>
        <w:pStyle w:val="ListBullet"/>
      </w:pPr>
      <w:r>
        <w:rPr>
          <w:b/>
        </w:rPr>
        <w:t xml:space="preserve">Gain (G): </w:t>
      </w:r>
      <w:r>
        <w:t>17–19 dB (typ. 18 dB) in-band.</w:t>
      </w:r>
    </w:p>
    <w:p>
      <w:pPr>
        <w:pStyle w:val="ListBullet"/>
      </w:pPr>
      <w:r>
        <w:rPr>
          <w:b/>
        </w:rPr>
        <w:t xml:space="preserve">Noise Figure (NF): </w:t>
      </w:r>
      <w:r>
        <w:t>≈ 0.5 dB within the 125–160 MHz passband.</w:t>
      </w:r>
    </w:p>
    <w:p>
      <w:pPr>
        <w:pStyle w:val="ListBullet"/>
      </w:pPr>
      <w:r>
        <w:rPr>
          <w:b/>
        </w:rPr>
        <w:t xml:space="preserve">-3 dB Band Edges: </w:t>
      </w:r>
      <w:r>
        <w:t>Lower: 122–125 MHz, Upper: 155–160 MHz.</w:t>
      </w:r>
    </w:p>
    <w:p>
      <w:pPr>
        <w:pStyle w:val="ListBullet"/>
      </w:pPr>
      <w:r>
        <w:rPr>
          <w:b/>
        </w:rPr>
        <w:t xml:space="preserve">Output IP3 (OIP3): </w:t>
      </w:r>
      <w:r>
        <w:t>≈ 35 dBm (with 3.3 V bias), up to ~41 dBm at higher bias per device capability.</w:t>
      </w:r>
    </w:p>
    <w:p>
      <w:pPr>
        <w:pStyle w:val="ListBullet"/>
      </w:pPr>
      <w:r>
        <w:rPr>
          <w:b/>
        </w:rPr>
        <w:t xml:space="preserve">Intended Operating Band: </w:t>
      </w:r>
      <w:r>
        <w:t>125–160 MHz (airband, weather satellites, 2 m amateur band).</w:t>
      </w:r>
    </w:p>
    <w:p>
      <w:r>
        <w:t>These specifications form the basis for the expected numerical ranges in the following test sections.</w:t>
      </w:r>
    </w:p>
    <w:p>
      <w:pPr>
        <w:pStyle w:val="Heading2"/>
      </w:pPr>
      <w:r>
        <w:t>3. Test 1 – Gain vs Frequency (S21-like)</w:t>
      </w:r>
    </w:p>
    <w:p>
      <w:r>
        <w:rPr>
          <w:b/>
        </w:rPr>
        <w:t>3.1 Test Objective</w:t>
      </w:r>
    </w:p>
    <w:p>
      <w:r>
        <w:t>To measure the small-signal gain response of the LNA125 across its operating band (125–160 MHz), verify that the gain is approximately 18 dB, and confirm the –3 dB bandwidth.</w:t>
      </w:r>
    </w:p>
    <w:p>
      <w:r>
        <w:rPr>
          <w:b/>
        </w:rPr>
        <w:t>3.2 Expected Results</w:t>
      </w:r>
    </w:p>
    <w:p>
      <w:pPr>
        <w:pStyle w:val="ListNumber"/>
      </w:pPr>
      <w:r>
        <w:rPr>
          <w:b/>
        </w:rPr>
        <w:t xml:space="preserve">In-band Gain: </w:t>
      </w:r>
      <w:r>
        <w:t>Across approximately 125–155 MHz, the measured gain should lie between 17 dB and 19 dB, with a typical value around 18 dB. Small ripples (±0.5 dB) are normal due to cable and connector mismatch.</w:t>
      </w:r>
    </w:p>
    <w:p>
      <w:pPr>
        <w:pStyle w:val="ListNumber"/>
      </w:pPr>
      <w:r>
        <w:rPr>
          <w:b/>
        </w:rPr>
        <w:t xml:space="preserve">-3 dB Bandwidth: </w:t>
      </w:r>
      <w:r>
        <w:t>The gain should drop by about 3 dB from its in-band value near the band edges. Expected –3 dB points:</w:t>
        <w:br/>
        <w:t>• Lower edge: ≈ 122–125 MHz</w:t>
        <w:br/>
        <w:t>• Upper edge: ≈ 155–160 MHz</w:t>
        <w:br/>
        <w:t>For example, if the peak gain is 18 dB, then ~15 dB at 122 MHz and ~15 dB at 158 MHz are reasonable.</w:t>
      </w:r>
    </w:p>
    <w:p>
      <w:pPr>
        <w:pStyle w:val="ListNumber"/>
      </w:pPr>
      <w:r>
        <w:rPr>
          <w:b/>
        </w:rPr>
        <w:t xml:space="preserve">Out-of-band Attenuation: </w:t>
      </w:r>
      <w:r>
        <w:t>Below ≈120 MHz and above ≈165 MHz, the gain should fall rapidly, often to &lt; 0 dB, depending on the filter and measurement setup. This confirms that the bandpass network is correctly tuned.</w:t>
      </w:r>
    </w:p>
    <w:p>
      <w:r>
        <w:rPr>
          <w:b/>
        </w:rPr>
        <w:t>3.3 Interpretation of Deviations</w:t>
      </w:r>
    </w:p>
    <w:p>
      <w:r>
        <w:t>• If in-band gain is significantly low (e.g., 10–12 dB instead of ~18 dB), possible causes include incorrect bias voltage, damaged active device (PGA-103+), poor solder joints, or excessive cable/attenuator loss.</w:t>
        <w:br/>
        <w:t>• If the response is very uneven (ripples &gt; ±1–2 dB), this may indicate strong mismatch, poor SMA connector quality, or inadequate grounding on the PCB.</w:t>
        <w:br/>
        <w:t>• If the –3 dB points are shifted far from the expected 122–160 MHz range, the bandpass filter components may be incorrect values or incorrectly populated.</w:t>
      </w:r>
    </w:p>
    <w:p>
      <w:pPr>
        <w:pStyle w:val="Heading2"/>
      </w:pPr>
      <w:r>
        <w:t>4. Test 2 – Output Noise Floor</w:t>
      </w:r>
    </w:p>
    <w:p>
      <w:r>
        <w:rPr>
          <w:b/>
        </w:rPr>
        <w:t>4.1 Test Objective</w:t>
      </w:r>
    </w:p>
    <w:p>
      <w:r>
        <w:t>To measure the output noise floor of the LNA125 with its input terminated in 50 Ω, verify that it is consistent with the specified noise figure and gain, and ensure there is no unexpected oscillation or spurious behavior.</w:t>
      </w:r>
    </w:p>
    <w:p>
      <w:r>
        <w:rPr>
          <w:b/>
        </w:rPr>
        <w:t>4.2 Theoretical Noise Floor Estimation</w:t>
      </w:r>
    </w:p>
    <w:p>
      <w:r>
        <w:t>For a rough theoretical calculation of the LNA output noise floor in a given RBW, we use:</w:t>
        <w:br/>
        <w:t>N_out(dBm) ≈ −174 dBm/Hz + 10·log10(RBW) + NF + Gain</w:t>
        <w:br/>
        <w:br/>
        <w:t>Example for RBW = 3 kHz:</w:t>
        <w:br/>
        <w:t>• Thermal noise density: −174 dBm/Hz</w:t>
        <w:br/>
        <w:t>• 10·log10(3000 Hz) ≈ 34.8 dB</w:t>
        <w:br/>
        <w:t>• NF ≈ 0.5 dB</w:t>
        <w:br/>
        <w:t>• Gain ≈ 18 dB</w:t>
        <w:br/>
        <w:t>So:</w:t>
        <w:br/>
        <w:t>N_out ≈ −174 + 34.8 + 0.5 + 18 ≈ −120.7 dBm</w:t>
        <w:br/>
        <w:br/>
        <w:t>In practice, due to analyzer noise figure, cable loss, and calibration tolerances, you may observe values in the range of approximately −125 dBm to −115 dBm for RBW = 3 kHz.</w:t>
      </w:r>
    </w:p>
    <w:p>
      <w:r>
        <w:rPr>
          <w:b/>
        </w:rPr>
        <w:t>4.3 Expected Measured Values</w:t>
      </w:r>
    </w:p>
    <w:p>
      <w:pPr>
        <w:pStyle w:val="ListNumber"/>
      </w:pPr>
      <w:r>
        <w:rPr>
          <w:b/>
        </w:rPr>
        <w:t xml:space="preserve">Average Noise Floor @ RBW = 3 kHz: </w:t>
      </w:r>
      <w:r>
        <w:t>Approximately −121 dBm theoretical, with a practical measurement range of roughly −125 dBm to −115 dBm. The trace will show random variations about this level; a smoothed or averaged trace (using VBW &lt; RBW) should make the baseline easier to read.</w:t>
      </w:r>
    </w:p>
    <w:p>
      <w:pPr>
        <w:pStyle w:val="ListNumber"/>
      </w:pPr>
      <w:r>
        <w:rPr>
          <w:b/>
        </w:rPr>
        <w:t xml:space="preserve">Noise Floor vs RBW: </w:t>
      </w:r>
      <w:r>
        <w:t>If you change RBW by a factor of 10, the noise floor should move by about 10 dB. For example:</w:t>
        <w:br/>
        <w:t>• RBW = 30 kHz → noise ≈ N_out(3 kHz) + 10 dB ≈ −111 dBm</w:t>
        <w:br/>
        <w:t>• RBW = 300 kHz → noise ≈ N_out(3 kHz) + 20 dB ≈ −101 dBm</w:t>
        <w:br/>
        <w:t>This behavior verifies that the analyzer is behaving correctly and that the observed level is truly noise-limited.</w:t>
      </w:r>
    </w:p>
    <w:p>
      <w:r>
        <w:rPr>
          <w:b/>
        </w:rPr>
        <w:t>4.4 Interpretation of Deviations</w:t>
      </w:r>
    </w:p>
    <w:p>
      <w:r>
        <w:t>• If the measured noise floor is much higher (e.g., −90 dBm), the spectrum analyzer’s own noise may be dominant; use smaller RBW and verify the analyzer’s noise floor with the LNA disconnected.</w:t>
        <w:br/>
        <w:t>• If the noise trace shows discrete spikes or strong narrowband tones, this may indicate oscillation, external RF interference, or coupling from power supplies; additional shielding or filtering may be required.</w:t>
        <w:br/>
        <w:t>• If the measured noise is far lower than expected, it may indicate that the LNA is not properly biased or not amplifying (e.g., device failure or power issue).</w:t>
      </w:r>
    </w:p>
    <w:p>
      <w:pPr>
        <w:pStyle w:val="Heading2"/>
      </w:pPr>
      <w:r>
        <w:t>5. Test 3 – 1 dB Compression Point (P1dB)</w:t>
      </w:r>
    </w:p>
    <w:p>
      <w:r>
        <w:rPr>
          <w:b/>
        </w:rPr>
        <w:t>5.1 Test Objective</w:t>
      </w:r>
    </w:p>
    <w:p>
      <w:r>
        <w:t>To determine the output power level at which the LNA125’s gain compresses by 1 dB relative to its small-signal value, and thereby quantify the maximum linear output power capability of the amplifier.</w:t>
      </w:r>
    </w:p>
    <w:p>
      <w:r>
        <w:rPr>
          <w:b/>
        </w:rPr>
        <w:t>5.2 Expected P1dB Values</w:t>
      </w:r>
    </w:p>
    <w:p>
      <w:pPr>
        <w:pStyle w:val="ListNumber"/>
      </w:pPr>
      <w:r>
        <w:rPr>
          <w:b/>
        </w:rPr>
        <w:t xml:space="preserve">Output P1dB (P1dB_out): </w:t>
      </w:r>
      <w:r>
        <w:t>For a PGA-103+ based LNA, the typical output P1dB is around +19 dBm. The exact number may vary slightly with bias voltage, PCB layout, and temperature, but values in the +18 dBm to +20 dBm range are typical.</w:t>
      </w:r>
    </w:p>
    <w:p>
      <w:pPr>
        <w:pStyle w:val="ListNumber"/>
      </w:pPr>
      <w:r>
        <w:rPr>
          <w:b/>
        </w:rPr>
        <w:t xml:space="preserve">Input P1dB (P1dB_in): </w:t>
      </w:r>
      <w:r>
        <w:t>Since the gain is approximately 18 dB, the corresponding input P1dB is:</w:t>
        <w:br/>
        <w:t>P1dB_in ≈ P1dB_out − Gain ≈ +19 dBm − 18 dB ≈ +1 dBm.</w:t>
        <w:br/>
        <w:t>Therefore, when the input signal at the LNA is around 0 to +2 dBm, you should begin to observe gain compression.</w:t>
      </w:r>
    </w:p>
    <w:p>
      <w:r>
        <w:rPr>
          <w:b/>
        </w:rPr>
        <w:t>5.3 How the Test Curve Should Look</w:t>
      </w:r>
    </w:p>
    <w:p>
      <w:r>
        <w:t>If you sweep input power from approximately −30 dBm up to about +5 dBm and plot output power vs. input power:</w:t>
        <w:br/>
        <w:t>• At low input levels (e.g., −30 dBm to −10 dBm), output should increase linearly with a slope of 1 dB/dB.</w:t>
        <w:br/>
        <w:t>• Near P1dB, the curve will start to bend, and the measured gain will be about 1 dB lower than the small-signal gain (e.g., 17 dB instead of 18 dB).</w:t>
        <w:br/>
        <w:t>• Beyond P1dB, further increases in input power result in diminishing increases in output power, indicating saturation and strong nonlinearity.</w:t>
      </w:r>
    </w:p>
    <w:p>
      <w:r>
        <w:rPr>
          <w:b/>
        </w:rPr>
        <w:t>5.4 Interpretation of Deviations</w:t>
      </w:r>
    </w:p>
    <w:p>
      <w:r>
        <w:t>• If P1dB_out is significantly lower (e.g., +10 to +12 dBm), this may indicate poor biasing, a damaged active device, excessive loss in the measurement path, or a mis-calibrated signal generator or spectrum analyzer.</w:t>
        <w:br/>
        <w:t>• If P1dB_out is much higher than expected (e.g., &gt; +22 dBm), verify instrument calibration; such values are unusually high for this class of device.</w:t>
        <w:br/>
        <w:t>• If compression starts at very low input levels (e.g., below −10 dBm), the amplifier may already be driven by some DC or RF offset, incorrectly biased, or interacting with reflections in the test setup.</w:t>
      </w:r>
    </w:p>
    <w:p>
      <w:pPr>
        <w:pStyle w:val="Heading2"/>
      </w:pPr>
      <w:r>
        <w:t>6. Test 4 – IM3 Distortion and OIP3</w:t>
      </w:r>
    </w:p>
    <w:p>
      <w:r>
        <w:rPr>
          <w:b/>
        </w:rPr>
        <w:t>6.1 Test Objective</w:t>
      </w:r>
    </w:p>
    <w:p>
      <w:r>
        <w:t>To measure the third-order intermodulation distortion (IM3) products generated by the LNA125 when two in-band tones are applied, and to estimate the Output Third-Order Intercept Point (OIP3), which is a key metric for linearity and large-signal dynamic range.</w:t>
      </w:r>
    </w:p>
    <w:p>
      <w:r>
        <w:rPr>
          <w:b/>
        </w:rPr>
        <w:t>6.2 Test Tone Configuration and Expected Spectrum</w:t>
      </w:r>
    </w:p>
    <w:p>
      <w:r>
        <w:t>Choose two test tones within the LNA passband, for example:</w:t>
        <w:br/>
        <w:t>• f1 = 140 MHz</w:t>
        <w:br/>
        <w:t>• f2 = 142 MHz</w:t>
        <w:br/>
        <w:br/>
        <w:t>The third-order intermodulation products (IM3) will appear at:</w:t>
        <w:br/>
        <w:t>• 2f1 − f2 = 138 MHz</w:t>
        <w:br/>
        <w:t>• 2f2 − f1 = 144 MHz</w:t>
        <w:br/>
        <w:br/>
        <w:t>On the spectrum analyzer, with both tones active, you should see four main peaks: the two fundamentals at 140 MHz and 142 MHz, and the two IM3 products at 138 MHz and 144 MHz.</w:t>
      </w:r>
    </w:p>
    <w:p>
      <w:r>
        <w:rPr>
          <w:b/>
        </w:rPr>
        <w:t>6.3 Typical Expected IM3 Levels</w:t>
      </w:r>
    </w:p>
    <w:p>
      <w:r>
        <w:t>For moderate output power levels (e.g., each fundamental tone at approximately −10 dBm to 0 dBm at the LNA output), it is typical for a high-linearity LNA like the LNA125 (PGA-103+) to exhibit IM3 products that are 20–40 dB below the fundamentals. For example:</w:t>
      </w:r>
    </w:p>
    <w:p>
      <w:r>
        <w:t>• If fundamentals are at −10 dBm, IM3 products might be around −35 dBm to −45 dBm.</w:t>
        <w:br/>
        <w:t>• If fundamentals are at 0 dBm, IM3 products may rise to around −20 dBm to −30 dBm.</w:t>
        <w:br/>
        <w:br/>
        <w:t>The exact values depend on the specific device sample, bias conditions, and test setup, but these ranges are reasonable expectations for a device with an OIP3 around 35–40 dBm.</w:t>
      </w:r>
    </w:p>
    <w:p>
      <w:r>
        <w:rPr>
          <w:b/>
        </w:rPr>
        <w:t>6.4 OIP3 Calculation Example</w:t>
      </w:r>
    </w:p>
    <w:p>
      <w:r>
        <w:t>The standard formula for estimating OIP3 from a two-tone test is:</w:t>
        <w:br/>
        <w:br/>
        <w:t>OIP3 ≈ P_fund + ½ (P_fund − P_IM3)</w:t>
        <w:br/>
        <w:br/>
        <w:t>where:</w:t>
        <w:br/>
        <w:t>• P_fund is the power of one fundamental tone at the output (in dBm).</w:t>
        <w:br/>
        <w:t>• P_IM3 is the power of the corresponding IM3 product at the output (in dBm).</w:t>
        <w:br/>
        <w:br/>
        <w:t>Example:</w:t>
        <w:br/>
        <w:t>• Measured P_fund = −10 dBm</w:t>
        <w:br/>
        <w:t>• Measured P_IM3 = −40 dBm</w:t>
        <w:br/>
        <w:t>• Difference Δ = P_fund − P_IM3 = 30 dB</w:t>
        <w:br/>
        <w:t>Then:</w:t>
        <w:br/>
        <w:t>OIP3 ≈ −10 dBm + ½ · 30 dB = −10 dBm + 15 dB = +5 dBm (above the measured fundamental level).</w:t>
        <w:br/>
        <w:t>In absolute terms, this corresponds to an output IP3 of +5 dBm in that specific measurement condition. For the PGA-103+ device family, under optimal conditions, OIP3 values around +35 dBm are typical when the fundamentals are at higher absolute output powers (e.g., +5 to +10 dBm). The simplified example above focuses on the method rather than the exact operating point.</w:t>
      </w:r>
    </w:p>
    <w:p>
      <w:r>
        <w:rPr>
          <w:b/>
        </w:rPr>
        <w:t>6.5 Interpretation of Deviations</w:t>
      </w:r>
    </w:p>
    <w:p>
      <w:r>
        <w:t>• If IM3 products are very high (e.g., only 10–15 dB below the fundamentals), this indicates poor linearity and a significantly degraded OIP3. Possible causes include incorrect biasing, device damage, PCB layout issues, or the amplifier being driven near or beyond P1dB.</w:t>
        <w:br/>
        <w:t>• If IM3 products are extremely low (e.g., &gt; 50 dB below the fundamentals) at moderate output powers, verify the measurement setup; this may be limited by the spectrum analyzer’s own linearity or dynamic range.</w:t>
        <w:br/>
        <w:t>• If IM3 behavior changes dramatically with small changes in frequency or cable movement, it may indicate standing waves, impedance mismatch, or instability in the test setup.</w:t>
      </w:r>
    </w:p>
    <w:p>
      <w:pPr>
        <w:pStyle w:val="Heading2"/>
      </w:pPr>
      <w:r>
        <w:t>7. Summary of Expected Values</w:t>
      </w:r>
    </w:p>
    <w:tbl>
      <w:tblPr>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Key Parameter</w:t>
            </w:r>
          </w:p>
        </w:tc>
        <w:tc>
          <w:tcPr>
            <w:tcW w:type="dxa" w:w="2880"/>
          </w:tcPr>
          <w:p>
            <w:r>
              <w:t>Expected Value / Range</w:t>
            </w:r>
          </w:p>
        </w:tc>
      </w:tr>
      <w:tr>
        <w:tc>
          <w:tcPr>
            <w:tcW w:type="dxa" w:w="2880"/>
          </w:tcPr>
          <w:p>
            <w:r>
              <w:t>Gain vs Frequency</w:t>
            </w:r>
          </w:p>
        </w:tc>
        <w:tc>
          <w:tcPr>
            <w:tcW w:type="dxa" w:w="2880"/>
          </w:tcPr>
          <w:p>
            <w:r>
              <w:t>In-band Gain (125–155 MHz)</w:t>
            </w:r>
          </w:p>
        </w:tc>
        <w:tc>
          <w:tcPr>
            <w:tcW w:type="dxa" w:w="2880"/>
          </w:tcPr>
          <w:p>
            <w:r>
              <w:t>≈ 18 dB (17–19 dB typical)</w:t>
            </w:r>
          </w:p>
        </w:tc>
      </w:tr>
      <w:tr>
        <w:tc>
          <w:tcPr>
            <w:tcW w:type="dxa" w:w="2880"/>
          </w:tcPr>
          <w:p>
            <w:r>
              <w:t>Gain vs Frequency</w:t>
            </w:r>
          </w:p>
        </w:tc>
        <w:tc>
          <w:tcPr>
            <w:tcW w:type="dxa" w:w="2880"/>
          </w:tcPr>
          <w:p>
            <w:r>
              <w:t>-3 dB Band Edges</w:t>
            </w:r>
          </w:p>
        </w:tc>
        <w:tc>
          <w:tcPr>
            <w:tcW w:type="dxa" w:w="2880"/>
          </w:tcPr>
          <w:p>
            <w:r>
              <w:t>≈ 122–125 MHz (low), 155–160 MHz (high)</w:t>
            </w:r>
          </w:p>
        </w:tc>
      </w:tr>
      <w:tr>
        <w:tc>
          <w:tcPr>
            <w:tcW w:type="dxa" w:w="2880"/>
          </w:tcPr>
          <w:p>
            <w:r>
              <w:t>Noise Floor</w:t>
            </w:r>
          </w:p>
        </w:tc>
        <w:tc>
          <w:tcPr>
            <w:tcW w:type="dxa" w:w="2880"/>
          </w:tcPr>
          <w:p>
            <w:r>
              <w:t>Output Noise @ RBW = 3 kHz</w:t>
            </w:r>
          </w:p>
        </w:tc>
        <w:tc>
          <w:tcPr>
            <w:tcW w:type="dxa" w:w="2880"/>
          </w:tcPr>
          <w:p>
            <w:r>
              <w:t>≈ −121 dBm theoretical; ~−125 to −115 dBm practical</w:t>
            </w:r>
          </w:p>
        </w:tc>
      </w:tr>
      <w:tr>
        <w:tc>
          <w:tcPr>
            <w:tcW w:type="dxa" w:w="2880"/>
          </w:tcPr>
          <w:p>
            <w:r>
              <w:t>P1dB</w:t>
            </w:r>
          </w:p>
        </w:tc>
        <w:tc>
          <w:tcPr>
            <w:tcW w:type="dxa" w:w="2880"/>
          </w:tcPr>
          <w:p>
            <w:r>
              <w:t>Output P1dB</w:t>
            </w:r>
          </w:p>
        </w:tc>
        <w:tc>
          <w:tcPr>
            <w:tcW w:type="dxa" w:w="2880"/>
          </w:tcPr>
          <w:p>
            <w:r>
              <w:t>≈ +19 dBm (typical range +18 to +20 dBm)</w:t>
            </w:r>
          </w:p>
        </w:tc>
      </w:tr>
      <w:tr>
        <w:tc>
          <w:tcPr>
            <w:tcW w:type="dxa" w:w="2880"/>
          </w:tcPr>
          <w:p>
            <w:r>
              <w:t>P1dB</w:t>
            </w:r>
          </w:p>
        </w:tc>
        <w:tc>
          <w:tcPr>
            <w:tcW w:type="dxa" w:w="2880"/>
          </w:tcPr>
          <w:p>
            <w:r>
              <w:t>Input P1dB</w:t>
            </w:r>
          </w:p>
        </w:tc>
        <w:tc>
          <w:tcPr>
            <w:tcW w:type="dxa" w:w="2880"/>
          </w:tcPr>
          <w:p>
            <w:r>
              <w:t>≈ +1 dBm (P1dB_out − Gain)</w:t>
            </w:r>
          </w:p>
        </w:tc>
      </w:tr>
      <w:tr>
        <w:tc>
          <w:tcPr>
            <w:tcW w:type="dxa" w:w="2880"/>
          </w:tcPr>
          <w:p>
            <w:r>
              <w:t>IM3 / OIP3</w:t>
            </w:r>
          </w:p>
        </w:tc>
        <w:tc>
          <w:tcPr>
            <w:tcW w:type="dxa" w:w="2880"/>
          </w:tcPr>
          <w:p>
            <w:r>
              <w:t>IM3 Level (moderate drive)</w:t>
            </w:r>
          </w:p>
        </w:tc>
        <w:tc>
          <w:tcPr>
            <w:tcW w:type="dxa" w:w="2880"/>
          </w:tcPr>
          <w:p>
            <w:r>
              <w:t>Typically 20–40 dB below fundamentals</w:t>
            </w:r>
          </w:p>
        </w:tc>
      </w:tr>
      <w:tr>
        <w:tc>
          <w:tcPr>
            <w:tcW w:type="dxa" w:w="2880"/>
          </w:tcPr>
          <w:p>
            <w:r>
              <w:t>IM3 / OIP3</w:t>
            </w:r>
          </w:p>
        </w:tc>
        <w:tc>
          <w:tcPr>
            <w:tcW w:type="dxa" w:w="2880"/>
          </w:tcPr>
          <w:p>
            <w:r>
              <w:t>OIP3</w:t>
            </w:r>
          </w:p>
        </w:tc>
        <w:tc>
          <w:tcPr>
            <w:tcW w:type="dxa" w:w="2880"/>
          </w:tcPr>
          <w:p>
            <w:r>
              <w:t>≈ +35 dBm (up to ~+41 dBm under optimal conditions)</w:t>
            </w:r>
          </w:p>
        </w:tc>
      </w:tr>
    </w:tbl>
    <w:p>
      <w:r>
        <w:br/>
        <w:t>These values and interpretations should be used as a reference when reviewing actual lab data and writing up final test reports for the LNA125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