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svg" ContentType="image/svg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a14="http://schemas.microsoft.com/office/drawing/2010/main" xmlns:asvg="http://schemas.microsoft.com/office/drawing/2016/SVG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auto"/>
        <w:jc w:val="left"/>
      </w:pPr>
      <w:r>
        <w:rPr>
          <w:rFonts w:ascii="Pretendard" w:hAnsi="Pretendard" w:eastAsia="Pretendard" w:cs="Pretendard"/>
          <w:b/>
          <w:i w:val="0"/>
          <w:color w:val="0F172A"/>
          <w:sz w:val="48"/>
        </w:rPr>
        <w:t>김면수 ｜ Backend Engineer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📞 연락처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010-9101-5429  </w:t>
      </w:r>
      <w:r>
        <w:rPr>
          <w:rFonts w:ascii="Pretendard" w:hAnsi="Pretendard" w:eastAsia="Pretendard" w:cs="Pretendard"/>
          <w:b/>
          <w:i w:val="0"/>
          <w:color w:val="1F2937"/>
          <w:sz w:val="21"/>
        </w:rPr>
        <w:t>｜ ✉ 이메일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</w:t>
      </w:r>
      <w:hyperlink r:id="rId10">
        <w:r>
          <w:rPr>
            <w:rFonts w:ascii="Pretendard" w:hAnsi="Pretendard" w:eastAsia="Pretendard" w:cs="Pretendard"/>
            <w:sz w:val="21"/>
            <w:color w:val="1d4ed8"/>
            <w:u w:val="single"/>
          </w:rPr>
          <w:t xml:space="preserve">digle117@gmail.com</w:t>
        </w:r>
      </w:hyperlink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 </w:t>
      </w:r>
      <w:r>
        <w:rPr>
          <w:rFonts w:ascii="Pretendard" w:hAnsi="Pretendard" w:eastAsia="Pretendard" w:cs="Pretendard"/>
          <w:b/>
          <w:i w:val="0"/>
          <w:color w:val="1F2937"/>
          <w:sz w:val="21"/>
        </w:rPr>
        <w:t>｜ 💻 GitHub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</w:t>
      </w:r>
      <w:hyperlink r:id="rId11">
        <w:r>
          <w:rPr>
            <w:rFonts w:ascii="Pretendard" w:hAnsi="Pretendard" w:eastAsia="Pretendard" w:cs="Pretendard"/>
            <w:sz w:val="21"/>
            <w:color w:val="1d4ed8"/>
            <w:u w:val="single"/>
          </w:rPr>
          <w:t xml:space="preserve">github.com/PreAgile</w:t>
        </w:r>
      </w:hyperlink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 </w:t>
      </w:r>
      <w:r>
        <w:rPr>
          <w:rFonts w:ascii="Pretendard" w:hAnsi="Pretendard" w:eastAsia="Pretendard" w:cs="Pretendard"/>
          <w:b/>
          <w:i w:val="0"/>
          <w:color w:val="1F2937"/>
          <w:sz w:val="21"/>
        </w:rPr>
        <w:t>｜ 📝 기술 블로그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</w:t>
      </w:r>
      <w:hyperlink r:id="rId12">
        <w:r>
          <w:rPr>
            <w:rFonts w:ascii="Pretendard" w:hAnsi="Pretendard" w:eastAsia="Pretendard" w:cs="Pretendard"/>
            <w:sz w:val="21"/>
            <w:color w:val="1d4ed8"/>
            <w:u w:val="single"/>
          </w:rPr>
          <w:t xml:space="preserve">astro-paper-23v.pages.dev</w:t>
        </w:r>
      </w:hyperlink>
    </w:p>
    <w:p>
      <w:pPr>
        <w:keepNext/>
        <w:spacing w:before="280" w:after="120" w:line="276" w:lineRule="auto"/>
        <w:pBdr>
          <w:bottom w:val="single" w:sz="8" w:space="1" w:color="B0BEC5"/>
        </w:pBdr>
      </w:pPr>
      <w:r>
        <w:rPr>
          <w:rFonts w:ascii="Pretendard" w:hAnsi="Pretendard" w:eastAsia="Pretendard" w:cs="Pretendard"/>
          <w:b/>
          <w:i w:val="0"/>
          <w:color w:val="0F172A"/>
          <w:sz w:val="30"/>
        </w:rPr>
        <w:t>자기소개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결제 정합성 · 대량 작업 처리 · 외부 의존성 격리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를 중심으로 운영 시스템을 설계해 온 5년차 백엔드 엔지니어입니다. NestJS 기반 SaaS 운영에서 직접 부딪힌 멱등성 · 트랜잭션 · 분산 락 · 작업 큐 · 회로 차단 패턴을 </w:t>
      </w:r>
      <w:r>
        <w:rPr>
          <w:rFonts w:ascii="Pretendard" w:hAnsi="Pretendard" w:eastAsia="Pretendard" w:cs="Pretendard"/>
          <w:b/>
          <w:i w:val="0"/>
          <w:color w:val="1F2937"/>
          <w:sz w:val="21"/>
        </w:rPr>
        <w:t>Java/Kotlin/Spring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환경으로 재설계하며 JVM 백엔드 역량을 확장하고 있습니다. 각 설계 결정의 근거를 ADR(Architecture Decision Record)과 PR 본문에 남기는 습관을 유지합니다.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현재 르몽에서 6개 외부 플랫폼을 통합하는 리뷰 SaaS 의 백엔드를 담당하고 있으며, </w:t>
      </w:r>
      <w:r>
        <w:rPr>
          <w:rFonts w:ascii="Pretendard" w:hAnsi="Pretendard" w:eastAsia="Pretendard" w:cs="Pretendard"/>
          <w:b/>
          <w:i w:val="0"/>
          <w:color w:val="1F2937"/>
          <w:sz w:val="21"/>
        </w:rPr>
        <w:t>일평균 API 호출 20만 · 페이지 스크래핑 100만 · 리뷰 수집 12만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규모의 운영 트래픽 위에서 결정·측정·검증을 반복합니다. </w:t>
      </w:r>
      <w:r>
        <w:rPr>
          <w:rFonts w:ascii="Pretendard" w:hAnsi="Pretendard" w:eastAsia="Pretendard" w:cs="Pretendard"/>
          <w:b/>
          <w:i w:val="0"/>
          <w:color w:val="1F2937"/>
          <w:sz w:val="21"/>
        </w:rPr>
        <w:t>Kotest organization 정식 멤버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(6 PR 머지), </w:t>
      </w:r>
      <w:r>
        <w:rPr>
          <w:rFonts w:ascii="Pretendard" w:hAnsi="Pretendard" w:eastAsia="Pretendard" w:cs="Pretendard"/>
          <w:b/>
          <w:i w:val="0"/>
          <w:color w:val="1F2937"/>
          <w:sz w:val="21"/>
        </w:rPr>
        <w:t>LINE Armeria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(1 PR 머지), </w:t>
      </w:r>
      <w:r>
        <w:rPr>
          <w:rFonts w:ascii="Pretendard" w:hAnsi="Pretendard" w:eastAsia="Pretendard" w:cs="Pretendard"/>
          <w:b/>
          <w:i w:val="0"/>
          <w:color w:val="1F2937"/>
          <w:sz w:val="21"/>
        </w:rPr>
        <w:t>Spring Batch · Spring Cloud Gateway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이슈 분석 진행 중.</w:t>
      </w:r>
    </w:p>
    <w:p>
      <w:pPr>
        <w:keepNext/>
        <w:spacing w:before="280" w:after="120" w:line="276" w:lineRule="auto"/>
        <w:pBdr>
          <w:bottom w:val="single" w:sz="8" w:space="1" w:color="B0BEC5"/>
        </w:pBdr>
      </w:pPr>
      <w:r>
        <w:rPr>
          <w:rFonts w:ascii="Pretendard" w:hAnsi="Pretendard" w:eastAsia="Pretendard" w:cs="Pretendard"/>
          <w:b/>
          <w:i w:val="0"/>
          <w:color w:val="0F172A"/>
          <w:sz w:val="30"/>
        </w:rPr>
        <w:t>핵심 운영 지표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475"/>
            <w:shd w:fill="EFF2F6" w:val="clear"/>
            <w:tcBorders>
              <w:top w:val="single" w:sz="4" w:color="CFD8DC"/>
              <w:left w:val="single" w:sz="4" w:color="CFD8DC"/>
              <w:bottom w:val="single" w:sz="4" w:color="CFD8DC"/>
              <w:right w:val="single" w:sz="4" w:color="CFD8DC"/>
            </w:tcBorders>
            <w:vAlign w:val="center"/>
          </w:tcPr>
          <w:p>
            <w:pPr>
              <w:spacing w:before="40" w:after="40" w:line="288" w:lineRule="auto"/>
            </w:pPr>
            <w:r>
              <w:rPr>
                <w:b/>
              </w:rPr>
            </w:r>
            <w:r>
              <w:rPr>
                <w:rFonts w:ascii="Pretendard" w:hAnsi="Pretendard" w:eastAsia="Pretendard" w:cs="Pretendard"/>
                <w:b/>
                <w:i w:val="0"/>
                <w:color w:val="1F2937"/>
                <w:sz w:val="19"/>
              </w:rPr>
              <w:t>영역</w:t>
            </w:r>
          </w:p>
        </w:tc>
        <w:tc>
          <w:tcPr>
            <w:tcW w:type="dxa" w:w="3475"/>
            <w:shd w:fill="EFF2F6" w:val="clear"/>
            <w:tcBorders>
              <w:top w:val="single" w:sz="4" w:color="CFD8DC"/>
              <w:left w:val="single" w:sz="4" w:color="CFD8DC"/>
              <w:bottom w:val="single" w:sz="4" w:color="CFD8DC"/>
              <w:right w:val="single" w:sz="4" w:color="CFD8DC"/>
            </w:tcBorders>
            <w:vAlign w:val="center"/>
          </w:tcPr>
          <w:p>
            <w:pPr>
              <w:spacing w:before="40" w:after="40" w:line="288" w:lineRule="auto"/>
            </w:pPr>
            <w:r>
              <w:rPr>
                <w:b/>
              </w:rPr>
            </w:r>
            <w:r>
              <w:rPr>
                <w:rFonts w:ascii="Pretendard" w:hAnsi="Pretendard" w:eastAsia="Pretendard" w:cs="Pretendard"/>
                <w:b/>
                <w:i w:val="0"/>
                <w:color w:val="1F2937"/>
                <w:sz w:val="19"/>
              </w:rPr>
              <w:t>Before → After</w:t>
            </w:r>
          </w:p>
        </w:tc>
        <w:tc>
          <w:tcPr>
            <w:tcW w:type="dxa" w:w="3475"/>
            <w:shd w:fill="EFF2F6" w:val="clear"/>
            <w:tcBorders>
              <w:top w:val="single" w:sz="4" w:color="CFD8DC"/>
              <w:left w:val="single" w:sz="4" w:color="CFD8DC"/>
              <w:bottom w:val="single" w:sz="4" w:color="CFD8DC"/>
              <w:right w:val="single" w:sz="4" w:color="CFD8DC"/>
            </w:tcBorders>
            <w:vAlign w:val="center"/>
          </w:tcPr>
          <w:p>
            <w:pPr>
              <w:spacing w:before="40" w:after="40" w:line="288" w:lineRule="auto"/>
            </w:pPr>
            <w:r>
              <w:rPr>
                <w:b/>
              </w:rPr>
            </w:r>
            <w:r>
              <w:rPr>
                <w:rFonts w:ascii="Pretendard" w:hAnsi="Pretendard" w:eastAsia="Pretendard" w:cs="Pretendard"/>
                <w:b/>
                <w:i w:val="0"/>
                <w:color w:val="1F2937"/>
                <w:sz w:val="19"/>
              </w:rPr>
              <w:t>근거</w:t>
            </w:r>
          </w:p>
        </w:tc>
      </w:tr>
      <w:tr>
        <w:tc>
          <w:tcPr>
            <w:tcW w:type="dxa" w:w="3475"/>
            <w:tcBorders>
              <w:top w:val="single" w:sz="4" w:color="CFD8DC"/>
              <w:left w:val="single" w:sz="4" w:color="CFD8DC"/>
              <w:bottom w:val="single" w:sz="4" w:color="CFD8DC"/>
              <w:right w:val="single" w:sz="4" w:color="CFD8DC"/>
            </w:tcBorders>
            <w:vAlign w:val="center"/>
          </w:tcPr>
          <w:p>
            <w:pPr>
              <w:spacing w:before="20" w:after="20" w:line="312" w:lineRule="auto"/>
            </w:pPr>
            <w:r/>
            <w:r>
              <w:rPr>
                <w:rFonts w:ascii="Pretendard" w:hAnsi="Pretendard" w:eastAsia="Pretendard" w:cs="Pretendard"/>
                <w:b w:val="0"/>
                <w:i w:val="0"/>
                <w:color w:val="1F2937"/>
                <w:sz w:val="19"/>
              </w:rPr>
              <w:t>프록시 풀 비용</w:t>
            </w:r>
          </w:p>
        </w:tc>
        <w:tc>
          <w:tcPr>
            <w:tcW w:type="dxa" w:w="3475"/>
            <w:tcBorders>
              <w:top w:val="single" w:sz="4" w:color="CFD8DC"/>
              <w:left w:val="single" w:sz="4" w:color="CFD8DC"/>
              <w:bottom w:val="single" w:sz="4" w:color="CFD8DC"/>
              <w:right w:val="single" w:sz="4" w:color="CFD8DC"/>
            </w:tcBorders>
            <w:vAlign w:val="center"/>
          </w:tcPr>
          <w:p>
            <w:pPr>
              <w:spacing w:before="20" w:after="20" w:line="312" w:lineRule="auto"/>
            </w:pPr>
            <w:r/>
            <w:r>
              <w:rPr>
                <w:rFonts w:ascii="Pretendard" w:hAnsi="Pretendard" w:eastAsia="Pretendard" w:cs="Pretendard"/>
                <w:b/>
                <w:i w:val="0"/>
                <w:color w:val="1F2937"/>
                <w:sz w:val="19"/>
              </w:rPr>
              <w:t>월 800만 → 90만 원 (88.75% ↓)</w:t>
            </w:r>
          </w:p>
        </w:tc>
        <w:tc>
          <w:tcPr>
            <w:tcW w:type="dxa" w:w="3475"/>
            <w:tcBorders>
              <w:top w:val="single" w:sz="4" w:color="CFD8DC"/>
              <w:left w:val="single" w:sz="4" w:color="CFD8DC"/>
              <w:bottom w:val="single" w:sz="4" w:color="CFD8DC"/>
              <w:right w:val="single" w:sz="4" w:color="CFD8DC"/>
            </w:tcBorders>
            <w:vAlign w:val="center"/>
          </w:tcPr>
          <w:p>
            <w:pPr>
              <w:spacing w:before="20" w:after="20" w:line="312" w:lineRule="auto"/>
            </w:pPr>
            <w:r/>
            <w:r>
              <w:rPr>
                <w:rFonts w:ascii="Pretendard" w:hAnsi="Pretendard" w:eastAsia="Pretendard" w:cs="Pretendard"/>
                <w:b w:val="0"/>
                <w:i w:val="0"/>
                <w:color w:val="1F2937"/>
                <w:sz w:val="19"/>
              </w:rPr>
              <w:t>자체 IP 평판 시스템, 운영 청구서 기준</w:t>
            </w:r>
          </w:p>
        </w:tc>
      </w:tr>
      <w:tr>
        <w:tc>
          <w:tcPr>
            <w:tcW w:type="dxa" w:w="3475"/>
            <w:tcBorders>
              <w:top w:val="single" w:sz="4" w:color="CFD8DC"/>
              <w:left w:val="single" w:sz="4" w:color="CFD8DC"/>
              <w:bottom w:val="single" w:sz="4" w:color="CFD8DC"/>
              <w:right w:val="single" w:sz="4" w:color="CFD8DC"/>
            </w:tcBorders>
            <w:vAlign w:val="center"/>
          </w:tcPr>
          <w:p>
            <w:pPr>
              <w:spacing w:before="20" w:after="20" w:line="312" w:lineRule="auto"/>
            </w:pPr>
            <w:r/>
            <w:r>
              <w:rPr>
                <w:rFonts w:ascii="Pretendard" w:hAnsi="Pretendard" w:eastAsia="Pretendard" w:cs="Pretendard"/>
                <w:b w:val="0"/>
                <w:i w:val="0"/>
                <w:color w:val="1F2937"/>
                <w:sz w:val="19"/>
              </w:rPr>
              <w:t>외부 플랫폼 요청 성공률</w:t>
            </w:r>
          </w:p>
        </w:tc>
        <w:tc>
          <w:tcPr>
            <w:tcW w:type="dxa" w:w="3475"/>
            <w:tcBorders>
              <w:top w:val="single" w:sz="4" w:color="CFD8DC"/>
              <w:left w:val="single" w:sz="4" w:color="CFD8DC"/>
              <w:bottom w:val="single" w:sz="4" w:color="CFD8DC"/>
              <w:right w:val="single" w:sz="4" w:color="CFD8DC"/>
            </w:tcBorders>
            <w:vAlign w:val="center"/>
          </w:tcPr>
          <w:p>
            <w:pPr>
              <w:spacing w:before="20" w:after="20" w:line="312" w:lineRule="auto"/>
            </w:pPr>
            <w:r/>
            <w:r>
              <w:rPr>
                <w:rFonts w:ascii="Pretendard" w:hAnsi="Pretendard" w:eastAsia="Pretendard" w:cs="Pretendard"/>
                <w:b/>
                <w:i w:val="0"/>
                <w:color w:val="1F2937"/>
                <w:sz w:val="19"/>
              </w:rPr>
              <w:t>70% → 98%</w:t>
            </w:r>
          </w:p>
        </w:tc>
        <w:tc>
          <w:tcPr>
            <w:tcW w:type="dxa" w:w="3475"/>
            <w:tcBorders>
              <w:top w:val="single" w:sz="4" w:color="CFD8DC"/>
              <w:left w:val="single" w:sz="4" w:color="CFD8DC"/>
              <w:bottom w:val="single" w:sz="4" w:color="CFD8DC"/>
              <w:right w:val="single" w:sz="4" w:color="CFD8DC"/>
            </w:tcBorders>
            <w:vAlign w:val="center"/>
          </w:tcPr>
          <w:p>
            <w:pPr>
              <w:spacing w:before="20" w:after="20" w:line="312" w:lineRule="auto"/>
            </w:pPr>
            <w:r/>
            <w:r>
              <w:rPr>
                <w:rFonts w:ascii="Pretendard" w:hAnsi="Pretendard" w:eastAsia="Pretendard" w:cs="Pretendard"/>
                <w:b w:val="0"/>
                <w:i w:val="0"/>
                <w:color w:val="1F2937"/>
                <w:sz w:val="19"/>
              </w:rPr>
              <w:t>운영 대시보드 기준</w:t>
            </w:r>
          </w:p>
        </w:tc>
      </w:tr>
      <w:tr>
        <w:tc>
          <w:tcPr>
            <w:tcW w:type="dxa" w:w="3475"/>
            <w:tcBorders>
              <w:top w:val="single" w:sz="4" w:color="CFD8DC"/>
              <w:left w:val="single" w:sz="4" w:color="CFD8DC"/>
              <w:bottom w:val="single" w:sz="4" w:color="CFD8DC"/>
              <w:right w:val="single" w:sz="4" w:color="CFD8DC"/>
            </w:tcBorders>
            <w:vAlign w:val="center"/>
          </w:tcPr>
          <w:p>
            <w:pPr>
              <w:spacing w:before="20" w:after="20" w:line="312" w:lineRule="auto"/>
            </w:pPr>
            <w:r/>
            <w:r>
              <w:rPr>
                <w:rFonts w:ascii="Pretendard" w:hAnsi="Pretendard" w:eastAsia="Pretendard" w:cs="Pretendard"/>
                <w:b w:val="0"/>
                <w:i w:val="0"/>
                <w:color w:val="1F2937"/>
                <w:sz w:val="19"/>
              </w:rPr>
              <w:t>세션 유지율 (최근 6개월)</w:t>
            </w:r>
          </w:p>
        </w:tc>
        <w:tc>
          <w:tcPr>
            <w:tcW w:type="dxa" w:w="3475"/>
            <w:tcBorders>
              <w:top w:val="single" w:sz="4" w:color="CFD8DC"/>
              <w:left w:val="single" w:sz="4" w:color="CFD8DC"/>
              <w:bottom w:val="single" w:sz="4" w:color="CFD8DC"/>
              <w:right w:val="single" w:sz="4" w:color="CFD8DC"/>
            </w:tcBorders>
            <w:vAlign w:val="center"/>
          </w:tcPr>
          <w:p>
            <w:pPr>
              <w:spacing w:before="20" w:after="20" w:line="312" w:lineRule="auto"/>
            </w:pPr>
            <w:r/>
            <w:r>
              <w:rPr>
                <w:rFonts w:ascii="Pretendard" w:hAnsi="Pretendard" w:eastAsia="Pretendard" w:cs="Pretendard"/>
                <w:b/>
                <w:i w:val="0"/>
                <w:color w:val="1F2937"/>
                <w:sz w:val="19"/>
              </w:rPr>
              <w:t>99.2%</w:t>
            </w:r>
          </w:p>
        </w:tc>
        <w:tc>
          <w:tcPr>
            <w:tcW w:type="dxa" w:w="3475"/>
            <w:tcBorders>
              <w:top w:val="single" w:sz="4" w:color="CFD8DC"/>
              <w:left w:val="single" w:sz="4" w:color="CFD8DC"/>
              <w:bottom w:val="single" w:sz="4" w:color="CFD8DC"/>
              <w:right w:val="single" w:sz="4" w:color="CFD8DC"/>
            </w:tcBorders>
            <w:vAlign w:val="center"/>
          </w:tcPr>
          <w:p>
            <w:pPr>
              <w:spacing w:before="20" w:after="20" w:line="312" w:lineRule="auto"/>
            </w:pPr>
            <w:r/>
            <w:r>
              <w:rPr>
                <w:rFonts w:ascii="Pretendard" w:hAnsi="Pretendard" w:eastAsia="Pretendard" w:cs="Pretendard"/>
                <w:b w:val="0"/>
                <w:i w:val="0"/>
                <w:color w:val="1F2937"/>
                <w:sz w:val="19"/>
              </w:rPr>
              <w:t>세션 락 레지스트리 FIFO + lease TTL</w:t>
            </w:r>
          </w:p>
        </w:tc>
      </w:tr>
      <w:tr>
        <w:tc>
          <w:tcPr>
            <w:tcW w:type="dxa" w:w="3475"/>
            <w:tcBorders>
              <w:top w:val="single" w:sz="4" w:color="CFD8DC"/>
              <w:left w:val="single" w:sz="4" w:color="CFD8DC"/>
              <w:bottom w:val="single" w:sz="4" w:color="CFD8DC"/>
              <w:right w:val="single" w:sz="4" w:color="CFD8DC"/>
            </w:tcBorders>
            <w:vAlign w:val="center"/>
          </w:tcPr>
          <w:p>
            <w:pPr>
              <w:spacing w:before="20" w:after="20" w:line="312" w:lineRule="auto"/>
            </w:pPr>
            <w:r/>
            <w:r>
              <w:rPr>
                <w:rFonts w:ascii="Pretendard" w:hAnsi="Pretendard" w:eastAsia="Pretendard" w:cs="Pretendard"/>
                <w:b w:val="0"/>
                <w:i w:val="0"/>
                <w:color w:val="1F2937"/>
                <w:sz w:val="19"/>
              </w:rPr>
              <w:t>댓글 등록 중복 사고</w:t>
            </w:r>
          </w:p>
        </w:tc>
        <w:tc>
          <w:tcPr>
            <w:tcW w:type="dxa" w:w="3475"/>
            <w:tcBorders>
              <w:top w:val="single" w:sz="4" w:color="CFD8DC"/>
              <w:left w:val="single" w:sz="4" w:color="CFD8DC"/>
              <w:bottom w:val="single" w:sz="4" w:color="CFD8DC"/>
              <w:right w:val="single" w:sz="4" w:color="CFD8DC"/>
            </w:tcBorders>
            <w:vAlign w:val="center"/>
          </w:tcPr>
          <w:p>
            <w:pPr>
              <w:spacing w:before="20" w:after="20" w:line="312" w:lineRule="auto"/>
            </w:pPr>
            <w:r/>
            <w:r>
              <w:rPr>
                <w:rFonts w:ascii="Pretendard" w:hAnsi="Pretendard" w:eastAsia="Pretendard" w:cs="Pretendard"/>
                <w:b/>
                <w:i w:val="0"/>
                <w:color w:val="1F2937"/>
                <w:sz w:val="19"/>
              </w:rPr>
              <w:t>0건 / 6개월</w:t>
            </w:r>
          </w:p>
        </w:tc>
        <w:tc>
          <w:tcPr>
            <w:tcW w:type="dxa" w:w="3475"/>
            <w:tcBorders>
              <w:top w:val="single" w:sz="4" w:color="CFD8DC"/>
              <w:left w:val="single" w:sz="4" w:color="CFD8DC"/>
              <w:bottom w:val="single" w:sz="4" w:color="CFD8DC"/>
              <w:right w:val="single" w:sz="4" w:color="CFD8DC"/>
            </w:tcBorders>
            <w:vAlign w:val="center"/>
          </w:tcPr>
          <w:p>
            <w:pPr>
              <w:spacing w:before="20" w:after="20" w:line="312" w:lineRule="auto"/>
            </w:pPr>
            <w:r/>
            <w:r>
              <w:rPr>
                <w:rFonts w:ascii="Pretendard" w:hAnsi="Pretendard" w:eastAsia="Pretendard" w:cs="Pretendard"/>
                <w:b w:val="0"/>
                <w:i w:val="0"/>
                <w:color w:val="1F2937"/>
                <w:sz w:val="19"/>
              </w:rPr>
              <w:t>Idempotency-Key + 세션 락 조합</w:t>
            </w:r>
          </w:p>
        </w:tc>
      </w:tr>
      <w:tr>
        <w:tc>
          <w:tcPr>
            <w:tcW w:type="dxa" w:w="3475"/>
            <w:tcBorders>
              <w:top w:val="single" w:sz="4" w:color="CFD8DC"/>
              <w:left w:val="single" w:sz="4" w:color="CFD8DC"/>
              <w:bottom w:val="single" w:sz="4" w:color="CFD8DC"/>
              <w:right w:val="single" w:sz="4" w:color="CFD8DC"/>
            </w:tcBorders>
            <w:vAlign w:val="center"/>
          </w:tcPr>
          <w:p>
            <w:pPr>
              <w:spacing w:before="20" w:after="20" w:line="312" w:lineRule="auto"/>
            </w:pPr>
            <w:r/>
            <w:r>
              <w:rPr>
                <w:rFonts w:ascii="Pretendard" w:hAnsi="Pretendard" w:eastAsia="Pretendard" w:cs="Pretendard"/>
                <w:b w:val="0"/>
                <w:i w:val="0"/>
                <w:color w:val="1F2937"/>
                <w:sz w:val="19"/>
              </w:rPr>
              <w:t>멀티 인스턴스 webhook race</w:t>
            </w:r>
          </w:p>
        </w:tc>
        <w:tc>
          <w:tcPr>
            <w:tcW w:type="dxa" w:w="3475"/>
            <w:tcBorders>
              <w:top w:val="single" w:sz="4" w:color="CFD8DC"/>
              <w:left w:val="single" w:sz="4" w:color="CFD8DC"/>
              <w:bottom w:val="single" w:sz="4" w:color="CFD8DC"/>
              <w:right w:val="single" w:sz="4" w:color="CFD8DC"/>
            </w:tcBorders>
            <w:vAlign w:val="center"/>
          </w:tcPr>
          <w:p>
            <w:pPr>
              <w:spacing w:before="20" w:after="20" w:line="312" w:lineRule="auto"/>
            </w:pPr>
            <w:r/>
            <w:r>
              <w:rPr>
                <w:rFonts w:ascii="Pretendard" w:hAnsi="Pretendard" w:eastAsia="Pretendard" w:cs="Pretendard"/>
                <w:b/>
                <w:i w:val="0"/>
                <w:color w:val="1F2937"/>
                <w:sz w:val="19"/>
              </w:rPr>
              <w:t>검출 + 차단</w:t>
            </w:r>
          </w:p>
        </w:tc>
        <w:tc>
          <w:tcPr>
            <w:tcW w:type="dxa" w:w="3475"/>
            <w:tcBorders>
              <w:top w:val="single" w:sz="4" w:color="CFD8DC"/>
              <w:left w:val="single" w:sz="4" w:color="CFD8DC"/>
              <w:bottom w:val="single" w:sz="4" w:color="CFD8DC"/>
              <w:right w:val="single" w:sz="4" w:color="CFD8DC"/>
            </w:tcBorders>
            <w:vAlign w:val="center"/>
          </w:tcPr>
          <w:p>
            <w:pPr>
              <w:spacing w:before="20" w:after="20" w:line="312" w:lineRule="auto"/>
            </w:pPr>
            <w:r/>
            <w:r>
              <w:rPr>
                <w:rFonts w:ascii="Pretendard" w:hAnsi="Pretendard" w:eastAsia="Pretendard" w:cs="Pretendard"/>
                <w:b w:val="0"/>
                <w:i w:val="0"/>
                <w:color w:val="1F2937"/>
                <w:sz w:val="19"/>
              </w:rPr>
              <w:t>운영 로그 「중복 웹훅 락 차단」 정기 검출</w:t>
            </w:r>
          </w:p>
        </w:tc>
      </w:tr>
    </w:tbl>
    <w:p>
      <w:pPr>
        <w:spacing w:before="0" w:after="80" w:line="240" w:lineRule="auto"/>
      </w:pPr>
    </w:p>
    <w:p>
      <w:pPr>
        <w:spacing w:before="80" w:after="80" w:line="324" w:lineRule="auto"/>
      </w:pPr>
      <w:r>
        <w:rPr>
          <w:rFonts w:ascii="Pretendard" w:hAnsi="Pretendard" w:eastAsia="Pretendard" w:cs="Pretendard"/>
          <w:b w:val="0"/>
          <w:i/>
          <w:color w:val="64748B"/>
          <w:sz w:val="20"/>
        </w:rPr>
        <w:t>「운영 실측」 = 운영 로그 / 대시보드 기준 · 「재설계 실험」 = JVM/Spring 재설계 프로젝트의 실험실 측정. 본문에 두 범주를 구분해서 표기합니다.</w:t>
      </w:r>
    </w:p>
    <w:p>
      <w:pPr>
        <w:keepNext/>
        <w:spacing w:before="280" w:after="120" w:line="276" w:lineRule="auto"/>
        <w:pBdr>
          <w:bottom w:val="single" w:sz="8" w:space="1" w:color="B0BEC5"/>
        </w:pBdr>
      </w:pPr>
      <w:r>
        <w:rPr>
          <w:rFonts w:ascii="Pretendard" w:hAnsi="Pretendard" w:eastAsia="Pretendard" w:cs="Pretendard"/>
          <w:b/>
          <w:i w:val="0"/>
          <w:color w:val="0F172A"/>
          <w:sz w:val="30"/>
        </w:rPr>
        <w:t>기술 스택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Production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운영 시스템에서 직접 다룬 스택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TypeScript · NestJS · Node.js · TypeORM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MySQL / Aurora · PostgreSQL · Redis (Cluster · Lua · 분산 락 · Token Bucket)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RabbitMQ (Quorum Queue · DLX) · 메시지 큐 application-level retry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Docker · Docker Compose · Traefik 동적 라우팅 · AWS ECS · 물리서버 도커 분할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Prometheus · Grafana · APM (span tagging) · Slack Webhook · JFR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JVM / Spring Re-design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재설계 프로젝트에서 재현·검증한 스택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Java · Kotlin · Spring Boot · Spring Batch · JPA · QueryDSL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Redisson · Resilience4j (Circuit Breaker · Retry · Bulkhead · RateLimiter · TimeLimiter)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Kafka (Outbox · CDC · Consumer Group) · ShedLock · OAuth2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Evidence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측정·테스트·검증 도구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Testcontainers · JUnit 5 · Kotest · Pytest · Jest · nGrinder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Kotest organization 멤버 · Armeria 머지 · Spring Batch 이슈 분석</w:t>
      </w:r>
    </w:p>
    <w:p>
      <w:pPr>
        <w:keepNext/>
        <w:spacing w:before="280" w:after="120" w:line="276" w:lineRule="auto"/>
        <w:pBdr>
          <w:bottom w:val="single" w:sz="8" w:space="1" w:color="B0BEC5"/>
        </w:pBdr>
      </w:pPr>
      <w:r>
        <w:rPr>
          <w:rFonts w:ascii="Pretendard" w:hAnsi="Pretendard" w:eastAsia="Pretendard" w:cs="Pretendard"/>
          <w:b/>
          <w:i w:val="0"/>
          <w:color w:val="0F172A"/>
          <w:sz w:val="30"/>
        </w:rPr>
        <w:t>오픈소스 기여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JVM 생태계 오픈소스에 정기 기여 — </w:t>
      </w:r>
      <w:r>
        <w:rPr>
          <w:rFonts w:ascii="Pretendard" w:hAnsi="Pretendard" w:eastAsia="Pretendard" w:cs="Pretendard"/>
          <w:b/>
          <w:i w:val="0"/>
          <w:color w:val="1F2937"/>
          <w:sz w:val="21"/>
        </w:rPr>
        <w:t>머지 7 · 이슈 분석 + PR 준비 다수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.</w:t>
      </w:r>
    </w:p>
    <w:p>
      <w:pPr>
        <w:keepNext/>
        <w:spacing w:before="200" w:after="80" w:line="276" w:lineRule="auto"/>
      </w:pPr>
      <w:hyperlink r:id="rId13">
        <w:r>
          <w:rPr>
            <w:rFonts w:ascii="Pretendard" w:hAnsi="Pretendard" w:eastAsia="Pretendard" w:cs="Pretendard"/>
            <w:sz w:val="25"/>
            <w:color w:val="1d4ed8"/>
            <w:u w:val="single"/>
          </w:rPr>
          <w:t xml:space="preserve">Kotest</w:t>
        </w:r>
      </w:hyperlink>
      <w:r>
        <w:rPr>
          <w:rFonts w:ascii="Pretendard" w:hAnsi="Pretendard" w:eastAsia="Pretendard" w:cs="Pretendard"/>
          <w:b/>
          <w:i w:val="0"/>
          <w:color w:val="0F172A"/>
          <w:sz w:val="25"/>
        </w:rPr>
        <w:t xml:space="preserve"> — Kotlin 멀티플랫폼 테스트 프레임워크 (4.7k stars)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2026.03 메인테이너 sksamuel 의 직접 초대로 </w:t>
      </w:r>
      <w:r>
        <w:rPr>
          <w:rFonts w:ascii="Pretendard" w:hAnsi="Pretendard" w:eastAsia="Pretendard" w:cs="Pretendard"/>
          <w:b/>
          <w:i w:val="0"/>
          <w:color w:val="1F2937"/>
          <w:sz w:val="21"/>
        </w:rPr>
        <w:t>organization 정식 멤버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, 한 달간 6 PR 머지.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타입 안전 Test Metadata Public API 신규 설계 (+355/-16, 5 리뷰 16h 내 머지) — </w:t>
      </w:r>
      <w:hyperlink r:id="rId14">
        <w:r>
          <w:rPr>
            <w:rFonts w:ascii="Pretendard" w:hAnsi="Pretendard" w:eastAsia="Pretendard" w:cs="Pretendard"/>
            <w:sz w:val="21"/>
            <w:color w:val="1d4ed8"/>
            <w:u w:val="single"/>
          </w:rPr>
          <w:t xml:space="preserve">issue #5103</w:t>
        </w:r>
      </w:hyperlink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, </w:t>
      </w:r>
      <w:hyperlink r:id="rId15">
        <w:r>
          <w:rPr>
            <w:rFonts w:ascii="Pretendard" w:hAnsi="Pretendard" w:eastAsia="Pretendard" w:cs="Pretendard"/>
            <w:sz w:val="21"/>
            <w:color w:val="1d4ed8"/>
            <w:u w:val="single"/>
          </w:rPr>
          <w:t xml:space="preserve">PR #5905</w:t>
        </w:r>
      </w:hyperlink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컬렉션 data class 필드 단위 diff — </w:t>
      </w:r>
      <w:hyperlink r:id="rId16">
        <w:r>
          <w:rPr>
            <w:rFonts w:ascii="Pretendard" w:hAnsi="Pretendard" w:eastAsia="Pretendard" w:cs="Pretendard"/>
            <w:sz w:val="21"/>
            <w:color w:val="1d4ed8"/>
            <w:u w:val="single"/>
          </w:rPr>
          <w:t xml:space="preserve">issue #2545</w:t>
        </w:r>
      </w:hyperlink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, </w:t>
      </w:r>
      <w:hyperlink r:id="rId17">
        <w:r>
          <w:rPr>
            <w:rFonts w:ascii="Pretendard" w:hAnsi="Pretendard" w:eastAsia="Pretendard" w:cs="Pretendard"/>
            <w:sz w:val="21"/>
            <w:color w:val="1d4ed8"/>
            <w:u w:val="single"/>
          </w:rPr>
          <w:t xml:space="preserve">PR #5835</w:t>
        </w:r>
      </w:hyperlink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JSON Schema anyOf / oneOf 표준 구현 — </w:t>
      </w:r>
      <w:hyperlink r:id="rId18">
        <w:r>
          <w:rPr>
            <w:rFonts w:ascii="Pretendard" w:hAnsi="Pretendard" w:eastAsia="Pretendard" w:cs="Pretendard"/>
            <w:sz w:val="21"/>
            <w:color w:val="1d4ed8"/>
            <w:u w:val="single"/>
          </w:rPr>
          <w:t xml:space="preserve">issue #4463</w:t>
        </w:r>
      </w:hyperlink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, </w:t>
      </w:r>
      <w:hyperlink r:id="rId19">
        <w:r>
          <w:rPr>
            <w:rFonts w:ascii="Pretendard" w:hAnsi="Pretendard" w:eastAsia="Pretendard" w:cs="Pretendard"/>
            <w:sz w:val="21"/>
            <w:color w:val="1d4ed8"/>
            <w:u w:val="single"/>
          </w:rPr>
          <w:t xml:space="preserve">PR #5807</w:t>
        </w:r>
      </w:hyperlink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JSON Matchers 커스텀 Json 인스턴스 지원 — </w:t>
      </w:r>
      <w:hyperlink r:id="rId20">
        <w:r>
          <w:rPr>
            <w:rFonts w:ascii="Pretendard" w:hAnsi="Pretendard" w:eastAsia="Pretendard" w:cs="Pretendard"/>
            <w:sz w:val="21"/>
            <w:color w:val="1d4ed8"/>
            <w:u w:val="single"/>
          </w:rPr>
          <w:t xml:space="preserve">issue #4601</w:t>
        </w:r>
      </w:hyperlink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, </w:t>
      </w:r>
      <w:hyperlink r:id="rId21">
        <w:r>
          <w:rPr>
            <w:rFonts w:ascii="Pretendard" w:hAnsi="Pretendard" w:eastAsia="Pretendard" w:cs="Pretendard"/>
            <w:sz w:val="21"/>
            <w:color w:val="1d4ed8"/>
            <w:u w:val="single"/>
          </w:rPr>
          <w:t xml:space="preserve">PR #5795</w:t>
        </w:r>
      </w:hyperlink>
    </w:p>
    <w:p>
      <w:pPr>
        <w:pStyle w:val="ListBullet"/>
        <w:spacing w:before="20" w:after="20" w:line="324" w:lineRule="auto"/>
        <w:ind w:left="340"/>
      </w:pPr>
      <w:r>
        <w:rPr>
          <w:rFonts w:ascii="D2Coding" w:hAnsi="D2Coding" w:eastAsia="D2Coding" w:cs="D2Coding"/>
          <w:b w:val="0"/>
          <w:i w:val="0"/>
          <w:color w:val="1F2937"/>
          <w:sz w:val="21"/>
        </w:rPr>
        <w:t>@OnlyInputTypes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활용 타입 안전 어설션 — </w:t>
      </w:r>
      <w:hyperlink r:id="rId22">
        <w:r>
          <w:rPr>
            <w:rFonts w:ascii="Pretendard" w:hAnsi="Pretendard" w:eastAsia="Pretendard" w:cs="Pretendard"/>
            <w:sz w:val="21"/>
            <w:color w:val="1d4ed8"/>
            <w:u w:val="single"/>
          </w:rPr>
          <w:t xml:space="preserve">issue #5589</w:t>
        </w:r>
      </w:hyperlink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, </w:t>
      </w:r>
      <w:hyperlink r:id="rId23">
        <w:r>
          <w:rPr>
            <w:rFonts w:ascii="Pretendard" w:hAnsi="Pretendard" w:eastAsia="Pretendard" w:cs="Pretendard"/>
            <w:sz w:val="21"/>
            <w:color w:val="1d4ed8"/>
            <w:u w:val="single"/>
          </w:rPr>
          <w:t xml:space="preserve">PR #5789</w:t>
        </w:r>
      </w:hyperlink>
    </w:p>
    <w:p>
      <w:pPr>
        <w:pStyle w:val="ListBullet"/>
        <w:spacing w:before="20" w:after="20" w:line="324" w:lineRule="auto"/>
        <w:ind w:left="340"/>
      </w:pPr>
      <w:r>
        <w:rPr>
          <w:rFonts w:ascii="D2Coding" w:hAnsi="D2Coding" w:eastAsia="D2Coding" w:cs="D2Coding"/>
          <w:b w:val="0"/>
          <w:i w:val="0"/>
          <w:color w:val="1F2937"/>
          <w:sz w:val="21"/>
        </w:rPr>
        <w:t>shouldHaveSingleElement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어설션 체이닝 — </w:t>
      </w:r>
      <w:hyperlink r:id="rId24">
        <w:r>
          <w:rPr>
            <w:rFonts w:ascii="Pretendard" w:hAnsi="Pretendard" w:eastAsia="Pretendard" w:cs="Pretendard"/>
            <w:sz w:val="21"/>
            <w:color w:val="1d4ed8"/>
            <w:u w:val="single"/>
          </w:rPr>
          <w:t xml:space="preserve">issue #5755</w:t>
        </w:r>
      </w:hyperlink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, </w:t>
      </w:r>
      <w:hyperlink r:id="rId25">
        <w:r>
          <w:rPr>
            <w:rFonts w:ascii="Pretendard" w:hAnsi="Pretendard" w:eastAsia="Pretendard" w:cs="Pretendard"/>
            <w:sz w:val="21"/>
            <w:color w:val="1d4ed8"/>
            <w:u w:val="single"/>
          </w:rPr>
          <w:t xml:space="preserve">PR #5756</w:t>
        </w:r>
      </w:hyperlink>
    </w:p>
    <w:p>
      <w:pPr>
        <w:keepNext/>
        <w:spacing w:before="200" w:after="80" w:line="276" w:lineRule="auto"/>
      </w:pPr>
      <w:hyperlink r:id="rId26">
        <w:r>
          <w:rPr>
            <w:rFonts w:ascii="Pretendard" w:hAnsi="Pretendard" w:eastAsia="Pretendard" w:cs="Pretendard"/>
            <w:sz w:val="25"/>
            <w:color w:val="1d4ed8"/>
            <w:u w:val="single"/>
          </w:rPr>
          <w:t xml:space="preserve">Armeria</w:t>
        </w:r>
      </w:hyperlink>
      <w:r>
        <w:rPr>
          <w:rFonts w:ascii="Pretendard" w:hAnsi="Pretendard" w:eastAsia="Pretendard" w:cs="Pretendard"/>
          <w:b/>
          <w:i w:val="0"/>
          <w:color w:val="0F172A"/>
          <w:sz w:val="25"/>
        </w:rPr>
        <w:t xml:space="preserve"> — LINE 의 Java 기반 비동기 RPC 프레임워크 (5.1k stars)</w:t>
      </w:r>
    </w:p>
    <w:p>
      <w:pPr>
        <w:pStyle w:val="ListBullet"/>
        <w:spacing w:before="20" w:after="20" w:line="324" w:lineRule="auto"/>
        <w:ind w:left="340"/>
      </w:pPr>
      <w:r>
        <w:rPr>
          <w:rFonts w:ascii="D2Coding" w:hAnsi="D2Coding" w:eastAsia="D2Coding" w:cs="D2Coding"/>
          <w:b w:val="0"/>
          <w:i w:val="0"/>
          <w:color w:val="1F2937"/>
          <w:sz w:val="21"/>
        </w:rPr>
        <w:t>RequestContextExporter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BuiltInProperty 확장 + Logback MDC export 테스트 보강 (+339/-5, </w:t>
      </w:r>
      <w:r>
        <w:rPr>
          <w:rFonts w:ascii="Pretendard" w:hAnsi="Pretendard" w:eastAsia="Pretendard" w:cs="Pretendard"/>
          <w:b/>
          <w:i w:val="0"/>
          <w:color w:val="1F2937"/>
          <w:sz w:val="21"/>
        </w:rPr>
        <w:t>MERGED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2026.04) — </w:t>
      </w:r>
      <w:hyperlink r:id="rId27">
        <w:r>
          <w:rPr>
            <w:rFonts w:ascii="Pretendard" w:hAnsi="Pretendard" w:eastAsia="Pretendard" w:cs="Pretendard"/>
            <w:sz w:val="21"/>
            <w:color w:val="1d4ed8"/>
            <w:u w:val="single"/>
          </w:rPr>
          <w:t xml:space="preserve">issue #4403</w:t>
        </w:r>
      </w:hyperlink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, </w:t>
      </w:r>
      <w:hyperlink r:id="rId28">
        <w:r>
          <w:rPr>
            <w:rFonts w:ascii="Pretendard" w:hAnsi="Pretendard" w:eastAsia="Pretendard" w:cs="Pretendard"/>
            <w:sz w:val="21"/>
            <w:color w:val="1d4ed8"/>
            <w:u w:val="single"/>
          </w:rPr>
          <w:t xml:space="preserve">PR #6683</w:t>
        </w:r>
      </w:hyperlink>
    </w:p>
    <w:p>
      <w:pPr>
        <w:keepNext/>
        <w:spacing w:before="200" w:after="80" w:line="276" w:lineRule="auto"/>
      </w:pPr>
      <w:hyperlink r:id="rId29">
        <w:r>
          <w:rPr>
            <w:rFonts w:ascii="Pretendard" w:hAnsi="Pretendard" w:eastAsia="Pretendard" w:cs="Pretendard"/>
            <w:sz w:val="25"/>
            <w:color w:val="1d4ed8"/>
            <w:u w:val="single"/>
          </w:rPr>
          <w:t xml:space="preserve">Spring Batch</w:t>
        </w:r>
      </w:hyperlink>
      <w:r>
        <w:rPr>
          <w:rFonts w:ascii="Pretendard" w:hAnsi="Pretendard" w:eastAsia="Pretendard" w:cs="Pretendard"/>
          <w:b/>
          <w:i w:val="0"/>
          <w:color w:val="0F172A"/>
          <w:sz w:val="25"/>
        </w:rPr>
        <w:t xml:space="preserve"> — Spring 의 대량 배치 처리 프레임워크 (2.9k stars)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이슈 분석 완료, PR 작성 중.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fault-tolerant step chunk scanning 공식 문서 4년 누락 보완 — </w:t>
      </w:r>
      <w:hyperlink r:id="rId30">
        <w:r>
          <w:rPr>
            <w:rFonts w:ascii="Pretendard" w:hAnsi="Pretendard" w:eastAsia="Pretendard" w:cs="Pretendard"/>
            <w:sz w:val="21"/>
            <w:color w:val="1d4ed8"/>
            <w:u w:val="single"/>
          </w:rPr>
          <w:t xml:space="preserve">issue #3946</w:t>
        </w:r>
      </w:hyperlink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(메인테이너 "documentation issue" 라벨 부여)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conditional flow decider order 버그 — </w:t>
      </w:r>
      <w:hyperlink r:id="rId31">
        <w:r>
          <w:rPr>
            <w:rFonts w:ascii="Pretendard" w:hAnsi="Pretendard" w:eastAsia="Pretendard" w:cs="Pretendard"/>
            <w:sz w:val="21"/>
            <w:color w:val="1d4ed8"/>
            <w:u w:val="single"/>
          </w:rPr>
          <w:t xml:space="preserve">issue #4478</w:t>
        </w:r>
      </w:hyperlink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(메인테이너 "this is a bug" 인정)</w:t>
      </w:r>
    </w:p>
    <w:p>
      <w:pPr>
        <w:keepNext/>
        <w:spacing w:before="200" w:after="80" w:line="276" w:lineRule="auto"/>
      </w:pPr>
      <w:hyperlink r:id="rId32">
        <w:r>
          <w:rPr>
            <w:rFonts w:ascii="Pretendard" w:hAnsi="Pretendard" w:eastAsia="Pretendard" w:cs="Pretendard"/>
            <w:sz w:val="25"/>
            <w:color w:val="1d4ed8"/>
            <w:u w:val="single"/>
          </w:rPr>
          <w:t xml:space="preserve">Spring Cloud Gateway</w:t>
        </w:r>
      </w:hyperlink>
      <w:r>
        <w:rPr>
          <w:rFonts w:ascii="Pretendard" w:hAnsi="Pretendard" w:eastAsia="Pretendard" w:cs="Pretendard"/>
          <w:b/>
          <w:i w:val="0"/>
          <w:color w:val="0F172A"/>
          <w:sz w:val="25"/>
        </w:rPr>
        <w:t xml:space="preserve"> — Spring 의 reactive API gateway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이슈 분석 완료, 5.1.x 릴리즈 사이클 대기.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Apache HttpClient5 쿠키 매니저 기본 비활성화 — </w:t>
      </w:r>
      <w:hyperlink r:id="rId33">
        <w:r>
          <w:rPr>
            <w:rFonts w:ascii="Pretendard" w:hAnsi="Pretendard" w:eastAsia="Pretendard" w:cs="Pretendard"/>
            <w:sz w:val="21"/>
            <w:color w:val="1d4ed8"/>
            <w:u w:val="single"/>
          </w:rPr>
          <w:t xml:space="preserve">issue #3311</w:t>
        </w:r>
      </w:hyperlink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(메인테이너 코멘트 + 구현 준비)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API Versioning Predicates 공식 문서 보완 — </w:t>
      </w:r>
      <w:hyperlink r:id="rId34">
        <w:r>
          <w:rPr>
            <w:rFonts w:ascii="Pretendard" w:hAnsi="Pretendard" w:eastAsia="Pretendard" w:cs="Pretendard"/>
            <w:sz w:val="21"/>
            <w:color w:val="1d4ed8"/>
            <w:u w:val="single"/>
          </w:rPr>
          <w:t xml:space="preserve">issue #4024</w:t>
        </w:r>
      </w:hyperlink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(머지 가능성 메인테이너 확인)</w:t>
      </w:r>
    </w:p>
    <w:p>
      <w:pPr>
        <w:keepNext/>
        <w:spacing w:before="280" w:after="120" w:line="276" w:lineRule="auto"/>
        <w:pBdr>
          <w:bottom w:val="single" w:sz="8" w:space="1" w:color="B0BEC5"/>
        </w:pBdr>
      </w:pPr>
      <w:r>
        <w:rPr>
          <w:rFonts w:ascii="Pretendard" w:hAnsi="Pretendard" w:eastAsia="Pretendard" w:cs="Pretendard"/>
          <w:b/>
          <w:i w:val="0"/>
          <w:color w:val="0F172A"/>
          <w:sz w:val="30"/>
        </w:rPr>
        <w:t>경력 — 르몽(Lemong) ｜ 백엔드 엔지니어 ｜ 2024.11 ~ 현재</w:t>
      </w:r>
    </w:p>
    <w:p>
      <w:pPr>
        <w:keepNext/>
        <w:spacing w:before="200" w:after="80" w:line="276" w:lineRule="auto"/>
      </w:pPr>
      <w:r>
        <w:rPr>
          <w:rFonts w:ascii="Pretendard" w:hAnsi="Pretendard" w:eastAsia="Pretendard" w:cs="Pretendard"/>
          <w:b/>
          <w:i w:val="0"/>
          <w:color w:val="0F172A"/>
          <w:sz w:val="25"/>
        </w:rPr>
        <w:t>시스템 개요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자영업자와 프랜차이즈 본사를 위한 리뷰 통합 관리 SaaS 「댓글몽 / 댓글몽 Biz」 의 백엔드를 담당합니다. 4 책임 도메인 (메인 API · 배치 워커 · 운영 콘솔 · 스크래퍼 워커) 으로 분리되어 있으며, 메시지 큐 · 분산 캐시 (Cluster) · 관계형 DB · 컨테이너 오케스트레이션 위에 올라가 있습니다.</w:t>
      </w:r>
    </w:p>
    <w:p>
      <w:pPr>
        <w:spacing w:before="16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0000" cy="399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_system_overview.png"/>
                    <pic:cNvPicPr/>
                  </pic:nvPicPr>
                  <pic:blipFill>
                    <a:blip r:embed="rId35">
                      <a:extLst>
                        <a:ext uri="{96DAC541-7B7A-43D3-8B79-37D633B846F1}">
                          <asvg:svgBlip xmlns:asvg="http://schemas.microsoft.com/office/drawing/2016/SVG/main" r:embed="rId4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39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Pretendard" w:hAnsi="Pretendard" w:eastAsia="Pretendard" w:cs="Pretendard"/>
          <w:b w:val="0"/>
          <w:i/>
          <w:color w:val="64748B"/>
          <w:sz w:val="18"/>
        </w:rPr>
        <w:t>전체 시스템 아키텍처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본문은 5 개 핵심 사례 + 보조 운영 사례 한 줄 요약 + 별도 JVM/Spring 재설계 프로젝트 섹션으로 구성합니다.</w:t>
      </w:r>
    </w:p>
    <w:p>
      <w:pPr>
        <w:keepNext/>
        <w:spacing w:before="200" w:after="80" w:line="276" w:lineRule="auto"/>
      </w:pPr>
      <w:r>
        <w:rPr>
          <w:rFonts w:ascii="Pretendard" w:hAnsi="Pretendard" w:eastAsia="Pretendard" w:cs="Pretendard"/>
          <w:b/>
          <w:i w:val="0"/>
          <w:color w:val="0F172A"/>
          <w:sz w:val="25"/>
        </w:rPr>
        <w:t>결제 멱등성 + 정합성 reconciliation — 멀티 인스턴스 환경에서 「한 번만 처리」 보장</w:t>
      </w:r>
    </w:p>
    <w:p>
      <w:pPr>
        <w:spacing w:before="16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0000" cy="399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_payment_webhook_4layer.png"/>
                    <pic:cNvPicPr/>
                  </pic:nvPicPr>
                  <pic:blipFill>
                    <a:blip r:embed="rId36">
                      <a:extLs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39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Pretendard" w:hAnsi="Pretendard" w:eastAsia="Pretendard" w:cs="Pretendard"/>
          <w:b w:val="0"/>
          <w:i/>
          <w:color w:val="64748B"/>
          <w:sz w:val="18"/>
        </w:rPr>
        <w:t>결제 webhook 4중 멱등성 + 정합성 reconciliation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문제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결제 PG webhook 이 같은 결제 식별자로 </w:t>
      </w:r>
      <w:r>
        <w:rPr>
          <w:rFonts w:ascii="Pretendard" w:hAnsi="Pretendard" w:eastAsia="Pretendard" w:cs="Pretendard"/>
          <w:b/>
          <w:i w:val="0"/>
          <w:color w:val="1F2937"/>
          <w:sz w:val="21"/>
        </w:rPr>
        <w:t>중복 호출되는 경로 5종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.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PG 자체 retry (5xx / timeout)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정기결제 schedule 1차 실패 후 fallback retry → PAID / FAILED 거의 동시 도착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결제 취소 후 재결제 · 부분 환불 상태 전이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Load Balancer keep-alive 재시도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단순 INSERT 시 결제 row 이중 집계 → 매출 중복 → 알림톡 2회 발송 → 정기결제 중복 생성 → 다음 달 이중 과금 도미노. 멀티 인스턴스 배포라 in-memory dedupe 불가, ORM 의 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findOne → save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패턴은 read-modify-write 사이에 race window, 분산 캐시 락 단독으로는 TTL 만료 후 ABA 문제 (Martin Kleppmann Redlock 분석에서 지적), DB UNIQUE 단독으로는 PG retry 폭주를 1차 차단 불가.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추가로 webhook 4중 멱등성으로도 못 막는 사후 정합성 결함이 누적됩니다 — 외부 PG 와 DB 의 source of truth 가 분리되어 있어 좀비 schedule (PG 살아있음 + DB cancel), 중복 빌링키, admin override orphan 케이스가 사용자 클레임 / 환불 분쟁 발생 후에야 노출됩니다.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해결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「락 / DB / 상태머신 / 원자 해제」 4중 방어 + 일일 reconciliation cron 의 사후 탐지.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4중 멱등성 (운영 실측):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1. </w:t>
      </w:r>
      <w:r>
        <w:rPr>
          <w:rFonts w:ascii="Pretendard" w:hAnsi="Pretendard" w:eastAsia="Pretendard" w:cs="Pretendard"/>
          <w:b/>
          <w:i w:val="0"/>
          <w:color w:val="1F2937"/>
          <w:sz w:val="21"/>
        </w:rPr>
        <w:t>분산 락 (ABA-safe)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분산 캐시 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SETNX EX 30s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+ 토큰 lock value. Stripe Idempotency Key 디자인과 동일하게 lock value 로 ownership 검증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2. </w:t>
      </w:r>
      <w:r>
        <w:rPr>
          <w:rFonts w:ascii="Pretendard" w:hAnsi="Pretendard" w:eastAsia="Pretendard" w:cs="Pretendard"/>
          <w:b/>
          <w:i w:val="0"/>
          <w:color w:val="1F2937"/>
          <w:sz w:val="21"/>
        </w:rPr>
        <w:t>DB UNIQUE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복합 키 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imp_uid + merchant_uid + status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· 1시간 dedupe window · 캐시 fail-open 되어도 최종 차단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3. </w:t>
      </w:r>
      <w:r>
        <w:rPr>
          <w:rFonts w:ascii="Pretendard" w:hAnsi="Pretendard" w:eastAsia="Pretendard" w:cs="Pretendard"/>
          <w:b/>
          <w:i w:val="0"/>
          <w:color w:val="1F2937"/>
          <w:sz w:val="21"/>
        </w:rPr>
        <w:t>상태머신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READY → PAID / FAILED / CANCELLED × action_type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분기 · 상태 역전 (PAID 뒤 FAILED 도착) 시 다른 row 로 격리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4. </w:t>
      </w:r>
      <w:r>
        <w:rPr>
          <w:rFonts w:ascii="Pretendard" w:hAnsi="Pretendard" w:eastAsia="Pretendard" w:cs="Pretendard"/>
          <w:b/>
          <w:i w:val="0"/>
          <w:color w:val="1F2937"/>
          <w:sz w:val="21"/>
        </w:rPr>
        <w:t>Lua 원자 해제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GET → 비교 → DEL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한 트랜잭션 · 자기 토큰일 때만 해제, TTL 만료 후 ABA 차단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일일 reconciliation cron — 3종 inconsistency 자동 탐지: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좀비 schedule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DB 차집합으로 의심 K &lt;&lt; N 압축 후 외부 PG 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getSchedulesByBillingKey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호출 → 응답 4-way 분기 자동 정정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중복 빌링키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GROUP BY user_id HAVING COUNT &gt; 1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단일 SQL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admin override orphan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active.end_date &gt; scheduled.schedule_at + 1month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조건 4단 JOIN SQL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쿠폰 멱등성도 같은 패턴 — 사전 검증 (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findOne((user, coupon))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idempotent return) · 트랜잭션 (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QueryRunner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명시적) · schedule 등록 직전 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amountWithUserCoupons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fallback 보정.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성과 (운영 실측)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운영 로그 「중복 웹훅 락 차단: merchant_uid=...」 메시지 정기 검출 — race 발생 + 차단됨이 데이터로 입증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같은 SETNX + Lua DEL helper 가 결제 외 8 곳 이상 흐름 (promotional upgrade · change plan · verify code · 알림 배치) 에서 공통 helper 로 재사용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매일 09:10 KST 정합성 상태가 Slack 한 메시지로 운영자에게 전달 — 사후 환불 / CS 부담을 사전 탐지로 전환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쿠폰 중복 발급 0건 (UNIQUE + findOne 곱셈 결합), 쿠폰 수정 중 부분 update 사고 0건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역할 범위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4중 멱등성 + reconciliation cron 설계 · 구현 · 운영 모니터링 (Slack 자동 경고 채널 구축) 전 단계 단독 담당.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Spring 매핑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@Transactional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propagation · Redisson watchdog · JPA 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@Version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OptimisticLockException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· 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ER_DUP_ENTRY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→ 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@RestControllerAdvice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· ShedLock cron · QueryDSL 차집합 (재설계 프로젝트 </w:t>
      </w:r>
      <w:hyperlink r:id="rId37">
        <w:r>
          <w:rPr>
            <w:rFonts w:ascii="Pretendard" w:hAnsi="Pretendard" w:eastAsia="Pretendard" w:cs="Pretendard"/>
            <w:sz w:val="21"/>
            <w:color w:val="1d4ed8"/>
            <w:u w:val="single"/>
          </w:rPr>
          <w:t xml:space="preserve">commerce-comment-platform-be</w:t>
        </w:r>
      </w:hyperlink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에서 동일 시나리오 재현)</w:t>
      </w:r>
    </w:p>
    <w:p>
      <w:pPr>
        <w:keepNext/>
        <w:spacing w:before="200" w:after="80" w:line="276" w:lineRule="auto"/>
      </w:pPr>
      <w:r>
        <w:rPr>
          <w:rFonts w:ascii="Pretendard" w:hAnsi="Pretendard" w:eastAsia="Pretendard" w:cs="Pretendard"/>
          <w:b/>
          <w:i w:val="0"/>
          <w:color w:val="0F172A"/>
          <w:sz w:val="25"/>
        </w:rPr>
        <w:t>대량 작업 처리 — DB 를 큐로 쓰는 CAS + RabbitMQ 분리 진화</w:t>
      </w:r>
    </w:p>
    <w:p>
      <w:pPr>
        <w:spacing w:before="16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0000" cy="399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_rds_queue_cas.png"/>
                    <pic:cNvPicPr/>
                  </pic:nvPicPr>
                  <pic:blipFill>
                    <a:blip r:embed="rId38">
                      <a:extLst>
                        <a:ext uri="{96DAC541-7B7A-43D3-8B79-37D633B846F1}">
                          <asvg:svgBlip xmlns:asvg="http://schemas.microsoft.com/office/drawing/2016/SVG/main" r:embed="rId4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39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Pretendard" w:hAnsi="Pretendard" w:eastAsia="Pretendard" w:cs="Pretendard"/>
          <w:b w:val="0"/>
          <w:i/>
          <w:color w:val="64748B"/>
          <w:sz w:val="18"/>
        </w:rPr>
        <w:t>관계형 DB 작업 큐 + Hierarchical 동시성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문제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대량 비동기 작업을 두 가지 형태로 운영합니다.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외부 플랫폼 댓글 등록 (한 건 ≈ 3~5분 IO)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사용자가 「100~1,000건 일괄 댓글」 트리거. HTTP 동기 처리 시 Load Balancer 5분 타임아웃 초과, 단일 인스턴스 in-memory queue 는 재배포 시 작업 유실, 같은 사용자 같은 플랫폼 계정으로 worker 2개가 동시 로그인 시 외부 플랫폼 봇 탐지 → 그 계정 전체 차단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2시간 cron 리뷰 수집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단일 플랫폼 1회 실행 기준 </w:t>
      </w:r>
      <w:r>
        <w:rPr>
          <w:rFonts w:ascii="Pretendard" w:hAnsi="Pretendard" w:eastAsia="Pretendard" w:cs="Pretendard"/>
          <w:b/>
          <w:i w:val="0"/>
          <w:color w:val="1F2937"/>
          <w:sz w:val="21"/>
        </w:rPr>
        <w:t>13,127 매장 / 5,719 계정 그룹 / 13,699 task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처리. 외부 플랫폼은 같은 계정 동시 다중 호출 시 captcha / 지역차단 / 세션 무효화. 매장 단위 ThreadPool 로 전부 동시 처리는 동일 계정 병렬 로그인 = 세션 충돌, 전부 순차는 11시간 → 2시간 cron 안에 못 끝남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외부 메시지 큐는 fire-and-forget 에 최적이라 stateful 관리·취소·예약·진행률 폴링에 부적합. BullMQ 같은 외부 큐 미들웨어는 트랜잭션과 묶기 어려움.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해결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두 축으로 풀었습니다.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(a) </w:t>
      </w:r>
      <w:r>
        <w:rPr>
          <w:rFonts w:ascii="Pretendard" w:hAnsi="Pretendard" w:eastAsia="Pretendard" w:cs="Pretendard"/>
          <w:b/>
          <w:i w:val="0"/>
          <w:color w:val="1F2937"/>
          <w:sz w:val="21"/>
        </w:rPr>
        <w:t>관계형 DB 를 큐로 사용 (CAS 픽업)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트랜잭션과 큐 책임을 한 곳에 묶음. 다중 워커 안전 픽업은 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updated_at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을 version 필드로 쓰는 ORM 낙관락 = CAS (Compare-And-Set) SQL 버전. 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affected = 0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이면 다른 인스턴스가 먼저 가져갔음을 인식. 같은 플랫폼 계정 동시 사용은 픽업 SQL 에 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platform_id NOT IN (실행 중 집합)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조건으로 차단.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(b) </w:t>
      </w:r>
      <w:r>
        <w:rPr>
          <w:rFonts w:ascii="Pretendard" w:hAnsi="Pretendard" w:eastAsia="Pretendard" w:cs="Pretendard"/>
          <w:b/>
          <w:i w:val="0"/>
          <w:color w:val="1F2937"/>
          <w:sz w:val="21"/>
        </w:rPr>
        <w:t>계정 단위 순차 / 계정 사이 병렬 의 hierarchical 동시성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(platform_id, password)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키로 매장 그룹화 → ThreadPool 에 그룹 단위 제출. 한 그룹은 한 worker thread 가 처음부터 끝까지 순차 처리. 첫 매장 인증 에러 시 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_deactivate_shops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로 그룹 전체 즉시 차단 (회로 차단 패턴) — 봇 탐지 가속 회피.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진화 (현재 계획 중)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운영 트래픽이 커지면서 정합성 사례 누적과 AAS 세션 부담을 발견 → </w:t>
      </w:r>
      <w:r>
        <w:rPr>
          <w:rFonts w:ascii="Pretendard" w:hAnsi="Pretendard" w:eastAsia="Pretendard" w:cs="Pretendard"/>
          <w:b/>
          <w:i w:val="0"/>
          <w:color w:val="1F2937"/>
          <w:sz w:val="21"/>
        </w:rPr>
        <w:t>RabbitMQ 로 분리하는 마이그레이션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진행 중. 댓글 예약 / 댓글 등록 같은 stateful 작업과 fire-and-forget 작업을 책임 단위로 나누어, DB 는 작업 상태의 source of truth 로 두고 큐는 fan-out 만 담당하도록 책임 재분할.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성과 (운영 실측)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동시 처리 워커 최대 30, 같은 그룹 내 순차 + 다른 그룹 병렬로 처리량 극대화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운영 로그 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Job N modified by another instance (optimistic lock failed)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정기 검출 — race 발생하나 차단됨이 데이터로 입증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외부 플랫폼 중복 댓글 0건, 인스턴스 재배포 무중단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단일 플랫폼 13,127 매장 2시간 cron 안에 완료, 동일 platform_id 동시 호출 0건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인증 에러 발생 그룹만 비활성 · 다른 그룹 정상 진행 (장애 격리)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역할 범위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RDS Queue 설계 / 픽업 SQL CAS 구현 / 좀비 작업 자동 복구 (부팅 시 재스케줄 + health check) 단독 설계. hierarchical 동시성 모델 + 회로 차단 임계치 dict 도입. 현재 RabbitMQ 분리 마이그레이션 ADR 작성 중.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Spring 매핑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JPA 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@Version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낙관락 + 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OptimisticLockException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(CAS) · Spring Batch + ShedLock + QuerydslZeroOffset Reader · Resilience4j Bulkhead.semaphore (계정 단위 동시성) + CircuitBreaker (도미노 차단) · Kafka Outbox / Consumer 멱등 + DLQ (재설계 프로젝트 </w:t>
      </w:r>
      <w:hyperlink r:id="rId39">
        <w:r>
          <w:rPr>
            <w:rFonts w:ascii="Pretendard" w:hAnsi="Pretendard" w:eastAsia="Pretendard" w:cs="Pretendard"/>
            <w:sz w:val="21"/>
            <w:color w:val="1d4ed8"/>
            <w:u w:val="single"/>
          </w:rPr>
          <w:t xml:space="preserve">commerce-batch-orchestrator</w:t>
        </w:r>
      </w:hyperlink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에서 RabbitMQ↔Kafka 정량 비교)</w:t>
      </w:r>
    </w:p>
    <w:p>
      <w:pPr>
        <w:keepNext/>
        <w:spacing w:before="200" w:after="80" w:line="276" w:lineRule="auto"/>
      </w:pPr>
      <w:r>
        <w:rPr>
          <w:rFonts w:ascii="Pretendard" w:hAnsi="Pretendard" w:eastAsia="Pretendard" w:cs="Pretendard"/>
          <w:b/>
          <w:i w:val="0"/>
          <w:color w:val="0F172A"/>
          <w:sz w:val="25"/>
        </w:rPr>
        <w:t>외부 의존성 격리 + 세션 안정성 — 30+ 워커 동시 로그인 race · 외부 플랫폼 가용성 복원</w:t>
      </w:r>
    </w:p>
    <w:p>
      <w:pPr>
        <w:spacing w:before="16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0000" cy="399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_session_lock_registry.png"/>
                    <pic:cNvPicPr/>
                  </pic:nvPicPr>
                  <pic:blipFill>
                    <a:blip r:embed="rId40">
                      <a:extLst>
                        <a:ext uri="{96DAC541-7B7A-43D3-8B79-37D633B846F1}">
                          <asvg:svgBlip xmlns:asvg="http://schemas.microsoft.com/office/drawing/2016/SVG/main" r:embed="rId4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39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Pretendard" w:hAnsi="Pretendard" w:eastAsia="Pretendard" w:cs="Pretendard"/>
          <w:b w:val="0"/>
          <w:i/>
          <w:color w:val="64748B"/>
          <w:sz w:val="18"/>
        </w:rPr>
        <w:t>세션 락 레지스트리 + Cold-Start Guard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문제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30+ worker 가 같은 외부 플랫폼 세션을 동시에 잡으려 하는 race + 외부 플랫폼의 봇 보호 시스템이 헤드리스 브라우저를 차단하는 두 가지 외부 의존성 문제가 결합되어 있습니다.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세션 race: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같은 세션 두 page 동시 navigation = 헤드리스 브라우저 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execution context destroyed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같은 매장 동시 로그인 두 번 = 외부 플랫폼 IP 평판 영구 차단 (1~24시간 그 매장 작업 전체 실패)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헤드리스 브라우저 1 인스턴스 ≈ 1GB+, launch 5~10초 — race 시 메모리·런타임 N배 폭증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분산 캐시 Cluster 모드는 같은 트랜잭션 여러 키 사용 시 CROSSSLOT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가장 까다로운 hazard: </w:t>
      </w:r>
      <w:r>
        <w:rPr>
          <w:rFonts w:ascii="Pretendard" w:hAnsi="Pretendard" w:eastAsia="Pretendard" w:cs="Pretendard"/>
          <w:b/>
          <w:i w:val="0"/>
          <w:color w:val="1F2937"/>
          <w:sz w:val="21"/>
        </w:rPr>
        <w:t>cold-start deadlock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인스턴스가 죽었다 살아나면 in-memory Map 은 비어있는데 분산 캐시 큐 head 는 옛 인스턴스 requestId. 살아난 worker 는 그 head 차례를 기다리지만 옛 worker 는 죽어서 영원히 release 안 됨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외부 플랫폼 가용성: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일부 외부 플랫폼은 봇 보호 시스템이 평범한 헤드리스 브라우저를 99% 차단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보호 시스템의 인증 쿠키가 pending → verified → blocked 의 상태 머신을 가지며, 옛 구현은 4 가지 silent 결함으로 검증 실패를 password retry 로 잘못 흘려보냄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해결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두 축의 해결책을 합성한 「외부 의존성 격리 + 외부 플랫폼 가용성 복원」 패턴.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(a) </w:t>
      </w:r>
      <w:r>
        <w:rPr>
          <w:rFonts w:ascii="Pretendard" w:hAnsi="Pretendard" w:eastAsia="Pretendard" w:cs="Pretendard"/>
          <w:b/>
          <w:i w:val="0"/>
          <w:color w:val="1F2937"/>
          <w:sz w:val="21"/>
        </w:rPr>
        <w:t>세션 락 레지스트리 — 4 layer 직렬화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: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FIFO 큐 (분산 캐시 LIST) · per-request lease (90s TTL · 5s 갱신)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Instance-aware lease value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= 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{instanceId-UUID} : {timestamp}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(Martin Kleppmann fencing token 패턴 단순화 — cross-instance ownership 검증을 lease-level 에서)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Handoff pattern (release 시 다음 큐 entry 가 같은 세션 재사용)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안전망 3종 — 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forceRelease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(운영 kill switch) · 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forceTerminate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(activeCount 강제 0) · 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evictStaleHead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(2s 주기 stale head LREM)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분산 캐시 Cluster CROSSSLOT — queue 는 단일 키 분리 (부하 분산 우선), 평판 모듈은 hash tag 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{pool}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(트랜잭션 묶음 우선) 으로 모듈별 의도된 정책 분기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(b) </w:t>
      </w:r>
      <w:r>
        <w:rPr>
          <w:rFonts w:ascii="Pretendard" w:hAnsi="Pretendard" w:eastAsia="Pretendard" w:cs="Pretendard"/>
          <w:b/>
          <w:i w:val="0"/>
          <w:color w:val="1F2937"/>
          <w:sz w:val="21"/>
        </w:rPr>
        <w:t>외부 플랫폼 가용성 복원 — 인증 흐름 안정화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: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인증 쿠키 4-state 상태머신 (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초기 / 검증 / challenge / 차단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) — 우선순위 「차단 &gt; challenge &gt; 검증 &gt; 초기」 명문화로 옛 구현의 4 가지 silent 결함을 모두 차단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정책 분기를 service 와 spec 의 SSOT 순수 함수로 추출 (discriminated union 반환)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Referrer Warming — 메인 URL 거쳐 referrer chain 형성, 15초 human-like mouse jitter 유지 → sensor telemetry 누적 → 쿠키 검증 진입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차단 검출 helper 를 main loginResult / Quick Retry / Prewarm Swap 3 경로에서 일관 호출 (silent 회귀 방지)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성과 (운영 실측 · 최근 6개월)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세션 유지율 </w:t>
      </w:r>
      <w:r>
        <w:rPr>
          <w:rFonts w:ascii="Pretendard" w:hAnsi="Pretendard" w:eastAsia="Pretendard" w:cs="Pretendard"/>
          <w:b/>
          <w:i w:val="0"/>
          <w:color w:val="1F2937"/>
          <w:sz w:val="21"/>
        </w:rPr>
        <w:t>99.2%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, 동일 매장 동시 로그인 </w:t>
      </w:r>
      <w:r>
        <w:rPr>
          <w:rFonts w:ascii="Pretendard" w:hAnsi="Pretendard" w:eastAsia="Pretendard" w:cs="Pretendard"/>
          <w:b/>
          <w:i w:val="0"/>
          <w:color w:val="1F2937"/>
          <w:sz w:val="21"/>
        </w:rPr>
        <w:t>0건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댓글 등록 중복 </w:t>
      </w:r>
      <w:r>
        <w:rPr>
          <w:rFonts w:ascii="Pretendard" w:hAnsi="Pretendard" w:eastAsia="Pretendard" w:cs="Pretendard"/>
          <w:b/>
          <w:i w:val="0"/>
          <w:color w:val="1F2937"/>
          <w:sz w:val="21"/>
        </w:rPr>
        <w:t>0건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, 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execution context destroyed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사고 </w:t>
      </w:r>
      <w:r>
        <w:rPr>
          <w:rFonts w:ascii="Pretendard" w:hAnsi="Pretendard" w:eastAsia="Pretendard" w:cs="Pretendard"/>
          <w:b/>
          <w:i w:val="0"/>
          <w:color w:val="1F2937"/>
          <w:sz w:val="21"/>
        </w:rPr>
        <w:t>0건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인스턴스 재시작 후 dead-letter 누수 </w:t>
      </w:r>
      <w:r>
        <w:rPr>
          <w:rFonts w:ascii="Pretendard" w:hAnsi="Pretendard" w:eastAsia="Pretendard" w:cs="Pretendard"/>
          <w:b/>
          <w:i w:val="0"/>
          <w:color w:val="1F2937"/>
          <w:sz w:val="21"/>
        </w:rPr>
        <w:t>0건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(cold-start guard 효과)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CROSSSLOT 에러 </w:t>
      </w:r>
      <w:r>
        <w:rPr>
          <w:rFonts w:ascii="Pretendard" w:hAnsi="Pretendard" w:eastAsia="Pretendard" w:cs="Pretendard"/>
          <w:b/>
          <w:i w:val="0"/>
          <w:color w:val="1F2937"/>
          <w:sz w:val="21"/>
        </w:rPr>
        <w:t>0건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(hash tag / 단일 키 분리 정책 일관 적용)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외부 플랫폼 로그인 성공률 </w:t>
      </w:r>
      <w:r>
        <w:rPr>
          <w:rFonts w:ascii="Pretendard" w:hAnsi="Pretendard" w:eastAsia="Pretendard" w:cs="Pretendard"/>
          <w:b/>
          <w:i w:val="0"/>
          <w:color w:val="1F2937"/>
          <w:sz w:val="21"/>
        </w:rPr>
        <w:t>77.8% → 100%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(Referrer Warming 패치 · 18/18 iter 측정 입증 · PR 본문에 iter × worker 측정값 박는 검증 형식이 팀 관행으로 자리잡음)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역할 범위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세션 락 레지스트리 (4 layer + 안전망 3종) 설계 · 구현 · 운영. 인증 쿠키 상태머신 정책 분기 spec / service SSOT 분리 리팩토링.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Spring 매핑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Redisson 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RFairLock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(FIFO + lease auto-extend) · Kotlin Coroutines 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Mutex.withLock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per-key in-process layer · sealed class 로 인증 쿠키 상태 discriminated union · Resilience4j Bulkhead 외부 의존성별 풀 분리 (재설계 프로젝트 </w:t>
      </w:r>
      <w:hyperlink r:id="rId41">
        <w:r>
          <w:rPr>
            <w:rFonts w:ascii="Pretendard" w:hAnsi="Pretendard" w:eastAsia="Pretendard" w:cs="Pretendard"/>
            <w:sz w:val="21"/>
            <w:color w:val="1d4ed8"/>
            <w:u w:val="single"/>
          </w:rPr>
          <w:t xml:space="preserve">commerce-external-gateway-kt</w:t>
        </w:r>
      </w:hyperlink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에서 7 가지 행동 계약 spec 으로 명문화)</w:t>
      </w:r>
    </w:p>
    <w:p>
      <w:pPr>
        <w:keepNext/>
        <w:spacing w:before="200" w:after="80" w:line="276" w:lineRule="auto"/>
      </w:pPr>
      <w:r>
        <w:rPr>
          <w:rFonts w:ascii="Pretendard" w:hAnsi="Pretendard" w:eastAsia="Pretendard" w:cs="Pretendard"/>
          <w:b/>
          <w:i w:val="0"/>
          <w:color w:val="0F172A"/>
          <w:sz w:val="25"/>
        </w:rPr>
        <w:t>자체 IP 평판 시스템 — 외부 의존 제거 + 비용 88.75% 절감</w:t>
      </w:r>
    </w:p>
    <w:p>
      <w:pPr>
        <w:spacing w:before="16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0000" cy="399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_proxy_pool_before_after.png"/>
                    <pic:cNvPicPr/>
                  </pic:nvPicPr>
                  <pic:blipFill>
                    <a:blip r:embed="rId42">
                      <a:extLst>
                        <a:ext uri="{96DAC541-7B7A-43D3-8B79-37D633B846F1}">
                          <asvg:svgBlip xmlns:asvg="http://schemas.microsoft.com/office/drawing/2016/SVG/main" r:embed="rId4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39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Pretendard" w:hAnsi="Pretendard" w:eastAsia="Pretendard" w:cs="Pretendard"/>
          <w:b w:val="0"/>
          <w:i/>
          <w:color w:val="64748B"/>
          <w:sz w:val="18"/>
        </w:rPr>
        <w:t>자체 IP 평판 시스템 Before / After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문제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외부 Residential 프록시 단일 의존으로 비용 · SPOF · 평판 측정의 세 축이 누적되어 있었습니다.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비용 / SPOF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매월 800 만 원 · 외부 벤더 장애 = 서비스 중단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Identifier 불일치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Datacenter 프록시는 port 별로 IP 가 시간에 따라 바뀜 → 평판 측정 단위 (IP) 와 stable identifier (port) 가 어긋남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Cluster CROSSSLOT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평판 카운터 · STREAM · blocklist 를 한 MULTI/EXEC 에 묶을 때 슬롯 분산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port rotation 회피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차단 IP 가 다음에 다른 port 에 mapping 되면 그 port 가 영구 blocklist 를 우회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해결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6개월 14 phase phased rollout. 한 번의 큰 배포가 아니라 각 phase 머지 → 측정 → 안전 확인 → 다음 phase 의 점진적 cutover.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핵심 결정 4가지: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port↔IP 매핑 3중 저장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(In-memory Map + 분산 캐시 HASH + 관계형 DB + 외부 스토리지 부트스트랩 manifest) — 클러스터 cold start 시 외부 의존 없이 복구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이중 blocklist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port_set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+ 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ip_set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. allocator 가 port 선정 후 IP lookup → 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ip_set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hit 시 그 port 도 자동 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port_set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추가. port rotation 회피 hazard 차단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Adaptive Cooldown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5종 outcome (success / block / timeout / networkError / authError / siteChange / unknownError) × consecutiveFailures × latency 가중치로 health 점수, Shadow mode 로 실 운영 영향 없이 결정 측정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Pool exhausted → legacy fallback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NaverIspPoolExhaustedError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throw → legacy path 위임, legacy 도 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selectPortRespectingBlocklist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로 차단 IP skip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운영 절차도 AGENTS.md 에 명문화 — env value 빈 값 · 미설정 · deprecated alias 까지 모든 경로 default 정책 명시. fallback 선정 로직은 </w:t>
      </w:r>
      <w:r>
        <w:rPr>
          <w:rFonts w:ascii="Pretendard" w:hAnsi="Pretendard" w:eastAsia="Pretendard" w:cs="Pretendard"/>
          <w:b/>
          <w:i w:val="0"/>
          <w:color w:val="1F2937"/>
          <w:sz w:val="21"/>
        </w:rPr>
        <w:t>외부 AI 코드 리뷰 3회 follow-up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으로 정밀화한 흔적이 PR 본문에 남아있습니다.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성과 (운영 실측)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월 비용 </w:t>
      </w:r>
      <w:r>
        <w:rPr>
          <w:rFonts w:ascii="Pretendard" w:hAnsi="Pretendard" w:eastAsia="Pretendard" w:cs="Pretendard"/>
          <w:b/>
          <w:i w:val="0"/>
          <w:color w:val="1F2937"/>
          <w:sz w:val="21"/>
        </w:rPr>
        <w:t>800만 → 90만 원 (88.75% 절감)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운영 청구서 기준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요청 성공률 </w:t>
      </w:r>
      <w:r>
        <w:rPr>
          <w:rFonts w:ascii="Pretendard" w:hAnsi="Pretendard" w:eastAsia="Pretendard" w:cs="Pretendard"/>
          <w:b/>
          <w:i w:val="0"/>
          <w:color w:val="1F2937"/>
          <w:sz w:val="21"/>
        </w:rPr>
        <w:t>70% → 98%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프록시 전환 후 운영 대시보드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외부 벤더 SPOF 제거 (HA 보조 풀로 잔존), 메트릭 대시보드 구축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차단 IP 가 legacy 경로로 재할당되는 사고 </w:t>
      </w:r>
      <w:r>
        <w:rPr>
          <w:rFonts w:ascii="Pretendard" w:hAnsi="Pretendard" w:eastAsia="Pretendard" w:cs="Pretendard"/>
          <w:b/>
          <w:i w:val="0"/>
          <w:color w:val="1F2937"/>
          <w:sz w:val="21"/>
        </w:rPr>
        <w:t>0건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CROSSSLOT 에러 </w:t>
      </w:r>
      <w:r>
        <w:rPr>
          <w:rFonts w:ascii="Pretendard" w:hAnsi="Pretendard" w:eastAsia="Pretendard" w:cs="Pretendard"/>
          <w:b/>
          <w:i w:val="0"/>
          <w:color w:val="1F2937"/>
          <w:sz w:val="21"/>
        </w:rPr>
        <w:t>0건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hash tag 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{pool}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도입 후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역할 범위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14 phase phased rollout 의 phase 별 ADR 작성 · 구현 · 측정 · 운영 절차 문서화 단독 담당. 외부 AI 코드 리뷰 follow-up 통합.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Spring 매핑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Spring Cloud Gateway + Resilience4j 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Retry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/ 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CircuitBreaker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/ 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Bulkhead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합성 · WebClient ExchangeFilterFunction 으로 proxy resolver 추상화 · 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@ConfigurationProperties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+ 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@Validated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로 env 정책 (재설계 프로젝트 </w:t>
      </w:r>
      <w:hyperlink r:id="rId41">
        <w:r>
          <w:rPr>
            <w:rFonts w:ascii="Pretendard" w:hAnsi="Pretendard" w:eastAsia="Pretendard" w:cs="Pretendard"/>
            <w:sz w:val="21"/>
            <w:color w:val="1d4ed8"/>
            <w:u w:val="single"/>
          </w:rPr>
          <w:t xml:space="preserve">commerce-external-gateway-kt</w:t>
        </w:r>
      </w:hyperlink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)</w:t>
      </w:r>
    </w:p>
    <w:p>
      <w:pPr>
        <w:keepNext/>
        <w:spacing w:before="200" w:after="80" w:line="276" w:lineRule="auto"/>
      </w:pPr>
      <w:r>
        <w:rPr>
          <w:rFonts w:ascii="Pretendard" w:hAnsi="Pretendard" w:eastAsia="Pretendard" w:cs="Pretendard"/>
          <w:b/>
          <w:i w:val="0"/>
          <w:color w:val="0F172A"/>
          <w:sz w:val="25"/>
        </w:rPr>
        <w:t>BIZ 대시보드 — 2단계 쿼리 + SQL VIEW + 외부 IO 응답 경로 제외</w:t>
      </w:r>
    </w:p>
    <w:p>
      <w:pPr>
        <w:spacing w:before="16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0000" cy="399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_dashboard_2step_query.png"/>
                    <pic:cNvPicPr/>
                  </pic:nvPicPr>
                  <pic:blipFill>
                    <a:blip r:embed="rId43">
                      <a:extLst>
                        <a:ext uri="{96DAC541-7B7A-43D3-8B79-37D633B846F1}">
                          <asvg:svgBlip xmlns:asvg="http://schemas.microsoft.com/office/drawing/2016/SVG/main" r:embed="rId4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39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Pretendard" w:hAnsi="Pretendard" w:eastAsia="Pretendard" w:cs="Pretendard"/>
          <w:b w:val="0"/>
          <w:i/>
          <w:color w:val="64748B"/>
          <w:sz w:val="18"/>
        </w:rPr>
        <w:t>BIZ 대시보드 2단계 쿼리 + SQL VIEW SSOT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문제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프랜차이즈 본사 1명이 산하 1,000매장을 한 화면에서 봅니다.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한 응답에 담아야 하는 것: 매장별 최근 7일 일별 주문, 광고 ROAS / 클릭 / 전환, 일 매출 7일, 크롤링 지연 (stale) 표시, 브랜드 메타.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단순 JOIN 한 방 — brand → ... → orders 까지 끌면 카디널리티 폭발 (1,000 × 7 × 매장당 N)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외부 광고 / 매출 IO 가 응답 경로에 끼면 응답 지연 누적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ORM 표현력으로 4단 조인 + dynamic where + order by + LIMIT 조합 유지보수 어려움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해결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「N+1 과 단일 거대 JOIN 사이의 sweet spot 인 2 단계 batch select」 + 「SQL VIEW 를 정의 SSOT 로」 + 「외부 IO 는 응답 경로 밖으로」 의 3 축.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Step 1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shop 목록만 추리기 (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brand × brand_user × shop × brand_shop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4단 조인 · 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LIMIT %s+1 OFFSET %s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has_more 트릭으로 DB-level pagination)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Step 2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추린 20 shop_ids 에 대해서만 orders GROUP BY → 140 행 (20 × 7) 카디널리티 통제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매장 4상태 분류 (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active / inactive / shop_deleted / brand_removed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) — 본사 운영자가 「주문 0인 이유」 즉시 식별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stale 매장 판정은 SQL VIEW (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v_shop_crawling_status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) 로 두어 메인 API · 어드민 ad-hoc · BI 도구가 같은 정의 공유 (single source of truth)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광고 / 매출은 별도 daily upsert + 4상태 머신 (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SUCCESS / PLATFORM_FAILED / SCRAPER_FAILED / FAILED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) — 본사 화면은 적재된 테이블만 read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성과 (운영 실측)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1,000 × 7 = 7,000 행 폭발 → </w:t>
      </w:r>
      <w:r>
        <w:rPr>
          <w:rFonts w:ascii="Pretendard" w:hAnsi="Pretendard" w:eastAsia="Pretendard" w:cs="Pretendard"/>
          <w:b/>
          <w:i w:val="0"/>
          <w:color w:val="1F2937"/>
          <w:sz w:val="21"/>
        </w:rPr>
        <w:t>140 행 (98% 감소)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으로 카디널리티 통제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응답 경로 외부 IO </w:t>
      </w:r>
      <w:r>
        <w:rPr>
          <w:rFonts w:ascii="Pretendard" w:hAnsi="Pretendard" w:eastAsia="Pretendard" w:cs="Pretendard"/>
          <w:b/>
          <w:i w:val="0"/>
          <w:color w:val="1F2937"/>
          <w:sz w:val="21"/>
        </w:rPr>
        <w:t>0건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· p99 latency 안정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VIEW 기반 정의 공유 — stale 정책 변경 시 SQL 한 곳만 수정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광고 15시간 컷 + 매출 idempotent re-fetch 로 외부 호출량 절감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역할 범위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2단계 batch select 설계 · VIEW SSOT 도입 · 4상태 머신 ADR 작성 단독 담당.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Spring 매핑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Spring Data JPA + QueryDSL 동적 조건 · 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@Subselect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SQL VIEW 매핑 · 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@EntityGraph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N+1 회피 · 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Cursor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복합키 페이지네이션 (재설계 프로젝트 </w:t>
      </w:r>
      <w:hyperlink r:id="rId37">
        <w:r>
          <w:rPr>
            <w:rFonts w:ascii="Pretendard" w:hAnsi="Pretendard" w:eastAsia="Pretendard" w:cs="Pretendard"/>
            <w:sz w:val="21"/>
            <w:color w:val="1d4ed8"/>
            <w:u w:val="single"/>
          </w:rPr>
          <w:t xml:space="preserve">commerce-comment-platform-be</w:t>
        </w:r>
      </w:hyperlink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)</w:t>
      </w:r>
    </w:p>
    <w:p>
      <w:pPr>
        <w:keepNext/>
        <w:spacing w:before="200" w:after="80" w:line="276" w:lineRule="auto"/>
      </w:pPr>
      <w:r>
        <w:rPr>
          <w:rFonts w:ascii="Pretendard" w:hAnsi="Pretendard" w:eastAsia="Pretendard" w:cs="Pretendard"/>
          <w:b/>
          <w:i w:val="0"/>
          <w:color w:val="0F172A"/>
          <w:sz w:val="25"/>
        </w:rPr>
        <w:t>보조 운영 사례 — 한 줄 요약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위 5개 핵심 사례 외에 직접 설계·구현한 운영 패턴 (각각의 상세는 면접 / 포트폴리오에서):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Single-Flight Coordinator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Hexagonal Architecture (Port-Adapter) + Decorator 5종 합성. 한 사용자 동시 N 요청 → 첫 번째만 실제 로그인, 나머지는 결과 공유. 행동 계약 7가지를 spec 헤더에 명문화. 인라인 80+ 줄 제거 · 22 new unit spec.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SafeCron 데코레이터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멀티 인스턴스 cron 중복 실행 차단. NestJS DI 우회 (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setModuleRef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) 트릭으로 한 줄 데코레이터에 분산 락 + Slack 표준화 + 환경변수 토글 통합. 14곳 적용.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매장 일괄 등록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본사 1,000+ 매장 엑셀 등록. 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SELECT FOR UPDATE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비관락 + 그룹 단위 트랜잭션 경계 (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@Transactional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). 부분 성공 / 실패 row 단위 추적.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고사양 헤드리스 브라우저 워크로드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200+ 워커가 자원 부담이 차원이 다름 (1 워커 ≈ 1GB+ RAM). 클라우드 비용 폭증 + 데이터센터 ASN 봇 탐지를 피하기 위해 </w:t>
      </w:r>
      <w:r>
        <w:rPr>
          <w:rFonts w:ascii="Pretendard" w:hAnsi="Pretendard" w:eastAsia="Pretendard" w:cs="Pretendard"/>
          <w:b/>
          <w:i w:val="0"/>
          <w:color w:val="1F2937"/>
          <w:sz w:val="21"/>
        </w:rPr>
        <w:t>물리서버 32 코어 / 512 GB RAM 에 도커 8 분할 운영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. Traefik 동적 라우팅 + 5-step 무중단 재시작 파이프라인.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자동 답글 종단 파이프라인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수집 → AI → TOCTOU 4 게이트 → API Key/JWT 이중 인증 게시. 트랜잭션 경계 분리 + Layered Idempotency 책임 분담.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부정 리뷰 탐지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6 신호 노이즈 필터 (Shannon 엔트로피 · zlib 압축률 · n-gram · 이모지 run) + 길이 가중치 (Bell + Polarity Amplification + tanh box) + 별점·스코어 OR 분류.</w:t>
      </w:r>
    </w:p>
    <w:p>
      <w:pPr>
        <w:keepNext/>
        <w:spacing w:before="280" w:after="120" w:line="276" w:lineRule="auto"/>
        <w:pBdr>
          <w:bottom w:val="single" w:sz="8" w:space="1" w:color="B0BEC5"/>
        </w:pBdr>
      </w:pPr>
      <w:r>
        <w:rPr>
          <w:rFonts w:ascii="Pretendard" w:hAnsi="Pretendard" w:eastAsia="Pretendard" w:cs="Pretendard"/>
          <w:b/>
          <w:i w:val="0"/>
          <w:color w:val="0F172A"/>
          <w:sz w:val="30"/>
        </w:rPr>
        <w:t>JVM/Spring 재설계 프로젝트 — Node.js 운영 자산을 Java/Kotlin/Spring 으로 재현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5년 동안 Node.js / NestJS 로 운영하며 직접 부딪힌 </w:t>
      </w:r>
      <w:r>
        <w:rPr>
          <w:rFonts w:ascii="Pretendard" w:hAnsi="Pretendard" w:eastAsia="Pretendard" w:cs="Pretendard"/>
          <w:b/>
          <w:i w:val="0"/>
          <w:color w:val="1F2937"/>
          <w:sz w:val="21"/>
        </w:rPr>
        <w:t>분산 락 · 결제 멱등성 · 트랜잭션 분리 · 외부 의존성 격리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문제를 Java/Kotlin/Spring 환경에서 동일한 시나리오로 다시 풀어보고, 결정 과정을 </w:t>
      </w:r>
      <w:r>
        <w:rPr>
          <w:rFonts w:ascii="Pretendard" w:hAnsi="Pretendard" w:eastAsia="Pretendard" w:cs="Pretendard"/>
          <w:b/>
          <w:i w:val="0"/>
          <w:color w:val="1F2937"/>
          <w:sz w:val="21"/>
        </w:rPr>
        <w:t>ADR (Architecture Decision Record — 설계 결정과 그 근거 · 대안 · 결과를 코드 저장소에 함께 박는 문서)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로 남기는 프로젝트입니다.</w:t>
      </w:r>
    </w:p>
    <w:p>
      <w:pPr>
        <w:spacing w:before="80" w:after="80" w:line="324" w:lineRule="auto"/>
      </w:pPr>
      <w:r>
        <w:rPr>
          <w:rFonts w:ascii="Pretendard" w:hAnsi="Pretendard" w:eastAsia="Pretendard" w:cs="Pretendard"/>
          <w:b w:val="0"/>
          <w:i/>
          <w:color w:val="64748B"/>
          <w:sz w:val="20"/>
        </w:rPr>
        <w:t>운영 문제는 NestJS 환경에서 직접 겪었고, 동일 문제를 Java/Kotlin/Spring/JPA 환경에서 재현하며 ADR 과 실험으로 검증했습니다.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현재까지 </w:t>
      </w:r>
      <w:r>
        <w:rPr>
          <w:rFonts w:ascii="Pretendard" w:hAnsi="Pretendard" w:eastAsia="Pretendard" w:cs="Pretendard"/>
          <w:b/>
          <w:i w:val="0"/>
          <w:color w:val="1F2937"/>
          <w:sz w:val="21"/>
        </w:rPr>
        <w:t>ADR 49건 · 실험 47건 · 기술 블로그 17편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누적 (재설계 실험 — 운영 실측과 구분).</w:t>
      </w:r>
    </w:p>
    <w:p>
      <w:pPr>
        <w:keepNext/>
        <w:spacing w:before="200" w:after="80" w:line="276" w:lineRule="auto"/>
      </w:pPr>
      <w:hyperlink r:id="rId37">
        <w:r>
          <w:rPr>
            <w:rFonts w:ascii="Pretendard" w:hAnsi="Pretendard" w:eastAsia="Pretendard" w:cs="Pretendard"/>
            <w:sz w:val="25"/>
            <w:color w:val="1d4ed8"/>
            <w:u w:val="single"/>
          </w:rPr>
          <w:t xml:space="preserve">commerce-comment-platform-be</w:t>
        </w:r>
      </w:hyperlink>
      <w:r>
        <w:rPr>
          <w:rFonts w:ascii="Pretendard" w:hAnsi="Pretendard" w:eastAsia="Pretendard" w:cs="Pretendard"/>
          <w:b/>
          <w:i w:val="0"/>
          <w:color w:val="0F172A"/>
          <w:sz w:val="25"/>
        </w:rPr>
        <w:t xml:space="preserve"> — 결제 도메인 (Java / Spring Boot / JPA)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Stage 0 (raw JDBC) → Stage 5 (DDD / MSA) 진화 · Lombok 금지 · record / sealed 적극 · OSIV=false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ADR-006 결제 멱등성 4단계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idempotency_key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테이블 + 4 상태머신 + Redis SETNX 1차 + DB UNIQUE 진실의 원천 + 일 1회 reconciliation 4중 안전망 (Stripe / 토스 패턴)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ADR-004 분산 락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Redisson watchdog vs SET NX+Lua 비교 후 Redisson 채택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ADR-BE-007 격리수준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REPEATABLE READ 기본 + RC 명시 (EXP-06 4 격리수준 phantom 실측)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ADR-BE-008 트랜잭션 경계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외부 호출이 저장 결정에 관여할 때 분리 (EXP-09b 9 시나리오 풀 고갈 실측)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ADR-BE-009 No-Offset Pagination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Cursor 복합키 · row constructor 함정 회피 (EXP-07 1M OFFSET 171ms → Cursor)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핵심 실험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EXP-02 락 4종 GET_LOCK 트랩 검출, EXP-03 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@Version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만으론 silent Lost Update 74건 / OptLockEx 86건 실측, EXP-04 N+1 4-depth 121 prepStmt → JOIN FETCH 1, EXP-13 dirty checking 132x readOnly 격차, EXP-14 IDENTITY=saveAll batch 비활성 트랩</w:t>
      </w:r>
    </w:p>
    <w:p>
      <w:pPr>
        <w:keepNext/>
        <w:spacing w:before="200" w:after="80" w:line="276" w:lineRule="auto"/>
      </w:pPr>
      <w:hyperlink r:id="rId39">
        <w:r>
          <w:rPr>
            <w:rFonts w:ascii="Pretendard" w:hAnsi="Pretendard" w:eastAsia="Pretendard" w:cs="Pretendard"/>
            <w:sz w:val="25"/>
            <w:color w:val="1d4ed8"/>
            <w:u w:val="single"/>
          </w:rPr>
          <w:t xml:space="preserve">commerce-batch-orchestrator</w:t>
        </w:r>
      </w:hyperlink>
      <w:r>
        <w:rPr>
          <w:rFonts w:ascii="Pretendard" w:hAnsi="Pretendard" w:eastAsia="Pretendard" w:cs="Pretendard"/>
          <w:b/>
          <w:i w:val="0"/>
          <w:color w:val="0F172A"/>
          <w:sz w:val="25"/>
        </w:rPr>
        <w:t xml:space="preserve"> — 배치 / Kafka / Outbox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ADR-005 Outbox 폴링 → Debezium CDC 진화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Dual-Write 함정 해결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ADR-MQ-006 RabbitMQ vs Kafka 정면 비교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RabbitMQ classic queue replay 불가 · HOL blocking · Consumer Group 부재 한계 정량화 후 Kafka 메인 + RabbitMQ 잔존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ADR-MQ-007 Spring Batch Reader 4종 비교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QuerydslZeroOffsetItemReader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채택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ADR-MQ-008 Consumer 멱등 + DLQ + retry topic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At-least-once + 멱등 = Effectively-Once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ADR-MQ-009 CooperativeStickyAssignor (KIP-429)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Rebalance stop-the-world 회피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핵심 실험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E-MQ-01 Direct publish 유실 → E-MQ-02 Outbox 폴링 → E-MQ-03 Debezium CDC, E-MQ-04~07 Reader 4종 100만 row 비교, E-MQ-08/09 RabbitMQ ↔ Kafka throughput, E-MQ-10 Eager vs Cooperative Sticky rebalance 폭풍</w:t>
      </w:r>
    </w:p>
    <w:p>
      <w:pPr>
        <w:spacing w:before="80" w:after="80" w:line="324" w:lineRule="auto"/>
      </w:pPr>
      <w:r>
        <w:rPr>
          <w:rFonts w:ascii="Pretendard" w:hAnsi="Pretendard" w:eastAsia="Pretendard" w:cs="Pretendard"/>
          <w:b w:val="0"/>
          <w:i/>
          <w:color w:val="64748B"/>
          <w:sz w:val="20"/>
        </w:rPr>
        <w:t>르몽의 RabbitMQ 분리 마이그레이션 계획이 이 프로젝트의 ADR-MQ-006 정량 비교와 직접 연결됩니다.</w:t>
      </w:r>
    </w:p>
    <w:p>
      <w:pPr>
        <w:keepNext/>
        <w:spacing w:before="200" w:after="80" w:line="276" w:lineRule="auto"/>
      </w:pPr>
      <w:hyperlink r:id="rId41">
        <w:r>
          <w:rPr>
            <w:rFonts w:ascii="Pretendard" w:hAnsi="Pretendard" w:eastAsia="Pretendard" w:cs="Pretendard"/>
            <w:sz w:val="25"/>
            <w:color w:val="1d4ed8"/>
            <w:u w:val="single"/>
          </w:rPr>
          <w:t xml:space="preserve">commerce-external-gateway-kt</w:t>
        </w:r>
      </w:hyperlink>
      <w:r>
        <w:rPr>
          <w:rFonts w:ascii="Pretendard" w:hAnsi="Pretendard" w:eastAsia="Pretendard" w:cs="Pretendard"/>
          <w:b/>
          <w:i w:val="0"/>
          <w:color w:val="0F172A"/>
          <w:sz w:val="25"/>
        </w:rPr>
        <w:t xml:space="preserve"> — 외부 게이트웨이 (Kotlin / Coroutines / Resilience4j)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ADR-002 Coroutines vs Virtual Threads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Coroutines 채택 (구조적 동시성)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ADR-007 Circuit Breaker 임계값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50% / 70% / 90% 측정 후 70% 채택 (CB-1/2/3 실험)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ADR-SCR-008 Single-Flight Coordinator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TS 운영자산 7 가지 행동 보장을 Kotlin Coroutines 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Mutex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/ 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Deferred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로 이식. SF-2 99.9% coalescing 측정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ADR-SCR-009 3-Layer 세션 캐시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Memory L1 → Redis L2 → 외부 인증 L3 (NAVER 인증 운영 경험 일반화)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ADR-SCR-010 Bulkhead 격리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Semaphore vs FixedThreadPool 외부 의존성별 풀 분리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ADR-SCR-011 Resilience4j 데코레이터 체인 순서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Bulkhead → CB → Retry → TimeLimiter → RateLimiter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(Retry 안에 CB 두면 CB 통계 N배 카운트 함정)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핵심 실험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EXP-WC-01 WebClient </w:t>
      </w:r>
      <w:r>
        <w:rPr>
          <w:rFonts w:ascii="D2Coding" w:hAnsi="D2Coding" w:eastAsia="D2Coding" w:cs="D2Coding"/>
          <w:b w:val="0"/>
          <w:i w:val="0"/>
          <w:color w:val="1F2937"/>
          <w:sz w:val="21"/>
        </w:rPr>
        <w:t>.block()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EventLoop pinning 처리량 1/10 폭락 실측 → 완전 비동기 강제</w:t>
      </w:r>
    </w:p>
    <w:p>
      <w:pPr>
        <w:keepNext/>
        <w:spacing w:before="280" w:after="120" w:line="276" w:lineRule="auto"/>
        <w:pBdr>
          <w:bottom w:val="single" w:sz="8" w:space="1" w:color="B0BEC5"/>
        </w:pBdr>
      </w:pPr>
      <w:r>
        <w:rPr>
          <w:rFonts w:ascii="Pretendard" w:hAnsi="Pretendard" w:eastAsia="Pretendard" w:cs="Pretendard"/>
          <w:b/>
          <w:i w:val="0"/>
          <w:color w:val="0F172A"/>
          <w:sz w:val="30"/>
        </w:rPr>
        <w:t>경력 — 아이브릭스(I-BRICKS) ｜ 백엔드 개발자 ｜ 2021.05 ~ 2024.11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한국어 자연어 처리 전문 기업에서 검색·추천 시스템, 데이터 파이프라인, 챗봇 개발 담당.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EBS 학습 시스템 데이터 파이프라인 (Kafka · Apache Nifi · Elasticsearch)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일일 </w:t>
      </w:r>
      <w:r>
        <w:rPr>
          <w:rFonts w:ascii="Pretendard" w:hAnsi="Pretendard" w:eastAsia="Pretendard" w:cs="Pretendard"/>
          <w:b/>
          <w:i w:val="0"/>
          <w:color w:val="1F2937"/>
          <w:sz w:val="21"/>
        </w:rPr>
        <w:t>수천만 건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로깅을 Kafka producer / consumer + Nifi flow + Elasticsearch 클러스터로 처리. 단일 인스턴스 INSERT 의 처리량 한계 → Kafka 비동기 메시징 + Nifi 흐름 분기로 처리량 2배 증가에도 안정 동작, </w:t>
      </w:r>
      <w:r>
        <w:rPr>
          <w:rFonts w:ascii="Pretendard" w:hAnsi="Pretendard" w:eastAsia="Pretendard" w:cs="Pretendard"/>
          <w:b/>
          <w:i w:val="0"/>
          <w:color w:val="1F2937"/>
          <w:sz w:val="21"/>
        </w:rPr>
        <w:t>쿼리 응답 시간 50% 단축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. (Kafka 운영 경험의 시초 — JVM 재설계 프로젝트의 commerce-batch-orchestrator 가 이 경험의 확장)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한국 금융연수원 강의 검색·추천 (Elasticsearch + Logstash)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RDB → ES 파이프라인 구축, 사용자별 시청 시간·카테고리 선호도 가중치 부여로 검색·추천 경로를 한 인덱스에서 일관 처리.</w:t>
      </w:r>
    </w:p>
    <w:p>
      <w:pPr>
        <w:pStyle w:val="ListBullet"/>
        <w:spacing w:before="20" w:after="20" w:line="324" w:lineRule="auto"/>
        <w:ind w:left="340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대법원 챗봇 도우미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— React / Redux / SCSS 기반 사용자 UI, KWCAG 2.1 웹 접근성 준수.</w:t>
      </w:r>
    </w:p>
    <w:p>
      <w:pPr>
        <w:keepNext/>
        <w:spacing w:before="280" w:after="120" w:line="276" w:lineRule="auto"/>
        <w:pBdr>
          <w:bottom w:val="single" w:sz="8" w:space="1" w:color="B0BEC5"/>
        </w:pBdr>
      </w:pPr>
      <w:r>
        <w:rPr>
          <w:rFonts w:ascii="Pretendard" w:hAnsi="Pretendard" w:eastAsia="Pretendard" w:cs="Pretendard"/>
          <w:b/>
          <w:i w:val="0"/>
          <w:color w:val="0F172A"/>
          <w:sz w:val="30"/>
        </w:rPr>
        <w:t>교육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F-Lab Java Backend Mentoring</w:t>
      </w: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 xml:space="preserve"> ｜ 2024.01 ~ 2024.07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 w:val="0"/>
          <w:i w:val="0"/>
          <w:color w:val="1F2937"/>
          <w:sz w:val="21"/>
        </w:rPr>
        <w:t>Meta 시니어 개발자 멘토링 과정 수료. 객체지향 설계, 트랜잭션 처리, 클린 아키텍처 중심으로 동시성 제어, CQRS, 분산 트랜잭션 심화 학습.</w:t>
      </w:r>
    </w:p>
    <w:p>
      <w:pPr>
        <w:spacing w:before="40" w:after="80" w:line="336" w:lineRule="auto"/>
      </w:pPr>
      <w:r>
        <w:rPr>
          <w:rFonts w:ascii="Pretendard" w:hAnsi="Pretendard" w:eastAsia="Pretendard" w:cs="Pretendard"/>
          <w:b/>
          <w:i w:val="0"/>
          <w:color w:val="1F2937"/>
          <w:sz w:val="21"/>
        </w:rPr>
        <w:t>경기대학교 컴퓨터과학과 졸업</w:t>
      </w:r>
    </w:p>
    <w:sectPr w:rsidR="00FC693F" w:rsidRPr="0006063C" w:rsidSect="00034616">
      <w:footerReference w:type="default" r:id="rId9"/>
      <w:pgSz w:w="12240" w:h="15840"/>
      <w:pgMar w:top="1247" w:right="907" w:bottom="124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Pretendard" w:hAnsi="Pretendard" w:eastAsia="Pretendard" w:cs="Pretendard"/>
        <w:b w:val="0"/>
        <w:i w:val="0"/>
        <w:color w:val="64748B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retendard" w:hAnsi="Pretendard" w:eastAsia="Pretendar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digle117@gmail.com" TargetMode="External"/><Relationship Id="rId11" Type="http://schemas.openxmlformats.org/officeDocument/2006/relationships/hyperlink" Target="https://github.com/PreAgile" TargetMode="External"/><Relationship Id="rId12" Type="http://schemas.openxmlformats.org/officeDocument/2006/relationships/hyperlink" Target="https://astro-paper-23v.pages.dev" TargetMode="External"/><Relationship Id="rId13" Type="http://schemas.openxmlformats.org/officeDocument/2006/relationships/hyperlink" Target="https://github.com/kotest/kotest" TargetMode="External"/><Relationship Id="rId14" Type="http://schemas.openxmlformats.org/officeDocument/2006/relationships/hyperlink" Target="https://github.com/kotest/kotest/issues/5103" TargetMode="External"/><Relationship Id="rId15" Type="http://schemas.openxmlformats.org/officeDocument/2006/relationships/hyperlink" Target="https://github.com/kotest/kotest/pull/5905" TargetMode="External"/><Relationship Id="rId16" Type="http://schemas.openxmlformats.org/officeDocument/2006/relationships/hyperlink" Target="https://github.com/kotest/kotest/issues/2545" TargetMode="External"/><Relationship Id="rId17" Type="http://schemas.openxmlformats.org/officeDocument/2006/relationships/hyperlink" Target="https://github.com/kotest/kotest/pull/5835" TargetMode="External"/><Relationship Id="rId18" Type="http://schemas.openxmlformats.org/officeDocument/2006/relationships/hyperlink" Target="https://github.com/kotest/kotest/issues/4463" TargetMode="External"/><Relationship Id="rId19" Type="http://schemas.openxmlformats.org/officeDocument/2006/relationships/hyperlink" Target="https://github.com/kotest/kotest/pull/5807" TargetMode="External"/><Relationship Id="rId20" Type="http://schemas.openxmlformats.org/officeDocument/2006/relationships/hyperlink" Target="https://github.com/kotest/kotest/issues/4601" TargetMode="External"/><Relationship Id="rId21" Type="http://schemas.openxmlformats.org/officeDocument/2006/relationships/hyperlink" Target="https://github.com/kotest/kotest/pull/5795" TargetMode="External"/><Relationship Id="rId22" Type="http://schemas.openxmlformats.org/officeDocument/2006/relationships/hyperlink" Target="https://github.com/kotest/kotest/issues/5589" TargetMode="External"/><Relationship Id="rId23" Type="http://schemas.openxmlformats.org/officeDocument/2006/relationships/hyperlink" Target="https://github.com/kotest/kotest/pull/5789" TargetMode="External"/><Relationship Id="rId24" Type="http://schemas.openxmlformats.org/officeDocument/2006/relationships/hyperlink" Target="https://github.com/kotest/kotest/issues/5755" TargetMode="External"/><Relationship Id="rId25" Type="http://schemas.openxmlformats.org/officeDocument/2006/relationships/hyperlink" Target="https://github.com/kotest/kotest/pull/5756" TargetMode="External"/><Relationship Id="rId26" Type="http://schemas.openxmlformats.org/officeDocument/2006/relationships/hyperlink" Target="https://github.com/line/armeria" TargetMode="External"/><Relationship Id="rId27" Type="http://schemas.openxmlformats.org/officeDocument/2006/relationships/hyperlink" Target="https://github.com/line/armeria/issues/4403" TargetMode="External"/><Relationship Id="rId28" Type="http://schemas.openxmlformats.org/officeDocument/2006/relationships/hyperlink" Target="https://github.com/line/armeria/pull/6683" TargetMode="External"/><Relationship Id="rId29" Type="http://schemas.openxmlformats.org/officeDocument/2006/relationships/hyperlink" Target="https://github.com/spring-projects/spring-batch" TargetMode="External"/><Relationship Id="rId30" Type="http://schemas.openxmlformats.org/officeDocument/2006/relationships/hyperlink" Target="https://github.com/spring-projects/spring-batch/issues/3946" TargetMode="External"/><Relationship Id="rId31" Type="http://schemas.openxmlformats.org/officeDocument/2006/relationships/hyperlink" Target="https://github.com/spring-projects/spring-batch/issues/4478" TargetMode="External"/><Relationship Id="rId32" Type="http://schemas.openxmlformats.org/officeDocument/2006/relationships/hyperlink" Target="https://github.com/spring-cloud/spring-cloud-gateway" TargetMode="External"/><Relationship Id="rId33" Type="http://schemas.openxmlformats.org/officeDocument/2006/relationships/hyperlink" Target="https://github.com/spring-cloud/spring-cloud-gateway/issues/3311" TargetMode="External"/><Relationship Id="rId34" Type="http://schemas.openxmlformats.org/officeDocument/2006/relationships/hyperlink" Target="https://github.com/spring-cloud/spring-cloud-gateway/issues/4024" TargetMode="External"/><Relationship Id="rId35" Type="http://schemas.openxmlformats.org/officeDocument/2006/relationships/image" Target="media/image1.png"/><Relationship Id="rId36" Type="http://schemas.openxmlformats.org/officeDocument/2006/relationships/image" Target="media/image2.png"/><Relationship Id="rId37" Type="http://schemas.openxmlformats.org/officeDocument/2006/relationships/hyperlink" Target="https://github.com/PreAgile/commerce-comment-platform-be" TargetMode="External"/><Relationship Id="rId38" Type="http://schemas.openxmlformats.org/officeDocument/2006/relationships/image" Target="media/image3.png"/><Relationship Id="rId39" Type="http://schemas.openxmlformats.org/officeDocument/2006/relationships/hyperlink" Target="https://github.com/PreAgile/commerce-batch-orchestrator" TargetMode="External"/><Relationship Id="rId40" Type="http://schemas.openxmlformats.org/officeDocument/2006/relationships/image" Target="media/image4.png"/><Relationship Id="rId41" Type="http://schemas.openxmlformats.org/officeDocument/2006/relationships/hyperlink" Target="https://github.com/PreAgile/commerce-external-gateway-kt" TargetMode="External"/><Relationship Id="rId42" Type="http://schemas.openxmlformats.org/officeDocument/2006/relationships/image" Target="media/image5.png"/><Relationship Id="rId43" Type="http://schemas.openxmlformats.org/officeDocument/2006/relationships/image" Target="media/image6.png"/><Relationship Id="rId44" Type="http://schemas.openxmlformats.org/officeDocument/2006/relationships/image" Target="media/image1.svg"/><Relationship Id="rId45" Type="http://schemas.openxmlformats.org/officeDocument/2006/relationships/image" Target="media/image2.svg"/><Relationship Id="rId46" Type="http://schemas.openxmlformats.org/officeDocument/2006/relationships/image" Target="media/image3.svg"/><Relationship Id="rId47" Type="http://schemas.openxmlformats.org/officeDocument/2006/relationships/image" Target="media/image4.svg"/><Relationship Id="rId48" Type="http://schemas.openxmlformats.org/officeDocument/2006/relationships/image" Target="media/image5.svg"/><Relationship Id="rId49" Type="http://schemas.openxmlformats.org/officeDocument/2006/relationships/image" Target="media/image6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