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503D7" w14:textId="77777777" w:rsidR="00884192" w:rsidRDefault="001D5BB1">
      <w:pPr>
        <w:pStyle w:val="Ttulo"/>
      </w:pPr>
      <w:r>
        <w:rPr>
          <w:sz w:val="44"/>
        </w:rPr>
        <w:t>M</w:t>
      </w:r>
      <w:r>
        <w:t xml:space="preserve">ODOS DE </w:t>
      </w:r>
      <w:r>
        <w:rPr>
          <w:sz w:val="44"/>
        </w:rPr>
        <w:t>D</w:t>
      </w:r>
      <w:r>
        <w:t>IRECCIONAMIENTO</w:t>
      </w:r>
    </w:p>
    <w:p w14:paraId="262503D8" w14:textId="77777777" w:rsidR="00884192" w:rsidRDefault="001D5BB1">
      <w:pPr>
        <w:pStyle w:val="Textoindependiente"/>
        <w:spacing w:before="387" w:line="276" w:lineRule="auto"/>
        <w:ind w:left="160" w:right="85" w:firstLine="0"/>
      </w:pPr>
      <w:r>
        <w:t>Indique si las siguientes instrucciones son válidas para el procesador Intel 8088, si lo son, escriba el resultado final del registro o localidad(es) de memoria modificados, considerando el contenido de los registros y de memoria dados.</w:t>
      </w:r>
    </w:p>
    <w:p w14:paraId="262503D9" w14:textId="77777777" w:rsidR="00884192" w:rsidRDefault="001D5BB1">
      <w:pPr>
        <w:pStyle w:val="Textoindependiente"/>
        <w:spacing w:before="0" w:line="276" w:lineRule="auto"/>
        <w:ind w:left="160" w:right="181" w:firstLine="0"/>
      </w:pPr>
      <w:r>
        <w:t>Para el caso de las</w:t>
      </w:r>
      <w:r>
        <w:t xml:space="preserve"> modificaciones en memoria, indique claramente las direcciones modificadas (direcciones físicas </w:t>
      </w:r>
      <w:r>
        <w:rPr>
          <w:rFonts w:ascii="Times New Roman" w:hAnsi="Times New Roman"/>
        </w:rPr>
        <w:t xml:space="preserve">→ </w:t>
      </w:r>
      <w:r>
        <w:t>20 bits).</w:t>
      </w:r>
    </w:p>
    <w:p w14:paraId="262503DA" w14:textId="77777777" w:rsidR="00884192" w:rsidRDefault="00884192">
      <w:pPr>
        <w:pStyle w:val="Textoindependiente"/>
        <w:spacing w:before="11"/>
        <w:ind w:left="0" w:firstLine="0"/>
        <w:rPr>
          <w:sz w:val="2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195"/>
        <w:gridCol w:w="1440"/>
        <w:gridCol w:w="1413"/>
        <w:gridCol w:w="1451"/>
        <w:gridCol w:w="1414"/>
        <w:gridCol w:w="1443"/>
        <w:gridCol w:w="1162"/>
      </w:tblGrid>
      <w:tr w:rsidR="00884192" w14:paraId="262503E2" w14:textId="77777777">
        <w:trPr>
          <w:trHeight w:val="265"/>
        </w:trPr>
        <w:tc>
          <w:tcPr>
            <w:tcW w:w="1195" w:type="dxa"/>
          </w:tcPr>
          <w:p w14:paraId="262503DB" w14:textId="77777777" w:rsidR="00884192" w:rsidRDefault="001D5BB1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</w:rPr>
              <w:t>AX=ABC9</w:t>
            </w:r>
          </w:p>
        </w:tc>
        <w:tc>
          <w:tcPr>
            <w:tcW w:w="1440" w:type="dxa"/>
          </w:tcPr>
          <w:p w14:paraId="262503DC" w14:textId="77777777" w:rsidR="00884192" w:rsidRDefault="001D5BB1">
            <w:pPr>
              <w:pStyle w:val="TableParagraph"/>
              <w:spacing w:line="225" w:lineRule="exact"/>
              <w:ind w:left="294"/>
              <w:rPr>
                <w:b/>
              </w:rPr>
            </w:pPr>
            <w:r>
              <w:rPr>
                <w:b/>
              </w:rPr>
              <w:t>BX= 1201</w:t>
            </w:r>
          </w:p>
        </w:tc>
        <w:tc>
          <w:tcPr>
            <w:tcW w:w="1413" w:type="dxa"/>
          </w:tcPr>
          <w:p w14:paraId="262503DD" w14:textId="77777777" w:rsidR="00884192" w:rsidRDefault="001D5BB1">
            <w:pPr>
              <w:pStyle w:val="TableParagraph"/>
              <w:spacing w:line="225" w:lineRule="exact"/>
              <w:ind w:left="295"/>
              <w:rPr>
                <w:b/>
              </w:rPr>
            </w:pPr>
            <w:r>
              <w:rPr>
                <w:b/>
              </w:rPr>
              <w:t>CX=2345</w:t>
            </w:r>
          </w:p>
        </w:tc>
        <w:tc>
          <w:tcPr>
            <w:tcW w:w="1451" w:type="dxa"/>
          </w:tcPr>
          <w:p w14:paraId="262503DE" w14:textId="77777777" w:rsidR="00884192" w:rsidRDefault="001D5BB1">
            <w:pPr>
              <w:pStyle w:val="TableParagraph"/>
              <w:spacing w:line="225" w:lineRule="exact"/>
              <w:ind w:left="302" w:right="292"/>
              <w:jc w:val="center"/>
              <w:rPr>
                <w:b/>
              </w:rPr>
            </w:pPr>
            <w:r>
              <w:rPr>
                <w:b/>
              </w:rPr>
              <w:t>DX=6789</w:t>
            </w:r>
          </w:p>
        </w:tc>
        <w:tc>
          <w:tcPr>
            <w:tcW w:w="1414" w:type="dxa"/>
          </w:tcPr>
          <w:p w14:paraId="262503DF" w14:textId="77777777" w:rsidR="00884192" w:rsidRDefault="001D5BB1">
            <w:pPr>
              <w:pStyle w:val="TableParagraph"/>
              <w:spacing w:line="225" w:lineRule="exact"/>
              <w:ind w:left="311"/>
              <w:rPr>
                <w:b/>
              </w:rPr>
            </w:pPr>
            <w:r>
              <w:rPr>
                <w:b/>
              </w:rPr>
              <w:t>SI=0012</w:t>
            </w:r>
          </w:p>
        </w:tc>
        <w:tc>
          <w:tcPr>
            <w:tcW w:w="1443" w:type="dxa"/>
          </w:tcPr>
          <w:p w14:paraId="262503E0" w14:textId="77777777" w:rsidR="00884192" w:rsidRDefault="001D5BB1">
            <w:pPr>
              <w:pStyle w:val="TableParagraph"/>
              <w:spacing w:line="225" w:lineRule="exact"/>
              <w:ind w:left="337"/>
              <w:rPr>
                <w:b/>
              </w:rPr>
            </w:pPr>
            <w:r>
              <w:rPr>
                <w:b/>
              </w:rPr>
              <w:t>DI=0003</w:t>
            </w:r>
          </w:p>
        </w:tc>
        <w:tc>
          <w:tcPr>
            <w:tcW w:w="1162" w:type="dxa"/>
          </w:tcPr>
          <w:p w14:paraId="262503E1" w14:textId="77777777" w:rsidR="00884192" w:rsidRDefault="008841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884192" w14:paraId="262503EA" w14:textId="77777777">
        <w:trPr>
          <w:trHeight w:val="265"/>
        </w:trPr>
        <w:tc>
          <w:tcPr>
            <w:tcW w:w="1195" w:type="dxa"/>
          </w:tcPr>
          <w:p w14:paraId="262503E3" w14:textId="77777777" w:rsidR="00884192" w:rsidRDefault="001D5BB1">
            <w:pPr>
              <w:pStyle w:val="TableParagraph"/>
              <w:rPr>
                <w:b/>
              </w:rPr>
            </w:pPr>
            <w:r>
              <w:rPr>
                <w:b/>
              </w:rPr>
              <w:t>BP=0002</w:t>
            </w:r>
          </w:p>
        </w:tc>
        <w:tc>
          <w:tcPr>
            <w:tcW w:w="1440" w:type="dxa"/>
          </w:tcPr>
          <w:p w14:paraId="262503E4" w14:textId="77777777" w:rsidR="00884192" w:rsidRDefault="001D5BB1">
            <w:pPr>
              <w:pStyle w:val="TableParagraph"/>
              <w:ind w:left="294"/>
              <w:rPr>
                <w:b/>
              </w:rPr>
            </w:pPr>
            <w:r>
              <w:rPr>
                <w:b/>
              </w:rPr>
              <w:t>SP=F000</w:t>
            </w:r>
          </w:p>
        </w:tc>
        <w:tc>
          <w:tcPr>
            <w:tcW w:w="1413" w:type="dxa"/>
          </w:tcPr>
          <w:p w14:paraId="262503E5" w14:textId="77777777" w:rsidR="00884192" w:rsidRDefault="001D5BB1">
            <w:pPr>
              <w:pStyle w:val="TableParagraph"/>
              <w:ind w:left="295"/>
              <w:rPr>
                <w:b/>
              </w:rPr>
            </w:pPr>
            <w:r>
              <w:rPr>
                <w:b/>
              </w:rPr>
              <w:t>IP=0100</w:t>
            </w:r>
          </w:p>
        </w:tc>
        <w:tc>
          <w:tcPr>
            <w:tcW w:w="1451" w:type="dxa"/>
          </w:tcPr>
          <w:p w14:paraId="262503E6" w14:textId="77777777" w:rsidR="00884192" w:rsidRDefault="001D5BB1">
            <w:pPr>
              <w:pStyle w:val="TableParagraph"/>
              <w:ind w:left="277" w:right="292"/>
              <w:jc w:val="center"/>
              <w:rPr>
                <w:b/>
              </w:rPr>
            </w:pPr>
            <w:r>
              <w:rPr>
                <w:b/>
              </w:rPr>
              <w:t>DS=F131</w:t>
            </w:r>
          </w:p>
        </w:tc>
        <w:tc>
          <w:tcPr>
            <w:tcW w:w="1414" w:type="dxa"/>
          </w:tcPr>
          <w:p w14:paraId="262503E7" w14:textId="77777777" w:rsidR="00884192" w:rsidRDefault="001D5BB1">
            <w:pPr>
              <w:pStyle w:val="TableParagraph"/>
              <w:ind w:left="311"/>
              <w:rPr>
                <w:b/>
              </w:rPr>
            </w:pPr>
            <w:r>
              <w:rPr>
                <w:b/>
              </w:rPr>
              <w:t>SS=4000</w:t>
            </w:r>
          </w:p>
        </w:tc>
        <w:tc>
          <w:tcPr>
            <w:tcW w:w="1443" w:type="dxa"/>
          </w:tcPr>
          <w:p w14:paraId="262503E8" w14:textId="77777777" w:rsidR="00884192" w:rsidRDefault="001D5BB1">
            <w:pPr>
              <w:pStyle w:val="TableParagraph"/>
              <w:ind w:left="337"/>
              <w:rPr>
                <w:b/>
              </w:rPr>
            </w:pPr>
            <w:r>
              <w:rPr>
                <w:b/>
              </w:rPr>
              <w:t>ES=1000</w:t>
            </w:r>
          </w:p>
        </w:tc>
        <w:tc>
          <w:tcPr>
            <w:tcW w:w="1162" w:type="dxa"/>
          </w:tcPr>
          <w:p w14:paraId="262503E9" w14:textId="77777777" w:rsidR="00884192" w:rsidRDefault="001D5BB1">
            <w:pPr>
              <w:pStyle w:val="TableParagraph"/>
              <w:ind w:left="335"/>
              <w:rPr>
                <w:b/>
              </w:rPr>
            </w:pPr>
            <w:r>
              <w:rPr>
                <w:b/>
              </w:rPr>
              <w:t>CS=2000</w:t>
            </w:r>
          </w:p>
        </w:tc>
      </w:tr>
    </w:tbl>
    <w:p w14:paraId="262503EB" w14:textId="77777777" w:rsidR="00884192" w:rsidRDefault="00884192">
      <w:pPr>
        <w:pStyle w:val="Textoindependiente"/>
        <w:spacing w:before="0"/>
        <w:ind w:left="0" w:firstLine="0"/>
        <w:rPr>
          <w:sz w:val="24"/>
        </w:rPr>
      </w:pPr>
    </w:p>
    <w:p w14:paraId="262503EC" w14:textId="77777777" w:rsidR="00884192" w:rsidRDefault="00884192">
      <w:pPr>
        <w:pStyle w:val="Textoindependiente"/>
        <w:spacing w:before="3"/>
        <w:ind w:left="0" w:firstLine="0"/>
        <w:rPr>
          <w:sz w:val="30"/>
        </w:rPr>
      </w:pPr>
    </w:p>
    <w:p w14:paraId="262503ED" w14:textId="680A9CB3" w:rsidR="00884192" w:rsidRDefault="001D5BB1">
      <w:pPr>
        <w:pStyle w:val="Prrafodelista"/>
        <w:numPr>
          <w:ilvl w:val="0"/>
          <w:numId w:val="1"/>
        </w:numPr>
        <w:tabs>
          <w:tab w:val="left" w:pos="881"/>
        </w:tabs>
        <w:spacing w:before="0"/>
        <w:ind w:hanging="361"/>
      </w:pPr>
      <w:r>
        <w:t>MOV</w:t>
      </w:r>
      <w:r>
        <w:rPr>
          <w:spacing w:val="-3"/>
        </w:rPr>
        <w:t xml:space="preserve"> </w:t>
      </w:r>
      <w:r>
        <w:t>SP,</w:t>
      </w:r>
      <w:r w:rsidR="00F06FC7">
        <w:t xml:space="preserve"> </w:t>
      </w:r>
      <w:r>
        <w:t>DX</w:t>
      </w:r>
    </w:p>
    <w:p w14:paraId="20C857B7" w14:textId="651E1FD1" w:rsidR="00F06FC7" w:rsidRDefault="00F06FC7" w:rsidP="00F06FC7">
      <w:pPr>
        <w:tabs>
          <w:tab w:val="left" w:pos="881"/>
        </w:tabs>
      </w:pPr>
      <w:r>
        <w:tab/>
      </w:r>
      <w:r>
        <w:tab/>
        <w:t>No es válido, no es recomendable modificar SP</w:t>
      </w:r>
    </w:p>
    <w:p w14:paraId="262503EE" w14:textId="660AD143" w:rsidR="00884192" w:rsidRDefault="001D5BB1">
      <w:pPr>
        <w:pStyle w:val="Prrafodelista"/>
        <w:numPr>
          <w:ilvl w:val="0"/>
          <w:numId w:val="1"/>
        </w:numPr>
        <w:tabs>
          <w:tab w:val="left" w:pos="881"/>
        </w:tabs>
        <w:ind w:hanging="361"/>
      </w:pPr>
      <w:r>
        <w:t>M</w:t>
      </w:r>
      <w:r>
        <w:t>OV</w:t>
      </w:r>
      <w:r>
        <w:rPr>
          <w:spacing w:val="-4"/>
        </w:rPr>
        <w:t xml:space="preserve"> </w:t>
      </w:r>
      <w:r>
        <w:t>DS,</w:t>
      </w:r>
      <w:r w:rsidR="00F06FC7">
        <w:t xml:space="preserve"> </w:t>
      </w:r>
      <w:r>
        <w:t>ES</w:t>
      </w:r>
    </w:p>
    <w:p w14:paraId="5477687E" w14:textId="4DB36942" w:rsidR="00F06FC7" w:rsidRDefault="00F06FC7" w:rsidP="00F06FC7">
      <w:pPr>
        <w:tabs>
          <w:tab w:val="left" w:pos="881"/>
        </w:tabs>
      </w:pPr>
      <w:r>
        <w:tab/>
      </w:r>
      <w:r>
        <w:tab/>
        <w:t>No es válido, no se permite transferir datos de un registro de segmento a otro</w:t>
      </w:r>
    </w:p>
    <w:p w14:paraId="262503EF" w14:textId="41BC18A7" w:rsidR="00884192" w:rsidRDefault="001D5BB1">
      <w:pPr>
        <w:pStyle w:val="Prrafodelista"/>
        <w:numPr>
          <w:ilvl w:val="0"/>
          <w:numId w:val="1"/>
        </w:numPr>
        <w:tabs>
          <w:tab w:val="left" w:pos="881"/>
        </w:tabs>
        <w:spacing w:before="39"/>
        <w:ind w:hanging="361"/>
      </w:pPr>
      <w:r>
        <w:t>M</w:t>
      </w:r>
      <w:r>
        <w:t>OV</w:t>
      </w:r>
      <w:r>
        <w:rPr>
          <w:spacing w:val="-1"/>
        </w:rPr>
        <w:t xml:space="preserve"> </w:t>
      </w:r>
      <w:r>
        <w:t>AL,</w:t>
      </w:r>
      <w:r w:rsidR="00F06FC7">
        <w:t xml:space="preserve"> </w:t>
      </w:r>
      <w:r>
        <w:t>[BP+15]</w:t>
      </w:r>
    </w:p>
    <w:p w14:paraId="64B5CD1E" w14:textId="21778A73" w:rsidR="00F06FC7" w:rsidRDefault="00F06FC7" w:rsidP="00F06FC7">
      <w:pPr>
        <w:tabs>
          <w:tab w:val="left" w:pos="881"/>
        </w:tabs>
        <w:spacing w:before="39"/>
        <w:rPr>
          <w:i/>
          <w:iCs/>
        </w:rPr>
      </w:pPr>
      <w:r>
        <w:tab/>
      </w:r>
      <w:r>
        <w:tab/>
      </w:r>
      <w:r>
        <w:rPr>
          <w:i/>
          <w:iCs/>
        </w:rPr>
        <w:t>D.  relativo a registro</w:t>
      </w:r>
    </w:p>
    <w:p w14:paraId="02072EA1" w14:textId="7D8DED85" w:rsidR="00F06FC7" w:rsidRDefault="00F06FC7" w:rsidP="00F06FC7">
      <w:pPr>
        <w:tabs>
          <w:tab w:val="left" w:pos="881"/>
        </w:tabs>
        <w:spacing w:before="39"/>
      </w:pPr>
      <w:r>
        <w:tab/>
      </w:r>
      <w:r>
        <w:tab/>
      </w:r>
      <w:r>
        <w:tab/>
        <w:t>[4000x10h + BP + 15]</w:t>
      </w:r>
    </w:p>
    <w:p w14:paraId="48DDFFF3" w14:textId="01CF28CF" w:rsidR="00F06FC7" w:rsidRDefault="00F06FC7" w:rsidP="00F06FC7">
      <w:pPr>
        <w:tabs>
          <w:tab w:val="left" w:pos="881"/>
        </w:tabs>
        <w:spacing w:before="39"/>
      </w:pPr>
      <w:r>
        <w:tab/>
      </w:r>
      <w:r>
        <w:tab/>
      </w:r>
      <w:r>
        <w:tab/>
        <w:t>[40000 + 0002 + 15]</w:t>
      </w:r>
    </w:p>
    <w:p w14:paraId="035D3FC8" w14:textId="75C8E79F" w:rsidR="00F06FC7" w:rsidRDefault="00F06FC7" w:rsidP="00F06FC7">
      <w:pPr>
        <w:tabs>
          <w:tab w:val="left" w:pos="881"/>
        </w:tabs>
        <w:spacing w:before="39"/>
      </w:pPr>
      <w:r>
        <w:tab/>
      </w:r>
      <w:r>
        <w:tab/>
      </w:r>
      <w:r>
        <w:tab/>
        <w:t>[40017] = A6</w:t>
      </w:r>
    </w:p>
    <w:p w14:paraId="376AB3E0" w14:textId="778A5464" w:rsidR="00F06FC7" w:rsidRPr="00F06FC7" w:rsidRDefault="00F06FC7" w:rsidP="00F06FC7">
      <w:pPr>
        <w:tabs>
          <w:tab w:val="left" w:pos="881"/>
        </w:tabs>
        <w:spacing w:before="39"/>
      </w:pPr>
      <w:r>
        <w:tab/>
      </w:r>
      <w:r>
        <w:tab/>
      </w:r>
      <w:r>
        <w:tab/>
        <w:t>AL = A6  |  AX = ABA6</w:t>
      </w:r>
    </w:p>
    <w:p w14:paraId="262503F0" w14:textId="7A9F0628" w:rsidR="00884192" w:rsidRDefault="001D5BB1">
      <w:pPr>
        <w:pStyle w:val="Prrafodelista"/>
        <w:numPr>
          <w:ilvl w:val="0"/>
          <w:numId w:val="1"/>
        </w:numPr>
        <w:tabs>
          <w:tab w:val="left" w:pos="881"/>
        </w:tabs>
        <w:ind w:hanging="361"/>
      </w:pPr>
      <w:r>
        <w:t>M</w:t>
      </w:r>
      <w:r>
        <w:t>OV</w:t>
      </w:r>
      <w:r>
        <w:rPr>
          <w:spacing w:val="-4"/>
        </w:rPr>
        <w:t xml:space="preserve"> </w:t>
      </w:r>
      <w:r>
        <w:t>[BX+SI],</w:t>
      </w:r>
      <w:r w:rsidR="00F06FC7">
        <w:t xml:space="preserve"> </w:t>
      </w:r>
      <w:r>
        <w:t>SS</w:t>
      </w:r>
    </w:p>
    <w:p w14:paraId="4082338A" w14:textId="5A2C900C" w:rsidR="00F06FC7" w:rsidRDefault="00F06FC7" w:rsidP="00F06FC7">
      <w:pPr>
        <w:tabs>
          <w:tab w:val="left" w:pos="881"/>
        </w:tabs>
        <w:rPr>
          <w:i/>
          <w:iCs/>
        </w:rPr>
      </w:pPr>
      <w:r>
        <w:tab/>
      </w:r>
      <w:r>
        <w:tab/>
      </w:r>
      <w:r>
        <w:rPr>
          <w:i/>
          <w:iCs/>
        </w:rPr>
        <w:t>D. base más índice</w:t>
      </w:r>
    </w:p>
    <w:p w14:paraId="1FB115A8" w14:textId="2844ACAE" w:rsidR="00F06FC7" w:rsidRDefault="00F06FC7" w:rsidP="00F06FC7">
      <w:pPr>
        <w:tabs>
          <w:tab w:val="left" w:pos="881"/>
        </w:tabs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[F131x10h + BX + SI]</w:t>
      </w:r>
    </w:p>
    <w:p w14:paraId="6DA14EE6" w14:textId="116FEC2D" w:rsidR="00F06FC7" w:rsidRDefault="00F06FC7" w:rsidP="00F06FC7">
      <w:pPr>
        <w:tabs>
          <w:tab w:val="left" w:pos="881"/>
        </w:tabs>
      </w:pPr>
      <w:r>
        <w:tab/>
      </w:r>
      <w:r>
        <w:tab/>
      </w:r>
      <w:r>
        <w:tab/>
        <w:t>[F1310 + 1201 + 0012]</w:t>
      </w:r>
    </w:p>
    <w:p w14:paraId="0DC44042" w14:textId="42D0D6E0" w:rsidR="00F06FC7" w:rsidRDefault="00F06FC7" w:rsidP="00F06FC7">
      <w:pPr>
        <w:tabs>
          <w:tab w:val="left" w:pos="881"/>
        </w:tabs>
      </w:pPr>
      <w:r>
        <w:tab/>
      </w:r>
      <w:r>
        <w:tab/>
      </w:r>
      <w:r>
        <w:tab/>
        <w:t>[F2523] = 00</w:t>
      </w:r>
    </w:p>
    <w:p w14:paraId="0269EBE1" w14:textId="571848C2" w:rsidR="00F06FC7" w:rsidRPr="00F06FC7" w:rsidRDefault="00F06FC7" w:rsidP="00F06FC7">
      <w:pPr>
        <w:tabs>
          <w:tab w:val="left" w:pos="881"/>
        </w:tabs>
      </w:pPr>
      <w:r>
        <w:tab/>
      </w:r>
      <w:r>
        <w:tab/>
      </w:r>
      <w:r>
        <w:tab/>
        <w:t>[F2524] = 04</w:t>
      </w:r>
    </w:p>
    <w:p w14:paraId="262503F1" w14:textId="59AC0C4C" w:rsidR="00884192" w:rsidRDefault="001D5BB1">
      <w:pPr>
        <w:pStyle w:val="Prrafodelista"/>
        <w:numPr>
          <w:ilvl w:val="0"/>
          <w:numId w:val="1"/>
        </w:numPr>
        <w:tabs>
          <w:tab w:val="left" w:pos="881"/>
        </w:tabs>
        <w:ind w:hanging="361"/>
      </w:pPr>
      <w:r>
        <w:t>M</w:t>
      </w:r>
      <w:r>
        <w:t>OV</w:t>
      </w:r>
      <w:r>
        <w:rPr>
          <w:spacing w:val="-1"/>
        </w:rPr>
        <w:t xml:space="preserve"> </w:t>
      </w:r>
      <w:r>
        <w:t>AX,</w:t>
      </w:r>
      <w:r w:rsidR="00F06FC7">
        <w:t xml:space="preserve"> </w:t>
      </w:r>
      <w:r>
        <w:t>[SI+DI]</w:t>
      </w:r>
    </w:p>
    <w:p w14:paraId="3860A6F0" w14:textId="256BC1EE" w:rsidR="00F06FC7" w:rsidRDefault="00F06FC7" w:rsidP="00F06FC7">
      <w:pPr>
        <w:tabs>
          <w:tab w:val="left" w:pos="881"/>
        </w:tabs>
      </w:pPr>
      <w:r>
        <w:tab/>
      </w:r>
      <w:r>
        <w:tab/>
        <w:t xml:space="preserve">No es </w:t>
      </w:r>
      <w:r w:rsidR="00FB271D">
        <w:t>válido</w:t>
      </w:r>
      <w:r>
        <w:t xml:space="preserve">, </w:t>
      </w:r>
      <w:r w:rsidR="00FB271D">
        <w:t>no se puede sumar registros índices</w:t>
      </w:r>
    </w:p>
    <w:p w14:paraId="262503F2" w14:textId="1C7AC3FC" w:rsidR="00884192" w:rsidRDefault="001D5BB1">
      <w:pPr>
        <w:pStyle w:val="Prrafodelista"/>
        <w:numPr>
          <w:ilvl w:val="0"/>
          <w:numId w:val="1"/>
        </w:numPr>
        <w:tabs>
          <w:tab w:val="left" w:pos="881"/>
        </w:tabs>
        <w:spacing w:before="38"/>
        <w:ind w:hanging="361"/>
      </w:pPr>
      <w:r>
        <w:t>M</w:t>
      </w:r>
      <w:r>
        <w:t>OV</w:t>
      </w:r>
      <w:r>
        <w:rPr>
          <w:spacing w:val="-2"/>
        </w:rPr>
        <w:t xml:space="preserve"> </w:t>
      </w:r>
      <w:r>
        <w:t>DX,</w:t>
      </w:r>
      <w:r w:rsidR="00F06FC7">
        <w:t xml:space="preserve"> </w:t>
      </w:r>
      <w:r>
        <w:t>4</w:t>
      </w:r>
      <w:r w:rsidR="00FB271D">
        <w:t>A</w:t>
      </w:r>
    </w:p>
    <w:p w14:paraId="1EDCEF4E" w14:textId="75972402" w:rsidR="00FB271D" w:rsidRDefault="00FB271D" w:rsidP="00FB271D">
      <w:pPr>
        <w:tabs>
          <w:tab w:val="left" w:pos="881"/>
        </w:tabs>
        <w:spacing w:before="38"/>
        <w:rPr>
          <w:i/>
          <w:iCs/>
        </w:rPr>
      </w:pPr>
      <w:r>
        <w:tab/>
      </w:r>
      <w:r>
        <w:tab/>
      </w:r>
      <w:r>
        <w:rPr>
          <w:i/>
          <w:iCs/>
        </w:rPr>
        <w:t>D. inmediato</w:t>
      </w:r>
    </w:p>
    <w:p w14:paraId="424D58B0" w14:textId="7876C7EF" w:rsidR="00FB271D" w:rsidRPr="00FB271D" w:rsidRDefault="00FB271D" w:rsidP="00FB271D">
      <w:pPr>
        <w:tabs>
          <w:tab w:val="left" w:pos="881"/>
        </w:tabs>
        <w:spacing w:before="38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DX = 004A</w:t>
      </w:r>
    </w:p>
    <w:p w14:paraId="262503F3" w14:textId="7FE10672" w:rsidR="00884192" w:rsidRDefault="001D5BB1">
      <w:pPr>
        <w:pStyle w:val="Prrafodelista"/>
        <w:numPr>
          <w:ilvl w:val="0"/>
          <w:numId w:val="1"/>
        </w:numPr>
        <w:tabs>
          <w:tab w:val="left" w:pos="881"/>
        </w:tabs>
        <w:ind w:hanging="361"/>
      </w:pPr>
      <w:r>
        <w:t>M</w:t>
      </w:r>
      <w:r>
        <w:t>OV CL,</w:t>
      </w:r>
      <w:r w:rsidR="00F06FC7">
        <w:t xml:space="preserve"> </w:t>
      </w:r>
      <w:r>
        <w:t>[0A]</w:t>
      </w:r>
    </w:p>
    <w:p w14:paraId="0E5B4E69" w14:textId="555C1267" w:rsidR="00FB271D" w:rsidRDefault="00FB271D" w:rsidP="00FB271D">
      <w:pPr>
        <w:tabs>
          <w:tab w:val="left" w:pos="881"/>
        </w:tabs>
        <w:rPr>
          <w:i/>
          <w:iCs/>
        </w:rPr>
      </w:pPr>
      <w:r>
        <w:tab/>
      </w:r>
      <w:r>
        <w:tab/>
      </w:r>
      <w:r>
        <w:rPr>
          <w:i/>
          <w:iCs/>
        </w:rPr>
        <w:t>D. directo</w:t>
      </w:r>
    </w:p>
    <w:p w14:paraId="483ACF6F" w14:textId="6546A76E" w:rsidR="00FB271D" w:rsidRDefault="00FB271D" w:rsidP="00FB271D">
      <w:pPr>
        <w:tabs>
          <w:tab w:val="left" w:pos="881"/>
        </w:tabs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[F1310x10h + 0A]</w:t>
      </w:r>
    </w:p>
    <w:p w14:paraId="629223B7" w14:textId="143E7E65" w:rsidR="00FB271D" w:rsidRDefault="00FB271D" w:rsidP="00FB271D">
      <w:pPr>
        <w:tabs>
          <w:tab w:val="left" w:pos="881"/>
        </w:tabs>
      </w:pPr>
      <w:r>
        <w:tab/>
      </w:r>
      <w:r>
        <w:tab/>
      </w:r>
      <w:r>
        <w:tab/>
        <w:t>[F131A] = D9</w:t>
      </w:r>
    </w:p>
    <w:p w14:paraId="3C83AD40" w14:textId="51AFB7C8" w:rsidR="00FB271D" w:rsidRPr="00FB271D" w:rsidRDefault="00FB271D" w:rsidP="00FB271D">
      <w:pPr>
        <w:tabs>
          <w:tab w:val="left" w:pos="881"/>
        </w:tabs>
      </w:pPr>
      <w:r>
        <w:tab/>
      </w:r>
      <w:r>
        <w:tab/>
      </w:r>
      <w:r>
        <w:tab/>
        <w:t>CL = D9  |  CX = 23D9</w:t>
      </w:r>
    </w:p>
    <w:p w14:paraId="262503F4" w14:textId="5D2A500B" w:rsidR="00884192" w:rsidRDefault="001D5BB1">
      <w:pPr>
        <w:pStyle w:val="Prrafodelista"/>
        <w:numPr>
          <w:ilvl w:val="0"/>
          <w:numId w:val="1"/>
        </w:numPr>
        <w:tabs>
          <w:tab w:val="left" w:pos="881"/>
        </w:tabs>
        <w:ind w:hanging="361"/>
        <w:rPr>
          <w:lang w:val="en-US"/>
        </w:rPr>
      </w:pPr>
      <w:r w:rsidRPr="00F06FC7">
        <w:rPr>
          <w:lang w:val="en-US"/>
        </w:rPr>
        <w:t>M</w:t>
      </w:r>
      <w:r w:rsidRPr="00F06FC7">
        <w:rPr>
          <w:lang w:val="en-US"/>
        </w:rPr>
        <w:t>OV BYTE</w:t>
      </w:r>
      <w:r w:rsidRPr="00F06FC7">
        <w:rPr>
          <w:spacing w:val="-3"/>
          <w:lang w:val="en-US"/>
        </w:rPr>
        <w:t xml:space="preserve"> </w:t>
      </w:r>
      <w:r w:rsidRPr="00F06FC7">
        <w:rPr>
          <w:lang w:val="en-US"/>
        </w:rPr>
        <w:t>PTR[BP+DI+5],</w:t>
      </w:r>
      <w:r w:rsidR="00F06FC7">
        <w:rPr>
          <w:lang w:val="en-US"/>
        </w:rPr>
        <w:t xml:space="preserve"> </w:t>
      </w:r>
      <w:r w:rsidRPr="00F06FC7">
        <w:rPr>
          <w:lang w:val="en-US"/>
        </w:rPr>
        <w:t>4F</w:t>
      </w:r>
    </w:p>
    <w:p w14:paraId="3B4D8E69" w14:textId="7CDC5F7F" w:rsidR="00FB271D" w:rsidRDefault="00FB271D" w:rsidP="00FB271D">
      <w:pPr>
        <w:tabs>
          <w:tab w:val="left" w:pos="881"/>
        </w:tabs>
        <w:rPr>
          <w:i/>
          <w:iCs/>
          <w:lang w:val="es-MX"/>
        </w:rPr>
      </w:pPr>
      <w:r>
        <w:rPr>
          <w:lang w:val="en-US"/>
        </w:rPr>
        <w:tab/>
      </w:r>
      <w:r>
        <w:rPr>
          <w:lang w:val="en-US"/>
        </w:rPr>
        <w:tab/>
      </w:r>
      <w:r w:rsidRPr="00FB271D">
        <w:rPr>
          <w:i/>
          <w:iCs/>
          <w:lang w:val="es-MX"/>
        </w:rPr>
        <w:t>D. relative a abase mas</w:t>
      </w:r>
      <w:r>
        <w:rPr>
          <w:i/>
          <w:iCs/>
          <w:lang w:val="es-MX"/>
        </w:rPr>
        <w:t xml:space="preserve"> índice</w:t>
      </w:r>
    </w:p>
    <w:p w14:paraId="3573B084" w14:textId="665C8A54" w:rsidR="00FB271D" w:rsidRDefault="00FB271D" w:rsidP="00FB271D">
      <w:pPr>
        <w:tabs>
          <w:tab w:val="left" w:pos="881"/>
        </w:tabs>
        <w:rPr>
          <w:lang w:val="es-MX"/>
        </w:rPr>
      </w:pPr>
      <w:r>
        <w:rPr>
          <w:i/>
          <w:iCs/>
          <w:lang w:val="es-MX"/>
        </w:rPr>
        <w:tab/>
      </w:r>
      <w:r>
        <w:rPr>
          <w:i/>
          <w:iCs/>
          <w:lang w:val="es-MX"/>
        </w:rPr>
        <w:tab/>
      </w:r>
      <w:r>
        <w:rPr>
          <w:i/>
          <w:iCs/>
          <w:lang w:val="es-MX"/>
        </w:rPr>
        <w:tab/>
      </w:r>
      <w:r>
        <w:rPr>
          <w:lang w:val="es-MX"/>
        </w:rPr>
        <w:t>[4000x10h + BP + DI +5]</w:t>
      </w:r>
    </w:p>
    <w:p w14:paraId="0733A77D" w14:textId="2BA05C1F" w:rsidR="00FB271D" w:rsidRDefault="00FB271D" w:rsidP="00FB271D">
      <w:pPr>
        <w:tabs>
          <w:tab w:val="left" w:pos="881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[40000 +0002 + 0003 +5]</w:t>
      </w:r>
    </w:p>
    <w:p w14:paraId="41FADC44" w14:textId="7BE0A783" w:rsidR="00FB271D" w:rsidRDefault="00FB271D" w:rsidP="00FB271D">
      <w:pPr>
        <w:tabs>
          <w:tab w:val="left" w:pos="881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[4000A] = AF</w:t>
      </w:r>
    </w:p>
    <w:p w14:paraId="74873FFA" w14:textId="77777777" w:rsidR="00FB271D" w:rsidRPr="00FB271D" w:rsidRDefault="00FB271D" w:rsidP="00FB271D">
      <w:pPr>
        <w:tabs>
          <w:tab w:val="left" w:pos="881"/>
        </w:tabs>
        <w:rPr>
          <w:lang w:val="es-MX"/>
        </w:rPr>
      </w:pPr>
    </w:p>
    <w:p w14:paraId="262503F5" w14:textId="03AE4F89" w:rsidR="00884192" w:rsidRDefault="001D5BB1">
      <w:pPr>
        <w:pStyle w:val="Prrafodelista"/>
        <w:numPr>
          <w:ilvl w:val="0"/>
          <w:numId w:val="1"/>
        </w:numPr>
        <w:tabs>
          <w:tab w:val="left" w:pos="881"/>
        </w:tabs>
        <w:spacing w:before="39"/>
        <w:ind w:hanging="361"/>
        <w:rPr>
          <w:lang w:val="en-US"/>
        </w:rPr>
      </w:pPr>
      <w:r w:rsidRPr="00F06FC7">
        <w:rPr>
          <w:lang w:val="en-US"/>
        </w:rPr>
        <w:lastRenderedPageBreak/>
        <w:t>M</w:t>
      </w:r>
      <w:r w:rsidRPr="00F06FC7">
        <w:rPr>
          <w:lang w:val="en-US"/>
        </w:rPr>
        <w:t>OV WORD</w:t>
      </w:r>
      <w:r w:rsidRPr="00F06FC7">
        <w:rPr>
          <w:spacing w:val="-4"/>
          <w:lang w:val="en-US"/>
        </w:rPr>
        <w:t xml:space="preserve"> </w:t>
      </w:r>
      <w:r w:rsidRPr="00F06FC7">
        <w:rPr>
          <w:lang w:val="en-US"/>
        </w:rPr>
        <w:t>PTR[BX+BP],1F34</w:t>
      </w:r>
    </w:p>
    <w:p w14:paraId="512DFC08" w14:textId="41DE6950" w:rsidR="00FB271D" w:rsidRPr="00FB271D" w:rsidRDefault="00FB271D" w:rsidP="00FB271D">
      <w:pPr>
        <w:tabs>
          <w:tab w:val="left" w:pos="881"/>
        </w:tabs>
        <w:spacing w:before="39"/>
        <w:rPr>
          <w:lang w:val="es-MX"/>
        </w:rPr>
      </w:pPr>
      <w:r>
        <w:rPr>
          <w:lang w:val="en-US"/>
        </w:rPr>
        <w:tab/>
      </w:r>
      <w:r>
        <w:rPr>
          <w:lang w:val="en-US"/>
        </w:rPr>
        <w:tab/>
      </w:r>
      <w:r w:rsidRPr="00FB271D">
        <w:rPr>
          <w:lang w:val="es-MX"/>
        </w:rPr>
        <w:t xml:space="preserve">No es válido, no </w:t>
      </w:r>
      <w:r>
        <w:rPr>
          <w:lang w:val="es-MX"/>
        </w:rPr>
        <w:t>se pueden sumar un registro base con otro</w:t>
      </w:r>
    </w:p>
    <w:p w14:paraId="262503F6" w14:textId="0C7B074B" w:rsidR="00884192" w:rsidRDefault="001D5BB1">
      <w:pPr>
        <w:pStyle w:val="Prrafodelista"/>
        <w:numPr>
          <w:ilvl w:val="0"/>
          <w:numId w:val="1"/>
        </w:numPr>
        <w:tabs>
          <w:tab w:val="left" w:pos="881"/>
        </w:tabs>
        <w:ind w:hanging="361"/>
      </w:pPr>
      <w:r>
        <w:t>M</w:t>
      </w:r>
      <w:r>
        <w:t>OV</w:t>
      </w:r>
      <w:r>
        <w:rPr>
          <w:spacing w:val="-1"/>
        </w:rPr>
        <w:t xml:space="preserve"> </w:t>
      </w:r>
      <w:r>
        <w:t>[IP],</w:t>
      </w:r>
      <w:r w:rsidR="00F06FC7">
        <w:t xml:space="preserve"> </w:t>
      </w:r>
      <w:r>
        <w:t>AL</w:t>
      </w:r>
    </w:p>
    <w:p w14:paraId="0F6589FA" w14:textId="56676526" w:rsidR="00FB271D" w:rsidRDefault="00FB271D" w:rsidP="00FB271D">
      <w:pPr>
        <w:tabs>
          <w:tab w:val="left" w:pos="881"/>
        </w:tabs>
      </w:pPr>
      <w:r>
        <w:tab/>
      </w:r>
      <w:r>
        <w:tab/>
        <w:t>No es válido, solo se puede direccionar con los registros BX, BP, SI y DI</w:t>
      </w:r>
    </w:p>
    <w:p w14:paraId="262503F7" w14:textId="2E7E1BA1" w:rsidR="00884192" w:rsidRDefault="001D5BB1">
      <w:pPr>
        <w:pStyle w:val="Prrafodelista"/>
        <w:numPr>
          <w:ilvl w:val="0"/>
          <w:numId w:val="1"/>
        </w:numPr>
        <w:tabs>
          <w:tab w:val="left" w:pos="881"/>
        </w:tabs>
        <w:spacing w:before="42"/>
        <w:ind w:hanging="361"/>
      </w:pPr>
      <w:r>
        <w:t>M</w:t>
      </w:r>
      <w:r>
        <w:t>OV [BX],</w:t>
      </w:r>
      <w:r w:rsidR="00F06FC7">
        <w:t xml:space="preserve"> </w:t>
      </w:r>
      <w:r>
        <w:t>AL</w:t>
      </w:r>
    </w:p>
    <w:p w14:paraId="36F6C009" w14:textId="264B26C8" w:rsidR="00FB271D" w:rsidRDefault="00FB271D" w:rsidP="00FB271D">
      <w:pPr>
        <w:tabs>
          <w:tab w:val="left" w:pos="881"/>
        </w:tabs>
        <w:spacing w:before="42"/>
        <w:rPr>
          <w:i/>
          <w:iCs/>
        </w:rPr>
      </w:pPr>
      <w:r>
        <w:tab/>
      </w:r>
      <w:r>
        <w:tab/>
      </w:r>
      <w:r>
        <w:rPr>
          <w:i/>
          <w:iCs/>
        </w:rPr>
        <w:t>D. registro indirecto</w:t>
      </w:r>
    </w:p>
    <w:p w14:paraId="2C1B958F" w14:textId="78CB61EC" w:rsidR="00FB271D" w:rsidRDefault="00FB271D" w:rsidP="00FB271D">
      <w:pPr>
        <w:tabs>
          <w:tab w:val="left" w:pos="881"/>
        </w:tabs>
        <w:spacing w:before="42"/>
      </w:pPr>
      <w:r>
        <w:rPr>
          <w:i/>
          <w:iCs/>
        </w:rPr>
        <w:tab/>
      </w:r>
      <w:r>
        <w:rPr>
          <w:i/>
          <w:iCs/>
        </w:rPr>
        <w:tab/>
      </w:r>
      <w:r>
        <w:tab/>
        <w:t>[F131x10h + BX]</w:t>
      </w:r>
    </w:p>
    <w:p w14:paraId="2D78A01C" w14:textId="451BB35B" w:rsidR="00FB271D" w:rsidRDefault="00FB271D" w:rsidP="00FB271D">
      <w:pPr>
        <w:tabs>
          <w:tab w:val="left" w:pos="881"/>
        </w:tabs>
        <w:spacing w:before="42"/>
      </w:pPr>
      <w:r>
        <w:tab/>
      </w:r>
      <w:r>
        <w:tab/>
      </w:r>
      <w:r>
        <w:tab/>
        <w:t>[F1310 + 1201]</w:t>
      </w:r>
    </w:p>
    <w:p w14:paraId="52BC71FD" w14:textId="61557104" w:rsidR="00FB271D" w:rsidRPr="00FB271D" w:rsidRDefault="00FB271D" w:rsidP="00FB271D">
      <w:pPr>
        <w:tabs>
          <w:tab w:val="left" w:pos="881"/>
        </w:tabs>
        <w:spacing w:before="42"/>
      </w:pPr>
      <w:r>
        <w:tab/>
      </w:r>
      <w:r>
        <w:tab/>
      </w:r>
      <w:r>
        <w:tab/>
        <w:t>[F2511] = A6</w:t>
      </w:r>
    </w:p>
    <w:p w14:paraId="262503F8" w14:textId="1406689E" w:rsidR="00884192" w:rsidRDefault="001D5BB1">
      <w:pPr>
        <w:pStyle w:val="Prrafodelista"/>
        <w:numPr>
          <w:ilvl w:val="0"/>
          <w:numId w:val="1"/>
        </w:numPr>
        <w:tabs>
          <w:tab w:val="left" w:pos="881"/>
        </w:tabs>
        <w:spacing w:before="38"/>
        <w:ind w:hanging="361"/>
      </w:pPr>
      <w:r>
        <w:t>M</w:t>
      </w:r>
      <w:r>
        <w:t>OV</w:t>
      </w:r>
      <w:r>
        <w:rPr>
          <w:spacing w:val="-2"/>
        </w:rPr>
        <w:t xml:space="preserve"> </w:t>
      </w:r>
      <w:r>
        <w:t>DX,</w:t>
      </w:r>
      <w:r w:rsidR="00F06FC7">
        <w:t xml:space="preserve"> </w:t>
      </w:r>
      <w:r>
        <w:t>[SP]</w:t>
      </w:r>
    </w:p>
    <w:p w14:paraId="54E83B02" w14:textId="5CA0F747" w:rsidR="00FB271D" w:rsidRDefault="00FB271D" w:rsidP="00FB271D">
      <w:pPr>
        <w:tabs>
          <w:tab w:val="left" w:pos="881"/>
        </w:tabs>
        <w:spacing w:before="38"/>
      </w:pPr>
      <w:r>
        <w:tab/>
      </w:r>
      <w:r>
        <w:tab/>
      </w:r>
      <w:r>
        <w:t>No es válido, solo se puede direccionar con los registros BX, BP, SI y DI</w:t>
      </w:r>
    </w:p>
    <w:p w14:paraId="262503F9" w14:textId="263B5542" w:rsidR="00884192" w:rsidRDefault="001D5BB1">
      <w:pPr>
        <w:pStyle w:val="Prrafodelista"/>
        <w:numPr>
          <w:ilvl w:val="0"/>
          <w:numId w:val="1"/>
        </w:numPr>
        <w:tabs>
          <w:tab w:val="left" w:pos="881"/>
        </w:tabs>
        <w:ind w:hanging="361"/>
      </w:pPr>
      <w:r>
        <w:t>M</w:t>
      </w:r>
      <w:r>
        <w:t>OV</w:t>
      </w:r>
      <w:r>
        <w:rPr>
          <w:spacing w:val="-4"/>
        </w:rPr>
        <w:t xml:space="preserve"> </w:t>
      </w:r>
      <w:r>
        <w:t>[DX],</w:t>
      </w:r>
      <w:r w:rsidR="00F06FC7">
        <w:t xml:space="preserve"> </w:t>
      </w:r>
      <w:r>
        <w:t>CL</w:t>
      </w:r>
    </w:p>
    <w:p w14:paraId="4D427F1F" w14:textId="7F1A4961" w:rsidR="00FB271D" w:rsidRDefault="00FB271D" w:rsidP="00FB271D">
      <w:pPr>
        <w:tabs>
          <w:tab w:val="left" w:pos="881"/>
        </w:tabs>
      </w:pPr>
      <w:r>
        <w:tab/>
      </w:r>
      <w:r>
        <w:tab/>
      </w:r>
      <w:r>
        <w:t>No es válido, solo se puede direccionar con los registros BX, BP, SI y DI</w:t>
      </w:r>
    </w:p>
    <w:p w14:paraId="262503FA" w14:textId="25DD9DE4" w:rsidR="00884192" w:rsidRDefault="001D5BB1">
      <w:pPr>
        <w:pStyle w:val="Prrafodelista"/>
        <w:numPr>
          <w:ilvl w:val="0"/>
          <w:numId w:val="1"/>
        </w:numPr>
        <w:tabs>
          <w:tab w:val="left" w:pos="881"/>
        </w:tabs>
        <w:ind w:hanging="361"/>
      </w:pPr>
      <w:r>
        <w:t>M</w:t>
      </w:r>
      <w:r>
        <w:t>OV WORD</w:t>
      </w:r>
      <w:r>
        <w:rPr>
          <w:spacing w:val="-4"/>
        </w:rPr>
        <w:t xml:space="preserve"> </w:t>
      </w:r>
      <w:r>
        <w:t>PTR[BP+3],</w:t>
      </w:r>
      <w:r w:rsidR="00F06FC7">
        <w:t xml:space="preserve"> </w:t>
      </w:r>
      <w:r>
        <w:t>5</w:t>
      </w:r>
    </w:p>
    <w:p w14:paraId="372BC476" w14:textId="671700F6" w:rsidR="00FB271D" w:rsidRDefault="00FB271D" w:rsidP="00FB271D">
      <w:pPr>
        <w:tabs>
          <w:tab w:val="left" w:pos="881"/>
        </w:tabs>
        <w:rPr>
          <w:i/>
          <w:iCs/>
        </w:rPr>
      </w:pPr>
      <w:r>
        <w:tab/>
      </w:r>
      <w:r>
        <w:tab/>
      </w:r>
      <w:r>
        <w:rPr>
          <w:i/>
          <w:iCs/>
        </w:rPr>
        <w:t>D. relativo a registro</w:t>
      </w:r>
    </w:p>
    <w:p w14:paraId="308BC8DD" w14:textId="15DD8085" w:rsidR="00FB271D" w:rsidRDefault="00FB271D" w:rsidP="00FB271D">
      <w:pPr>
        <w:tabs>
          <w:tab w:val="left" w:pos="881"/>
        </w:tabs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[4000x10h</w:t>
      </w:r>
      <w:r w:rsidR="001D5BB1">
        <w:t xml:space="preserve"> +0002 + 3] </w:t>
      </w:r>
    </w:p>
    <w:p w14:paraId="6D98204B" w14:textId="7754C5FC" w:rsidR="001D5BB1" w:rsidRDefault="001D5BB1" w:rsidP="00FB271D">
      <w:pPr>
        <w:tabs>
          <w:tab w:val="left" w:pos="881"/>
        </w:tabs>
      </w:pPr>
      <w:r>
        <w:tab/>
      </w:r>
      <w:r>
        <w:tab/>
      </w:r>
      <w:r>
        <w:tab/>
        <w:t>[40005] = 00</w:t>
      </w:r>
    </w:p>
    <w:p w14:paraId="0A3C5E7E" w14:textId="21ABDB28" w:rsidR="001D5BB1" w:rsidRPr="00FB271D" w:rsidRDefault="001D5BB1" w:rsidP="00FB271D">
      <w:pPr>
        <w:tabs>
          <w:tab w:val="left" w:pos="881"/>
        </w:tabs>
      </w:pPr>
      <w:r>
        <w:tab/>
      </w:r>
      <w:r>
        <w:tab/>
      </w:r>
      <w:r>
        <w:tab/>
        <w:t>[40006] = 05</w:t>
      </w:r>
    </w:p>
    <w:sectPr w:rsidR="001D5BB1" w:rsidRPr="00FB271D">
      <w:footerReference w:type="default" r:id="rId7"/>
      <w:type w:val="continuous"/>
      <w:pgSz w:w="12240" w:h="15840"/>
      <w:pgMar w:top="1460" w:right="9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F8875" w14:textId="77777777" w:rsidR="00F06FC7" w:rsidRDefault="00F06FC7" w:rsidP="00F06FC7">
      <w:r>
        <w:separator/>
      </w:r>
    </w:p>
  </w:endnote>
  <w:endnote w:type="continuationSeparator" w:id="0">
    <w:p w14:paraId="5F433A9E" w14:textId="77777777" w:rsidR="00F06FC7" w:rsidRDefault="00F06FC7" w:rsidP="00F0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90F4C" w14:textId="49FC3168" w:rsidR="00F06FC7" w:rsidRPr="00F06FC7" w:rsidRDefault="00F06FC7">
    <w:pPr>
      <w:pStyle w:val="Piedepgina"/>
      <w:rPr>
        <w:b/>
        <w:bCs/>
        <w:lang w:val="en-US"/>
      </w:rPr>
    </w:pPr>
    <w:r>
      <w:rPr>
        <w:b/>
        <w:bCs/>
        <w:lang w:val="en-US"/>
      </w:rPr>
      <w:t>Preciado Gudiño Guillermina Alejandra | 1246434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1ABBF" w14:textId="77777777" w:rsidR="00F06FC7" w:rsidRDefault="00F06FC7" w:rsidP="00F06FC7">
      <w:r>
        <w:separator/>
      </w:r>
    </w:p>
  </w:footnote>
  <w:footnote w:type="continuationSeparator" w:id="0">
    <w:p w14:paraId="621476C4" w14:textId="77777777" w:rsidR="00F06FC7" w:rsidRDefault="00F06FC7" w:rsidP="00F06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02A5F"/>
    <w:multiLevelType w:val="hybridMultilevel"/>
    <w:tmpl w:val="8CE0184A"/>
    <w:lvl w:ilvl="0" w:tplc="3E967892">
      <w:start w:val="1"/>
      <w:numFmt w:val="decimal"/>
      <w:lvlText w:val="%1."/>
      <w:lvlJc w:val="left"/>
      <w:pPr>
        <w:ind w:left="8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4B25948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898AE5EE">
      <w:numFmt w:val="bullet"/>
      <w:lvlText w:val="•"/>
      <w:lvlJc w:val="left"/>
      <w:pPr>
        <w:ind w:left="2700" w:hanging="360"/>
      </w:pPr>
      <w:rPr>
        <w:rFonts w:hint="default"/>
        <w:lang w:val="es-ES" w:eastAsia="en-US" w:bidi="ar-SA"/>
      </w:rPr>
    </w:lvl>
    <w:lvl w:ilvl="3" w:tplc="6FAA3B80">
      <w:numFmt w:val="bullet"/>
      <w:lvlText w:val="•"/>
      <w:lvlJc w:val="left"/>
      <w:pPr>
        <w:ind w:left="3610" w:hanging="360"/>
      </w:pPr>
      <w:rPr>
        <w:rFonts w:hint="default"/>
        <w:lang w:val="es-ES" w:eastAsia="en-US" w:bidi="ar-SA"/>
      </w:rPr>
    </w:lvl>
    <w:lvl w:ilvl="4" w:tplc="14DCA618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5C4EACA4">
      <w:numFmt w:val="bullet"/>
      <w:lvlText w:val="•"/>
      <w:lvlJc w:val="left"/>
      <w:pPr>
        <w:ind w:left="5430" w:hanging="360"/>
      </w:pPr>
      <w:rPr>
        <w:rFonts w:hint="default"/>
        <w:lang w:val="es-ES" w:eastAsia="en-US" w:bidi="ar-SA"/>
      </w:rPr>
    </w:lvl>
    <w:lvl w:ilvl="6" w:tplc="BA560350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7" w:tplc="5944FA62">
      <w:numFmt w:val="bullet"/>
      <w:lvlText w:val="•"/>
      <w:lvlJc w:val="left"/>
      <w:pPr>
        <w:ind w:left="7250" w:hanging="360"/>
      </w:pPr>
      <w:rPr>
        <w:rFonts w:hint="default"/>
        <w:lang w:val="es-ES" w:eastAsia="en-US" w:bidi="ar-SA"/>
      </w:rPr>
    </w:lvl>
    <w:lvl w:ilvl="8" w:tplc="3C829FAC">
      <w:numFmt w:val="bullet"/>
      <w:lvlText w:val="•"/>
      <w:lvlJc w:val="left"/>
      <w:pPr>
        <w:ind w:left="816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192"/>
    <w:rsid w:val="001D5BB1"/>
    <w:rsid w:val="00884192"/>
    <w:rsid w:val="00F06FC7"/>
    <w:rsid w:val="00FB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03D7"/>
  <w15:docId w15:val="{7E486C1E-A116-4368-8043-6C75156F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  <w:ind w:left="880" w:hanging="361"/>
    </w:pPr>
  </w:style>
  <w:style w:type="paragraph" w:styleId="Ttulo">
    <w:name w:val="Title"/>
    <w:basedOn w:val="Normal"/>
    <w:uiPriority w:val="10"/>
    <w:qFormat/>
    <w:pPr>
      <w:spacing w:line="519" w:lineRule="exact"/>
      <w:ind w:left="2552" w:right="2502"/>
      <w:jc w:val="center"/>
    </w:pPr>
    <w:rPr>
      <w:b/>
      <w:bCs/>
      <w:sz w:val="35"/>
      <w:szCs w:val="35"/>
    </w:rPr>
  </w:style>
  <w:style w:type="paragraph" w:styleId="Prrafodelista">
    <w:name w:val="List Paragraph"/>
    <w:basedOn w:val="Normal"/>
    <w:uiPriority w:val="1"/>
    <w:qFormat/>
    <w:pPr>
      <w:spacing w:before="41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5" w:lineRule="exact"/>
      <w:ind w:left="50"/>
    </w:pPr>
  </w:style>
  <w:style w:type="paragraph" w:styleId="Encabezado">
    <w:name w:val="header"/>
    <w:basedOn w:val="Normal"/>
    <w:link w:val="EncabezadoCar"/>
    <w:uiPriority w:val="99"/>
    <w:unhideWhenUsed/>
    <w:rsid w:val="00F06FC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6FC7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06FC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FC7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Alejandra Preciado</cp:lastModifiedBy>
  <cp:revision>2</cp:revision>
  <dcterms:created xsi:type="dcterms:W3CDTF">2020-10-26T19:12:00Z</dcterms:created>
  <dcterms:modified xsi:type="dcterms:W3CDTF">2020-10-26T19:33:00Z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2020-10-26T00:00:00Z</vt:filetime>
  </property>
</Properties>
</file>