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9172D" w14:textId="77777777" w:rsidR="008F35D6" w:rsidRPr="008F35D6" w:rsidRDefault="008F35D6" w:rsidP="008F35D6">
      <w:pPr>
        <w:spacing w:before="90" w:after="0" w:line="240" w:lineRule="auto"/>
        <w:outlineLvl w:val="2"/>
        <w:rPr>
          <w:rFonts w:ascii="Lato" w:eastAsia="Times New Roman" w:hAnsi="Lato" w:cs="Times New Roman"/>
          <w:color w:val="000000"/>
          <w:kern w:val="0"/>
          <w:sz w:val="36"/>
          <w:szCs w:val="36"/>
          <w14:ligatures w14:val="none"/>
        </w:rPr>
      </w:pPr>
      <w:r w:rsidRPr="008F35D6">
        <w:rPr>
          <w:rFonts w:ascii="Lato" w:eastAsia="Times New Roman" w:hAnsi="Lato" w:cs="Times New Roman"/>
          <w:color w:val="000000"/>
          <w:kern w:val="0"/>
          <w:sz w:val="36"/>
          <w:szCs w:val="36"/>
          <w14:ligatures w14:val="none"/>
        </w:rPr>
        <w:t>1. Main change in strategy</w:t>
      </w:r>
    </w:p>
    <w:p w14:paraId="403AC867"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The main change in my strategy in Week 2 was moving from a uniform input selection in Week 1 to a performance-driven approach based on the output values received.</w:t>
      </w:r>
    </w:p>
    <w:p w14:paraId="2A26F3F5"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In Week 1, the inputs were more evenly distributed without prior knowledge of performance. In Week 2, I used the outputs as feedback to identify which regions of the search space were promising and which were not. This change was prompted by observing large differences in output values across the functions, particularly the strong performance of Function 5 and the poor performance of Functions 4 and 6.</w:t>
      </w:r>
    </w:p>
    <w:p w14:paraId="3369D4FF"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 xml:space="preserve">This reflects a shift from initial exploration to a more informed </w:t>
      </w:r>
      <w:proofErr w:type="spellStart"/>
      <w:r w:rsidRPr="008F35D6">
        <w:rPr>
          <w:rFonts w:ascii="Lato" w:eastAsia="Times New Roman" w:hAnsi="Lato" w:cs="Times New Roman"/>
          <w:color w:val="000000"/>
          <w:kern w:val="0"/>
          <w14:ligatures w14:val="none"/>
        </w:rPr>
        <w:t>optimisation</w:t>
      </w:r>
      <w:proofErr w:type="spellEnd"/>
      <w:r w:rsidRPr="008F35D6">
        <w:rPr>
          <w:rFonts w:ascii="Lato" w:eastAsia="Times New Roman" w:hAnsi="Lato" w:cs="Times New Roman"/>
          <w:color w:val="000000"/>
          <w:kern w:val="0"/>
          <w14:ligatures w14:val="none"/>
        </w:rPr>
        <w:t xml:space="preserve"> strategy.</w:t>
      </w:r>
    </w:p>
    <w:p w14:paraId="7E1D100D" w14:textId="77777777" w:rsidR="008F35D6" w:rsidRPr="008F35D6" w:rsidRDefault="008F35D6" w:rsidP="008F35D6">
      <w:pPr>
        <w:spacing w:before="90" w:after="0" w:line="240" w:lineRule="auto"/>
        <w:outlineLvl w:val="2"/>
        <w:rPr>
          <w:rFonts w:ascii="Lato" w:eastAsia="Times New Roman" w:hAnsi="Lato" w:cs="Times New Roman"/>
          <w:color w:val="000000"/>
          <w:kern w:val="0"/>
          <w:sz w:val="36"/>
          <w:szCs w:val="36"/>
          <w14:ligatures w14:val="none"/>
        </w:rPr>
      </w:pPr>
      <w:r w:rsidRPr="008F35D6">
        <w:rPr>
          <w:rFonts w:ascii="Lato" w:eastAsia="Times New Roman" w:hAnsi="Lato" w:cs="Times New Roman"/>
          <w:color w:val="000000"/>
          <w:kern w:val="0"/>
          <w:sz w:val="36"/>
          <w:szCs w:val="36"/>
          <w14:ligatures w14:val="none"/>
        </w:rPr>
        <w:t>2. Exploration vs Exploitation</w:t>
      </w:r>
    </w:p>
    <w:p w14:paraId="3BFDC59F"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In Week 2, I applied a balanced combination of exploration and exploitation.</w:t>
      </w:r>
    </w:p>
    <w:p w14:paraId="11934B31" w14:textId="77777777" w:rsidR="008F35D6" w:rsidRPr="008F35D6" w:rsidRDefault="008F35D6" w:rsidP="008F35D6">
      <w:pPr>
        <w:numPr>
          <w:ilvl w:val="0"/>
          <w:numId w:val="2"/>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 focused on exploitation for high-performing functions (Functions 5 and 8) by making small adjustments to their inputs to refine performance.</w:t>
      </w:r>
    </w:p>
    <w:p w14:paraId="5AB855E4" w14:textId="77777777" w:rsidR="008F35D6" w:rsidRPr="008F35D6" w:rsidRDefault="008F35D6" w:rsidP="008F35D6">
      <w:pPr>
        <w:numPr>
          <w:ilvl w:val="0"/>
          <w:numId w:val="2"/>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 used controlled exploration for moderate-performing functions (Functions 2 and 7) by slightly modifying inputs while staying close to the original region.</w:t>
      </w:r>
    </w:p>
    <w:p w14:paraId="6CC3E36B" w14:textId="77777777" w:rsidR="008F35D6" w:rsidRPr="008F35D6" w:rsidRDefault="008F35D6" w:rsidP="008F35D6">
      <w:pPr>
        <w:numPr>
          <w:ilvl w:val="0"/>
          <w:numId w:val="2"/>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 applied strong exploration for poorly performing functions (Functions 1, 3, 4, and 6) by selecting significantly different input values to search new areas.</w:t>
      </w:r>
    </w:p>
    <w:p w14:paraId="31F866AD"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The trade-off I considered was between:</w:t>
      </w:r>
    </w:p>
    <w:p w14:paraId="2187B66B" w14:textId="77777777" w:rsidR="008F35D6" w:rsidRPr="008F35D6" w:rsidRDefault="008F35D6" w:rsidP="008F35D6">
      <w:pPr>
        <w:numPr>
          <w:ilvl w:val="0"/>
          <w:numId w:val="3"/>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improving known good regions (exploitation), and</w:t>
      </w:r>
    </w:p>
    <w:p w14:paraId="6E6DE9DB" w14:textId="77777777" w:rsidR="008F35D6" w:rsidRPr="008F35D6" w:rsidRDefault="008F35D6" w:rsidP="008F35D6">
      <w:pPr>
        <w:numPr>
          <w:ilvl w:val="0"/>
          <w:numId w:val="3"/>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avoiding poor regions and discovering better ones (exploration).</w:t>
      </w:r>
    </w:p>
    <w:p w14:paraId="09B15F3D" w14:textId="77777777" w:rsidR="008F35D6" w:rsidRPr="008F35D6" w:rsidRDefault="008F35D6" w:rsidP="008F35D6">
      <w:pPr>
        <w:spacing w:before="90" w:after="0" w:line="240" w:lineRule="auto"/>
        <w:outlineLvl w:val="2"/>
        <w:rPr>
          <w:rFonts w:ascii="Lato" w:eastAsia="Times New Roman" w:hAnsi="Lato" w:cs="Times New Roman"/>
          <w:color w:val="000000"/>
          <w:kern w:val="0"/>
          <w:sz w:val="36"/>
          <w:szCs w:val="36"/>
          <w14:ligatures w14:val="none"/>
        </w:rPr>
      </w:pPr>
      <w:r w:rsidRPr="008F35D6">
        <w:rPr>
          <w:rFonts w:ascii="Lato" w:eastAsia="Times New Roman" w:hAnsi="Lato" w:cs="Times New Roman"/>
          <w:color w:val="000000"/>
          <w:kern w:val="0"/>
          <w:sz w:val="36"/>
          <w:szCs w:val="36"/>
          <w14:ligatures w14:val="none"/>
        </w:rPr>
        <w:t>3. Influence of outputs and learning</w:t>
      </w:r>
    </w:p>
    <w:p w14:paraId="749F5131"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The Week 1 outputs strongly influenced my Week 2 decisions.</w:t>
      </w:r>
    </w:p>
    <w:p w14:paraId="1EFAC12F" w14:textId="77777777" w:rsidR="008F35D6" w:rsidRPr="008F35D6" w:rsidRDefault="008F35D6" w:rsidP="008F35D6">
      <w:pPr>
        <w:numPr>
          <w:ilvl w:val="0"/>
          <w:numId w:val="4"/>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Function 5 had a very high output, so I kept inputs close to that region.</w:t>
      </w:r>
    </w:p>
    <w:p w14:paraId="14D1EFA2" w14:textId="77777777" w:rsidR="008F35D6" w:rsidRPr="008F35D6" w:rsidRDefault="008F35D6" w:rsidP="008F35D6">
      <w:pPr>
        <w:numPr>
          <w:ilvl w:val="0"/>
          <w:numId w:val="4"/>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Function 8 also performed well, so I refined it slightly.</w:t>
      </w:r>
    </w:p>
    <w:p w14:paraId="54E2DF3C" w14:textId="77777777" w:rsidR="008F35D6" w:rsidRPr="008F35D6" w:rsidRDefault="008F35D6" w:rsidP="008F35D6">
      <w:pPr>
        <w:numPr>
          <w:ilvl w:val="0"/>
          <w:numId w:val="4"/>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Functions with negative outputs (especially Functions 4 and 6) indicated poor regions, so I moved away from those areas.</w:t>
      </w:r>
    </w:p>
    <w:p w14:paraId="1E9AE248"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This shows an adaptive learning approach, where each iteration improves decision-making based on previous results.</w:t>
      </w:r>
    </w:p>
    <w:p w14:paraId="36E7A3B2" w14:textId="77777777" w:rsidR="008F35D6" w:rsidRPr="008F35D6" w:rsidRDefault="008F35D6" w:rsidP="008F35D6">
      <w:pPr>
        <w:spacing w:before="90" w:after="0" w:line="240" w:lineRule="auto"/>
        <w:outlineLvl w:val="2"/>
        <w:rPr>
          <w:rFonts w:ascii="Lato" w:eastAsia="Times New Roman" w:hAnsi="Lato" w:cs="Times New Roman"/>
          <w:color w:val="000000"/>
          <w:kern w:val="0"/>
          <w:sz w:val="36"/>
          <w:szCs w:val="36"/>
          <w14:ligatures w14:val="none"/>
        </w:rPr>
      </w:pPr>
      <w:r w:rsidRPr="008F35D6">
        <w:rPr>
          <w:rFonts w:ascii="Lato" w:eastAsia="Times New Roman" w:hAnsi="Lato" w:cs="Times New Roman"/>
          <w:color w:val="000000"/>
          <w:kern w:val="0"/>
          <w:sz w:val="36"/>
          <w:szCs w:val="36"/>
          <w14:ligatures w14:val="none"/>
        </w:rPr>
        <w:t>4. Linear/Logistic model assumptions</w:t>
      </w:r>
    </w:p>
    <w:p w14:paraId="6F7FBEB3"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If I tried to fit a linear or logistic regression model to this data, some assumptions would likely be violated.</w:t>
      </w:r>
    </w:p>
    <w:p w14:paraId="12C3CD78" w14:textId="77777777" w:rsidR="008F35D6" w:rsidRPr="008F35D6" w:rsidRDefault="008F35D6" w:rsidP="008F35D6">
      <w:pPr>
        <w:numPr>
          <w:ilvl w:val="0"/>
          <w:numId w:val="5"/>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lastRenderedPageBreak/>
        <w:t>The outputs vary significantly (e.g., from -17 to 60), suggesting the function is not linear.</w:t>
      </w:r>
    </w:p>
    <w:p w14:paraId="7CAE3268" w14:textId="77777777" w:rsidR="008F35D6" w:rsidRPr="008F35D6" w:rsidRDefault="008F35D6" w:rsidP="008F35D6">
      <w:pPr>
        <w:numPr>
          <w:ilvl w:val="0"/>
          <w:numId w:val="5"/>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The relationship between inputs and outputs is likely non-linear and complex.</w:t>
      </w:r>
    </w:p>
    <w:p w14:paraId="41D0BA5D" w14:textId="77777777" w:rsidR="008F35D6" w:rsidRPr="008F35D6" w:rsidRDefault="008F35D6" w:rsidP="008F35D6">
      <w:pPr>
        <w:numPr>
          <w:ilvl w:val="0"/>
          <w:numId w:val="5"/>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There may also be interaction effects between variables, which simple models cannot capture.</w:t>
      </w:r>
    </w:p>
    <w:p w14:paraId="7F8A61EA"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 xml:space="preserve">Because of this, using simple linear or logistic models would not accurately represent the </w:t>
      </w:r>
      <w:proofErr w:type="spellStart"/>
      <w:r w:rsidRPr="008F35D6">
        <w:rPr>
          <w:rFonts w:ascii="Lato" w:eastAsia="Times New Roman" w:hAnsi="Lato" w:cs="Times New Roman"/>
          <w:color w:val="000000"/>
          <w:kern w:val="0"/>
          <w14:ligatures w14:val="none"/>
        </w:rPr>
        <w:t>behaviour</w:t>
      </w:r>
      <w:proofErr w:type="spellEnd"/>
      <w:r w:rsidRPr="008F35D6">
        <w:rPr>
          <w:rFonts w:ascii="Lato" w:eastAsia="Times New Roman" w:hAnsi="Lato" w:cs="Times New Roman"/>
          <w:color w:val="000000"/>
          <w:kern w:val="0"/>
          <w14:ligatures w14:val="none"/>
        </w:rPr>
        <w:t xml:space="preserve"> of the functions.</w:t>
      </w:r>
    </w:p>
    <w:p w14:paraId="7ADB4FEE" w14:textId="77777777" w:rsidR="008F35D6" w:rsidRPr="008F35D6" w:rsidRDefault="008F35D6" w:rsidP="008F35D6">
      <w:pPr>
        <w:spacing w:before="90" w:after="0" w:line="240" w:lineRule="auto"/>
        <w:outlineLvl w:val="2"/>
        <w:rPr>
          <w:rFonts w:ascii="Lato" w:eastAsia="Times New Roman" w:hAnsi="Lato" w:cs="Times New Roman"/>
          <w:color w:val="000000"/>
          <w:kern w:val="0"/>
          <w:sz w:val="36"/>
          <w:szCs w:val="36"/>
          <w14:ligatures w14:val="none"/>
        </w:rPr>
      </w:pPr>
      <w:r w:rsidRPr="008F35D6">
        <w:rPr>
          <w:rFonts w:ascii="Lato" w:eastAsia="Times New Roman" w:hAnsi="Lato" w:cs="Times New Roman"/>
          <w:color w:val="000000"/>
          <w:kern w:val="0"/>
          <w:sz w:val="36"/>
          <w:szCs w:val="36"/>
          <w14:ligatures w14:val="none"/>
        </w:rPr>
        <w:t>5. Regions of linearity or boundaries</w:t>
      </w:r>
    </w:p>
    <w:p w14:paraId="4A965C50"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There are no clearly defined regions where the output appears strictly linear based on the limited data.</w:t>
      </w:r>
    </w:p>
    <w:p w14:paraId="056056D6"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However:</w:t>
      </w:r>
    </w:p>
    <w:p w14:paraId="5BF00730" w14:textId="77777777" w:rsidR="008F35D6" w:rsidRPr="008F35D6" w:rsidRDefault="008F35D6" w:rsidP="008F35D6">
      <w:pPr>
        <w:numPr>
          <w:ilvl w:val="0"/>
          <w:numId w:val="6"/>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Some regions (like Function 5’s input space) show consistently high performance, suggesting a locally stable region.</w:t>
      </w:r>
    </w:p>
    <w:p w14:paraId="2250A62A" w14:textId="77777777" w:rsidR="008F35D6" w:rsidRPr="008F35D6" w:rsidRDefault="008F35D6" w:rsidP="008F35D6">
      <w:pPr>
        <w:numPr>
          <w:ilvl w:val="0"/>
          <w:numId w:val="6"/>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If this were a classification problem, it would be difficult for a logistic regression model to define clear decision boundaries due to the complexity of the response surface.</w:t>
      </w:r>
    </w:p>
    <w:p w14:paraId="0B03580D" w14:textId="77777777" w:rsidR="008F35D6" w:rsidRPr="008F35D6" w:rsidRDefault="008F35D6" w:rsidP="008F35D6">
      <w:pPr>
        <w:spacing w:before="90" w:after="0" w:line="240" w:lineRule="auto"/>
        <w:outlineLvl w:val="2"/>
        <w:rPr>
          <w:rFonts w:ascii="Lato" w:eastAsia="Times New Roman" w:hAnsi="Lato" w:cs="Times New Roman"/>
          <w:color w:val="000000"/>
          <w:kern w:val="0"/>
          <w:sz w:val="36"/>
          <w:szCs w:val="36"/>
          <w14:ligatures w14:val="none"/>
        </w:rPr>
      </w:pPr>
      <w:r w:rsidRPr="008F35D6">
        <w:rPr>
          <w:rFonts w:ascii="Lato" w:eastAsia="Times New Roman" w:hAnsi="Lato" w:cs="Times New Roman"/>
          <w:color w:val="000000"/>
          <w:kern w:val="0"/>
          <w:sz w:val="36"/>
          <w:szCs w:val="36"/>
          <w14:ligatures w14:val="none"/>
        </w:rPr>
        <w:t>6. Interpretability and feature effects</w:t>
      </w:r>
    </w:p>
    <w:p w14:paraId="1A55A671"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Considering individual feature effects was somewhat useful in understanding how input patterns might influence outputs.</w:t>
      </w:r>
    </w:p>
    <w:p w14:paraId="62DF0DF9"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For example:</w:t>
      </w:r>
    </w:p>
    <w:p w14:paraId="2227E9E4" w14:textId="77777777" w:rsidR="008F35D6" w:rsidRPr="008F35D6" w:rsidRDefault="008F35D6" w:rsidP="008F35D6">
      <w:pPr>
        <w:numPr>
          <w:ilvl w:val="0"/>
          <w:numId w:val="7"/>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Structured patterns (like evenly spaced values) produced varying results, indicating that feature interactions are important.</w:t>
      </w:r>
    </w:p>
    <w:p w14:paraId="7044A0E6" w14:textId="77777777" w:rsidR="008F35D6" w:rsidRPr="008F35D6" w:rsidRDefault="008F35D6" w:rsidP="008F35D6">
      <w:pPr>
        <w:numPr>
          <w:ilvl w:val="0"/>
          <w:numId w:val="7"/>
        </w:numPr>
        <w:spacing w:before="180" w:after="0" w:line="240" w:lineRule="auto"/>
        <w:ind w:left="1095"/>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However, due to the black-box nature of the problem, it was difficult to isolate the exact impact of each individual feature.</w:t>
      </w:r>
    </w:p>
    <w:p w14:paraId="13DD85ED" w14:textId="77777777" w:rsidR="008F35D6" w:rsidRPr="008F35D6" w:rsidRDefault="008F35D6" w:rsidP="008F35D6">
      <w:pPr>
        <w:spacing w:before="180" w:after="0" w:line="240" w:lineRule="auto"/>
        <w:rPr>
          <w:rFonts w:ascii="Lato" w:eastAsia="Times New Roman" w:hAnsi="Lato" w:cs="Times New Roman"/>
          <w:color w:val="000000"/>
          <w:kern w:val="0"/>
          <w14:ligatures w14:val="none"/>
        </w:rPr>
      </w:pPr>
      <w:r w:rsidRPr="008F35D6">
        <w:rPr>
          <w:rFonts w:ascii="Lato" w:eastAsia="Times New Roman" w:hAnsi="Lato" w:cs="Times New Roman"/>
          <w:color w:val="000000"/>
          <w:kern w:val="0"/>
          <w14:ligatures w14:val="none"/>
        </w:rPr>
        <w:t>Overall, interpretability was limited, but still helpful in guiding small adjustments for high-performing functions.</w:t>
      </w:r>
    </w:p>
    <w:p w14:paraId="5720385B" w14:textId="77777777" w:rsidR="001D3E85" w:rsidRPr="008F35D6" w:rsidRDefault="001D3E85" w:rsidP="008F35D6"/>
    <w:sectPr w:rsidR="001D3E85" w:rsidRPr="008F3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11CD"/>
    <w:multiLevelType w:val="multilevel"/>
    <w:tmpl w:val="4628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B2BC5"/>
    <w:multiLevelType w:val="multilevel"/>
    <w:tmpl w:val="E31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42E7E"/>
    <w:multiLevelType w:val="multilevel"/>
    <w:tmpl w:val="8C5625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5CC075F6"/>
    <w:multiLevelType w:val="multilevel"/>
    <w:tmpl w:val="400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D8279F"/>
    <w:multiLevelType w:val="multilevel"/>
    <w:tmpl w:val="8696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C621A3"/>
    <w:multiLevelType w:val="multilevel"/>
    <w:tmpl w:val="2086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A1B54"/>
    <w:multiLevelType w:val="multilevel"/>
    <w:tmpl w:val="4158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506108">
    <w:abstractNumId w:val="2"/>
  </w:num>
  <w:num w:numId="2" w16cid:durableId="374427548">
    <w:abstractNumId w:val="1"/>
  </w:num>
  <w:num w:numId="3" w16cid:durableId="2072271087">
    <w:abstractNumId w:val="5"/>
  </w:num>
  <w:num w:numId="4" w16cid:durableId="616302674">
    <w:abstractNumId w:val="0"/>
  </w:num>
  <w:num w:numId="5" w16cid:durableId="230897269">
    <w:abstractNumId w:val="4"/>
  </w:num>
  <w:num w:numId="6" w16cid:durableId="1110515429">
    <w:abstractNumId w:val="3"/>
  </w:num>
  <w:num w:numId="7" w16cid:durableId="2065594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85"/>
    <w:rsid w:val="000A5919"/>
    <w:rsid w:val="001D3E85"/>
    <w:rsid w:val="00461613"/>
    <w:rsid w:val="008C4B05"/>
    <w:rsid w:val="008F3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F51B69"/>
  <w15:chartTrackingRefBased/>
  <w15:docId w15:val="{7DC23BDC-A956-AE4B-A606-6D8CDC79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3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3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E85"/>
    <w:rPr>
      <w:rFonts w:eastAsiaTheme="majorEastAsia" w:cstheme="majorBidi"/>
      <w:color w:val="272727" w:themeColor="text1" w:themeTint="D8"/>
    </w:rPr>
  </w:style>
  <w:style w:type="paragraph" w:styleId="Title">
    <w:name w:val="Title"/>
    <w:basedOn w:val="Normal"/>
    <w:next w:val="Normal"/>
    <w:link w:val="TitleChar"/>
    <w:uiPriority w:val="10"/>
    <w:qFormat/>
    <w:rsid w:val="001D3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E85"/>
    <w:pPr>
      <w:spacing w:before="160"/>
      <w:jc w:val="center"/>
    </w:pPr>
    <w:rPr>
      <w:i/>
      <w:iCs/>
      <w:color w:val="404040" w:themeColor="text1" w:themeTint="BF"/>
    </w:rPr>
  </w:style>
  <w:style w:type="character" w:customStyle="1" w:styleId="QuoteChar">
    <w:name w:val="Quote Char"/>
    <w:basedOn w:val="DefaultParagraphFont"/>
    <w:link w:val="Quote"/>
    <w:uiPriority w:val="29"/>
    <w:rsid w:val="001D3E85"/>
    <w:rPr>
      <w:i/>
      <w:iCs/>
      <w:color w:val="404040" w:themeColor="text1" w:themeTint="BF"/>
    </w:rPr>
  </w:style>
  <w:style w:type="paragraph" w:styleId="ListParagraph">
    <w:name w:val="List Paragraph"/>
    <w:basedOn w:val="Normal"/>
    <w:uiPriority w:val="34"/>
    <w:qFormat/>
    <w:rsid w:val="001D3E85"/>
    <w:pPr>
      <w:ind w:left="720"/>
      <w:contextualSpacing/>
    </w:pPr>
  </w:style>
  <w:style w:type="character" w:styleId="IntenseEmphasis">
    <w:name w:val="Intense Emphasis"/>
    <w:basedOn w:val="DefaultParagraphFont"/>
    <w:uiPriority w:val="21"/>
    <w:qFormat/>
    <w:rsid w:val="001D3E85"/>
    <w:rPr>
      <w:i/>
      <w:iCs/>
      <w:color w:val="0F4761" w:themeColor="accent1" w:themeShade="BF"/>
    </w:rPr>
  </w:style>
  <w:style w:type="paragraph" w:styleId="IntenseQuote">
    <w:name w:val="Intense Quote"/>
    <w:basedOn w:val="Normal"/>
    <w:next w:val="Normal"/>
    <w:link w:val="IntenseQuoteChar"/>
    <w:uiPriority w:val="30"/>
    <w:qFormat/>
    <w:rsid w:val="001D3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E85"/>
    <w:rPr>
      <w:i/>
      <w:iCs/>
      <w:color w:val="0F4761" w:themeColor="accent1" w:themeShade="BF"/>
    </w:rPr>
  </w:style>
  <w:style w:type="character" w:styleId="IntenseReference">
    <w:name w:val="Intense Reference"/>
    <w:basedOn w:val="DefaultParagraphFont"/>
    <w:uiPriority w:val="32"/>
    <w:qFormat/>
    <w:rsid w:val="001D3E85"/>
    <w:rPr>
      <w:b/>
      <w:bCs/>
      <w:smallCaps/>
      <w:color w:val="0F4761" w:themeColor="accent1" w:themeShade="BF"/>
      <w:spacing w:val="5"/>
    </w:rPr>
  </w:style>
  <w:style w:type="paragraph" w:styleId="NormalWeb">
    <w:name w:val="Normal (Web)"/>
    <w:basedOn w:val="Normal"/>
    <w:uiPriority w:val="99"/>
    <w:semiHidden/>
    <w:unhideWhenUsed/>
    <w:rsid w:val="001D3E8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1D3E8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D3E85"/>
  </w:style>
  <w:style w:type="character" w:customStyle="1" w:styleId="apple-converted-space">
    <w:name w:val="apple-converted-space"/>
    <w:basedOn w:val="DefaultParagraphFont"/>
    <w:rsid w:val="001D3E85"/>
  </w:style>
  <w:style w:type="paragraph" w:customStyle="1" w:styleId="p3">
    <w:name w:val="p3"/>
    <w:basedOn w:val="Normal"/>
    <w:rsid w:val="008F35D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F35D6"/>
  </w:style>
  <w:style w:type="character" w:customStyle="1" w:styleId="s3">
    <w:name w:val="s3"/>
    <w:basedOn w:val="DefaultParagraphFont"/>
    <w:rsid w:val="008F35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fa5be20-dc39-4186-a780-7e1bcec99d18}" enabled="1" method="Standard" siteId="{c5063431-d7f2-48db-ac62-eaeaa2e0bff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Akpokighe</dc:creator>
  <cp:keywords/>
  <dc:description/>
  <cp:lastModifiedBy>Faith Akpokighe</cp:lastModifiedBy>
  <cp:revision>2</cp:revision>
  <dcterms:created xsi:type="dcterms:W3CDTF">2026-03-30T09:18:00Z</dcterms:created>
  <dcterms:modified xsi:type="dcterms:W3CDTF">2026-03-30T09:18:00Z</dcterms:modified>
</cp:coreProperties>
</file>