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3553A" w14:textId="77777777" w:rsidR="00A54E91" w:rsidRPr="00A54E91" w:rsidRDefault="00A54E91" w:rsidP="00A54E91">
      <w:pPr>
        <w:spacing w:before="180" w:after="0" w:line="240" w:lineRule="auto"/>
        <w:rPr>
          <w:rFonts w:ascii="Lato" w:eastAsia="Times New Roman" w:hAnsi="Lato" w:cs="Times New Roman"/>
          <w:color w:val="000000"/>
          <w:kern w:val="0"/>
          <w:sz w:val="29"/>
          <w:szCs w:val="29"/>
          <w14:ligatures w14:val="none"/>
        </w:rPr>
      </w:pPr>
      <w:r w:rsidRPr="00A54E91">
        <w:rPr>
          <w:rFonts w:ascii="Lato" w:eastAsia="Times New Roman" w:hAnsi="Lato" w:cs="Times New Roman"/>
          <w:b/>
          <w:bCs/>
          <w:color w:val="000000"/>
          <w:kern w:val="0"/>
          <w14:ligatures w14:val="none"/>
        </w:rPr>
        <w:t>Week 9 Reflection – Emergent Phenomena and Scaling Laws in BBO Capstone </w:t>
      </w:r>
    </w:p>
    <w:p w14:paraId="48C95FC5" w14:textId="77777777" w:rsidR="00A54E91" w:rsidRPr="00A54E91" w:rsidRDefault="00A54E91" w:rsidP="00A54E91">
      <w:pPr>
        <w:numPr>
          <w:ilvl w:val="0"/>
          <w:numId w:val="1"/>
        </w:numPr>
        <w:spacing w:before="100" w:beforeAutospacing="1" w:after="0" w:afterAutospacing="1" w:line="240" w:lineRule="auto"/>
        <w:ind w:left="1095"/>
        <w:rPr>
          <w:rFonts w:ascii="Lato" w:eastAsia="Times New Roman" w:hAnsi="Lato" w:cs="Times New Roman"/>
          <w:color w:val="000000"/>
          <w:kern w:val="0"/>
          <w:sz w:val="29"/>
          <w:szCs w:val="29"/>
          <w14:ligatures w14:val="none"/>
        </w:rPr>
      </w:pPr>
      <w:r w:rsidRPr="00A54E91">
        <w:rPr>
          <w:rFonts w:ascii="Lato" w:eastAsia="Times New Roman" w:hAnsi="Lato" w:cs="Times New Roman"/>
          <w:color w:val="000000"/>
          <w:kern w:val="0"/>
          <w14:ligatures w14:val="none"/>
        </w:rPr>
        <w:t xml:space="preserve">By week 9 of my BBO project I had 18 data </w:t>
      </w:r>
      <w:proofErr w:type="gramStart"/>
      <w:r w:rsidRPr="00A54E91">
        <w:rPr>
          <w:rFonts w:ascii="Lato" w:eastAsia="Times New Roman" w:hAnsi="Lato" w:cs="Times New Roman"/>
          <w:color w:val="000000"/>
          <w:kern w:val="0"/>
          <w14:ligatures w14:val="none"/>
        </w:rPr>
        <w:t>points</w:t>
      </w:r>
      <w:proofErr w:type="gramEnd"/>
      <w:r w:rsidRPr="00A54E91">
        <w:rPr>
          <w:rFonts w:ascii="Lato" w:eastAsia="Times New Roman" w:hAnsi="Lato" w:cs="Times New Roman"/>
          <w:color w:val="000000"/>
          <w:kern w:val="0"/>
          <w14:ligatures w14:val="none"/>
        </w:rPr>
        <w:t xml:space="preserve"> and the </w:t>
      </w:r>
      <w:proofErr w:type="spellStart"/>
      <w:r w:rsidRPr="00A54E91">
        <w:rPr>
          <w:rFonts w:ascii="Lato" w:eastAsia="Times New Roman" w:hAnsi="Lato" w:cs="Times New Roman"/>
          <w:color w:val="000000"/>
          <w:kern w:val="0"/>
          <w14:ligatures w14:val="none"/>
        </w:rPr>
        <w:t>optimisation</w:t>
      </w:r>
      <w:proofErr w:type="spellEnd"/>
      <w:r w:rsidRPr="00A54E91">
        <w:rPr>
          <w:rFonts w:ascii="Lato" w:eastAsia="Times New Roman" w:hAnsi="Lato" w:cs="Times New Roman"/>
          <w:color w:val="000000"/>
          <w:kern w:val="0"/>
          <w14:ligatures w14:val="none"/>
        </w:rPr>
        <w:t xml:space="preserve"> was starting to show some more obvious scaling laws. We’ve seen this in previous rounds where minor variations in input have led to big differences in performance. For Function </w:t>
      </w:r>
      <w:proofErr w:type="gramStart"/>
      <w:r w:rsidRPr="00A54E91">
        <w:rPr>
          <w:rFonts w:ascii="Lato" w:eastAsia="Times New Roman" w:hAnsi="Lato" w:cs="Times New Roman"/>
          <w:color w:val="000000"/>
          <w:kern w:val="0"/>
          <w14:ligatures w14:val="none"/>
        </w:rPr>
        <w:t>5 in particular, the</w:t>
      </w:r>
      <w:proofErr w:type="gramEnd"/>
      <w:r w:rsidRPr="00A54E91">
        <w:rPr>
          <w:rFonts w:ascii="Lato" w:eastAsia="Times New Roman" w:hAnsi="Lato" w:cs="Times New Roman"/>
          <w:color w:val="000000"/>
          <w:kern w:val="0"/>
          <w14:ligatures w14:val="none"/>
        </w:rPr>
        <w:t xml:space="preserve"> outputs were significantly higher when using a region that had been successful in the past. But the more data I added I began to see some functions had diminishing returns. Incremental change was often purchased with marginal gains in the places already passed through. This demonstrated the performance does not scale with the number of samples, a scaling behavior typical for machine learning systems.</w:t>
      </w:r>
    </w:p>
    <w:p w14:paraId="706BF044" w14:textId="77777777" w:rsidR="00A54E91" w:rsidRPr="00A54E91" w:rsidRDefault="00A54E91" w:rsidP="00A54E91">
      <w:pPr>
        <w:numPr>
          <w:ilvl w:val="0"/>
          <w:numId w:val="1"/>
        </w:numPr>
        <w:spacing w:before="100" w:beforeAutospacing="1" w:after="0" w:afterAutospacing="1" w:line="240" w:lineRule="auto"/>
        <w:ind w:left="1095"/>
        <w:rPr>
          <w:rFonts w:ascii="Lato" w:eastAsia="Times New Roman" w:hAnsi="Lato" w:cs="Times New Roman"/>
          <w:color w:val="000000"/>
          <w:kern w:val="0"/>
          <w:sz w:val="29"/>
          <w:szCs w:val="29"/>
          <w14:ligatures w14:val="none"/>
        </w:rPr>
      </w:pPr>
      <w:r w:rsidRPr="00A54E91">
        <w:rPr>
          <w:rFonts w:ascii="Lato" w:eastAsia="Times New Roman" w:hAnsi="Lato" w:cs="Times New Roman"/>
          <w:color w:val="000000"/>
          <w:kern w:val="0"/>
          <w14:ligatures w14:val="none"/>
        </w:rPr>
        <w:t>Emergent behavior changed my planning, my thinking, too. Much better results (</w:t>
      </w:r>
      <w:proofErr w:type="gramStart"/>
      <w:r w:rsidRPr="00A54E91">
        <w:rPr>
          <w:rFonts w:ascii="Lato" w:eastAsia="Times New Roman" w:hAnsi="Lato" w:cs="Times New Roman"/>
          <w:color w:val="000000"/>
          <w:kern w:val="0"/>
          <w14:ligatures w14:val="none"/>
        </w:rPr>
        <w:t>in particular for</w:t>
      </w:r>
      <w:proofErr w:type="gramEnd"/>
      <w:r w:rsidRPr="00A54E91">
        <w:rPr>
          <w:rFonts w:ascii="Lato" w:eastAsia="Times New Roman" w:hAnsi="Lato" w:cs="Times New Roman"/>
          <w:color w:val="000000"/>
          <w:kern w:val="0"/>
          <w14:ligatures w14:val="none"/>
        </w:rPr>
        <w:t xml:space="preserve"> Function 5) are obtained in a </w:t>
      </w:r>
      <w:proofErr w:type="gramStart"/>
      <w:r w:rsidRPr="00A54E91">
        <w:rPr>
          <w:rFonts w:ascii="Lato" w:eastAsia="Times New Roman" w:hAnsi="Lato" w:cs="Times New Roman"/>
          <w:color w:val="000000"/>
          <w:kern w:val="0"/>
          <w14:ligatures w14:val="none"/>
        </w:rPr>
        <w:t>high performance</w:t>
      </w:r>
      <w:proofErr w:type="gramEnd"/>
      <w:r w:rsidRPr="00A54E91">
        <w:rPr>
          <w:rFonts w:ascii="Lato" w:eastAsia="Times New Roman" w:hAnsi="Lato" w:cs="Times New Roman"/>
          <w:color w:val="000000"/>
          <w:kern w:val="0"/>
          <w14:ligatures w14:val="none"/>
        </w:rPr>
        <w:t xml:space="preserve"> region than in totally new regions.  Some functions had hidden non-linearity, so small improvements could lead to surprisingly large improvements. I have therefore developed a hybrid </w:t>
      </w:r>
      <w:proofErr w:type="spellStart"/>
      <w:r w:rsidRPr="00A54E91">
        <w:rPr>
          <w:rFonts w:ascii="Lato" w:eastAsia="Times New Roman" w:hAnsi="Lato" w:cs="Times New Roman"/>
          <w:color w:val="000000"/>
          <w:kern w:val="0"/>
          <w14:ligatures w14:val="none"/>
        </w:rPr>
        <w:t>optimisation</w:t>
      </w:r>
      <w:proofErr w:type="spellEnd"/>
      <w:r w:rsidRPr="00A54E91">
        <w:rPr>
          <w:rFonts w:ascii="Lato" w:eastAsia="Times New Roman" w:hAnsi="Lato" w:cs="Times New Roman"/>
          <w:color w:val="000000"/>
          <w:kern w:val="0"/>
          <w14:ligatures w14:val="none"/>
        </w:rPr>
        <w:t xml:space="preserve"> approach (balancing the exploitation of promising regions with the risk of exploration in more uncertain regions).  I chose </w:t>
      </w:r>
      <w:proofErr w:type="spellStart"/>
      <w:r w:rsidRPr="00A54E91">
        <w:rPr>
          <w:rFonts w:ascii="Lato" w:eastAsia="Times New Roman" w:hAnsi="Lato" w:cs="Times New Roman"/>
          <w:color w:val="000000"/>
          <w:kern w:val="0"/>
          <w14:ligatures w14:val="none"/>
        </w:rPr>
        <w:t>bayesian</w:t>
      </w:r>
      <w:proofErr w:type="spellEnd"/>
      <w:r w:rsidRPr="00A54E91">
        <w:rPr>
          <w:rFonts w:ascii="Lato" w:eastAsia="Times New Roman" w:hAnsi="Lato" w:cs="Times New Roman"/>
          <w:color w:val="000000"/>
          <w:kern w:val="0"/>
          <w14:ligatures w14:val="none"/>
        </w:rPr>
        <w:t xml:space="preserve"> </w:t>
      </w:r>
      <w:proofErr w:type="spellStart"/>
      <w:r w:rsidRPr="00A54E91">
        <w:rPr>
          <w:rFonts w:ascii="Lato" w:eastAsia="Times New Roman" w:hAnsi="Lato" w:cs="Times New Roman"/>
          <w:color w:val="000000"/>
          <w:kern w:val="0"/>
          <w14:ligatures w14:val="none"/>
        </w:rPr>
        <w:t>optimisation</w:t>
      </w:r>
      <w:proofErr w:type="spellEnd"/>
      <w:r w:rsidRPr="00A54E91">
        <w:rPr>
          <w:rFonts w:ascii="Lato" w:eastAsia="Times New Roman" w:hAnsi="Lato" w:cs="Times New Roman"/>
          <w:color w:val="000000"/>
          <w:kern w:val="0"/>
          <w14:ligatures w14:val="none"/>
        </w:rPr>
        <w:t xml:space="preserve"> over random search. It employs Gaussian Process modelling to estimate uncertainty and smartly select the next query.</w:t>
      </w:r>
    </w:p>
    <w:p w14:paraId="77ED4986" w14:textId="77777777" w:rsidR="00A54E91" w:rsidRPr="00A54E91" w:rsidRDefault="00A54E91" w:rsidP="00A54E91">
      <w:pPr>
        <w:numPr>
          <w:ilvl w:val="0"/>
          <w:numId w:val="1"/>
        </w:numPr>
        <w:spacing w:before="100" w:beforeAutospacing="1" w:after="0" w:afterAutospacing="1" w:line="240" w:lineRule="auto"/>
        <w:ind w:left="1095"/>
        <w:rPr>
          <w:rFonts w:ascii="Lato" w:eastAsia="Times New Roman" w:hAnsi="Lato" w:cs="Times New Roman"/>
          <w:color w:val="000000"/>
          <w:kern w:val="0"/>
          <w:sz w:val="29"/>
          <w:szCs w:val="29"/>
          <w14:ligatures w14:val="none"/>
        </w:rPr>
      </w:pPr>
      <w:r w:rsidRPr="00A54E91">
        <w:rPr>
          <w:rFonts w:ascii="Lato" w:eastAsia="Times New Roman" w:hAnsi="Lato" w:cs="Times New Roman"/>
          <w:color w:val="000000"/>
          <w:kern w:val="0"/>
          <w14:ligatures w14:val="none"/>
        </w:rPr>
        <w:t xml:space="preserve">Now the trade-off between cost, robustness and performance was becoming clearer. Aggressive exploration increases the computational cost and wastes queries on low quality regions Risk of overexploitation of local optima. </w:t>
      </w:r>
      <w:proofErr w:type="gramStart"/>
      <w:r w:rsidRPr="00A54E91">
        <w:rPr>
          <w:rFonts w:ascii="Lato" w:eastAsia="Times New Roman" w:hAnsi="Lato" w:cs="Times New Roman"/>
          <w:color w:val="000000"/>
          <w:kern w:val="0"/>
          <w14:ligatures w14:val="none"/>
        </w:rPr>
        <w:t>So</w:t>
      </w:r>
      <w:proofErr w:type="gramEnd"/>
      <w:r w:rsidRPr="00A54E91">
        <w:rPr>
          <w:rFonts w:ascii="Lato" w:eastAsia="Times New Roman" w:hAnsi="Lato" w:cs="Times New Roman"/>
          <w:color w:val="000000"/>
          <w:kern w:val="0"/>
          <w14:ligatures w14:val="none"/>
        </w:rPr>
        <w:t xml:space="preserve"> my new approach was robustness, where I took successful patterns from previous weeks, and did moderate exploration in areas of high uncertainty.  The performance trends in the historical data were stable. Therefore, the query structures of functions 1 and 5 were also stable. Functions 6-8, less predictable in behavior, continued to venture into larger territories.</w:t>
      </w:r>
    </w:p>
    <w:p w14:paraId="652A9E60" w14:textId="77777777" w:rsidR="00A54E91" w:rsidRPr="00A54E91" w:rsidRDefault="00A54E91" w:rsidP="00A54E91">
      <w:pPr>
        <w:numPr>
          <w:ilvl w:val="0"/>
          <w:numId w:val="1"/>
        </w:numPr>
        <w:spacing w:before="100" w:beforeAutospacing="1" w:after="0" w:line="240" w:lineRule="auto"/>
        <w:ind w:left="1095"/>
        <w:rPr>
          <w:rFonts w:ascii="Lato" w:eastAsia="Times New Roman" w:hAnsi="Lato" w:cs="Times New Roman"/>
          <w:color w:val="000000"/>
          <w:kern w:val="0"/>
          <w:sz w:val="29"/>
          <w:szCs w:val="29"/>
          <w14:ligatures w14:val="none"/>
        </w:rPr>
      </w:pPr>
      <w:r w:rsidRPr="00A54E91">
        <w:rPr>
          <w:rFonts w:ascii="Lato" w:eastAsia="Times New Roman" w:hAnsi="Lato" w:cs="Times New Roman"/>
          <w:color w:val="000000"/>
          <w:kern w:val="0"/>
          <w14:ligatures w14:val="none"/>
        </w:rPr>
        <w:t xml:space="preserve">Another important lesson was the tension between predictable optimization and the possibility of sudden emergent gains. Strong, repeatable, predictable optimization.    But black-box systems can also conceal opportunities that can only be uncovered through patient experimentation. I handled this ambiguity in the Week 9 notebook with adaptive search radii and emergence-aware scoring. Functions with large historical gains had less search boundaries for </w:t>
      </w:r>
      <w:proofErr w:type="gramStart"/>
      <w:r w:rsidRPr="00A54E91">
        <w:rPr>
          <w:rFonts w:ascii="Lato" w:eastAsia="Times New Roman" w:hAnsi="Lato" w:cs="Times New Roman"/>
          <w:color w:val="000000"/>
          <w:kern w:val="0"/>
          <w14:ligatures w14:val="none"/>
        </w:rPr>
        <w:t>exploitation .</w:t>
      </w:r>
      <w:proofErr w:type="gramEnd"/>
      <w:r w:rsidRPr="00A54E91">
        <w:rPr>
          <w:rFonts w:ascii="Lato" w:eastAsia="Times New Roman" w:hAnsi="Lato" w:cs="Times New Roman"/>
          <w:color w:val="000000"/>
          <w:kern w:val="0"/>
          <w14:ligatures w14:val="none"/>
        </w:rPr>
        <w:t xml:space="preserve">  Functions with weak or unstable gains had larger search regions to allow them to find new patterns.</w:t>
      </w:r>
    </w:p>
    <w:p w14:paraId="06B32220" w14:textId="77777777" w:rsidR="00A54E91" w:rsidRDefault="00A54E91"/>
    <w:sectPr w:rsidR="00A54E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60213"/>
    <w:multiLevelType w:val="multilevel"/>
    <w:tmpl w:val="8C66B8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461312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91"/>
    <w:rsid w:val="00A471CC"/>
    <w:rsid w:val="00A54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20E2FC"/>
  <w15:chartTrackingRefBased/>
  <w15:docId w15:val="{D0166DEE-B62B-E349-A47C-98702A884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E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E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E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E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E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E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E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E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E91"/>
    <w:rPr>
      <w:rFonts w:eastAsiaTheme="majorEastAsia" w:cstheme="majorBidi"/>
      <w:color w:val="272727" w:themeColor="text1" w:themeTint="D8"/>
    </w:rPr>
  </w:style>
  <w:style w:type="paragraph" w:styleId="Title">
    <w:name w:val="Title"/>
    <w:basedOn w:val="Normal"/>
    <w:next w:val="Normal"/>
    <w:link w:val="TitleChar"/>
    <w:uiPriority w:val="10"/>
    <w:qFormat/>
    <w:rsid w:val="00A54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E91"/>
    <w:pPr>
      <w:spacing w:before="160"/>
      <w:jc w:val="center"/>
    </w:pPr>
    <w:rPr>
      <w:i/>
      <w:iCs/>
      <w:color w:val="404040" w:themeColor="text1" w:themeTint="BF"/>
    </w:rPr>
  </w:style>
  <w:style w:type="character" w:customStyle="1" w:styleId="QuoteChar">
    <w:name w:val="Quote Char"/>
    <w:basedOn w:val="DefaultParagraphFont"/>
    <w:link w:val="Quote"/>
    <w:uiPriority w:val="29"/>
    <w:rsid w:val="00A54E91"/>
    <w:rPr>
      <w:i/>
      <w:iCs/>
      <w:color w:val="404040" w:themeColor="text1" w:themeTint="BF"/>
    </w:rPr>
  </w:style>
  <w:style w:type="paragraph" w:styleId="ListParagraph">
    <w:name w:val="List Paragraph"/>
    <w:basedOn w:val="Normal"/>
    <w:uiPriority w:val="34"/>
    <w:qFormat/>
    <w:rsid w:val="00A54E91"/>
    <w:pPr>
      <w:ind w:left="720"/>
      <w:contextualSpacing/>
    </w:pPr>
  </w:style>
  <w:style w:type="character" w:styleId="IntenseEmphasis">
    <w:name w:val="Intense Emphasis"/>
    <w:basedOn w:val="DefaultParagraphFont"/>
    <w:uiPriority w:val="21"/>
    <w:qFormat/>
    <w:rsid w:val="00A54E91"/>
    <w:rPr>
      <w:i/>
      <w:iCs/>
      <w:color w:val="0F4761" w:themeColor="accent1" w:themeShade="BF"/>
    </w:rPr>
  </w:style>
  <w:style w:type="paragraph" w:styleId="IntenseQuote">
    <w:name w:val="Intense Quote"/>
    <w:basedOn w:val="Normal"/>
    <w:next w:val="Normal"/>
    <w:link w:val="IntenseQuoteChar"/>
    <w:uiPriority w:val="30"/>
    <w:qFormat/>
    <w:rsid w:val="00A54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E91"/>
    <w:rPr>
      <w:i/>
      <w:iCs/>
      <w:color w:val="0F4761" w:themeColor="accent1" w:themeShade="BF"/>
    </w:rPr>
  </w:style>
  <w:style w:type="character" w:styleId="IntenseReference">
    <w:name w:val="Intense Reference"/>
    <w:basedOn w:val="DefaultParagraphFont"/>
    <w:uiPriority w:val="32"/>
    <w:qFormat/>
    <w:rsid w:val="00A54E91"/>
    <w:rPr>
      <w:b/>
      <w:bCs/>
      <w:smallCaps/>
      <w:color w:val="0F4761" w:themeColor="accent1" w:themeShade="BF"/>
      <w:spacing w:val="5"/>
    </w:rPr>
  </w:style>
  <w:style w:type="paragraph" w:styleId="NormalWeb">
    <w:name w:val="Normal (Web)"/>
    <w:basedOn w:val="Normal"/>
    <w:uiPriority w:val="99"/>
    <w:semiHidden/>
    <w:unhideWhenUsed/>
    <w:rsid w:val="00A54E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4E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a5be20-dc39-4186-a780-7e1bcec99d18}" enabled="1" method="Standard" siteId="{c5063431-d7f2-48db-ac62-eaeaa2e0bffc}"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Akpokighe</dc:creator>
  <cp:keywords/>
  <dc:description/>
  <cp:lastModifiedBy>Faith Akpokighe</cp:lastModifiedBy>
  <cp:revision>1</cp:revision>
  <dcterms:created xsi:type="dcterms:W3CDTF">2026-05-25T21:01:00Z</dcterms:created>
  <dcterms:modified xsi:type="dcterms:W3CDTF">2026-05-25T21:03:00Z</dcterms:modified>
</cp:coreProperties>
</file>