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C8A55">
      <w:pPr>
        <w:pStyle w:val="9"/>
        <w:jc w:val="center"/>
        <w:rPr>
          <w:rStyle w:val="10"/>
          <w:rFonts w:hint="default"/>
          <w:sz w:val="32"/>
          <w:szCs w:val="32"/>
          <w:lang w:val="en-IN"/>
        </w:rPr>
      </w:pPr>
      <w:r>
        <w:rPr>
          <w:rStyle w:val="10"/>
          <w:rFonts w:hint="default"/>
          <w:sz w:val="32"/>
          <w:szCs w:val="32"/>
          <w:lang w:val="en-IN"/>
        </w:rPr>
        <w:t xml:space="preserve">PREDICTING SOLAR ENERGY YIELD USING </w:t>
      </w:r>
    </w:p>
    <w:p w14:paraId="561A5138">
      <w:pPr>
        <w:pStyle w:val="9"/>
        <w:jc w:val="center"/>
        <w:rPr>
          <w:rStyle w:val="10"/>
          <w:rFonts w:hint="default"/>
          <w:sz w:val="32"/>
          <w:szCs w:val="32"/>
          <w:lang w:val="en-IN"/>
        </w:rPr>
      </w:pPr>
      <w:r>
        <w:rPr>
          <w:rStyle w:val="10"/>
          <w:rFonts w:hint="default"/>
          <w:sz w:val="32"/>
          <w:szCs w:val="32"/>
          <w:lang w:val="en-IN"/>
        </w:rPr>
        <w:t>MACHINE LEARNING  ALGORITHM</w:t>
      </w:r>
    </w:p>
    <w:p w14:paraId="7C23FA45">
      <w:pPr>
        <w:pStyle w:val="9"/>
        <w:jc w:val="center"/>
        <w:rPr>
          <w:rStyle w:val="10"/>
          <w:rFonts w:hint="default"/>
          <w:sz w:val="32"/>
          <w:szCs w:val="32"/>
          <w:lang w:val="en-IN"/>
        </w:rPr>
      </w:pPr>
    </w:p>
    <w:p w14:paraId="56DCDAE6">
      <w:pPr>
        <w:pStyle w:val="9"/>
        <w:spacing w:line="360" w:lineRule="auto"/>
        <w:jc w:val="both"/>
        <w:rPr>
          <w:rStyle w:val="10"/>
          <w:rFonts w:hint="default" w:ascii="Times New Roman" w:hAnsi="Times New Roman" w:cs="Times New Roman"/>
          <w:sz w:val="28"/>
          <w:szCs w:val="28"/>
        </w:rPr>
      </w:pPr>
      <w:r>
        <w:rPr>
          <w:rStyle w:val="10"/>
          <w:rFonts w:hint="default" w:ascii="Times New Roman" w:hAnsi="Times New Roman" w:cs="Times New Roman"/>
          <w:sz w:val="28"/>
          <w:szCs w:val="28"/>
        </w:rPr>
        <w:t>ABSTRACT</w:t>
      </w:r>
    </w:p>
    <w:p w14:paraId="6DC1EDA0">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increasing demand for energy and the growing concerns over climate change have highlighted the urgent need for intelligent systems that promote sustainable resource utilization. This project presents an </w:t>
      </w:r>
      <w:r>
        <w:rPr>
          <w:rStyle w:val="7"/>
          <w:rFonts w:hint="default" w:ascii="Times New Roman" w:hAnsi="Times New Roman" w:cs="Times New Roman"/>
          <w:sz w:val="28"/>
          <w:szCs w:val="28"/>
        </w:rPr>
        <w:t xml:space="preserve">Intelligent </w:t>
      </w:r>
      <w:r>
        <w:rPr>
          <w:rStyle w:val="7"/>
          <w:rFonts w:hint="default" w:ascii="Times New Roman" w:hAnsi="Times New Roman" w:cs="Times New Roman"/>
          <w:sz w:val="28"/>
          <w:szCs w:val="28"/>
          <w:lang w:val="en-IN"/>
        </w:rPr>
        <w:t xml:space="preserve">Solar </w:t>
      </w:r>
      <w:r>
        <w:rPr>
          <w:rStyle w:val="7"/>
          <w:rFonts w:hint="default" w:ascii="Times New Roman" w:hAnsi="Times New Roman" w:cs="Times New Roman"/>
          <w:sz w:val="28"/>
          <w:szCs w:val="28"/>
        </w:rPr>
        <w:t xml:space="preserve">Energy </w:t>
      </w:r>
      <w:r>
        <w:rPr>
          <w:rStyle w:val="7"/>
          <w:rFonts w:hint="default" w:ascii="Times New Roman" w:hAnsi="Times New Roman" w:cs="Times New Roman"/>
          <w:sz w:val="28"/>
          <w:szCs w:val="28"/>
          <w:lang w:val="en-IN"/>
        </w:rPr>
        <w:t xml:space="preserve">Yield </w:t>
      </w:r>
      <w:r>
        <w:rPr>
          <w:rStyle w:val="7"/>
          <w:rFonts w:hint="default" w:ascii="Times New Roman" w:hAnsi="Times New Roman" w:cs="Times New Roman"/>
          <w:sz w:val="28"/>
          <w:szCs w:val="28"/>
        </w:rPr>
        <w:t>Forecasting System</w:t>
      </w:r>
      <w:r>
        <w:rPr>
          <w:rFonts w:hint="default" w:ascii="Times New Roman" w:hAnsi="Times New Roman" w:cs="Times New Roman"/>
          <w:sz w:val="28"/>
          <w:szCs w:val="28"/>
        </w:rPr>
        <w:t xml:space="preserve"> that leverages data science techniques to predict energy usage </w:t>
      </w:r>
      <w:bookmarkStart w:id="0" w:name="_GoBack"/>
      <w:bookmarkEnd w:id="0"/>
      <w:r>
        <w:rPr>
          <w:rFonts w:hint="default" w:ascii="Times New Roman" w:hAnsi="Times New Roman" w:cs="Times New Roman"/>
          <w:sz w:val="28"/>
          <w:szCs w:val="28"/>
        </w:rPr>
        <w:t>patterns and optimize resource management. By analyzing historical consumption data, environmental factors, and usage behaviors, the system applies machine learning algorithms to generate accurate short-term and long-term energy forecasts.</w:t>
      </w:r>
    </w:p>
    <w:p w14:paraId="01D591A7">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proposed model integrates data preprocessing, feature engineering, predictive modeling, and performance evaluation to ensure reliability and scalability. Forecasting results enable organizations and households to make informed decisions regarding energy allocation, load balancing, and peak demand management. Through proactive planning and optimized consumption strategies, the system contributes to reducing energy waste, lowering operational costs, and minimizing carbon emissions.</w:t>
      </w:r>
    </w:p>
    <w:p w14:paraId="49138297">
      <w:pPr>
        <w:pStyle w:val="9"/>
        <w:spacing w:line="360" w:lineRule="auto"/>
        <w:jc w:val="both"/>
        <w:rPr>
          <w:rFonts w:hint="default" w:ascii="Times New Roman" w:hAnsi="Times New Roman" w:cs="Times New Roman"/>
          <w:sz w:val="28"/>
          <w:szCs w:val="28"/>
        </w:rPr>
      </w:pPr>
    </w:p>
    <w:p w14:paraId="1DDB45BC">
      <w:pPr>
        <w:spacing w:before="100" w:beforeAutospacing="1" w:after="100" w:afterAutospacing="1" w:line="360" w:lineRule="auto"/>
        <w:jc w:val="both"/>
        <w:outlineLvl w:val="2"/>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INTRODUCTION</w:t>
      </w:r>
    </w:p>
    <w:p w14:paraId="4D200B3D">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Energy consumption has increased significantly over the past few decades due to rapid industrialization, urbanization, and technological advancements. While energy plays a vital role in economic growth and modern living standards, inefficient energy utilization contributes heavily to environmental degradation and rising carbon emissions. The need for sustainable energy management has therefore become a global priority. Organizations, industries, and households must adopt intelligent systems that not only monitor but also predict and optimize energy usage to ensure long-term environmental and economic sustainability.</w:t>
      </w:r>
    </w:p>
    <w:p w14:paraId="1E536B93">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Traditional energy management systems primarily focus on monitoring real-time consumption, offering limited support for predictive decision-making. However, with the emergence of data science, artificial intelligence, and machine learning technologies, it is now possible to analyze historical consumption patterns, identify trends, and forecast future energy demands with high accuracy. Forecasting enables proactive planning, efficient resource allocation, peak load management, and integration of renewable energy sources.</w:t>
      </w:r>
    </w:p>
    <w:p w14:paraId="2D072C4D">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The </w:t>
      </w:r>
      <w:r>
        <w:rPr>
          <w:rFonts w:hint="default" w:ascii="Times New Roman" w:hAnsi="Times New Roman" w:eastAsia="Times New Roman" w:cs="Times New Roman"/>
          <w:i/>
          <w:iCs/>
          <w:sz w:val="28"/>
          <w:szCs w:val="28"/>
        </w:rPr>
        <w:t>Intelligent Energy Consumption Forecasting System</w:t>
      </w:r>
      <w:r>
        <w:rPr>
          <w:rFonts w:hint="default" w:ascii="Times New Roman" w:hAnsi="Times New Roman" w:eastAsia="Times New Roman" w:cs="Times New Roman"/>
          <w:sz w:val="28"/>
          <w:szCs w:val="28"/>
        </w:rPr>
        <w:t xml:space="preserve"> aims to address these challenges by employing advanced data analytics and predictive modeling techniques to estimate future energy requirements. By collecting and analyzing large volumes of energy consumption data along with environmental and operational variables, the system provides actionable insights that help reduce energy waste, lower operational costs, and minimize carbon footprint.</w:t>
      </w:r>
    </w:p>
    <w:p w14:paraId="435E25F3">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This project emphasizes eco-friendly and optimized resource management by combining technology and sustainability principles. Through intelligent forecasting and data-driven decision-making, the system supports energy efficiency initiatives and contributes to building smarter, greener infrastructures aligned with global sustainability goals.</w:t>
      </w:r>
    </w:p>
    <w:p w14:paraId="273C2C81">
      <w:pPr>
        <w:spacing w:before="100" w:beforeAutospacing="1" w:after="100" w:afterAutospacing="1" w:line="360" w:lineRule="auto"/>
        <w:jc w:val="both"/>
        <w:outlineLvl w:val="2"/>
        <w:rPr>
          <w:rFonts w:hint="default" w:ascii="Times New Roman" w:hAnsi="Times New Roman" w:eastAsia="Times New Roman" w:cs="Times New Roman"/>
          <w:b/>
          <w:bCs/>
          <w:sz w:val="28"/>
          <w:szCs w:val="28"/>
        </w:rPr>
      </w:pPr>
    </w:p>
    <w:p w14:paraId="31FF9D90">
      <w:pPr>
        <w:pStyle w:val="3"/>
        <w:spacing w:line="360" w:lineRule="auto"/>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EXISTING SYSTEM</w:t>
      </w:r>
    </w:p>
    <w:p w14:paraId="6FE04E53">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The existing energy management systems primarily focus on monitoring and recording energy consumption rather than predicting or optimizing it. Traditional systems rely on basic metering infrastructure, such as smart meters and manual readings, to track electricity usage. While these systems provide real-time or periodic consumption data, they often lack advanced analytical capabilities to forecast future energy demand accurately.</w:t>
      </w:r>
    </w:p>
    <w:p w14:paraId="26983A9D">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In many industries and residential settings, energy planning is based on historical averages or simple statistical methods. These approaches do not effectively account for dynamic factors such as weather conditions, seasonal variations, occupancy patterns, operational changes, or renewable energy integration. As a result, energy distribution and resource allocation are often reactive rather than proactive, leading to inefficiencies and increased operational costs.</w:t>
      </w:r>
    </w:p>
    <w:p w14:paraId="06AFBE25">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Furthermore, conventional systems offer limited decision-support tools for carbon footprint reduction and sustainable energy management. They typically do not incorporate machine learning algorithms or predictive analytics to identify consumption trends, peak load periods, or potential energy-saving opportunities. This limitation reduces the ability of organizations to implement optimized strategies for load balancing, demand response, and eco-friendly resource utilization.</w:t>
      </w:r>
    </w:p>
    <w:p w14:paraId="52BF99E9">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Although smart grid technologies have improved real-time monitoring and automation, many existing implementations still lack comprehensive forecasting mechanisms driven by data science. Consequently, energy management remains fragmented, less adaptive, and insufficient in addressing long-term sustainability goals.</w:t>
      </w:r>
    </w:p>
    <w:p w14:paraId="22AFFA49">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These limitations highlight the need for an intelligent, data-driven forecasting system that can enhance prediction accuracy, optimize resource allocation, and significantly reduce environmental impact.</w:t>
      </w:r>
    </w:p>
    <w:p w14:paraId="7A01C387">
      <w:pPr>
        <w:pStyle w:val="3"/>
        <w:spacing w:line="360" w:lineRule="auto"/>
        <w:jc w:val="both"/>
        <w:rPr>
          <w:rFonts w:hint="default" w:ascii="Times New Roman" w:hAnsi="Times New Roman" w:cs="Times New Roman"/>
          <w:sz w:val="28"/>
          <w:szCs w:val="28"/>
        </w:rPr>
      </w:pPr>
    </w:p>
    <w:p w14:paraId="70185B9F">
      <w:pPr>
        <w:pStyle w:val="9"/>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DISADVANTAGES</w:t>
      </w:r>
    </w:p>
    <w:p w14:paraId="2A54E0C9">
      <w:pPr>
        <w:spacing w:before="100" w:beforeAutospacing="1" w:after="100" w:afterAutospacing="1" w:line="360" w:lineRule="auto"/>
        <w:jc w:val="both"/>
        <w:rPr>
          <w:rFonts w:hint="default" w:ascii="Times New Roman" w:hAnsi="Times New Roman" w:eastAsia="Times New Roman" w:cs="Times New Roman"/>
          <w:sz w:val="28"/>
          <w:szCs w:val="28"/>
        </w:rPr>
      </w:pPr>
    </w:p>
    <w:p w14:paraId="49314E6C">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High Initial Implementation Cost</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Developing and deploying an intelligent forecasting system requires investment in data infrastructure, sensors, smart meters, cloud storage, and computing resources. This may be expensive for small organizations or households.</w:t>
      </w:r>
    </w:p>
    <w:p w14:paraId="3747C98D">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Data Dependency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accuracy of the system heavily depends on the quality and availability of historical data. Incomplete, noisy, or insufficient data can reduce forecasting performance.</w:t>
      </w:r>
    </w:p>
    <w:p w14:paraId="21613A17">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Complex Model Maintenance</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Machine learning models require regular updates, retraining, and monitoring to maintain accuracy. Changes in consumption behavior or external conditions may reduce model effectiveness over time.</w:t>
      </w:r>
    </w:p>
    <w:p w14:paraId="67CC3955">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Technical Expertise Requirement</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Implementation and maintenance of data science models require skilled professionals in machine learning, data analytics, and system integration.</w:t>
      </w:r>
    </w:p>
    <w:p w14:paraId="155B10E2">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Cybersecurity Risks</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Since the system may rely on IoT devices, cloud platforms, and real-time data transmission, it can be vulnerable to cyberattacks or data breaches if not properly secured.</w:t>
      </w:r>
    </w:p>
    <w:p w14:paraId="5101C903">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Prediction Uncertainty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Forecasting models cannot guarantee 100% accuracy. Unexpected events such as sudden weather changes, economic shifts, or emergencies may affect prediction reliability.</w:t>
      </w:r>
    </w:p>
    <w:p w14:paraId="1E90DB9E">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Integration Complexity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 xml:space="preserve">Integrating the system </w:t>
      </w:r>
      <w:r>
        <w:rPr>
          <w:rFonts w:hint="default" w:ascii="Times New Roman" w:hAnsi="Times New Roman" w:eastAsia="Times New Roman" w:cs="Times New Roman"/>
          <w:b/>
          <w:bCs/>
          <w:sz w:val="28"/>
          <w:szCs w:val="28"/>
        </w:rPr>
        <w:t>Scalability Challenges</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Handling large-scale real-time data from multiple sources can create performance and storage challenges.</w:t>
      </w:r>
    </w:p>
    <w:p w14:paraId="1B25F471">
      <w:pPr>
        <w:numPr>
          <w:ilvl w:val="0"/>
          <w:numId w:val="1"/>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with existing infrastructure, smart grids, or renewable energy systems may require additional customization and configuration</w:t>
      </w:r>
    </w:p>
    <w:p w14:paraId="3BF6F24D">
      <w:pPr>
        <w:pStyle w:val="9"/>
        <w:spacing w:line="360" w:lineRule="auto"/>
        <w:jc w:val="both"/>
        <w:rPr>
          <w:rFonts w:hint="default" w:ascii="Times New Roman" w:hAnsi="Times New Roman" w:cs="Times New Roman"/>
          <w:b/>
          <w:sz w:val="28"/>
          <w:szCs w:val="28"/>
        </w:rPr>
      </w:pPr>
    </w:p>
    <w:p w14:paraId="132F4A63">
      <w:pPr>
        <w:pStyle w:val="9"/>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ADVANTAGES</w:t>
      </w:r>
    </w:p>
    <w:p w14:paraId="73117830">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Provides accurate energy consumption forecasting.</w:t>
      </w:r>
    </w:p>
    <w:p w14:paraId="40066C7F">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Optimizes resource utilization and reduces energy waste.</w:t>
      </w:r>
    </w:p>
    <w:p w14:paraId="3F9F0B2B">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Lowers operational costs through efficient load management.</w:t>
      </w:r>
    </w:p>
    <w:p w14:paraId="4D7CA4CE">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Reduces carbon footprint and supports sustainability.</w:t>
      </w:r>
    </w:p>
    <w:p w14:paraId="7F30A9A7">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Enables better integration of renewable energy sources.</w:t>
      </w:r>
    </w:p>
    <w:p w14:paraId="1987A78B">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Supports proactive and data-driven decision-making.</w:t>
      </w:r>
    </w:p>
    <w:p w14:paraId="2200031F">
      <w:pPr>
        <w:pStyle w:val="9"/>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Scalable for residential, commercial, and industrial use.</w:t>
      </w:r>
    </w:p>
    <w:p w14:paraId="1910D108">
      <w:pPr>
        <w:pStyle w:val="9"/>
        <w:tabs>
          <w:tab w:val="left" w:pos="2543"/>
        </w:tabs>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b/>
      </w:r>
    </w:p>
    <w:p w14:paraId="301A98AA">
      <w:pPr>
        <w:pStyle w:val="9"/>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SYSTEM ARCHITECTURE</w:t>
      </w:r>
    </w:p>
    <w:p w14:paraId="1716E603">
      <w:pPr>
        <w:pStyle w:val="9"/>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ab/>
      </w:r>
      <w:r>
        <w:rPr>
          <w:rFonts w:hint="default" w:ascii="Times New Roman" w:hAnsi="Times New Roman" w:cs="Times New Roman"/>
          <w:sz w:val="28"/>
          <w:szCs w:val="28"/>
        </w:rPr>
        <w:drawing>
          <wp:inline distT="0" distB="0" distL="0" distR="0">
            <wp:extent cx="5943600" cy="31400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140075"/>
                    </a:xfrm>
                    <a:prstGeom prst="rect">
                      <a:avLst/>
                    </a:prstGeom>
                  </pic:spPr>
                </pic:pic>
              </a:graphicData>
            </a:graphic>
          </wp:inline>
        </w:drawing>
      </w:r>
    </w:p>
    <w:p w14:paraId="02BFF214">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SYSTEM MODULES</w:t>
      </w:r>
    </w:p>
    <w:p w14:paraId="7050A429">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 Data Collection</w:t>
      </w:r>
    </w:p>
    <w:p w14:paraId="05C354EF">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foundation of any machine learning model is high-quality data. In the context of traffic prediction, data collection involves gathering traffic flow information from multiple sources. These include real-time data from road sensors (loop detectors, cameras), GPS data from vehicles, weather reports, and historical traffic datasets maintained by transport authorities or open data portals. The data typically contains time stamps, vehicle counts, road segment IDs, speeds, congestion levels, weather conditions, and incident reports. Tools such as APIs, web scraping, and IoT gateways are used to automate the data acquisition process for real-time analytics.</w:t>
      </w:r>
    </w:p>
    <w:p w14:paraId="12F1483B">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 Data Preprocessing</w:t>
      </w:r>
    </w:p>
    <w:p w14:paraId="0D7C64ED">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Raw traffic data is often noisy and incomplete, making preprocessing a crucial step. This involves cleaning the dataset by removing or imputing missing values, filtering outliers (like unusually high speed readings), and converting categorical features (e.g., weather conditions or day types) into numerical formats using encoding techniques. Time features may be converted into cyclical features (e.g., hour → sine and cosine) to preserve continuity. Scaling or normalization is also applied to bring all numerical features to a common range, ensuring stable model training and performance.</w:t>
      </w:r>
    </w:p>
    <w:p w14:paraId="509CB875">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 Feature Extraction</w:t>
      </w:r>
    </w:p>
    <w:p w14:paraId="534D44E3">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Feature extraction focuses on identifying and selecting the most relevant variables that influence traffic patterns. Common features include the hour of the day, day of the week, holiday indicators, vehicle count, average speed, road segment ID, weather condition, and accident presence. Temporal features can be extracted from timestamps to capture daily or weekly traffic trends. Feature engineering may also involve creating new features like “congestion index” or “peak hour flag” to boost prediction accuracy. Proper feature extraction is critical, as it directly affects model performance and interpretability.</w:t>
      </w:r>
    </w:p>
    <w:p w14:paraId="6D8E47FB">
      <w:pPr>
        <w:pStyle w:val="9"/>
        <w:spacing w:line="360" w:lineRule="auto"/>
        <w:jc w:val="both"/>
        <w:rPr>
          <w:rFonts w:hint="default" w:ascii="Times New Roman" w:hAnsi="Times New Roman" w:cs="Times New Roman"/>
          <w:b/>
          <w:sz w:val="28"/>
          <w:szCs w:val="28"/>
        </w:rPr>
      </w:pPr>
    </w:p>
    <w:p w14:paraId="56B17959">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4. Data Visualization</w:t>
      </w:r>
    </w:p>
    <w:p w14:paraId="3035C50A">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 better understand traffic behavior and validate data quality, data visualization techniques are employed. Line charts can show traffic flow over time, heatmaps may visualize congestion levels across regions, and bar graphs can compare vehicle counts on different days or hours. Correlation matrices help identify relationships between variables. Geospatial visualization using platforms like Google Maps or Folium can display traffic intensity across roads. These visual insights assist stakeholders in interpreting patterns and guide the selection of features for modeling.</w:t>
      </w:r>
    </w:p>
    <w:p w14:paraId="102452B2">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5. Splitting the Data</w:t>
      </w:r>
    </w:p>
    <w:p w14:paraId="488B1FED">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Before training a machine learning model, the dataset is divided into training and testing sets, often using an 80:20 or 70:30 split. The training set is used to teach the model, while the testing set evaluates its performance on unseen data. In time series forecasting, data is usually split based on chronological order rather than random shuffling to preserve temporal dependencies. Cross-validation techniques like k-fold or time-based cross-validation can also be used for more robust evaluation, especially when working with limited data.</w:t>
      </w:r>
    </w:p>
    <w:p w14:paraId="382E32F5">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6. Applying Machine Learning Algorithm/Model</w:t>
      </w:r>
    </w:p>
    <w:p w14:paraId="7D849DA1">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Various machine learning algorithms can be applied for traffic prediction. Linear Regression and Decision Trees may be used for simple relationships, while advanced models like Random Forest, Gradient Boosting, or Support Vector Regression (SVR) handle more complex patterns. For time-series traffic forecasting, Recurrent Neural Networks (RNNs) or Long Short-Term Memory (LSTM) models are highly effective due to their ability to retain temporal memory. The model is trained using the training data and tuned using techniques such as hyperparameter optimization to improve generalization.</w:t>
      </w:r>
    </w:p>
    <w:p w14:paraId="25EED1C1">
      <w:pPr>
        <w:pStyle w:val="9"/>
        <w:spacing w:line="360" w:lineRule="auto"/>
        <w:jc w:val="both"/>
        <w:rPr>
          <w:rFonts w:hint="default" w:ascii="Times New Roman" w:hAnsi="Times New Roman" w:cs="Times New Roman"/>
          <w:b/>
          <w:sz w:val="28"/>
          <w:szCs w:val="28"/>
        </w:rPr>
      </w:pPr>
    </w:p>
    <w:p w14:paraId="5983E890">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7. Model Evaluation</w:t>
      </w:r>
    </w:p>
    <w:p w14:paraId="629A9B2D">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 training, the model’s performance is evaluated using the testing data. The predicted traffic values are compared against actual observations. Visualization of predicted vs. actual values (e.g., line plots or scatter plots) can provide a visual sense of the model’s accuracy. Evaluation helps determine whether the model is underfitting, overfitting, or generalizing well. This phase may involve retraining the model with different algorithms or feature sets if performance is unsatisfactory.</w:t>
      </w:r>
    </w:p>
    <w:p w14:paraId="4C3D193A">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8. Evaluation Metrics</w:t>
      </w:r>
    </w:p>
    <w:p w14:paraId="74C9AA03">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system uses standard regression evaluation metrics to assess prediction quality. These include:</w:t>
      </w:r>
    </w:p>
    <w:p w14:paraId="44DB22E2">
      <w:pPr>
        <w:pStyle w:val="9"/>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bCs/>
          <w:sz w:val="28"/>
          <w:szCs w:val="28"/>
        </w:rPr>
        <w:t>Mean Absolute Error (MAE):</w:t>
      </w:r>
      <w:r>
        <w:rPr>
          <w:rFonts w:hint="default" w:ascii="Times New Roman" w:hAnsi="Times New Roman" w:cs="Times New Roman"/>
          <w:sz w:val="28"/>
          <w:szCs w:val="28"/>
        </w:rPr>
        <w:t xml:space="preserve"> Measures average absolute difference between predicted and actual values.</w:t>
      </w:r>
    </w:p>
    <w:p w14:paraId="2494352F">
      <w:pPr>
        <w:pStyle w:val="9"/>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bCs/>
          <w:sz w:val="28"/>
          <w:szCs w:val="28"/>
        </w:rPr>
        <w:t>Root Mean Squared Error (RMSE):</w:t>
      </w:r>
      <w:r>
        <w:rPr>
          <w:rFonts w:hint="default" w:ascii="Times New Roman" w:hAnsi="Times New Roman" w:cs="Times New Roman"/>
          <w:sz w:val="28"/>
          <w:szCs w:val="28"/>
        </w:rPr>
        <w:t xml:space="preserve"> Gives higher weight to large errors, useful for identifying outliers.</w:t>
      </w:r>
    </w:p>
    <w:p w14:paraId="1F77D583">
      <w:pPr>
        <w:pStyle w:val="9"/>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bCs/>
          <w:sz w:val="28"/>
          <w:szCs w:val="28"/>
        </w:rPr>
        <w:t>Mean Squared Error (MSE):</w:t>
      </w:r>
      <w:r>
        <w:rPr>
          <w:rFonts w:hint="default" w:ascii="Times New Roman" w:hAnsi="Times New Roman" w:cs="Times New Roman"/>
          <w:sz w:val="28"/>
          <w:szCs w:val="28"/>
        </w:rPr>
        <w:t xml:space="preserve"> Represents the average squared difference between estimated and actual values.</w:t>
      </w:r>
    </w:p>
    <w:p w14:paraId="02FE4BC0">
      <w:pPr>
        <w:pStyle w:val="9"/>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bCs/>
          <w:sz w:val="28"/>
          <w:szCs w:val="28"/>
        </w:rPr>
        <w:t>R² Score (Coefficient of Determination):</w:t>
      </w:r>
      <w:r>
        <w:rPr>
          <w:rFonts w:hint="default" w:ascii="Times New Roman" w:hAnsi="Times New Roman" w:cs="Times New Roman"/>
          <w:sz w:val="28"/>
          <w:szCs w:val="28"/>
        </w:rPr>
        <w:t xml:space="preserve"> Measures how well future outcomes are likely to be predicted by the model.</w:t>
      </w:r>
    </w:p>
    <w:p w14:paraId="1BA32A03">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metrics help identify which model performs best and guide further optimization steps.</w:t>
      </w:r>
    </w:p>
    <w:p w14:paraId="3E0E177F">
      <w:pPr>
        <w:pStyle w:val="9"/>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9. Model Deployment</w:t>
      </w:r>
    </w:p>
    <w:p w14:paraId="5B3D1709">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Once a satisfactory model is trained and evaluated, it is deployed to a live environment. Deployment can be done via cloud platforms (like AWS, Azure, or GCP) using services such as Flask, FastAPI, or Streamlit for web apps. The deployed model accepts user inputs (e.g., time, road ID) and returns real-time traffic predictions. A user interface can display the results, and APIs can be exposed to integrate predictions into mobile apps or transport management dashboards. The system should also include model monitoring tools to detect drift, performance degradation, and the need for retraining over time.</w:t>
      </w:r>
    </w:p>
    <w:p w14:paraId="4861A889">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Would you like a </w:t>
      </w:r>
      <w:r>
        <w:rPr>
          <w:rFonts w:hint="default" w:ascii="Times New Roman" w:hAnsi="Times New Roman" w:cs="Times New Roman"/>
          <w:bCs/>
          <w:sz w:val="28"/>
          <w:szCs w:val="28"/>
        </w:rPr>
        <w:t>diagram</w:t>
      </w:r>
      <w:r>
        <w:rPr>
          <w:rFonts w:hint="default" w:ascii="Times New Roman" w:hAnsi="Times New Roman" w:cs="Times New Roman"/>
          <w:sz w:val="28"/>
          <w:szCs w:val="28"/>
        </w:rPr>
        <w:t xml:space="preserve"> or </w:t>
      </w:r>
      <w:r>
        <w:rPr>
          <w:rFonts w:hint="default" w:ascii="Times New Roman" w:hAnsi="Times New Roman" w:cs="Times New Roman"/>
          <w:bCs/>
          <w:sz w:val="28"/>
          <w:szCs w:val="28"/>
        </w:rPr>
        <w:t>code snippet</w:t>
      </w:r>
      <w:r>
        <w:rPr>
          <w:rFonts w:hint="default" w:ascii="Times New Roman" w:hAnsi="Times New Roman" w:cs="Times New Roman"/>
          <w:sz w:val="28"/>
          <w:szCs w:val="28"/>
        </w:rPr>
        <w:t xml:space="preserve"> for any of these phases (e.g., model training, deployment with Flask/Streamlit, or visualization)?</w:t>
      </w:r>
    </w:p>
    <w:p w14:paraId="1CDE47F2">
      <w:pPr>
        <w:pStyle w:val="9"/>
        <w:spacing w:line="360" w:lineRule="auto"/>
        <w:jc w:val="both"/>
        <w:rPr>
          <w:rFonts w:hint="default" w:ascii="Times New Roman" w:hAnsi="Times New Roman" w:cs="Times New Roman"/>
          <w:b/>
          <w:sz w:val="28"/>
          <w:szCs w:val="28"/>
        </w:rPr>
      </w:pPr>
    </w:p>
    <w:p w14:paraId="12C80E52">
      <w:pPr>
        <w:pStyle w:val="9"/>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SYSTEM REQUIREMENTS</w:t>
      </w:r>
    </w:p>
    <w:p w14:paraId="4544F073">
      <w:pPr>
        <w:spacing w:before="100" w:beforeAutospacing="1" w:after="100" w:afterAutospacing="1" w:line="360" w:lineRule="auto"/>
        <w:jc w:val="both"/>
        <w:outlineLvl w:val="2"/>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HARDWARE REQUIREMENTS</w:t>
      </w:r>
    </w:p>
    <w:tbl>
      <w:tblPr>
        <w:tblStyle w:val="5"/>
        <w:tblW w:w="0" w:type="auto"/>
        <w:tblCellSpacing w:w="15" w:type="dxa"/>
        <w:tblInd w:w="0" w:type="dxa"/>
        <w:tblLayout w:type="autofit"/>
        <w:tblCellMar>
          <w:top w:w="15" w:type="dxa"/>
          <w:left w:w="15" w:type="dxa"/>
          <w:bottom w:w="15" w:type="dxa"/>
          <w:right w:w="15" w:type="dxa"/>
        </w:tblCellMar>
      </w:tblPr>
      <w:tblGrid>
        <w:gridCol w:w="2414"/>
        <w:gridCol w:w="6955"/>
        <w:gridCol w:w="81"/>
      </w:tblGrid>
      <w:tr w14:paraId="0B828DBA">
        <w:tblPrEx>
          <w:tblCellMar>
            <w:top w:w="15" w:type="dxa"/>
            <w:left w:w="15" w:type="dxa"/>
            <w:bottom w:w="15" w:type="dxa"/>
            <w:right w:w="15" w:type="dxa"/>
          </w:tblCellMar>
        </w:tblPrEx>
        <w:trPr>
          <w:tblHeader/>
          <w:tblCellSpacing w:w="15" w:type="dxa"/>
        </w:trPr>
        <w:tc>
          <w:tcPr>
            <w:tcW w:w="0" w:type="auto"/>
            <w:vAlign w:val="center"/>
          </w:tcPr>
          <w:p w14:paraId="2A987400">
            <w:pPr>
              <w:spacing w:after="0" w:line="360" w:lineRule="auto"/>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Component</w:t>
            </w:r>
          </w:p>
        </w:tc>
        <w:tc>
          <w:tcPr>
            <w:tcW w:w="0" w:type="auto"/>
            <w:vAlign w:val="center"/>
          </w:tcPr>
          <w:p w14:paraId="1A89814B">
            <w:pPr>
              <w:spacing w:after="0" w:line="360" w:lineRule="auto"/>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Specification/Description</w:t>
            </w:r>
          </w:p>
        </w:tc>
        <w:tc>
          <w:tcPr>
            <w:tcW w:w="0" w:type="auto"/>
            <w:vAlign w:val="center"/>
          </w:tcPr>
          <w:p w14:paraId="14AAE465">
            <w:pPr>
              <w:spacing w:after="0" w:line="360" w:lineRule="auto"/>
              <w:jc w:val="both"/>
              <w:rPr>
                <w:rFonts w:hint="default" w:ascii="Times New Roman" w:hAnsi="Times New Roman" w:eastAsia="Times New Roman" w:cs="Times New Roman"/>
                <w:b/>
                <w:bCs/>
                <w:sz w:val="28"/>
                <w:szCs w:val="28"/>
              </w:rPr>
            </w:pPr>
          </w:p>
        </w:tc>
      </w:tr>
      <w:tr w14:paraId="5A9D8641">
        <w:tblPrEx>
          <w:tblCellMar>
            <w:top w:w="15" w:type="dxa"/>
            <w:left w:w="15" w:type="dxa"/>
            <w:bottom w:w="15" w:type="dxa"/>
            <w:right w:w="15" w:type="dxa"/>
          </w:tblCellMar>
        </w:tblPrEx>
        <w:trPr>
          <w:tblCellSpacing w:w="15" w:type="dxa"/>
        </w:trPr>
        <w:tc>
          <w:tcPr>
            <w:tcW w:w="0" w:type="auto"/>
            <w:vAlign w:val="center"/>
          </w:tcPr>
          <w:p w14:paraId="494EA8ED">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xml:space="preserve">        Processor (CPU)</w:t>
            </w:r>
          </w:p>
        </w:tc>
        <w:tc>
          <w:tcPr>
            <w:tcW w:w="0" w:type="auto"/>
            <w:vAlign w:val="center"/>
          </w:tcPr>
          <w:p w14:paraId="49B2791E">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                                  Intel Core i5/i7 or equivalent, 2.5 GHz or higher</w:t>
            </w:r>
          </w:p>
        </w:tc>
        <w:tc>
          <w:tcPr>
            <w:tcW w:w="0" w:type="auto"/>
            <w:vAlign w:val="center"/>
          </w:tcPr>
          <w:p w14:paraId="0AB61A2C">
            <w:pPr>
              <w:spacing w:after="0" w:line="360" w:lineRule="auto"/>
              <w:jc w:val="both"/>
              <w:rPr>
                <w:rFonts w:hint="default" w:ascii="Times New Roman" w:hAnsi="Times New Roman" w:eastAsia="Times New Roman" w:cs="Times New Roman"/>
                <w:sz w:val="28"/>
                <w:szCs w:val="28"/>
              </w:rPr>
            </w:pPr>
          </w:p>
        </w:tc>
      </w:tr>
      <w:tr w14:paraId="18827FED">
        <w:tblPrEx>
          <w:tblCellMar>
            <w:top w:w="15" w:type="dxa"/>
            <w:left w:w="15" w:type="dxa"/>
            <w:bottom w:w="15" w:type="dxa"/>
            <w:right w:w="15" w:type="dxa"/>
          </w:tblCellMar>
        </w:tblPrEx>
        <w:trPr>
          <w:tblCellSpacing w:w="15" w:type="dxa"/>
        </w:trPr>
        <w:tc>
          <w:tcPr>
            <w:tcW w:w="0" w:type="auto"/>
            <w:vAlign w:val="center"/>
          </w:tcPr>
          <w:p w14:paraId="595C92D8">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xml:space="preserve">        RAM</w:t>
            </w:r>
          </w:p>
        </w:tc>
        <w:tc>
          <w:tcPr>
            <w:tcW w:w="0" w:type="auto"/>
            <w:vAlign w:val="center"/>
          </w:tcPr>
          <w:p w14:paraId="2BABA1CE">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                                  Minimum 8 GB, recommended 16 GB or more</w:t>
            </w:r>
          </w:p>
        </w:tc>
        <w:tc>
          <w:tcPr>
            <w:tcW w:w="0" w:type="auto"/>
            <w:vAlign w:val="center"/>
          </w:tcPr>
          <w:p w14:paraId="43BA06A1">
            <w:pPr>
              <w:spacing w:after="0" w:line="360" w:lineRule="auto"/>
              <w:jc w:val="both"/>
              <w:rPr>
                <w:rFonts w:hint="default" w:ascii="Times New Roman" w:hAnsi="Times New Roman" w:eastAsia="Times New Roman" w:cs="Times New Roman"/>
                <w:sz w:val="28"/>
                <w:szCs w:val="28"/>
              </w:rPr>
            </w:pPr>
          </w:p>
        </w:tc>
      </w:tr>
      <w:tr w14:paraId="7F0DB88F">
        <w:tblPrEx>
          <w:tblCellMar>
            <w:top w:w="15" w:type="dxa"/>
            <w:left w:w="15" w:type="dxa"/>
            <w:bottom w:w="15" w:type="dxa"/>
            <w:right w:w="15" w:type="dxa"/>
          </w:tblCellMar>
        </w:tblPrEx>
        <w:trPr>
          <w:tblCellSpacing w:w="15" w:type="dxa"/>
        </w:trPr>
        <w:tc>
          <w:tcPr>
            <w:tcW w:w="0" w:type="auto"/>
            <w:vAlign w:val="center"/>
          </w:tcPr>
          <w:p w14:paraId="5F2AF718">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xml:space="preserve">        Storage</w:t>
            </w:r>
          </w:p>
        </w:tc>
        <w:tc>
          <w:tcPr>
            <w:tcW w:w="0" w:type="auto"/>
            <w:vAlign w:val="center"/>
          </w:tcPr>
          <w:p w14:paraId="4769AF63">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                                 At least 500 GB HDD or SSD</w:t>
            </w:r>
          </w:p>
        </w:tc>
        <w:tc>
          <w:tcPr>
            <w:tcW w:w="0" w:type="auto"/>
            <w:vAlign w:val="center"/>
          </w:tcPr>
          <w:p w14:paraId="0641D517">
            <w:pPr>
              <w:spacing w:after="0" w:line="360" w:lineRule="auto"/>
              <w:jc w:val="both"/>
              <w:rPr>
                <w:rFonts w:hint="default" w:ascii="Times New Roman" w:hAnsi="Times New Roman" w:eastAsia="Times New Roman" w:cs="Times New Roman"/>
                <w:sz w:val="28"/>
                <w:szCs w:val="28"/>
              </w:rPr>
            </w:pPr>
          </w:p>
        </w:tc>
      </w:tr>
    </w:tbl>
    <w:p w14:paraId="5AA2F5E8">
      <w:pPr>
        <w:pStyle w:val="9"/>
        <w:spacing w:line="360" w:lineRule="auto"/>
        <w:jc w:val="both"/>
        <w:rPr>
          <w:rFonts w:hint="default" w:ascii="Times New Roman" w:hAnsi="Times New Roman" w:cs="Times New Roman"/>
          <w:sz w:val="28"/>
          <w:szCs w:val="28"/>
        </w:rPr>
      </w:pPr>
    </w:p>
    <w:p w14:paraId="762056FD">
      <w:pPr>
        <w:spacing w:before="100" w:beforeAutospacing="1" w:after="100" w:afterAutospacing="1" w:line="360" w:lineRule="auto"/>
        <w:jc w:val="both"/>
        <w:outlineLvl w:val="2"/>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SOFTWARE REQUIREMENTS</w:t>
      </w:r>
    </w:p>
    <w:tbl>
      <w:tblPr>
        <w:tblStyle w:val="5"/>
        <w:tblW w:w="0" w:type="auto"/>
        <w:tblCellSpacing w:w="15" w:type="dxa"/>
        <w:tblInd w:w="0" w:type="dxa"/>
        <w:tblLayout w:type="autofit"/>
        <w:tblCellMar>
          <w:top w:w="15" w:type="dxa"/>
          <w:left w:w="15" w:type="dxa"/>
          <w:bottom w:w="15" w:type="dxa"/>
          <w:right w:w="15" w:type="dxa"/>
        </w:tblCellMar>
      </w:tblPr>
      <w:tblGrid>
        <w:gridCol w:w="3747"/>
        <w:gridCol w:w="1912"/>
        <w:gridCol w:w="81"/>
      </w:tblGrid>
      <w:tr w14:paraId="6749535D">
        <w:tblPrEx>
          <w:tblCellMar>
            <w:top w:w="15" w:type="dxa"/>
            <w:left w:w="15" w:type="dxa"/>
            <w:bottom w:w="15" w:type="dxa"/>
            <w:right w:w="15" w:type="dxa"/>
          </w:tblCellMar>
        </w:tblPrEx>
        <w:trPr>
          <w:tblHeader/>
          <w:tblCellSpacing w:w="15" w:type="dxa"/>
        </w:trPr>
        <w:tc>
          <w:tcPr>
            <w:tcW w:w="0" w:type="auto"/>
            <w:vAlign w:val="center"/>
          </w:tcPr>
          <w:p w14:paraId="5CC07582">
            <w:pPr>
              <w:spacing w:after="0" w:line="360" w:lineRule="auto"/>
              <w:jc w:val="both"/>
              <w:rPr>
                <w:rFonts w:hint="default" w:ascii="Times New Roman" w:hAnsi="Times New Roman" w:eastAsia="Times New Roman" w:cs="Times New Roman"/>
                <w:b/>
                <w:bCs/>
                <w:sz w:val="28"/>
                <w:szCs w:val="28"/>
              </w:rPr>
            </w:pPr>
          </w:p>
        </w:tc>
        <w:tc>
          <w:tcPr>
            <w:tcW w:w="0" w:type="auto"/>
            <w:vAlign w:val="center"/>
          </w:tcPr>
          <w:p w14:paraId="3223288A">
            <w:pPr>
              <w:spacing w:after="0" w:line="360" w:lineRule="auto"/>
              <w:jc w:val="both"/>
              <w:rPr>
                <w:rFonts w:hint="default" w:ascii="Times New Roman" w:hAnsi="Times New Roman" w:eastAsia="Times New Roman" w:cs="Times New Roman"/>
                <w:b/>
                <w:bCs/>
                <w:sz w:val="28"/>
                <w:szCs w:val="28"/>
              </w:rPr>
            </w:pPr>
          </w:p>
        </w:tc>
        <w:tc>
          <w:tcPr>
            <w:tcW w:w="0" w:type="auto"/>
            <w:vAlign w:val="center"/>
          </w:tcPr>
          <w:p w14:paraId="1618F827">
            <w:pPr>
              <w:spacing w:after="0" w:line="360" w:lineRule="auto"/>
              <w:jc w:val="both"/>
              <w:rPr>
                <w:rFonts w:hint="default" w:ascii="Times New Roman" w:hAnsi="Times New Roman" w:eastAsia="Times New Roman" w:cs="Times New Roman"/>
                <w:b/>
                <w:bCs/>
                <w:sz w:val="28"/>
                <w:szCs w:val="28"/>
              </w:rPr>
            </w:pPr>
          </w:p>
        </w:tc>
      </w:tr>
      <w:tr w14:paraId="2ABF6F11">
        <w:tblPrEx>
          <w:tblCellMar>
            <w:top w:w="15" w:type="dxa"/>
            <w:left w:w="15" w:type="dxa"/>
            <w:bottom w:w="15" w:type="dxa"/>
            <w:right w:w="15" w:type="dxa"/>
          </w:tblCellMar>
        </w:tblPrEx>
        <w:trPr>
          <w:tblCellSpacing w:w="15" w:type="dxa"/>
        </w:trPr>
        <w:tc>
          <w:tcPr>
            <w:tcW w:w="0" w:type="auto"/>
            <w:vAlign w:val="center"/>
          </w:tcPr>
          <w:p w14:paraId="35B1BA77">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xml:space="preserve">         Operating System</w:t>
            </w:r>
          </w:p>
        </w:tc>
        <w:tc>
          <w:tcPr>
            <w:tcW w:w="0" w:type="auto"/>
            <w:vAlign w:val="center"/>
          </w:tcPr>
          <w:p w14:paraId="7E10A1D6">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Windows 10/11, </w:t>
            </w:r>
          </w:p>
        </w:tc>
        <w:tc>
          <w:tcPr>
            <w:tcW w:w="0" w:type="auto"/>
            <w:vAlign w:val="center"/>
          </w:tcPr>
          <w:p w14:paraId="31A76EA3">
            <w:pPr>
              <w:spacing w:after="0" w:line="360" w:lineRule="auto"/>
              <w:jc w:val="both"/>
              <w:rPr>
                <w:rFonts w:hint="default" w:ascii="Times New Roman" w:hAnsi="Times New Roman" w:eastAsia="Times New Roman" w:cs="Times New Roman"/>
                <w:sz w:val="28"/>
                <w:szCs w:val="28"/>
              </w:rPr>
            </w:pPr>
          </w:p>
        </w:tc>
      </w:tr>
      <w:tr w14:paraId="7153CEC5">
        <w:tblPrEx>
          <w:tblCellMar>
            <w:top w:w="15" w:type="dxa"/>
            <w:left w:w="15" w:type="dxa"/>
            <w:bottom w:w="15" w:type="dxa"/>
            <w:right w:w="15" w:type="dxa"/>
          </w:tblCellMar>
        </w:tblPrEx>
        <w:trPr>
          <w:tblCellSpacing w:w="15" w:type="dxa"/>
        </w:trPr>
        <w:tc>
          <w:tcPr>
            <w:tcW w:w="0" w:type="auto"/>
            <w:vAlign w:val="center"/>
          </w:tcPr>
          <w:p w14:paraId="18BADBD7">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 xml:space="preserve">         Programming Languages</w:t>
            </w:r>
          </w:p>
        </w:tc>
        <w:tc>
          <w:tcPr>
            <w:tcW w:w="0" w:type="auto"/>
            <w:vAlign w:val="center"/>
          </w:tcPr>
          <w:p w14:paraId="0D0EBDAD">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Python 3.x</w:t>
            </w:r>
          </w:p>
        </w:tc>
        <w:tc>
          <w:tcPr>
            <w:tcW w:w="0" w:type="auto"/>
            <w:vAlign w:val="center"/>
          </w:tcPr>
          <w:p w14:paraId="080FA129">
            <w:pPr>
              <w:spacing w:after="0" w:line="360" w:lineRule="auto"/>
              <w:jc w:val="both"/>
              <w:rPr>
                <w:rFonts w:hint="default" w:ascii="Times New Roman" w:hAnsi="Times New Roman" w:eastAsia="Times New Roman" w:cs="Times New Roman"/>
                <w:sz w:val="28"/>
                <w:szCs w:val="28"/>
              </w:rPr>
            </w:pPr>
          </w:p>
        </w:tc>
      </w:tr>
      <w:tr w14:paraId="19BACFB0">
        <w:tblPrEx>
          <w:tblCellMar>
            <w:top w:w="15" w:type="dxa"/>
            <w:left w:w="15" w:type="dxa"/>
            <w:bottom w:w="15" w:type="dxa"/>
            <w:right w:w="15" w:type="dxa"/>
          </w:tblCellMar>
        </w:tblPrEx>
        <w:trPr>
          <w:tblCellSpacing w:w="15" w:type="dxa"/>
        </w:trPr>
        <w:tc>
          <w:tcPr>
            <w:tcW w:w="0" w:type="auto"/>
            <w:vAlign w:val="center"/>
          </w:tcPr>
          <w:p w14:paraId="26F51463">
            <w:pPr>
              <w:spacing w:after="0" w:line="360" w:lineRule="auto"/>
              <w:jc w:val="both"/>
              <w:rPr>
                <w:rFonts w:hint="default" w:ascii="Times New Roman" w:hAnsi="Times New Roman" w:eastAsia="Times New Roman" w:cs="Times New Roman"/>
                <w:b/>
                <w:bCs/>
                <w:sz w:val="28"/>
                <w:szCs w:val="28"/>
              </w:rPr>
            </w:pPr>
          </w:p>
          <w:p w14:paraId="0BBC9906">
            <w:pPr>
              <w:spacing w:after="0" w:line="360" w:lineRule="auto"/>
              <w:jc w:val="both"/>
              <w:rPr>
                <w:rFonts w:hint="default" w:ascii="Times New Roman" w:hAnsi="Times New Roman" w:eastAsia="Times New Roman" w:cs="Times New Roman"/>
                <w:vanish/>
                <w:sz w:val="28"/>
                <w:szCs w:val="28"/>
              </w:rPr>
            </w:pPr>
            <w:r>
              <w:rPr>
                <w:rFonts w:hint="default" w:ascii="Times New Roman" w:hAnsi="Times New Roman" w:eastAsia="Times New Roman" w:cs="Times New Roman"/>
                <w:b/>
                <w:sz w:val="28"/>
                <w:szCs w:val="28"/>
              </w:rPr>
              <w:t>Web Framework</w:t>
            </w:r>
            <w:r>
              <w:rPr>
                <w:rFonts w:hint="default" w:ascii="Times New Roman" w:hAnsi="Times New Roman" w:eastAsia="Times New Roman" w:cs="Times New Roman"/>
                <w:sz w:val="28"/>
                <w:szCs w:val="28"/>
              </w:rPr>
              <w:tab/>
            </w:r>
            <w:r>
              <w:rPr>
                <w:rFonts w:hint="default" w:ascii="Times New Roman" w:hAnsi="Times New Roman" w:eastAsia="Times New Roman" w:cs="Times New Roman"/>
                <w:sz w:val="28"/>
                <w:szCs w:val="28"/>
              </w:rPr>
              <w:t>Flask</w:t>
            </w:r>
          </w:p>
          <w:p w14:paraId="34C2A1B2">
            <w:pPr>
              <w:spacing w:after="0" w:line="360" w:lineRule="auto"/>
              <w:jc w:val="both"/>
              <w:rPr>
                <w:rFonts w:hint="default" w:ascii="Times New Roman" w:hAnsi="Times New Roman" w:eastAsia="Times New Roman" w:cs="Times New Roman"/>
                <w:b/>
                <w:bCs/>
                <w:sz w:val="28"/>
                <w:szCs w:val="28"/>
              </w:rPr>
            </w:pPr>
          </w:p>
        </w:tc>
        <w:tc>
          <w:tcPr>
            <w:tcW w:w="0" w:type="auto"/>
            <w:vAlign w:val="center"/>
          </w:tcPr>
          <w:p w14:paraId="04E35F39">
            <w:pPr>
              <w:spacing w:after="0" w:line="360" w:lineRule="auto"/>
              <w:jc w:val="both"/>
              <w:rPr>
                <w:rFonts w:hint="default" w:ascii="Times New Roman" w:hAnsi="Times New Roman" w:eastAsia="Times New Roman" w:cs="Times New Roman"/>
                <w:sz w:val="28"/>
                <w:szCs w:val="28"/>
              </w:rPr>
            </w:pPr>
          </w:p>
        </w:tc>
        <w:tc>
          <w:tcPr>
            <w:tcW w:w="0" w:type="auto"/>
            <w:vAlign w:val="center"/>
          </w:tcPr>
          <w:p w14:paraId="7B6F4066">
            <w:pPr>
              <w:spacing w:after="0" w:line="360" w:lineRule="auto"/>
              <w:jc w:val="both"/>
              <w:rPr>
                <w:rFonts w:hint="default" w:ascii="Times New Roman" w:hAnsi="Times New Roman" w:eastAsia="Times New Roman" w:cs="Times New Roman"/>
                <w:sz w:val="28"/>
                <w:szCs w:val="28"/>
              </w:rPr>
            </w:pPr>
          </w:p>
        </w:tc>
      </w:tr>
    </w:tbl>
    <w:p w14:paraId="6781C994">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FUNCTIONAL REQUIREMENTS</w:t>
      </w:r>
    </w:p>
    <w:p w14:paraId="2EAB70E1">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Data Collection Module</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collect historical and real-time energy consumption data from smart meters, IoT devices, or databases.</w:t>
      </w:r>
    </w:p>
    <w:p w14:paraId="5DD1AC7F">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Data Preprocessing</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clean, normalize, and transform raw data to remove noise, missing values, and inconsistencies.</w:t>
      </w:r>
    </w:p>
    <w:p w14:paraId="20F67A6F">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Feature Extraction and Selection</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identify relevant features such as time, weather conditions, seasonal patterns, and usage behavior for accurate forecasting.</w:t>
      </w:r>
    </w:p>
    <w:p w14:paraId="6E000647">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Energy Consumption Forecasting</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apply machine learning algorithms to predict short-term and long-term energy consumption.</w:t>
      </w:r>
    </w:p>
    <w:p w14:paraId="3D272D4E">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Model Training and Evaluation</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train predictive models using historical data and evaluate performance using appropriate metrics (e.g., MAE, RMSE, accuracy).</w:t>
      </w:r>
    </w:p>
    <w:p w14:paraId="0A8E173A">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Real-Time Monitoring</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provide real-time monitoring of energy usage and compare it with predicted values.</w:t>
      </w:r>
    </w:p>
    <w:p w14:paraId="27872908">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Alert and Notification System</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generate alerts for abnormal energy consumption or peak load conditions.</w:t>
      </w:r>
    </w:p>
    <w:p w14:paraId="2D9AF938">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Report Generation</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generate analytical reports and visual dashboards for users and administrators.</w:t>
      </w:r>
    </w:p>
    <w:p w14:paraId="17A9C037">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Carbon Footprint Estimation</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estimate carbon emissions based on energy consumption patterns.</w:t>
      </w:r>
    </w:p>
    <w:p w14:paraId="3807FAA6">
      <w:pPr>
        <w:numPr>
          <w:ilvl w:val="0"/>
          <w:numId w:val="4"/>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User Management</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shall allow authorized users to access, manage, and analyze energy data securely</w:t>
      </w:r>
    </w:p>
    <w:p w14:paraId="3A2AEA78">
      <w:pPr>
        <w:pStyle w:val="3"/>
        <w:spacing w:line="360" w:lineRule="auto"/>
        <w:jc w:val="both"/>
        <w:rPr>
          <w:rFonts w:hint="default" w:ascii="Times New Roman" w:hAnsi="Times New Roman" w:cs="Times New Roman"/>
          <w:sz w:val="28"/>
          <w:szCs w:val="28"/>
        </w:rPr>
      </w:pPr>
    </w:p>
    <w:p w14:paraId="08AB6CC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p>
    <w:p w14:paraId="51734C0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NON-FUNCTIONAL REQUIREMENTS</w:t>
      </w:r>
    </w:p>
    <w:p w14:paraId="5CF025A4">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Performance</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process large volumes of energy data efficiently and generate forecasts within an acceptable response time.</w:t>
      </w:r>
    </w:p>
    <w:p w14:paraId="7EE74836">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Accuracy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forecasting model should maintain high prediction accuracy with minimal error rates.</w:t>
      </w:r>
    </w:p>
    <w:p w14:paraId="4CE08E59">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Scalability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be scalable to handle increasing data volumes and multiple users or locations.</w:t>
      </w:r>
    </w:p>
    <w:p w14:paraId="733B210A">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Reliability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operate continuously with minimal downtime and ensure consistent performance.</w:t>
      </w:r>
    </w:p>
    <w:p w14:paraId="144EAEA5">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Security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protect sensitive energy data using authentication, authorization, and encryption mechanisms.</w:t>
      </w:r>
    </w:p>
    <w:p w14:paraId="2DE26AEB">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Usability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user interface should be simple, intuitive, and easy to navigate for all users.</w:t>
      </w:r>
    </w:p>
    <w:p w14:paraId="2E27B4E2">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Maintainability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allow easy updates, model retraining, and future enhancements.</w:t>
      </w:r>
    </w:p>
    <w:p w14:paraId="426A82D2">
      <w:pPr>
        <w:numPr>
          <w:ilvl w:val="0"/>
          <w:numId w:val="5"/>
        </w:num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Compatibility</w:t>
      </w:r>
      <w:r>
        <w:rPr>
          <w:rFonts w:hint="default" w:ascii="Times New Roman" w:hAnsi="Times New Roman" w:eastAsia="Times New Roman" w:cs="Times New Roman"/>
          <w:sz w:val="28"/>
          <w:szCs w:val="28"/>
        </w:rPr>
        <w:br w:type="textWrapping"/>
      </w:r>
      <w:r>
        <w:rPr>
          <w:rFonts w:hint="default" w:ascii="Times New Roman" w:hAnsi="Times New Roman" w:eastAsia="Times New Roman" w:cs="Times New Roman"/>
          <w:sz w:val="28"/>
          <w:szCs w:val="28"/>
        </w:rPr>
        <w:t>The system should integrate with existing smart meters, IoT devices, and smart grid infrastructure.</w:t>
      </w:r>
    </w:p>
    <w:p w14:paraId="62D7A973">
      <w:pPr>
        <w:spacing w:after="0" w:line="360" w:lineRule="auto"/>
        <w:jc w:val="both"/>
        <w:rPr>
          <w:rFonts w:hint="default" w:ascii="Times New Roman" w:hAnsi="Times New Roman" w:eastAsia="Times New Roman" w:cs="Times New Roman"/>
          <w:sz w:val="28"/>
          <w:szCs w:val="28"/>
        </w:rPr>
      </w:pPr>
    </w:p>
    <w:p w14:paraId="67BCD5B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UML DIAGRAMS</w:t>
      </w:r>
    </w:p>
    <w:p w14:paraId="5F42FA9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Unified Modeling Language (UML) is used to specify, visualize, modify, construct and document the artifacts of an object-oriented software intensive system under development. UML offers a standard way to visualize a system's architectural blueprints, including elements such as:</w:t>
      </w:r>
    </w:p>
    <w:p w14:paraId="11C42A6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actors</w:t>
      </w:r>
    </w:p>
    <w:p w14:paraId="24FC831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business processes</w:t>
      </w:r>
    </w:p>
    <w:p w14:paraId="2326254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(logical) components</w:t>
      </w:r>
    </w:p>
    <w:p w14:paraId="5E74A73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activities</w:t>
      </w:r>
    </w:p>
    <w:p w14:paraId="01713A9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programming language statements</w:t>
      </w:r>
    </w:p>
    <w:p w14:paraId="1B12F2E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database schemas, and</w:t>
      </w:r>
    </w:p>
    <w:p w14:paraId="2901A28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Reusable software components.</w:t>
      </w:r>
    </w:p>
    <w:p w14:paraId="5CC97333">
      <w:pPr>
        <w:pStyle w:val="3"/>
        <w:spacing w:line="360" w:lineRule="auto"/>
        <w:jc w:val="both"/>
        <w:rPr>
          <w:rFonts w:hint="default" w:ascii="Times New Roman" w:hAnsi="Times New Roman" w:cs="Times New Roman"/>
          <w:b w:val="0"/>
          <w:sz w:val="28"/>
          <w:szCs w:val="28"/>
        </w:rPr>
      </w:pPr>
    </w:p>
    <w:p w14:paraId="01DB123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UML combines best techniques from data modeling (entity relationship diagrams), business modeling (work flows), object modeling, and component modeling. It can be used with all processes, throughout the software development life cycle, and across different implementation technologies. UML has synthesized the notations of the Booch method, the Object-modeling technique (OMT) and Object-oriented software engineering (OOSE) by fusing them into a single, common and widely usable modeling language. UML aims to be a standard modeling language which can model concurrent and distributed systems.</w:t>
      </w:r>
    </w:p>
    <w:p w14:paraId="4F9E2980">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Sequence Diagram:</w:t>
      </w:r>
    </w:p>
    <w:p w14:paraId="10525C2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Sequence Diagrams Represent the objects participating the interaction horizontally and time vertically. A Use Case is a kind of behavioral classifier that represents a declaration of an offered behavior. Each use case specifies some behavior, possibly including variants that the subject can perform in collaboration with one or more actors. Use cases define the offered behavior of the subject without reference to its internal structure. These behaviors, involving interactions between the actor and the subject, may result in changes to the state of the subject and communications with its environment. A use case can include possible variations of its basic behavior, including exceptional behavior and error handling.</w:t>
      </w:r>
    </w:p>
    <w:p w14:paraId="5690FD2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sz w:val="28"/>
          <w:szCs w:val="28"/>
        </w:rPr>
        <w:t>Activity Diagrams</w:t>
      </w:r>
      <w:r>
        <w:rPr>
          <w:rFonts w:hint="default" w:ascii="Times New Roman" w:hAnsi="Times New Roman" w:cs="Times New Roman"/>
          <w:b w:val="0"/>
          <w:sz w:val="28"/>
          <w:szCs w:val="28"/>
        </w:rPr>
        <w:t>-:</w:t>
      </w:r>
      <w:r>
        <w:rPr>
          <w:rFonts w:hint="default" w:ascii="Times New Roman" w:hAnsi="Times New Roman" w:cs="Times New Roman"/>
          <w:b w:val="0"/>
          <w:sz w:val="28"/>
          <w:szCs w:val="28"/>
        </w:rPr>
        <w:tab/>
      </w:r>
    </w:p>
    <w:p w14:paraId="45187EB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5D86A5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sz w:val="28"/>
          <w:szCs w:val="28"/>
        </w:rPr>
        <w:t>Usecase diagram:</w:t>
      </w:r>
    </w:p>
    <w:p w14:paraId="00E6261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UML is a standard language for specifying, visualizing, constructing, and documenting the artifacts of software systems.</w:t>
      </w:r>
    </w:p>
    <w:p w14:paraId="239277B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UML was created by Object Management Group (OMG) and UML 1.0 specification draft was proposed to the OMG in January 1997.</w:t>
      </w:r>
    </w:p>
    <w:p w14:paraId="62EA733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OMG is continuously putting effort to make a truly industry standard.</w:t>
      </w:r>
    </w:p>
    <w:p w14:paraId="6331858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UML stands for Unified Modeling Language.</w:t>
      </w:r>
    </w:p>
    <w:p w14:paraId="1F0FDC1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UML is a pictorial language used to make software blue prints</w:t>
      </w:r>
    </w:p>
    <w:p w14:paraId="33B28C34">
      <w:pPr>
        <w:pStyle w:val="3"/>
        <w:spacing w:line="360" w:lineRule="auto"/>
        <w:jc w:val="both"/>
        <w:rPr>
          <w:rFonts w:hint="default" w:ascii="Times New Roman" w:hAnsi="Times New Roman" w:cs="Times New Roman"/>
          <w:b w:val="0"/>
          <w:sz w:val="28"/>
          <w:szCs w:val="28"/>
        </w:rPr>
      </w:pPr>
    </w:p>
    <w:p w14:paraId="3B76D1A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Class diagram</w:t>
      </w:r>
    </w:p>
    <w:p w14:paraId="262DEEE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class diagram is the main building block of object-oriented modeling. It is used for general conceptual modeling of the systematic of the application, and for detailed modeling translating the models into programming code. Class diagrams can also be used for data modeling.[1] The classes in a class diagram represent both the main elements, interactions in the application, and the classes to be programmed.</w:t>
      </w:r>
    </w:p>
    <w:p w14:paraId="11C1389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 the diagram, classes are represented with boxes that contain three compartments:</w:t>
      </w:r>
    </w:p>
    <w:p w14:paraId="22FB20B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top compartment contains the name of the class. It is printed in bold and centered, and the first letter is capitalized.</w:t>
      </w:r>
    </w:p>
    <w:p w14:paraId="06D9CF1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middle compartment contains the attributes of the class. They are left-aligned and the first letter is lowercase.</w:t>
      </w:r>
    </w:p>
    <w:p w14:paraId="7D77D57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bottom compartment contains the operations the class can execute. They are also left-aligned and the first letter is lowercase.</w:t>
      </w:r>
    </w:p>
    <w:p w14:paraId="3772DAD1">
      <w:pPr>
        <w:pStyle w:val="3"/>
        <w:spacing w:line="360" w:lineRule="auto"/>
        <w:jc w:val="both"/>
        <w:rPr>
          <w:rFonts w:hint="default" w:ascii="Times New Roman" w:hAnsi="Times New Roman" w:cs="Times New Roman"/>
          <w:sz w:val="28"/>
          <w:szCs w:val="28"/>
        </w:rPr>
      </w:pPr>
    </w:p>
    <w:p w14:paraId="6ABEBA4E">
      <w:pPr>
        <w:pStyle w:val="3"/>
        <w:spacing w:line="360" w:lineRule="auto"/>
        <w:jc w:val="both"/>
        <w:rPr>
          <w:rFonts w:hint="default" w:ascii="Times New Roman" w:hAnsi="Times New Roman" w:cs="Times New Roman"/>
          <w:sz w:val="28"/>
          <w:szCs w:val="28"/>
        </w:rPr>
      </w:pPr>
    </w:p>
    <w:p w14:paraId="1444A073">
      <w:pPr>
        <w:pStyle w:val="3"/>
        <w:spacing w:line="360" w:lineRule="auto"/>
        <w:jc w:val="both"/>
        <w:rPr>
          <w:rFonts w:hint="default" w:ascii="Times New Roman" w:hAnsi="Times New Roman" w:cs="Times New Roman"/>
          <w:sz w:val="28"/>
          <w:szCs w:val="28"/>
        </w:rPr>
      </w:pPr>
    </w:p>
    <w:p w14:paraId="39A9C593">
      <w:pPr>
        <w:pStyle w:val="3"/>
        <w:spacing w:line="360" w:lineRule="auto"/>
        <w:jc w:val="both"/>
        <w:rPr>
          <w:rFonts w:hint="default" w:ascii="Times New Roman" w:hAnsi="Times New Roman" w:cs="Times New Roman"/>
          <w:sz w:val="28"/>
          <w:szCs w:val="28"/>
        </w:rPr>
      </w:pPr>
    </w:p>
    <w:p w14:paraId="2EBFC4E2">
      <w:pPr>
        <w:pStyle w:val="3"/>
        <w:spacing w:line="360" w:lineRule="auto"/>
        <w:jc w:val="both"/>
        <w:rPr>
          <w:rFonts w:hint="default" w:ascii="Times New Roman" w:hAnsi="Times New Roman" w:cs="Times New Roman"/>
          <w:sz w:val="28"/>
          <w:szCs w:val="28"/>
        </w:rPr>
      </w:pPr>
    </w:p>
    <w:p w14:paraId="10609C1D">
      <w:pPr>
        <w:pStyle w:val="3"/>
        <w:spacing w:line="360" w:lineRule="auto"/>
        <w:jc w:val="both"/>
        <w:rPr>
          <w:rFonts w:hint="default" w:ascii="Times New Roman" w:hAnsi="Times New Roman" w:cs="Times New Roman"/>
          <w:sz w:val="28"/>
          <w:szCs w:val="28"/>
        </w:rPr>
      </w:pPr>
    </w:p>
    <w:p w14:paraId="0CCB94C8">
      <w:pPr>
        <w:pStyle w:val="3"/>
        <w:spacing w:line="360" w:lineRule="auto"/>
        <w:jc w:val="both"/>
        <w:rPr>
          <w:rFonts w:hint="default" w:ascii="Times New Roman" w:hAnsi="Times New Roman" w:cs="Times New Roman"/>
          <w:sz w:val="28"/>
          <w:szCs w:val="28"/>
        </w:rPr>
      </w:pPr>
    </w:p>
    <w:p w14:paraId="289DB655">
      <w:pPr>
        <w:pStyle w:val="3"/>
        <w:spacing w:line="360" w:lineRule="auto"/>
        <w:jc w:val="both"/>
        <w:rPr>
          <w:rFonts w:hint="default" w:ascii="Times New Roman" w:hAnsi="Times New Roman" w:cs="Times New Roman"/>
          <w:sz w:val="28"/>
          <w:szCs w:val="28"/>
        </w:rPr>
      </w:pPr>
    </w:p>
    <w:p w14:paraId="054D5993">
      <w:pPr>
        <w:pStyle w:val="3"/>
        <w:spacing w:line="360" w:lineRule="auto"/>
        <w:jc w:val="both"/>
        <w:rPr>
          <w:rFonts w:hint="default" w:ascii="Times New Roman" w:hAnsi="Times New Roman" w:cs="Times New Roman"/>
          <w:sz w:val="28"/>
          <w:szCs w:val="28"/>
        </w:rPr>
      </w:pPr>
    </w:p>
    <w:p w14:paraId="6AE18BCD">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Usecase diagram</w:t>
      </w:r>
    </w:p>
    <w:p w14:paraId="5B7C9F4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6781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6781800"/>
                    </a:xfrm>
                    <a:prstGeom prst="rect">
                      <a:avLst/>
                    </a:prstGeom>
                  </pic:spPr>
                </pic:pic>
              </a:graphicData>
            </a:graphic>
          </wp:inline>
        </w:drawing>
      </w:r>
    </w:p>
    <w:p w14:paraId="66D2DD2D">
      <w:pPr>
        <w:pStyle w:val="3"/>
        <w:spacing w:line="360" w:lineRule="auto"/>
        <w:jc w:val="both"/>
        <w:rPr>
          <w:rFonts w:hint="default" w:ascii="Times New Roman" w:hAnsi="Times New Roman" w:cs="Times New Roman"/>
          <w:sz w:val="28"/>
          <w:szCs w:val="28"/>
        </w:rPr>
      </w:pPr>
    </w:p>
    <w:p w14:paraId="69719C1F">
      <w:pPr>
        <w:pStyle w:val="3"/>
        <w:spacing w:line="360" w:lineRule="auto"/>
        <w:jc w:val="both"/>
        <w:rPr>
          <w:rFonts w:hint="default" w:ascii="Times New Roman" w:hAnsi="Times New Roman" w:cs="Times New Roman"/>
          <w:sz w:val="28"/>
          <w:szCs w:val="28"/>
        </w:rPr>
      </w:pPr>
    </w:p>
    <w:p w14:paraId="4F23E2CA">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Sequence diagram</w:t>
      </w:r>
    </w:p>
    <w:p w14:paraId="6AD3CE68">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5943600" cy="3114675"/>
            <wp:effectExtent l="19050" t="0" r="0" b="0"/>
            <wp:docPr id="11" name="Picture 32" descr="C:\Users\onlin\Pictures\i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descr="C:\Users\onlin\Pictures\ima1.png"/>
                    <pic:cNvPicPr>
                      <a:picLocks noChangeAspect="1" noChangeArrowheads="1"/>
                    </pic:cNvPicPr>
                  </pic:nvPicPr>
                  <pic:blipFill>
                    <a:blip r:embed="rId8"/>
                    <a:srcRect/>
                    <a:stretch>
                      <a:fillRect/>
                    </a:stretch>
                  </pic:blipFill>
                  <pic:spPr>
                    <a:xfrm>
                      <a:off x="0" y="0"/>
                      <a:ext cx="5943600" cy="3114675"/>
                    </a:xfrm>
                    <a:prstGeom prst="rect">
                      <a:avLst/>
                    </a:prstGeom>
                    <a:noFill/>
                    <a:ln w="9525">
                      <a:noFill/>
                      <a:miter lim="800000"/>
                      <a:headEnd/>
                      <a:tailEnd/>
                    </a:ln>
                  </pic:spPr>
                </pic:pic>
              </a:graphicData>
            </a:graphic>
          </wp:inline>
        </w:drawing>
      </w:r>
    </w:p>
    <w:p w14:paraId="50895908">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 diagram</w:t>
      </w:r>
    </w:p>
    <w:p w14:paraId="6AF978C9">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5724525" cy="3324225"/>
            <wp:effectExtent l="19050" t="0" r="9525" b="0"/>
            <wp:docPr id="35" name="Picture 35" descr="C:\Users\onlin\Pictures\i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onlin\Pictures\ima2.png"/>
                    <pic:cNvPicPr>
                      <a:picLocks noChangeAspect="1" noChangeArrowheads="1"/>
                    </pic:cNvPicPr>
                  </pic:nvPicPr>
                  <pic:blipFill>
                    <a:blip r:embed="rId9"/>
                    <a:srcRect/>
                    <a:stretch>
                      <a:fillRect/>
                    </a:stretch>
                  </pic:blipFill>
                  <pic:spPr>
                    <a:xfrm>
                      <a:off x="0" y="0"/>
                      <a:ext cx="5724525" cy="3324225"/>
                    </a:xfrm>
                    <a:prstGeom prst="rect">
                      <a:avLst/>
                    </a:prstGeom>
                    <a:noFill/>
                    <a:ln w="9525">
                      <a:noFill/>
                      <a:miter lim="800000"/>
                      <a:headEnd/>
                      <a:tailEnd/>
                    </a:ln>
                  </pic:spPr>
                </pic:pic>
              </a:graphicData>
            </a:graphic>
          </wp:inline>
        </w:drawing>
      </w:r>
    </w:p>
    <w:p w14:paraId="6C789C7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Deployment diagram</w:t>
      </w:r>
    </w:p>
    <w:p w14:paraId="259E6F5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5937885" cy="2886075"/>
            <wp:effectExtent l="19050" t="0" r="5543" b="0"/>
            <wp:docPr id="36" name="Picture 36" descr="C:\Users\onlin\Pictures\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onlin\Pictures\img4.png"/>
                    <pic:cNvPicPr>
                      <a:picLocks noChangeAspect="1" noChangeArrowheads="1"/>
                    </pic:cNvPicPr>
                  </pic:nvPicPr>
                  <pic:blipFill>
                    <a:blip r:embed="rId10"/>
                    <a:srcRect/>
                    <a:stretch>
                      <a:fillRect/>
                    </a:stretch>
                  </pic:blipFill>
                  <pic:spPr>
                    <a:xfrm>
                      <a:off x="0" y="0"/>
                      <a:ext cx="5943600" cy="2888769"/>
                    </a:xfrm>
                    <a:prstGeom prst="rect">
                      <a:avLst/>
                    </a:prstGeom>
                    <a:noFill/>
                    <a:ln w="9525">
                      <a:noFill/>
                      <a:miter lim="800000"/>
                      <a:headEnd/>
                      <a:tailEnd/>
                    </a:ln>
                  </pic:spPr>
                </pic:pic>
              </a:graphicData>
            </a:graphic>
          </wp:inline>
        </w:drawing>
      </w:r>
    </w:p>
    <w:p w14:paraId="0E3CA517">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Collaboration diagram</w:t>
      </w:r>
    </w:p>
    <w:p w14:paraId="7C2C8E67">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6619875" cy="1409700"/>
            <wp:effectExtent l="19050" t="0" r="9525" b="0"/>
            <wp:docPr id="14" name="Picture 37" descr="C:\Users\onlin\Pictures\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descr="C:\Users\onlin\Pictures\img5.png"/>
                    <pic:cNvPicPr>
                      <a:picLocks noChangeAspect="1" noChangeArrowheads="1"/>
                    </pic:cNvPicPr>
                  </pic:nvPicPr>
                  <pic:blipFill>
                    <a:blip r:embed="rId11"/>
                    <a:srcRect/>
                    <a:stretch>
                      <a:fillRect/>
                    </a:stretch>
                  </pic:blipFill>
                  <pic:spPr>
                    <a:xfrm>
                      <a:off x="0" y="0"/>
                      <a:ext cx="6619875" cy="1409700"/>
                    </a:xfrm>
                    <a:prstGeom prst="rect">
                      <a:avLst/>
                    </a:prstGeom>
                    <a:noFill/>
                    <a:ln w="9525">
                      <a:noFill/>
                      <a:miter lim="800000"/>
                      <a:headEnd/>
                      <a:tailEnd/>
                    </a:ln>
                  </pic:spPr>
                </pic:pic>
              </a:graphicData>
            </a:graphic>
          </wp:inline>
        </w:drawing>
      </w:r>
    </w:p>
    <w:p w14:paraId="16F78F1E">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Class diagram</w:t>
      </w:r>
    </w:p>
    <w:p w14:paraId="09C2F991">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4572000" cy="7839075"/>
            <wp:effectExtent l="19050" t="0" r="0" b="0"/>
            <wp:docPr id="38" name="Picture 38" descr="C:\Users\onlin\Pictures\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onlin\Pictures\img6.png"/>
                    <pic:cNvPicPr>
                      <a:picLocks noChangeAspect="1" noChangeArrowheads="1"/>
                    </pic:cNvPicPr>
                  </pic:nvPicPr>
                  <pic:blipFill>
                    <a:blip r:embed="rId12"/>
                    <a:srcRect/>
                    <a:stretch>
                      <a:fillRect/>
                    </a:stretch>
                  </pic:blipFill>
                  <pic:spPr>
                    <a:xfrm>
                      <a:off x="0" y="0"/>
                      <a:ext cx="4572000" cy="7839075"/>
                    </a:xfrm>
                    <a:prstGeom prst="rect">
                      <a:avLst/>
                    </a:prstGeom>
                    <a:noFill/>
                    <a:ln w="9525">
                      <a:noFill/>
                      <a:miter lim="800000"/>
                      <a:headEnd/>
                      <a:tailEnd/>
                    </a:ln>
                  </pic:spPr>
                </pic:pic>
              </a:graphicData>
            </a:graphic>
          </wp:inline>
        </w:drawing>
      </w:r>
    </w:p>
    <w:p w14:paraId="24DF777F">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Er diagram</w:t>
      </w:r>
    </w:p>
    <w:p w14:paraId="16DBA75C">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4476750"/>
            <wp:effectExtent l="19050" t="0" r="0" b="0"/>
            <wp:docPr id="40" name="Picture 40" descr="C:\Users\onlin\Pictures\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onlin\Pictures\IMG8.png"/>
                    <pic:cNvPicPr>
                      <a:picLocks noChangeAspect="1" noChangeArrowheads="1"/>
                    </pic:cNvPicPr>
                  </pic:nvPicPr>
                  <pic:blipFill>
                    <a:blip r:embed="rId13"/>
                    <a:srcRect/>
                    <a:stretch>
                      <a:fillRect/>
                    </a:stretch>
                  </pic:blipFill>
                  <pic:spPr>
                    <a:xfrm>
                      <a:off x="0" y="0"/>
                      <a:ext cx="5943600" cy="4476750"/>
                    </a:xfrm>
                    <a:prstGeom prst="rect">
                      <a:avLst/>
                    </a:prstGeom>
                    <a:noFill/>
                    <a:ln w="9525">
                      <a:noFill/>
                      <a:miter lim="800000"/>
                      <a:headEnd/>
                      <a:tailEnd/>
                    </a:ln>
                  </pic:spPr>
                </pic:pic>
              </a:graphicData>
            </a:graphic>
          </wp:inline>
        </w:drawing>
      </w:r>
      <w:r>
        <w:rPr>
          <w:rFonts w:hint="default" w:ascii="Times New Roman" w:hAnsi="Times New Roman" w:cs="Times New Roman"/>
          <w:sz w:val="28"/>
          <w:szCs w:val="28"/>
        </w:rPr>
        <w:tab/>
      </w:r>
    </w:p>
    <w:p w14:paraId="34F641EC">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Data Flow Diagrams</w:t>
      </w:r>
    </w:p>
    <w:p w14:paraId="0B7B27CD">
      <w:pPr>
        <w:pStyle w:val="3"/>
        <w:spacing w:line="360" w:lineRule="auto"/>
        <w:jc w:val="both"/>
        <w:rPr>
          <w:rFonts w:hint="default" w:ascii="Times New Roman" w:hAnsi="Times New Roman" w:cs="Times New Roman"/>
          <w:b w:val="0"/>
          <w:sz w:val="28"/>
          <w:szCs w:val="28"/>
        </w:rPr>
      </w:pPr>
    </w:p>
    <w:p w14:paraId="79DDFEC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abbreviation for Information Stream Outline is DFD. DFD deals with the information flow of a framework or an interaction. Additionally, it provides information on the data sources, outcomes, and actual interactions for each factor. There are no circles, choice criteria, or control streams in DFD. A flowchart can make sense of explicit tasks reliant on the type of data.</w:t>
      </w:r>
    </w:p>
    <w:p w14:paraId="3F9F79F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It is a graphical tool that makes communicating with clients, supervisors, and other faculty members easier. It is useful for dissecting both the current and the suggested structure.</w:t>
      </w:r>
    </w:p>
    <w:p w14:paraId="57F6E22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It provides a summary of the framework procedures for what information there is.</w:t>
      </w:r>
    </w:p>
    <w:p w14:paraId="74554AB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What adjustments are made, what data is archived, what outputs are made, and so on.</w:t>
      </w:r>
    </w:p>
    <w:p w14:paraId="797E596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There are various ways to address the Information Stream Outline. There are organised investigation exhibiting gadgets at the DFD. Information Stream graphs are well known because they let us visualise the important steps and information involved in programming framework activities.</w:t>
      </w:r>
    </w:p>
    <w:p w14:paraId="711B141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Four sections make up the information stream graph:</w:t>
      </w:r>
    </w:p>
    <w:p w14:paraId="29CD2BEE">
      <w:pPr>
        <w:pStyle w:val="3"/>
        <w:spacing w:line="360" w:lineRule="auto"/>
        <w:jc w:val="both"/>
        <w:rPr>
          <w:rFonts w:hint="default" w:ascii="Times New Roman" w:hAnsi="Times New Roman" w:cs="Times New Roman"/>
          <w:b w:val="0"/>
          <w:sz w:val="28"/>
          <w:szCs w:val="28"/>
        </w:rPr>
      </w:pPr>
    </w:p>
    <w:p w14:paraId="28E37A5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Process Due to dealing capability, a framework's ability to produce change is affected. Images of a conversation may be round, oval, square, or rectangular with rounded corners. The cycle is given a brief name that communicates its essence in a single word or statement.</w:t>
      </w:r>
    </w:p>
    <w:p w14:paraId="6889E96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Information Stream Information stream depicts the data moving between various pieces of the frameworks. The bolt image is the image of information stream. An engaging name ought to be given to the stream to decide the data which is being moved. Information stream additionally addresses material alongside data that is being moved. Material movements are displayed in frameworks that are not simply useful. A given stream ought to just exchange a solitary kind of data. The course of stream is addressed by the bolt which can likewise be bi-directional.</w:t>
      </w:r>
    </w:p>
    <w:p w14:paraId="263BE21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Distribution center The information is put away in the stockroom for sometime in the future. Two flat lines address the image of the store. The distribution center is essentially not confined to being an information record rather it very well may be in any way similar to an envelope with reports, an optical circle, a file organizer. The information distribution center can be seen autonomous of its execution. At the point when the information stream from the stockroom it is considered as information perusing and when information streams to the distribution center it is called information passage or information refreshing.</w:t>
      </w:r>
    </w:p>
    <w:p w14:paraId="32C339D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Eliminator The Eliminator is an outer substance that stands beyond the framework and speaks with the framework. It very well may be, for instance, associations like banks, gatherings like clients or various divisions of a similar association, which isn't a piece of the model framework and is an outside element. Displayed frameworks additionally speak with eliminator.</w:t>
      </w:r>
    </w:p>
    <w:p w14:paraId="58F973D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LEVEL0</w:t>
      </w:r>
    </w:p>
    <w:p w14:paraId="1FF9F854">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5695950" cy="676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95950" cy="6762750"/>
                    </a:xfrm>
                    <a:prstGeom prst="rect">
                      <a:avLst/>
                    </a:prstGeom>
                  </pic:spPr>
                </pic:pic>
              </a:graphicData>
            </a:graphic>
          </wp:inline>
        </w:drawing>
      </w:r>
    </w:p>
    <w:p w14:paraId="58FCF36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LEVEL1</w:t>
      </w:r>
    </w:p>
    <w:p w14:paraId="741C9C98">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drawing>
          <wp:inline distT="0" distB="0" distL="0" distR="0">
            <wp:extent cx="4886325" cy="6600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86325" cy="6600825"/>
                    </a:xfrm>
                    <a:prstGeom prst="rect">
                      <a:avLst/>
                    </a:prstGeom>
                  </pic:spPr>
                </pic:pic>
              </a:graphicData>
            </a:graphic>
          </wp:inline>
        </w:drawing>
      </w:r>
    </w:p>
    <w:p w14:paraId="60969DBC">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Domain Specification  </w:t>
      </w:r>
    </w:p>
    <w:p w14:paraId="78E2BF5D">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MACHINE LEARNING</w:t>
      </w:r>
    </w:p>
    <w:p w14:paraId="1878597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14:paraId="09F3006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14:paraId="60B77D5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DC1684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is also used for a variety of task like fraud detection, predictive maintenance, portfolio optimization, automatize task and so on.</w:t>
      </w:r>
    </w:p>
    <w:p w14:paraId="59B8604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vs. Traditional Programming</w:t>
      </w:r>
    </w:p>
    <w:p w14:paraId="693FCD3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7AFEDA22">
      <w:pPr>
        <w:pStyle w:val="3"/>
        <w:spacing w:line="360" w:lineRule="auto"/>
        <w:jc w:val="both"/>
        <w:rPr>
          <w:rFonts w:hint="default" w:ascii="Times New Roman" w:hAnsi="Times New Roman" w:cs="Times New Roman"/>
          <w:b w:val="0"/>
          <w:sz w:val="28"/>
          <w:szCs w:val="28"/>
        </w:rPr>
      </w:pPr>
    </w:p>
    <w:p w14:paraId="5C2ED2A9">
      <w:pPr>
        <w:pStyle w:val="3"/>
        <w:spacing w:line="360" w:lineRule="auto"/>
        <w:jc w:val="both"/>
        <w:rPr>
          <w:rFonts w:hint="default" w:ascii="Times New Roman" w:hAnsi="Times New Roman" w:cs="Times New Roman"/>
          <w:b w:val="0"/>
          <w:sz w:val="28"/>
          <w:szCs w:val="28"/>
        </w:rPr>
      </w:pPr>
    </w:p>
    <w:p w14:paraId="73F22CC0">
      <w:pPr>
        <w:pStyle w:val="3"/>
        <w:spacing w:line="360" w:lineRule="auto"/>
        <w:jc w:val="both"/>
        <w:rPr>
          <w:rFonts w:hint="default" w:ascii="Times New Roman" w:hAnsi="Times New Roman" w:cs="Times New Roman"/>
          <w:b w:val="0"/>
          <w:sz w:val="28"/>
          <w:szCs w:val="28"/>
        </w:rPr>
      </w:pPr>
    </w:p>
    <w:p w14:paraId="6663E5D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w:t>
      </w:r>
    </w:p>
    <w:p w14:paraId="65545E0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How does Machine learning work?</w:t>
      </w:r>
    </w:p>
    <w:p w14:paraId="3599663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14:paraId="24553B1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problem.</w:t>
      </w:r>
    </w:p>
    <w:p w14:paraId="1FF7402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machine uses some fancy algorithms to simplify the reality and transform this discovery into a model. Therefore, the learning stage is used to describe the data and summarize it into a model.</w:t>
      </w:r>
    </w:p>
    <w:p w14:paraId="55162BC7">
      <w:pPr>
        <w:pStyle w:val="3"/>
        <w:spacing w:line="360" w:lineRule="auto"/>
        <w:jc w:val="both"/>
        <w:rPr>
          <w:rFonts w:hint="default" w:ascii="Times New Roman" w:hAnsi="Times New Roman" w:cs="Times New Roman"/>
          <w:b w:val="0"/>
          <w:sz w:val="28"/>
          <w:szCs w:val="28"/>
        </w:rPr>
      </w:pPr>
    </w:p>
    <w:p w14:paraId="6EB42F1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2823B7A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Inferring</w:t>
      </w:r>
    </w:p>
    <w:p w14:paraId="06D5811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14:paraId="4626220E">
      <w:pPr>
        <w:pStyle w:val="3"/>
        <w:spacing w:line="360" w:lineRule="auto"/>
        <w:jc w:val="both"/>
        <w:rPr>
          <w:rFonts w:hint="default" w:ascii="Times New Roman" w:hAnsi="Times New Roman" w:cs="Times New Roman"/>
          <w:b w:val="0"/>
          <w:sz w:val="28"/>
          <w:szCs w:val="28"/>
        </w:rPr>
      </w:pPr>
    </w:p>
    <w:p w14:paraId="10FF869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life of Machine Learning programs is straightforward and can be summarized in the following points:</w:t>
      </w:r>
    </w:p>
    <w:p w14:paraId="60FF21C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1.</w:t>
      </w:r>
      <w:r>
        <w:rPr>
          <w:rFonts w:hint="default" w:ascii="Times New Roman" w:hAnsi="Times New Roman" w:cs="Times New Roman"/>
          <w:b w:val="0"/>
          <w:sz w:val="28"/>
          <w:szCs w:val="28"/>
        </w:rPr>
        <w:tab/>
      </w:r>
      <w:r>
        <w:rPr>
          <w:rFonts w:hint="default" w:ascii="Times New Roman" w:hAnsi="Times New Roman" w:cs="Times New Roman"/>
          <w:b w:val="0"/>
          <w:sz w:val="28"/>
          <w:szCs w:val="28"/>
        </w:rPr>
        <w:t>Define a question</w:t>
      </w:r>
    </w:p>
    <w:p w14:paraId="407CD16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2.</w:t>
      </w:r>
      <w:r>
        <w:rPr>
          <w:rFonts w:hint="default" w:ascii="Times New Roman" w:hAnsi="Times New Roman" w:cs="Times New Roman"/>
          <w:b w:val="0"/>
          <w:sz w:val="28"/>
          <w:szCs w:val="28"/>
        </w:rPr>
        <w:tab/>
      </w:r>
      <w:r>
        <w:rPr>
          <w:rFonts w:hint="default" w:ascii="Times New Roman" w:hAnsi="Times New Roman" w:cs="Times New Roman"/>
          <w:b w:val="0"/>
          <w:sz w:val="28"/>
          <w:szCs w:val="28"/>
        </w:rPr>
        <w:t>Collect data</w:t>
      </w:r>
    </w:p>
    <w:p w14:paraId="108E3D4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3.</w:t>
      </w:r>
      <w:r>
        <w:rPr>
          <w:rFonts w:hint="default" w:ascii="Times New Roman" w:hAnsi="Times New Roman" w:cs="Times New Roman"/>
          <w:b w:val="0"/>
          <w:sz w:val="28"/>
          <w:szCs w:val="28"/>
        </w:rPr>
        <w:tab/>
      </w:r>
      <w:r>
        <w:rPr>
          <w:rFonts w:hint="default" w:ascii="Times New Roman" w:hAnsi="Times New Roman" w:cs="Times New Roman"/>
          <w:b w:val="0"/>
          <w:sz w:val="28"/>
          <w:szCs w:val="28"/>
        </w:rPr>
        <w:t>Visualize data</w:t>
      </w:r>
    </w:p>
    <w:p w14:paraId="6F53B88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4.</w:t>
      </w:r>
      <w:r>
        <w:rPr>
          <w:rFonts w:hint="default" w:ascii="Times New Roman" w:hAnsi="Times New Roman" w:cs="Times New Roman"/>
          <w:b w:val="0"/>
          <w:sz w:val="28"/>
          <w:szCs w:val="28"/>
        </w:rPr>
        <w:tab/>
      </w:r>
      <w:r>
        <w:rPr>
          <w:rFonts w:hint="default" w:ascii="Times New Roman" w:hAnsi="Times New Roman" w:cs="Times New Roman"/>
          <w:b w:val="0"/>
          <w:sz w:val="28"/>
          <w:szCs w:val="28"/>
        </w:rPr>
        <w:t>Train algorithm</w:t>
      </w:r>
    </w:p>
    <w:p w14:paraId="40310E7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5.</w:t>
      </w:r>
      <w:r>
        <w:rPr>
          <w:rFonts w:hint="default" w:ascii="Times New Roman" w:hAnsi="Times New Roman" w:cs="Times New Roman"/>
          <w:b w:val="0"/>
          <w:sz w:val="28"/>
          <w:szCs w:val="28"/>
        </w:rPr>
        <w:tab/>
      </w:r>
      <w:r>
        <w:rPr>
          <w:rFonts w:hint="default" w:ascii="Times New Roman" w:hAnsi="Times New Roman" w:cs="Times New Roman"/>
          <w:b w:val="0"/>
          <w:sz w:val="28"/>
          <w:szCs w:val="28"/>
        </w:rPr>
        <w:t>Test the Algorithm</w:t>
      </w:r>
    </w:p>
    <w:p w14:paraId="0FED29D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6.</w:t>
      </w:r>
      <w:r>
        <w:rPr>
          <w:rFonts w:hint="default" w:ascii="Times New Roman" w:hAnsi="Times New Roman" w:cs="Times New Roman"/>
          <w:b w:val="0"/>
          <w:sz w:val="28"/>
          <w:szCs w:val="28"/>
        </w:rPr>
        <w:tab/>
      </w:r>
      <w:r>
        <w:rPr>
          <w:rFonts w:hint="default" w:ascii="Times New Roman" w:hAnsi="Times New Roman" w:cs="Times New Roman"/>
          <w:b w:val="0"/>
          <w:sz w:val="28"/>
          <w:szCs w:val="28"/>
        </w:rPr>
        <w:t>Collect feedback</w:t>
      </w:r>
    </w:p>
    <w:p w14:paraId="2E7EA82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7.</w:t>
      </w:r>
      <w:r>
        <w:rPr>
          <w:rFonts w:hint="default" w:ascii="Times New Roman" w:hAnsi="Times New Roman" w:cs="Times New Roman"/>
          <w:b w:val="0"/>
          <w:sz w:val="28"/>
          <w:szCs w:val="28"/>
        </w:rPr>
        <w:tab/>
      </w:r>
      <w:r>
        <w:rPr>
          <w:rFonts w:hint="default" w:ascii="Times New Roman" w:hAnsi="Times New Roman" w:cs="Times New Roman"/>
          <w:b w:val="0"/>
          <w:sz w:val="28"/>
          <w:szCs w:val="28"/>
        </w:rPr>
        <w:t>Refine the algorithm</w:t>
      </w:r>
    </w:p>
    <w:p w14:paraId="71F370A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8.</w:t>
      </w:r>
      <w:r>
        <w:rPr>
          <w:rFonts w:hint="default" w:ascii="Times New Roman" w:hAnsi="Times New Roman" w:cs="Times New Roman"/>
          <w:b w:val="0"/>
          <w:sz w:val="28"/>
          <w:szCs w:val="28"/>
        </w:rPr>
        <w:tab/>
      </w:r>
      <w:r>
        <w:rPr>
          <w:rFonts w:hint="default" w:ascii="Times New Roman" w:hAnsi="Times New Roman" w:cs="Times New Roman"/>
          <w:b w:val="0"/>
          <w:sz w:val="28"/>
          <w:szCs w:val="28"/>
        </w:rPr>
        <w:t>Loop 4-7 until the results are satisfying</w:t>
      </w:r>
    </w:p>
    <w:p w14:paraId="6EEA1D1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9.</w:t>
      </w:r>
      <w:r>
        <w:rPr>
          <w:rFonts w:hint="default" w:ascii="Times New Roman" w:hAnsi="Times New Roman" w:cs="Times New Roman"/>
          <w:b w:val="0"/>
          <w:sz w:val="28"/>
          <w:szCs w:val="28"/>
        </w:rPr>
        <w:tab/>
      </w:r>
      <w:r>
        <w:rPr>
          <w:rFonts w:hint="default" w:ascii="Times New Roman" w:hAnsi="Times New Roman" w:cs="Times New Roman"/>
          <w:b w:val="0"/>
          <w:sz w:val="28"/>
          <w:szCs w:val="28"/>
        </w:rPr>
        <w:t>Use the model to make a prediction</w:t>
      </w:r>
    </w:p>
    <w:p w14:paraId="4C512B2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Once the algorithm gets good at drawing the right conclusions, it applies that knowledge to new sets of data.</w:t>
      </w:r>
    </w:p>
    <w:p w14:paraId="5AAC8F6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Algorithms and where they are used?</w:t>
      </w:r>
    </w:p>
    <w:p w14:paraId="71A19B88">
      <w:pPr>
        <w:pStyle w:val="3"/>
        <w:spacing w:line="360" w:lineRule="auto"/>
        <w:jc w:val="both"/>
        <w:rPr>
          <w:rFonts w:hint="default" w:ascii="Times New Roman" w:hAnsi="Times New Roman" w:cs="Times New Roman"/>
          <w:b w:val="0"/>
          <w:sz w:val="28"/>
          <w:szCs w:val="28"/>
        </w:rPr>
      </w:pPr>
    </w:p>
    <w:p w14:paraId="5ED5922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can be grouped into two broad learning tasks: Supervised and Unsupervised. There are many other algorithms</w:t>
      </w:r>
    </w:p>
    <w:p w14:paraId="3E354E3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Supervised learning</w:t>
      </w:r>
    </w:p>
    <w:p w14:paraId="34F6810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1013245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You can use supervised learning when the output data is known. The algorithm will predict new data.</w:t>
      </w:r>
    </w:p>
    <w:p w14:paraId="0BAD44C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There are two categories of supervised learning:</w:t>
      </w:r>
    </w:p>
    <w:p w14:paraId="0F3A37F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Algorithm Name</w:t>
      </w:r>
      <w:r>
        <w:rPr>
          <w:rFonts w:hint="default" w:ascii="Times New Roman" w:hAnsi="Times New Roman" w:cs="Times New Roman"/>
          <w:b w:val="0"/>
          <w:sz w:val="28"/>
          <w:szCs w:val="28"/>
        </w:rPr>
        <w:tab/>
      </w:r>
      <w:r>
        <w:rPr>
          <w:rFonts w:hint="default" w:ascii="Times New Roman" w:hAnsi="Times New Roman" w:cs="Times New Roman"/>
          <w:b w:val="0"/>
          <w:sz w:val="28"/>
          <w:szCs w:val="28"/>
        </w:rPr>
        <w:t>Description</w:t>
      </w:r>
      <w:r>
        <w:rPr>
          <w:rFonts w:hint="default" w:ascii="Times New Roman" w:hAnsi="Times New Roman" w:cs="Times New Roman"/>
          <w:b w:val="0"/>
          <w:sz w:val="28"/>
          <w:szCs w:val="28"/>
        </w:rPr>
        <w:tab/>
      </w:r>
      <w:r>
        <w:rPr>
          <w:rFonts w:hint="default" w:ascii="Times New Roman" w:hAnsi="Times New Roman" w:cs="Times New Roman"/>
          <w:b w:val="0"/>
          <w:sz w:val="28"/>
          <w:szCs w:val="28"/>
        </w:rPr>
        <w:t>Type</w:t>
      </w:r>
    </w:p>
    <w:p w14:paraId="2308D3C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Linear regression</w:t>
      </w:r>
      <w:r>
        <w:rPr>
          <w:rFonts w:hint="default" w:ascii="Times New Roman" w:hAnsi="Times New Roman" w:cs="Times New Roman"/>
          <w:b w:val="0"/>
          <w:sz w:val="28"/>
          <w:szCs w:val="28"/>
        </w:rPr>
        <w:tab/>
      </w:r>
      <w:r>
        <w:rPr>
          <w:rFonts w:hint="default" w:ascii="Times New Roman" w:hAnsi="Times New Roman" w:cs="Times New Roman"/>
          <w:b w:val="0"/>
          <w:sz w:val="28"/>
          <w:szCs w:val="28"/>
        </w:rPr>
        <w:t>Finds a way to correlate each feature to the output to help predict future values.</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w:t>
      </w:r>
    </w:p>
    <w:p w14:paraId="39F9642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Logistic regression</w:t>
      </w:r>
      <w:r>
        <w:rPr>
          <w:rFonts w:hint="default" w:ascii="Times New Roman" w:hAnsi="Times New Roman" w:cs="Times New Roman"/>
          <w:b w:val="0"/>
          <w:sz w:val="28"/>
          <w:szCs w:val="28"/>
        </w:rPr>
        <w:tab/>
      </w:r>
      <w:r>
        <w:rPr>
          <w:rFonts w:hint="default" w:ascii="Times New Roman" w:hAnsi="Times New Roman" w:cs="Times New Roman"/>
          <w:b w:val="0"/>
          <w:sz w:val="28"/>
          <w:szCs w:val="28"/>
        </w:rPr>
        <w:t>Extension of linear regression that's used for classification tasks. The output variable 3is binary (e.g., only black or white) rather than continuous (e.g., an infinite list of potential colors)</w:t>
      </w:r>
      <w:r>
        <w:rPr>
          <w:rFonts w:hint="default" w:ascii="Times New Roman" w:hAnsi="Times New Roman" w:cs="Times New Roman"/>
          <w:b w:val="0"/>
          <w:sz w:val="28"/>
          <w:szCs w:val="28"/>
        </w:rPr>
        <w:tab/>
      </w:r>
      <w:r>
        <w:rPr>
          <w:rFonts w:hint="default" w:ascii="Times New Roman" w:hAnsi="Times New Roman" w:cs="Times New Roman"/>
          <w:b w:val="0"/>
          <w:sz w:val="28"/>
          <w:szCs w:val="28"/>
        </w:rPr>
        <w:t>Classification</w:t>
      </w:r>
    </w:p>
    <w:p w14:paraId="2865C3A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Decision tree</w:t>
      </w:r>
      <w:r>
        <w:rPr>
          <w:rFonts w:hint="default" w:ascii="Times New Roman" w:hAnsi="Times New Roman" w:cs="Times New Roman"/>
          <w:b w:val="0"/>
          <w:sz w:val="28"/>
          <w:szCs w:val="28"/>
        </w:rPr>
        <w:tab/>
      </w:r>
      <w:r>
        <w:rPr>
          <w:rFonts w:hint="default" w:ascii="Times New Roman" w:hAnsi="Times New Roman" w:cs="Times New Roman"/>
          <w:b w:val="0"/>
          <w:sz w:val="28"/>
          <w:szCs w:val="28"/>
        </w:rPr>
        <w:t>Highly interpretable classification or regression model that splits data-feature values into branches at decision nodes (e.g., if a feature is a color, each possible color becomes a new branch) until a final decision output is made</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Classification</w:t>
      </w:r>
    </w:p>
    <w:p w14:paraId="7F17B05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Naive Bayes</w:t>
      </w:r>
      <w:r>
        <w:rPr>
          <w:rFonts w:hint="default" w:ascii="Times New Roman" w:hAnsi="Times New Roman" w:cs="Times New Roman"/>
          <w:b w:val="0"/>
          <w:sz w:val="28"/>
          <w:szCs w:val="28"/>
        </w:rPr>
        <w:tab/>
      </w:r>
      <w:r>
        <w:rPr>
          <w:rFonts w:hint="default" w:ascii="Times New Roman" w:hAnsi="Times New Roman" w:cs="Times New Roman"/>
          <w:b w:val="0"/>
          <w:sz w:val="28"/>
          <w:szCs w:val="28"/>
        </w:rPr>
        <w:t>The Bayesian method is a classification method that makes use of the Bayesian theorem. The theorem updates the prior knowledge of an event with the independent probability of each feature that can affect the event.</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Classification</w:t>
      </w:r>
    </w:p>
    <w:p w14:paraId="13B8534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 xml:space="preserve">Support vector machine </w:t>
      </w:r>
      <w:r>
        <w:rPr>
          <w:rFonts w:hint="default" w:ascii="Times New Roman" w:hAnsi="Times New Roman" w:cs="Times New Roman"/>
          <w:b w:val="0"/>
          <w:sz w:val="28"/>
          <w:szCs w:val="28"/>
        </w:rPr>
        <w:tab/>
      </w:r>
      <w:r>
        <w:rPr>
          <w:rFonts w:hint="default" w:ascii="Times New Roman" w:hAnsi="Times New Roman" w:cs="Times New Roman"/>
          <w:b w:val="0"/>
          <w:sz w:val="28"/>
          <w:szCs w:val="28"/>
        </w:rPr>
        <w:t>Support Vector Machine, or SVM, is typically used for the classification task. SVM algorithm finds a hyperplane that optimally divided the classes. It is best used with a non-linear solver.</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(not very common) Classification</w:t>
      </w:r>
    </w:p>
    <w:p w14:paraId="6F109EB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Random forest</w:t>
      </w:r>
      <w:r>
        <w:rPr>
          <w:rFonts w:hint="default" w:ascii="Times New Roman" w:hAnsi="Times New Roman" w:cs="Times New Roman"/>
          <w:b w:val="0"/>
          <w:sz w:val="28"/>
          <w:szCs w:val="28"/>
        </w:rPr>
        <w:tab/>
      </w:r>
      <w:r>
        <w:rPr>
          <w:rFonts w:hint="default" w:ascii="Times New Roman" w:hAnsi="Times New Roman" w:cs="Times New Roman"/>
          <w:b w:val="0"/>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Classification</w:t>
      </w:r>
    </w:p>
    <w:p w14:paraId="343A93E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AdaBoost</w:t>
      </w:r>
      <w:r>
        <w:rPr>
          <w:rFonts w:hint="default" w:ascii="Times New Roman" w:hAnsi="Times New Roman" w:cs="Times New Roman"/>
          <w:b w:val="0"/>
          <w:sz w:val="28"/>
          <w:szCs w:val="28"/>
        </w:rPr>
        <w:tab/>
      </w:r>
      <w:r>
        <w:rPr>
          <w:rFonts w:hint="default" w:ascii="Times New Roman" w:hAnsi="Times New Roman" w:cs="Times New Roman"/>
          <w:b w:val="0"/>
          <w:sz w:val="28"/>
          <w:szCs w:val="28"/>
        </w:rPr>
        <w:t>Classification or regression technique that uses a multitude of models to come up with a decision but weighs them based on their accuracy in predicting the outcome</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Classification</w:t>
      </w:r>
    </w:p>
    <w:p w14:paraId="162B297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Gradient-boosting trees</w:t>
      </w:r>
      <w:r>
        <w:rPr>
          <w:rFonts w:hint="default" w:ascii="Times New Roman" w:hAnsi="Times New Roman" w:cs="Times New Roman"/>
          <w:b w:val="0"/>
          <w:sz w:val="28"/>
          <w:szCs w:val="28"/>
        </w:rPr>
        <w:tab/>
      </w:r>
      <w:r>
        <w:rPr>
          <w:rFonts w:hint="default" w:ascii="Times New Roman" w:hAnsi="Times New Roman" w:cs="Times New Roman"/>
          <w:b w:val="0"/>
          <w:sz w:val="28"/>
          <w:szCs w:val="28"/>
        </w:rPr>
        <w:t>Gradient-boosting trees is a state-of-the-art classification/regression technique. It is focusing on the error committed by the previous trees and tries to correct it.</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Classification</w:t>
      </w:r>
    </w:p>
    <w:p w14:paraId="256BD09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Classification task</w:t>
      </w:r>
    </w:p>
    <w:p w14:paraId="4114ED3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Regression task</w:t>
      </w:r>
    </w:p>
    <w:p w14:paraId="68F33C4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Classification</w:t>
      </w:r>
    </w:p>
    <w:p w14:paraId="0B1E9CA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50C2923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label can be of two or more classes. The above example has only two classes, but if a classifier needs to predict object, it has dozens of classes (e.g., glass, table, shoes, etc. each object represents a class)</w:t>
      </w:r>
    </w:p>
    <w:p w14:paraId="5AFC940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Regression</w:t>
      </w:r>
    </w:p>
    <w:p w14:paraId="2918C32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14:paraId="34703DB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Algorithm</w:t>
      </w:r>
      <w:r>
        <w:rPr>
          <w:rFonts w:hint="default" w:ascii="Times New Roman" w:hAnsi="Times New Roman" w:cs="Times New Roman"/>
          <w:b w:val="0"/>
          <w:sz w:val="28"/>
          <w:szCs w:val="28"/>
        </w:rPr>
        <w:tab/>
      </w:r>
      <w:r>
        <w:rPr>
          <w:rFonts w:hint="default" w:ascii="Times New Roman" w:hAnsi="Times New Roman" w:cs="Times New Roman"/>
          <w:b w:val="0"/>
          <w:sz w:val="28"/>
          <w:szCs w:val="28"/>
        </w:rPr>
        <w:t>Description</w:t>
      </w:r>
      <w:r>
        <w:rPr>
          <w:rFonts w:hint="default" w:ascii="Times New Roman" w:hAnsi="Times New Roman" w:cs="Times New Roman"/>
          <w:b w:val="0"/>
          <w:sz w:val="28"/>
          <w:szCs w:val="28"/>
        </w:rPr>
        <w:tab/>
      </w:r>
      <w:r>
        <w:rPr>
          <w:rFonts w:hint="default" w:ascii="Times New Roman" w:hAnsi="Times New Roman" w:cs="Times New Roman"/>
          <w:b w:val="0"/>
          <w:sz w:val="28"/>
          <w:szCs w:val="28"/>
        </w:rPr>
        <w:t>Type</w:t>
      </w:r>
    </w:p>
    <w:p w14:paraId="47E4512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K-means clustering</w:t>
      </w:r>
      <w:r>
        <w:rPr>
          <w:rFonts w:hint="default" w:ascii="Times New Roman" w:hAnsi="Times New Roman" w:cs="Times New Roman"/>
          <w:b w:val="0"/>
          <w:sz w:val="28"/>
          <w:szCs w:val="28"/>
        </w:rPr>
        <w:tab/>
      </w:r>
      <w:r>
        <w:rPr>
          <w:rFonts w:hint="default" w:ascii="Times New Roman" w:hAnsi="Times New Roman" w:cs="Times New Roman"/>
          <w:b w:val="0"/>
          <w:sz w:val="28"/>
          <w:szCs w:val="28"/>
        </w:rPr>
        <w:t>Puts data into some groups (k) that each contains data with similar characteristics (as determined by the model, not in advance by humans)</w:t>
      </w:r>
      <w:r>
        <w:rPr>
          <w:rFonts w:hint="default" w:ascii="Times New Roman" w:hAnsi="Times New Roman" w:cs="Times New Roman"/>
          <w:b w:val="0"/>
          <w:sz w:val="28"/>
          <w:szCs w:val="28"/>
        </w:rPr>
        <w:tab/>
      </w:r>
      <w:r>
        <w:rPr>
          <w:rFonts w:hint="default" w:ascii="Times New Roman" w:hAnsi="Times New Roman" w:cs="Times New Roman"/>
          <w:b w:val="0"/>
          <w:sz w:val="28"/>
          <w:szCs w:val="28"/>
        </w:rPr>
        <w:t>Clustering</w:t>
      </w:r>
    </w:p>
    <w:p w14:paraId="6FF1FBE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Gaussian mixture model</w:t>
      </w:r>
      <w:r>
        <w:rPr>
          <w:rFonts w:hint="default" w:ascii="Times New Roman" w:hAnsi="Times New Roman" w:cs="Times New Roman"/>
          <w:b w:val="0"/>
          <w:sz w:val="28"/>
          <w:szCs w:val="28"/>
        </w:rPr>
        <w:tab/>
      </w:r>
      <w:r>
        <w:rPr>
          <w:rFonts w:hint="default" w:ascii="Times New Roman" w:hAnsi="Times New Roman" w:cs="Times New Roman"/>
          <w:b w:val="0"/>
          <w:sz w:val="28"/>
          <w:szCs w:val="28"/>
        </w:rPr>
        <w:t>A generalization of k-means clustering that provides more flexibility in the size and shape of groups (clusters</w:t>
      </w:r>
      <w:r>
        <w:rPr>
          <w:rFonts w:hint="default" w:ascii="Times New Roman" w:hAnsi="Times New Roman" w:cs="Times New Roman"/>
          <w:b w:val="0"/>
          <w:sz w:val="28"/>
          <w:szCs w:val="28"/>
        </w:rPr>
        <w:tab/>
      </w:r>
      <w:r>
        <w:rPr>
          <w:rFonts w:hint="default" w:ascii="Times New Roman" w:hAnsi="Times New Roman" w:cs="Times New Roman"/>
          <w:b w:val="0"/>
          <w:sz w:val="28"/>
          <w:szCs w:val="28"/>
        </w:rPr>
        <w:t>Clustering</w:t>
      </w:r>
    </w:p>
    <w:p w14:paraId="74DB232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Hierarchical clustering</w:t>
      </w:r>
      <w:r>
        <w:rPr>
          <w:rFonts w:hint="default" w:ascii="Times New Roman" w:hAnsi="Times New Roman" w:cs="Times New Roman"/>
          <w:b w:val="0"/>
          <w:sz w:val="28"/>
          <w:szCs w:val="28"/>
        </w:rPr>
        <w:tab/>
      </w:r>
      <w:r>
        <w:rPr>
          <w:rFonts w:hint="default" w:ascii="Times New Roman" w:hAnsi="Times New Roman" w:cs="Times New Roman"/>
          <w:b w:val="0"/>
          <w:sz w:val="28"/>
          <w:szCs w:val="28"/>
        </w:rPr>
        <w:t>Splits clusters along a hierarchical tree to form a classification system.</w:t>
      </w:r>
    </w:p>
    <w:p w14:paraId="3B74FD0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Can be used for Cluster loyalty-card customer</w:t>
      </w:r>
      <w:r>
        <w:rPr>
          <w:rFonts w:hint="default" w:ascii="Times New Roman" w:hAnsi="Times New Roman" w:cs="Times New Roman"/>
          <w:b w:val="0"/>
          <w:sz w:val="28"/>
          <w:szCs w:val="28"/>
        </w:rPr>
        <w:tab/>
      </w:r>
      <w:r>
        <w:rPr>
          <w:rFonts w:hint="default" w:ascii="Times New Roman" w:hAnsi="Times New Roman" w:cs="Times New Roman"/>
          <w:b w:val="0"/>
          <w:sz w:val="28"/>
          <w:szCs w:val="28"/>
        </w:rPr>
        <w:t>Clustering</w:t>
      </w:r>
    </w:p>
    <w:p w14:paraId="33F9230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Recommender system</w:t>
      </w:r>
      <w:r>
        <w:rPr>
          <w:rFonts w:hint="default" w:ascii="Times New Roman" w:hAnsi="Times New Roman" w:cs="Times New Roman"/>
          <w:b w:val="0"/>
          <w:sz w:val="28"/>
          <w:szCs w:val="28"/>
        </w:rPr>
        <w:tab/>
      </w:r>
      <w:r>
        <w:rPr>
          <w:rFonts w:hint="default" w:ascii="Times New Roman" w:hAnsi="Times New Roman" w:cs="Times New Roman"/>
          <w:b w:val="0"/>
          <w:sz w:val="28"/>
          <w:szCs w:val="28"/>
        </w:rPr>
        <w:t>Help to define the relevant data for making a recommendation.</w:t>
      </w:r>
      <w:r>
        <w:rPr>
          <w:rFonts w:hint="default" w:ascii="Times New Roman" w:hAnsi="Times New Roman" w:cs="Times New Roman"/>
          <w:b w:val="0"/>
          <w:sz w:val="28"/>
          <w:szCs w:val="28"/>
        </w:rPr>
        <w:tab/>
      </w:r>
      <w:r>
        <w:rPr>
          <w:rFonts w:hint="default" w:ascii="Times New Roman" w:hAnsi="Times New Roman" w:cs="Times New Roman"/>
          <w:b w:val="0"/>
          <w:sz w:val="28"/>
          <w:szCs w:val="28"/>
        </w:rPr>
        <w:t>Clustering</w:t>
      </w:r>
    </w:p>
    <w:p w14:paraId="3CB4882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PCA/T-SNE</w:t>
      </w:r>
      <w:r>
        <w:rPr>
          <w:rFonts w:hint="default" w:ascii="Times New Roman" w:hAnsi="Times New Roman" w:cs="Times New Roman"/>
          <w:b w:val="0"/>
          <w:sz w:val="28"/>
          <w:szCs w:val="28"/>
        </w:rPr>
        <w:tab/>
      </w:r>
      <w:r>
        <w:rPr>
          <w:rFonts w:hint="default" w:ascii="Times New Roman" w:hAnsi="Times New Roman" w:cs="Times New Roman"/>
          <w:b w:val="0"/>
          <w:sz w:val="28"/>
          <w:szCs w:val="28"/>
        </w:rPr>
        <w:t>Mostly used to decrease the dimensionality of the data. The algorithms reduce the number of features to 3 or 4 vectors with the highest variances.</w:t>
      </w:r>
      <w:r>
        <w:rPr>
          <w:rFonts w:hint="default" w:ascii="Times New Roman" w:hAnsi="Times New Roman" w:cs="Times New Roman"/>
          <w:b w:val="0"/>
          <w:sz w:val="28"/>
          <w:szCs w:val="28"/>
        </w:rPr>
        <w:tab/>
      </w:r>
      <w:r>
        <w:rPr>
          <w:rFonts w:hint="default" w:ascii="Times New Roman" w:hAnsi="Times New Roman" w:cs="Times New Roman"/>
          <w:b w:val="0"/>
          <w:sz w:val="28"/>
          <w:szCs w:val="28"/>
        </w:rPr>
        <w:t>Dimension Reduction</w:t>
      </w:r>
    </w:p>
    <w:p w14:paraId="432FBA1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Unsupervised learning</w:t>
      </w:r>
    </w:p>
    <w:p w14:paraId="0421C2B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 unsupervised learning, an algorithm explores input data without being given an explicit output variable (e.g., explores customer demographic data to identify patterns)</w:t>
      </w:r>
    </w:p>
    <w:p w14:paraId="7F5081E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You can use it when you do not know how to classify the data, and you want the algorithm to find patterns and classify the data for you</w:t>
      </w:r>
    </w:p>
    <w:p w14:paraId="52CA3B3B">
      <w:pPr>
        <w:pStyle w:val="3"/>
        <w:spacing w:line="360" w:lineRule="auto"/>
        <w:jc w:val="both"/>
        <w:rPr>
          <w:rFonts w:hint="default" w:ascii="Times New Roman" w:hAnsi="Times New Roman" w:cs="Times New Roman"/>
          <w:b w:val="0"/>
          <w:sz w:val="28"/>
          <w:szCs w:val="28"/>
        </w:rPr>
      </w:pPr>
    </w:p>
    <w:p w14:paraId="558FDD4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Application of Machine learning</w:t>
      </w:r>
    </w:p>
    <w:p w14:paraId="44F45E5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Augmentation:</w:t>
      </w:r>
    </w:p>
    <w:p w14:paraId="0AA7B52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40918A6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Automation:</w:t>
      </w:r>
    </w:p>
    <w:p w14:paraId="478DDB3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Machine learning, which works entirely autonomously in any field without the need for any human intervention. For example, robots performing the essential process steps in manufacturing plants.</w:t>
      </w:r>
    </w:p>
    <w:p w14:paraId="62CDE1C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Finance Industry</w:t>
      </w:r>
    </w:p>
    <w:p w14:paraId="120165A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Machine learning is growing in popularity in the finance industry. Banks are mainly using ML to find patterns inside the data but also to prevent fraud.</w:t>
      </w:r>
    </w:p>
    <w:p w14:paraId="5C1C6B8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Government organization</w:t>
      </w:r>
    </w:p>
    <w:p w14:paraId="4E62C83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The government makes use of ML to manage public safety and utilities. Take the example of China with the massive face recognition. The government uses Artificial intelligence to prevent jaywalker.</w:t>
      </w:r>
    </w:p>
    <w:p w14:paraId="3E71192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Healthcare industry</w:t>
      </w:r>
    </w:p>
    <w:p w14:paraId="7D54161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Healthcare was one of the first industry to use machine learning with image detection.</w:t>
      </w:r>
    </w:p>
    <w:p w14:paraId="68DB12F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Marketing</w:t>
      </w:r>
    </w:p>
    <w:p w14:paraId="65E5236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795C2B6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Example of application of Machine Learning in Supply Chain</w:t>
      </w:r>
    </w:p>
    <w:p w14:paraId="690CC70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Machine learning gives terrific results for visual pattern recognition, opening up many potential applications in physical inspection and maintenance across the entire supply chain network.</w:t>
      </w:r>
    </w:p>
    <w:p w14:paraId="79CDA67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Unsupervised learning can quickly search for comparable patterns in the diverse dataset. In turn, the machine can perform quality inspection throughout the logistics hub, shipment with damage and wear.</w:t>
      </w:r>
    </w:p>
    <w:p w14:paraId="259F27D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For instance, IBM's Watson platform can determine shipping container damage. Watson combines visual and systems-based data to track, report and make recommendations in real-time.</w:t>
      </w:r>
    </w:p>
    <w:p w14:paraId="4FDDCE6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14:paraId="7D5012A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Example of Machine Learning Google Car</w:t>
      </w:r>
    </w:p>
    <w:p w14:paraId="07AD152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33DEBCD4">
      <w:pPr>
        <w:pStyle w:val="3"/>
        <w:spacing w:line="360" w:lineRule="auto"/>
        <w:jc w:val="both"/>
        <w:rPr>
          <w:rFonts w:hint="default" w:ascii="Times New Roman" w:hAnsi="Times New Roman" w:cs="Times New Roman"/>
          <w:b w:val="0"/>
          <w:sz w:val="28"/>
          <w:szCs w:val="28"/>
        </w:rPr>
      </w:pPr>
    </w:p>
    <w:p w14:paraId="70E5055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Deep Learning</w:t>
      </w:r>
    </w:p>
    <w:p w14:paraId="064D7B3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10FEE3B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Reinforcement Learning</w:t>
      </w:r>
    </w:p>
    <w:p w14:paraId="5AF93C7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Reinforcement learning 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14:paraId="33FCDFF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One of the most famous algorithms are:</w:t>
      </w:r>
    </w:p>
    <w:p w14:paraId="7789F54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Q-learning</w:t>
      </w:r>
    </w:p>
    <w:p w14:paraId="7E11635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Deep Q network</w:t>
      </w:r>
    </w:p>
    <w:p w14:paraId="6F35F1D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State-Action-Reward-State-Action (SARSA)</w:t>
      </w:r>
    </w:p>
    <w:p w14:paraId="564B34E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Deep Deterministic Policy Gradient (DDPG)</w:t>
      </w:r>
    </w:p>
    <w:p w14:paraId="2F56D96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Applications/ Examples of deep learning applications</w:t>
      </w:r>
    </w:p>
    <w:p w14:paraId="7EC2B02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AI in Finance: 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2423AAA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Underwrite is a Fintech company providing an AI solution for credit makers company. underwrite.ai uses AI to detect which applicant is more likely to pay back a loan. Their approach radically outperforms traditional methods.</w:t>
      </w:r>
    </w:p>
    <w:p w14:paraId="046B072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AI in HR: 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7E76967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At that time, Under Armour had all of the 'must have' HR technology in place such as transactional solutions for sourcing, applying, tracking and onboarding but those tools weren't useful enough. Under armour choose HireVue, an AI provider for HR solution, for both on-demand and live interviews. The results were bluffing; they managed to decrease by 35% the time to fill. In return, the hired higher quality staffs.</w:t>
      </w:r>
    </w:p>
    <w:p w14:paraId="0E0FB856">
      <w:pPr>
        <w:pStyle w:val="3"/>
        <w:spacing w:line="360" w:lineRule="auto"/>
        <w:jc w:val="both"/>
        <w:rPr>
          <w:rFonts w:hint="default" w:ascii="Times New Roman" w:hAnsi="Times New Roman" w:cs="Times New Roman"/>
          <w:b w:val="0"/>
          <w:sz w:val="28"/>
          <w:szCs w:val="28"/>
        </w:rPr>
      </w:pPr>
    </w:p>
    <w:p w14:paraId="3AC1940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AI in Marketing: AI is a valuable tool for customer service management and personalization challenges. Improved speech recognition in call-center management and call routing as a result of the application of AI techniques allows a more seamless experience for customers.</w:t>
      </w:r>
    </w:p>
    <w:p w14:paraId="451AC2B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14:paraId="05447AF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Apart from the three examples above, AI is widely used in other sectors/industries.</w:t>
      </w:r>
    </w:p>
    <w:p w14:paraId="2EC8A3B0">
      <w:pPr>
        <w:pStyle w:val="3"/>
        <w:spacing w:line="360" w:lineRule="auto"/>
        <w:jc w:val="both"/>
        <w:rPr>
          <w:rFonts w:hint="default" w:ascii="Times New Roman" w:hAnsi="Times New Roman" w:cs="Times New Roman"/>
          <w:b w:val="0"/>
          <w:sz w:val="28"/>
          <w:szCs w:val="28"/>
        </w:rPr>
      </w:pPr>
    </w:p>
    <w:p w14:paraId="3AA8DC21">
      <w:pPr>
        <w:pStyle w:val="3"/>
        <w:spacing w:line="360" w:lineRule="auto"/>
        <w:jc w:val="both"/>
        <w:rPr>
          <w:rFonts w:hint="default" w:ascii="Times New Roman" w:hAnsi="Times New Roman" w:cs="Times New Roman"/>
          <w:b w:val="0"/>
          <w:sz w:val="28"/>
          <w:szCs w:val="28"/>
        </w:rPr>
      </w:pPr>
    </w:p>
    <w:p w14:paraId="2248B2C9">
      <w:pPr>
        <w:pStyle w:val="3"/>
        <w:spacing w:line="360" w:lineRule="auto"/>
        <w:jc w:val="both"/>
        <w:rPr>
          <w:rFonts w:hint="default" w:ascii="Times New Roman" w:hAnsi="Times New Roman" w:cs="Times New Roman"/>
          <w:b w:val="0"/>
          <w:sz w:val="28"/>
          <w:szCs w:val="28"/>
        </w:rPr>
      </w:pPr>
    </w:p>
    <w:p w14:paraId="7148653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Artificial Intelligence</w:t>
      </w:r>
    </w:p>
    <w:p w14:paraId="3A98C1F9">
      <w:pPr>
        <w:pStyle w:val="3"/>
        <w:spacing w:line="360" w:lineRule="auto"/>
        <w:jc w:val="both"/>
        <w:rPr>
          <w:rFonts w:hint="default" w:ascii="Times New Roman" w:hAnsi="Times New Roman" w:cs="Times New Roman"/>
          <w:b w:val="0"/>
          <w:sz w:val="28"/>
          <w:szCs w:val="28"/>
        </w:rPr>
      </w:pPr>
    </w:p>
    <w:p w14:paraId="6C0B50D8">
      <w:pPr>
        <w:pStyle w:val="3"/>
        <w:spacing w:line="360" w:lineRule="auto"/>
        <w:jc w:val="both"/>
        <w:rPr>
          <w:rFonts w:hint="default" w:ascii="Times New Roman" w:hAnsi="Times New Roman" w:cs="Times New Roman"/>
          <w:b w:val="0"/>
          <w:sz w:val="28"/>
          <w:szCs w:val="28"/>
        </w:rPr>
      </w:pPr>
    </w:p>
    <w:p w14:paraId="2979F449">
      <w:pPr>
        <w:pStyle w:val="3"/>
        <w:spacing w:line="360" w:lineRule="auto"/>
        <w:jc w:val="both"/>
        <w:rPr>
          <w:rFonts w:hint="default" w:ascii="Times New Roman" w:hAnsi="Times New Roman" w:cs="Times New Roman"/>
          <w:b w:val="0"/>
          <w:sz w:val="28"/>
          <w:szCs w:val="28"/>
        </w:rPr>
      </w:pPr>
    </w:p>
    <w:p w14:paraId="3CF48D04">
      <w:pPr>
        <w:pStyle w:val="3"/>
        <w:spacing w:line="360" w:lineRule="auto"/>
        <w:jc w:val="both"/>
        <w:rPr>
          <w:rFonts w:hint="default" w:ascii="Times New Roman" w:hAnsi="Times New Roman" w:cs="Times New Roman"/>
          <w:b w:val="0"/>
          <w:sz w:val="28"/>
          <w:szCs w:val="28"/>
        </w:rPr>
      </w:pPr>
    </w:p>
    <w:p w14:paraId="2323907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Difference between Machine Learning and Deep Learning</w:t>
      </w:r>
    </w:p>
    <w:p w14:paraId="0FCA129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b/>
      </w:r>
      <w:r>
        <w:rPr>
          <w:rFonts w:hint="default" w:ascii="Times New Roman" w:hAnsi="Times New Roman" w:cs="Times New Roman"/>
          <w:b w:val="0"/>
          <w:sz w:val="28"/>
          <w:szCs w:val="28"/>
        </w:rPr>
        <w:t>Machine Learning</w:t>
      </w:r>
      <w:r>
        <w:rPr>
          <w:rFonts w:hint="default" w:ascii="Times New Roman" w:hAnsi="Times New Roman" w:cs="Times New Roman"/>
          <w:b w:val="0"/>
          <w:sz w:val="28"/>
          <w:szCs w:val="28"/>
        </w:rPr>
        <w:tab/>
      </w:r>
      <w:r>
        <w:rPr>
          <w:rFonts w:hint="default" w:ascii="Times New Roman" w:hAnsi="Times New Roman" w:cs="Times New Roman"/>
          <w:b w:val="0"/>
          <w:sz w:val="28"/>
          <w:szCs w:val="28"/>
        </w:rPr>
        <w:t>Deep Learning</w:t>
      </w:r>
    </w:p>
    <w:p w14:paraId="55C2282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Data Dependencies</w:t>
      </w:r>
      <w:r>
        <w:rPr>
          <w:rFonts w:hint="default" w:ascii="Times New Roman" w:hAnsi="Times New Roman" w:cs="Times New Roman"/>
          <w:b w:val="0"/>
          <w:sz w:val="28"/>
          <w:szCs w:val="28"/>
        </w:rPr>
        <w:tab/>
      </w:r>
      <w:r>
        <w:rPr>
          <w:rFonts w:hint="default" w:ascii="Times New Roman" w:hAnsi="Times New Roman" w:cs="Times New Roman"/>
          <w:b w:val="0"/>
          <w:sz w:val="28"/>
          <w:szCs w:val="28"/>
        </w:rPr>
        <w:t>Excellent performances on a small/medium dataset</w:t>
      </w:r>
      <w:r>
        <w:rPr>
          <w:rFonts w:hint="default" w:ascii="Times New Roman" w:hAnsi="Times New Roman" w:cs="Times New Roman"/>
          <w:b w:val="0"/>
          <w:sz w:val="28"/>
          <w:szCs w:val="28"/>
        </w:rPr>
        <w:tab/>
      </w:r>
      <w:r>
        <w:rPr>
          <w:rFonts w:hint="default" w:ascii="Times New Roman" w:hAnsi="Times New Roman" w:cs="Times New Roman"/>
          <w:b w:val="0"/>
          <w:sz w:val="28"/>
          <w:szCs w:val="28"/>
        </w:rPr>
        <w:t>Excellent performance on a big dataset</w:t>
      </w:r>
    </w:p>
    <w:p w14:paraId="6E6767B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Hardware dependencies</w:t>
      </w:r>
      <w:r>
        <w:rPr>
          <w:rFonts w:hint="default" w:ascii="Times New Roman" w:hAnsi="Times New Roman" w:cs="Times New Roman"/>
          <w:b w:val="0"/>
          <w:sz w:val="28"/>
          <w:szCs w:val="28"/>
        </w:rPr>
        <w:tab/>
      </w:r>
      <w:r>
        <w:rPr>
          <w:rFonts w:hint="default" w:ascii="Times New Roman" w:hAnsi="Times New Roman" w:cs="Times New Roman"/>
          <w:b w:val="0"/>
          <w:sz w:val="28"/>
          <w:szCs w:val="28"/>
        </w:rPr>
        <w:t>Work on a low-end machine.</w:t>
      </w:r>
      <w:r>
        <w:rPr>
          <w:rFonts w:hint="default" w:ascii="Times New Roman" w:hAnsi="Times New Roman" w:cs="Times New Roman"/>
          <w:b w:val="0"/>
          <w:sz w:val="28"/>
          <w:szCs w:val="28"/>
        </w:rPr>
        <w:tab/>
      </w:r>
      <w:r>
        <w:rPr>
          <w:rFonts w:hint="default" w:ascii="Times New Roman" w:hAnsi="Times New Roman" w:cs="Times New Roman"/>
          <w:b w:val="0"/>
          <w:sz w:val="28"/>
          <w:szCs w:val="28"/>
        </w:rPr>
        <w:t>Requires powerful machine, preferably with GPU: DL performs a significant amount of matrix multiplication</w:t>
      </w:r>
    </w:p>
    <w:p w14:paraId="6CA7209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Feature engineering</w:t>
      </w:r>
      <w:r>
        <w:rPr>
          <w:rFonts w:hint="default" w:ascii="Times New Roman" w:hAnsi="Times New Roman" w:cs="Times New Roman"/>
          <w:b w:val="0"/>
          <w:sz w:val="28"/>
          <w:szCs w:val="28"/>
        </w:rPr>
        <w:tab/>
      </w:r>
      <w:r>
        <w:rPr>
          <w:rFonts w:hint="default" w:ascii="Times New Roman" w:hAnsi="Times New Roman" w:cs="Times New Roman"/>
          <w:b w:val="0"/>
          <w:sz w:val="28"/>
          <w:szCs w:val="28"/>
        </w:rPr>
        <w:t>Need to understand the features that represent the data</w:t>
      </w:r>
      <w:r>
        <w:rPr>
          <w:rFonts w:hint="default" w:ascii="Times New Roman" w:hAnsi="Times New Roman" w:cs="Times New Roman"/>
          <w:b w:val="0"/>
          <w:sz w:val="28"/>
          <w:szCs w:val="28"/>
        </w:rPr>
        <w:tab/>
      </w:r>
      <w:r>
        <w:rPr>
          <w:rFonts w:hint="default" w:ascii="Times New Roman" w:hAnsi="Times New Roman" w:cs="Times New Roman"/>
          <w:b w:val="0"/>
          <w:sz w:val="28"/>
          <w:szCs w:val="28"/>
        </w:rPr>
        <w:t>No need to understand the best feature that represents the data</w:t>
      </w:r>
    </w:p>
    <w:p w14:paraId="75E3AE6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Execution time</w:t>
      </w:r>
      <w:r>
        <w:rPr>
          <w:rFonts w:hint="default" w:ascii="Times New Roman" w:hAnsi="Times New Roman" w:cs="Times New Roman"/>
          <w:b w:val="0"/>
          <w:sz w:val="28"/>
          <w:szCs w:val="28"/>
        </w:rPr>
        <w:tab/>
      </w:r>
      <w:r>
        <w:rPr>
          <w:rFonts w:hint="default" w:ascii="Times New Roman" w:hAnsi="Times New Roman" w:cs="Times New Roman"/>
          <w:b w:val="0"/>
          <w:sz w:val="28"/>
          <w:szCs w:val="28"/>
        </w:rPr>
        <w:t>From few minutes to hours</w:t>
      </w:r>
      <w:r>
        <w:rPr>
          <w:rFonts w:hint="default" w:ascii="Times New Roman" w:hAnsi="Times New Roman" w:cs="Times New Roman"/>
          <w:b w:val="0"/>
          <w:sz w:val="28"/>
          <w:szCs w:val="28"/>
        </w:rPr>
        <w:tab/>
      </w:r>
      <w:r>
        <w:rPr>
          <w:rFonts w:hint="default" w:ascii="Times New Roman" w:hAnsi="Times New Roman" w:cs="Times New Roman"/>
          <w:b w:val="0"/>
          <w:sz w:val="28"/>
          <w:szCs w:val="28"/>
        </w:rPr>
        <w:t>Up to weeks. Neural Network needs to compute a significant number of weights</w:t>
      </w:r>
    </w:p>
    <w:p w14:paraId="1BFF9FB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Interpretability</w:t>
      </w:r>
      <w:r>
        <w:rPr>
          <w:rFonts w:hint="default" w:ascii="Times New Roman" w:hAnsi="Times New Roman" w:cs="Times New Roman"/>
          <w:b w:val="0"/>
          <w:sz w:val="28"/>
          <w:szCs w:val="28"/>
        </w:rPr>
        <w:tab/>
      </w:r>
      <w:r>
        <w:rPr>
          <w:rFonts w:hint="default" w:ascii="Times New Roman" w:hAnsi="Times New Roman" w:cs="Times New Roman"/>
          <w:b w:val="0"/>
          <w:sz w:val="28"/>
          <w:szCs w:val="28"/>
        </w:rPr>
        <w:t>Some algorithms are easy to interpret (logistic, decision tree), some are almost impossible (SVM, XGBoost)</w:t>
      </w:r>
      <w:r>
        <w:rPr>
          <w:rFonts w:hint="default" w:ascii="Times New Roman" w:hAnsi="Times New Roman" w:cs="Times New Roman"/>
          <w:b w:val="0"/>
          <w:sz w:val="28"/>
          <w:szCs w:val="28"/>
        </w:rPr>
        <w:tab/>
      </w:r>
      <w:r>
        <w:rPr>
          <w:rFonts w:hint="default" w:ascii="Times New Roman" w:hAnsi="Times New Roman" w:cs="Times New Roman"/>
          <w:b w:val="0"/>
          <w:sz w:val="28"/>
          <w:szCs w:val="28"/>
        </w:rPr>
        <w:t>Difficult to impossible</w:t>
      </w:r>
    </w:p>
    <w:p w14:paraId="50F2BCC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When to use ML or DL?</w:t>
      </w:r>
    </w:p>
    <w:p w14:paraId="06FF84BA">
      <w:pPr>
        <w:pStyle w:val="3"/>
        <w:spacing w:line="360" w:lineRule="auto"/>
        <w:jc w:val="both"/>
        <w:rPr>
          <w:rFonts w:hint="default" w:ascii="Times New Roman" w:hAnsi="Times New Roman" w:cs="Times New Roman"/>
          <w:b w:val="0"/>
          <w:sz w:val="28"/>
          <w:szCs w:val="28"/>
        </w:rPr>
      </w:pPr>
    </w:p>
    <w:p w14:paraId="3CFE75F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 the table below, we summarize the difference between machine learning and deep learning.</w:t>
      </w:r>
    </w:p>
    <w:p w14:paraId="4AE6D85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b/>
      </w:r>
      <w:r>
        <w:rPr>
          <w:rFonts w:hint="default" w:ascii="Times New Roman" w:hAnsi="Times New Roman" w:cs="Times New Roman"/>
          <w:b w:val="0"/>
          <w:sz w:val="28"/>
          <w:szCs w:val="28"/>
        </w:rPr>
        <w:t>Machine learning</w:t>
      </w:r>
      <w:r>
        <w:rPr>
          <w:rFonts w:hint="default" w:ascii="Times New Roman" w:hAnsi="Times New Roman" w:cs="Times New Roman"/>
          <w:b w:val="0"/>
          <w:sz w:val="28"/>
          <w:szCs w:val="28"/>
        </w:rPr>
        <w:tab/>
      </w:r>
      <w:r>
        <w:rPr>
          <w:rFonts w:hint="default" w:ascii="Times New Roman" w:hAnsi="Times New Roman" w:cs="Times New Roman"/>
          <w:b w:val="0"/>
          <w:sz w:val="28"/>
          <w:szCs w:val="28"/>
        </w:rPr>
        <w:t>Deep learning</w:t>
      </w:r>
    </w:p>
    <w:p w14:paraId="1588CC7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Training dataset</w:t>
      </w:r>
      <w:r>
        <w:rPr>
          <w:rFonts w:hint="default" w:ascii="Times New Roman" w:hAnsi="Times New Roman" w:cs="Times New Roman"/>
          <w:b w:val="0"/>
          <w:sz w:val="28"/>
          <w:szCs w:val="28"/>
        </w:rPr>
        <w:tab/>
      </w:r>
      <w:r>
        <w:rPr>
          <w:rFonts w:hint="default" w:ascii="Times New Roman" w:hAnsi="Times New Roman" w:cs="Times New Roman"/>
          <w:b w:val="0"/>
          <w:sz w:val="28"/>
          <w:szCs w:val="28"/>
        </w:rPr>
        <w:t>Small</w:t>
      </w:r>
      <w:r>
        <w:rPr>
          <w:rFonts w:hint="default" w:ascii="Times New Roman" w:hAnsi="Times New Roman" w:cs="Times New Roman"/>
          <w:b w:val="0"/>
          <w:sz w:val="28"/>
          <w:szCs w:val="28"/>
        </w:rPr>
        <w:tab/>
      </w:r>
      <w:r>
        <w:rPr>
          <w:rFonts w:hint="default" w:ascii="Times New Roman" w:hAnsi="Times New Roman" w:cs="Times New Roman"/>
          <w:b w:val="0"/>
          <w:sz w:val="28"/>
          <w:szCs w:val="28"/>
        </w:rPr>
        <w:t>Large</w:t>
      </w:r>
    </w:p>
    <w:p w14:paraId="5A912D9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Choose features</w:t>
      </w:r>
      <w:r>
        <w:rPr>
          <w:rFonts w:hint="default" w:ascii="Times New Roman" w:hAnsi="Times New Roman" w:cs="Times New Roman"/>
          <w:b w:val="0"/>
          <w:sz w:val="28"/>
          <w:szCs w:val="28"/>
        </w:rPr>
        <w:tab/>
      </w:r>
      <w:r>
        <w:rPr>
          <w:rFonts w:hint="default" w:ascii="Times New Roman" w:hAnsi="Times New Roman" w:cs="Times New Roman"/>
          <w:b w:val="0"/>
          <w:sz w:val="28"/>
          <w:szCs w:val="28"/>
        </w:rPr>
        <w:t>Yes</w:t>
      </w:r>
      <w:r>
        <w:rPr>
          <w:rFonts w:hint="default" w:ascii="Times New Roman" w:hAnsi="Times New Roman" w:cs="Times New Roman"/>
          <w:b w:val="0"/>
          <w:sz w:val="28"/>
          <w:szCs w:val="28"/>
        </w:rPr>
        <w:tab/>
      </w:r>
      <w:r>
        <w:rPr>
          <w:rFonts w:hint="default" w:ascii="Times New Roman" w:hAnsi="Times New Roman" w:cs="Times New Roman"/>
          <w:b w:val="0"/>
          <w:sz w:val="28"/>
          <w:szCs w:val="28"/>
        </w:rPr>
        <w:t>No</w:t>
      </w:r>
    </w:p>
    <w:p w14:paraId="411E4D1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Number of algorithms</w:t>
      </w:r>
      <w:r>
        <w:rPr>
          <w:rFonts w:hint="default" w:ascii="Times New Roman" w:hAnsi="Times New Roman" w:cs="Times New Roman"/>
          <w:b w:val="0"/>
          <w:sz w:val="28"/>
          <w:szCs w:val="28"/>
        </w:rPr>
        <w:tab/>
      </w:r>
      <w:r>
        <w:rPr>
          <w:rFonts w:hint="default" w:ascii="Times New Roman" w:hAnsi="Times New Roman" w:cs="Times New Roman"/>
          <w:b w:val="0"/>
          <w:sz w:val="28"/>
          <w:szCs w:val="28"/>
        </w:rPr>
        <w:t>Many</w:t>
      </w:r>
      <w:r>
        <w:rPr>
          <w:rFonts w:hint="default" w:ascii="Times New Roman" w:hAnsi="Times New Roman" w:cs="Times New Roman"/>
          <w:b w:val="0"/>
          <w:sz w:val="28"/>
          <w:szCs w:val="28"/>
        </w:rPr>
        <w:tab/>
      </w:r>
      <w:r>
        <w:rPr>
          <w:rFonts w:hint="default" w:ascii="Times New Roman" w:hAnsi="Times New Roman" w:cs="Times New Roman"/>
          <w:b w:val="0"/>
          <w:sz w:val="28"/>
          <w:szCs w:val="28"/>
        </w:rPr>
        <w:t>Few</w:t>
      </w:r>
    </w:p>
    <w:p w14:paraId="6D328A7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Training time</w:t>
      </w:r>
      <w:r>
        <w:rPr>
          <w:rFonts w:hint="default" w:ascii="Times New Roman" w:hAnsi="Times New Roman" w:cs="Times New Roman"/>
          <w:b w:val="0"/>
          <w:sz w:val="28"/>
          <w:szCs w:val="28"/>
        </w:rPr>
        <w:tab/>
      </w:r>
      <w:r>
        <w:rPr>
          <w:rFonts w:hint="default" w:ascii="Times New Roman" w:hAnsi="Times New Roman" w:cs="Times New Roman"/>
          <w:b w:val="0"/>
          <w:sz w:val="28"/>
          <w:szCs w:val="28"/>
        </w:rPr>
        <w:t>Short</w:t>
      </w:r>
      <w:r>
        <w:rPr>
          <w:rFonts w:hint="default" w:ascii="Times New Roman" w:hAnsi="Times New Roman" w:cs="Times New Roman"/>
          <w:b w:val="0"/>
          <w:sz w:val="28"/>
          <w:szCs w:val="28"/>
        </w:rPr>
        <w:tab/>
      </w:r>
      <w:r>
        <w:rPr>
          <w:rFonts w:hint="default" w:ascii="Times New Roman" w:hAnsi="Times New Roman" w:cs="Times New Roman"/>
          <w:b w:val="0"/>
          <w:sz w:val="28"/>
          <w:szCs w:val="28"/>
        </w:rPr>
        <w:t>Long</w:t>
      </w:r>
    </w:p>
    <w:p w14:paraId="0A26B9E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459941D4">
      <w:pPr>
        <w:pStyle w:val="3"/>
        <w:spacing w:line="360" w:lineRule="auto"/>
        <w:jc w:val="both"/>
        <w:rPr>
          <w:rFonts w:hint="default" w:ascii="Times New Roman" w:hAnsi="Times New Roman" w:cs="Times New Roman"/>
          <w:b w:val="0"/>
          <w:sz w:val="28"/>
          <w:szCs w:val="28"/>
        </w:rPr>
      </w:pPr>
    </w:p>
    <w:p w14:paraId="1BE3AAA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TensorFlow</w:t>
      </w:r>
    </w:p>
    <w:p w14:paraId="1F5123E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most famous deep learning library in the world is Google's TensorFlow. Google product uses machine learning in all of its products to improve the search engine, translation, image captioning or recommendations.</w:t>
      </w:r>
    </w:p>
    <w:p w14:paraId="60042D8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To give a concrete example, Google users can experience a faster and more refined the search with AI. If the user types a keyword a the search bar, Google provides a recommendation about what could be the next word.</w:t>
      </w:r>
    </w:p>
    <w:p w14:paraId="5ACA362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Google wants to use machine learning to take advantage of their massive datasets to give users the best experience. Three different groups use machine learning:</w:t>
      </w:r>
    </w:p>
    <w:p w14:paraId="0960984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Researchers</w:t>
      </w:r>
    </w:p>
    <w:p w14:paraId="0713F14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Data scientists</w:t>
      </w:r>
    </w:p>
    <w:p w14:paraId="2657BF8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Programmers.</w:t>
      </w:r>
    </w:p>
    <w:p w14:paraId="0D6A905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They can all use the same toolset to collaborate with each other and improve their efficiency.</w:t>
      </w:r>
    </w:p>
    <w:p w14:paraId="49061B4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Google does not just have any data; they have the world's most massive computer, so TensorFlow was built to scale. TensorFlow is a library developed by the Google Brain Team to accelerate machine learning and deep neural network research.</w:t>
      </w:r>
    </w:p>
    <w:p w14:paraId="792E8C6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It was built to run on multiple CPUs or GPUs and even mobile operating systems, and it has several wrappers in several languages like Python, C++ or Java.</w:t>
      </w:r>
    </w:p>
    <w:p w14:paraId="1C9C3AF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 this tutorial, you will learn</w:t>
      </w:r>
    </w:p>
    <w:p w14:paraId="650E6F7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TensorFlow Architecture</w:t>
      </w:r>
    </w:p>
    <w:p w14:paraId="6E71545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Tensor flow architecture works in three parts:</w:t>
      </w:r>
    </w:p>
    <w:p w14:paraId="1CC65E8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Pre processing the data</w:t>
      </w:r>
    </w:p>
    <w:p w14:paraId="74AAAD7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Build the model</w:t>
      </w:r>
    </w:p>
    <w:p w14:paraId="7544E46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Train and estimate the model</w:t>
      </w:r>
    </w:p>
    <w:p w14:paraId="69F31FC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It is called Tensor flow because it takes input as a multi-dimensional array, also known as tensors. You can construct a sort of flowchart of operations (called a Graph) that you want to perform on that input. The input goes in at one end, and then it flows through this system of multiple operations and comes out the other end as output.</w:t>
      </w:r>
    </w:p>
    <w:p w14:paraId="1FA03A7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This is why it is called TensorFlow because the tensor goes in it flows through a list of operations, and then it comes out the other side.</w:t>
      </w:r>
    </w:p>
    <w:p w14:paraId="5EBE2A7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Where can Tensor flow run?</w:t>
      </w:r>
    </w:p>
    <w:p w14:paraId="7AE9697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TensorFlow can hardware, and software requirements can be classified into</w:t>
      </w:r>
    </w:p>
    <w:p w14:paraId="15FAE6F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Development Phase: This is when you train the mode. Training is usually done on your Desktop or laptop.</w:t>
      </w:r>
    </w:p>
    <w:p w14:paraId="26605C3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Run Phase or Inference Phase: Once training is done Tensorflow can be run on many different platforms. You can run it on</w:t>
      </w:r>
    </w:p>
    <w:p w14:paraId="1198B18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Desktop running Windows, macOS or Linux</w:t>
      </w:r>
    </w:p>
    <w:p w14:paraId="0389903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Cloud as a web service</w:t>
      </w:r>
    </w:p>
    <w:p w14:paraId="1E51A99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Mobile devices like iOS and Android</w:t>
      </w:r>
    </w:p>
    <w:p w14:paraId="09B0E83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You can train it on multiple machines then you can run it on a different machine, once you have the trained model.</w:t>
      </w:r>
    </w:p>
    <w:p w14:paraId="6B526D6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24DC15F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Finally, a significant feature of Tensor Flow is the Tensor Board. The Tensor Board enables to monitor graphically and visually what TensorFlow is doing.</w:t>
      </w:r>
    </w:p>
    <w:p w14:paraId="5FCBBE3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List of Prominent Algorithms supported by TensorFlow</w:t>
      </w:r>
    </w:p>
    <w:p w14:paraId="46B3800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Linear regression: tf. estimator  .Linear Regressor</w:t>
      </w:r>
    </w:p>
    <w:p w14:paraId="1073C0A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Classification :tf. Estimator .Linear  Classifier</w:t>
      </w:r>
    </w:p>
    <w:p w14:paraId="59029B9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Deep learning classification: tf. estimator. DNN Classifier</w:t>
      </w:r>
    </w:p>
    <w:p w14:paraId="306F5F4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Booster tree regression: tf.estimator.BoostedTreesRegressor</w:t>
      </w:r>
    </w:p>
    <w:p w14:paraId="161AADE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Boosted tree classification: tf.estimator.BoostedTreesClassifier</w:t>
      </w:r>
    </w:p>
    <w:p w14:paraId="2F90C84C">
      <w:pPr>
        <w:pStyle w:val="3"/>
        <w:spacing w:line="360" w:lineRule="auto"/>
        <w:jc w:val="both"/>
        <w:rPr>
          <w:rFonts w:hint="default" w:ascii="Times New Roman" w:hAnsi="Times New Roman" w:cs="Times New Roman"/>
          <w:b w:val="0"/>
          <w:sz w:val="28"/>
          <w:szCs w:val="28"/>
        </w:rPr>
      </w:pPr>
    </w:p>
    <w:p w14:paraId="784D57A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OVERVIEW</w:t>
      </w:r>
    </w:p>
    <w:p w14:paraId="2854A5B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059EC1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Python is Interpreted: Python is processed at runtime by the interpreter. You do not need to compile your program before executing it. This is similar to PERL and PHP.</w:t>
      </w:r>
    </w:p>
    <w:p w14:paraId="7DD28639">
      <w:pPr>
        <w:pStyle w:val="3"/>
        <w:spacing w:line="360" w:lineRule="auto"/>
        <w:jc w:val="both"/>
        <w:rPr>
          <w:rFonts w:hint="default" w:ascii="Times New Roman" w:hAnsi="Times New Roman" w:cs="Times New Roman"/>
          <w:b w:val="0"/>
          <w:sz w:val="28"/>
          <w:szCs w:val="28"/>
        </w:rPr>
      </w:pPr>
    </w:p>
    <w:p w14:paraId="303AB2E2">
      <w:pPr>
        <w:pStyle w:val="3"/>
        <w:spacing w:line="360" w:lineRule="auto"/>
        <w:jc w:val="both"/>
        <w:rPr>
          <w:rFonts w:hint="default" w:ascii="Times New Roman" w:hAnsi="Times New Roman" w:cs="Times New Roman"/>
          <w:b w:val="0"/>
          <w:sz w:val="28"/>
          <w:szCs w:val="28"/>
        </w:rPr>
      </w:pPr>
    </w:p>
    <w:p w14:paraId="51806C8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Python is Interactive: You can actually sit at a Python prompt and interact with the interpreter directly to write your programs.</w:t>
      </w:r>
    </w:p>
    <w:p w14:paraId="19FB01C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Python is Object-Oriented: Python supports Object-Oriented style or technique of programming that encapsulates code within objects.</w:t>
      </w:r>
    </w:p>
    <w:p w14:paraId="74982CB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Python is a Beginner's Language: Python is a great language for the beginner-level programmers and supports the development of a wide range of applications from simple text processing to WWW browsers to games.</w:t>
      </w:r>
    </w:p>
    <w:p w14:paraId="00E27235">
      <w:pPr>
        <w:pStyle w:val="3"/>
        <w:spacing w:line="360" w:lineRule="auto"/>
        <w:jc w:val="both"/>
        <w:rPr>
          <w:rFonts w:hint="default" w:ascii="Times New Roman" w:hAnsi="Times New Roman" w:cs="Times New Roman"/>
          <w:b w:val="0"/>
          <w:sz w:val="28"/>
          <w:szCs w:val="28"/>
        </w:rPr>
      </w:pPr>
    </w:p>
    <w:p w14:paraId="25EFA65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History of Python</w:t>
      </w:r>
    </w:p>
    <w:p w14:paraId="201820B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was developed by Guido van Rossum in the late eighties and early nineties at the National Research Institute for Mathematics and Computer Science in the Netherlands.</w:t>
      </w:r>
    </w:p>
    <w:p w14:paraId="5A5EF6B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is derived from many other languages, including ABC, Modula-3, C, C++, Algol-68, SmallTalk, Unix shell, and other scripting languages.</w:t>
      </w:r>
    </w:p>
    <w:p w14:paraId="43E6055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is copyrighted. Like Perl, Python source code is now available under the GNU General Public License (GPL).</w:t>
      </w:r>
    </w:p>
    <w:p w14:paraId="2084673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is now maintained by a core development team at the institute, although Guido van Rossum still holds a vital role in directing its progress.</w:t>
      </w:r>
    </w:p>
    <w:p w14:paraId="7FF92E1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Features</w:t>
      </w:r>
    </w:p>
    <w:p w14:paraId="2168F35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Python's features include:</w:t>
      </w:r>
    </w:p>
    <w:p w14:paraId="6D652851">
      <w:pPr>
        <w:pStyle w:val="3"/>
        <w:spacing w:line="360" w:lineRule="auto"/>
        <w:jc w:val="both"/>
        <w:rPr>
          <w:rFonts w:hint="default" w:ascii="Times New Roman" w:hAnsi="Times New Roman" w:cs="Times New Roman"/>
          <w:b w:val="0"/>
          <w:sz w:val="28"/>
          <w:szCs w:val="28"/>
        </w:rPr>
      </w:pPr>
    </w:p>
    <w:p w14:paraId="2F053D1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Easy-to-learn: Python has few keywords, simple structure, and a clearly defined syntax. This allows the student to pick up the language quickly.</w:t>
      </w:r>
    </w:p>
    <w:p w14:paraId="5595C4D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Easy-to-read: Python code is more clearly defined and visible to the eyes.</w:t>
      </w:r>
    </w:p>
    <w:p w14:paraId="01B8337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Easy-to-maintain: Python's source code is fairly easy-to-maintain.</w:t>
      </w:r>
    </w:p>
    <w:p w14:paraId="1EA4D10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 broad standard library: Python's bulk of the library is very portable and cross-platform compatible on UNIX, Windows, and Macintosh.</w:t>
      </w:r>
    </w:p>
    <w:p w14:paraId="41C80D0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Interactive Mode: Python has support for an interactive mode which allows interactive testing and debugging of snippets of code.</w:t>
      </w:r>
    </w:p>
    <w:p w14:paraId="78A7B99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Portable: Python can run on a wide variety of hardware platforms and has the same interface on all platforms.</w:t>
      </w:r>
    </w:p>
    <w:p w14:paraId="5886DC8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Extendable: You can add low-level modules to the Python interpreter. These modules enable programmers to add to or customize their tools to be more efficient.</w:t>
      </w:r>
    </w:p>
    <w:p w14:paraId="6C3A7459">
      <w:pPr>
        <w:pStyle w:val="3"/>
        <w:spacing w:line="360" w:lineRule="auto"/>
        <w:jc w:val="both"/>
        <w:rPr>
          <w:rFonts w:hint="default" w:ascii="Times New Roman" w:hAnsi="Times New Roman" w:cs="Times New Roman"/>
          <w:b w:val="0"/>
          <w:sz w:val="28"/>
          <w:szCs w:val="28"/>
        </w:rPr>
      </w:pPr>
    </w:p>
    <w:p w14:paraId="2A80010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Databases: Python provides interfaces to all major commercial databases.</w:t>
      </w:r>
    </w:p>
    <w:p w14:paraId="7507FBB3">
      <w:pPr>
        <w:pStyle w:val="3"/>
        <w:spacing w:line="360" w:lineRule="auto"/>
        <w:jc w:val="both"/>
        <w:rPr>
          <w:rFonts w:hint="default" w:ascii="Times New Roman" w:hAnsi="Times New Roman" w:cs="Times New Roman"/>
          <w:b w:val="0"/>
          <w:sz w:val="28"/>
          <w:szCs w:val="28"/>
        </w:rPr>
      </w:pPr>
    </w:p>
    <w:p w14:paraId="376ABBD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GUI Programming: Python supports GUI applications that can be created and ported to many system calls, libraries, and windows systems, such as Windows MFC, Macintosh, and the X Window system of Unix.</w:t>
      </w:r>
    </w:p>
    <w:p w14:paraId="141AD05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Scalable: Python provides a better structure and support for large programs than shell scripting.</w:t>
      </w:r>
    </w:p>
    <w:p w14:paraId="26D0E34B">
      <w:pPr>
        <w:pStyle w:val="3"/>
        <w:spacing w:line="360" w:lineRule="auto"/>
        <w:jc w:val="both"/>
        <w:rPr>
          <w:rFonts w:hint="default" w:ascii="Times New Roman" w:hAnsi="Times New Roman" w:cs="Times New Roman"/>
          <w:b w:val="0"/>
          <w:sz w:val="28"/>
          <w:szCs w:val="28"/>
        </w:rPr>
      </w:pPr>
    </w:p>
    <w:p w14:paraId="2CDCF03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Apart from the above-mentioned features, Python has a big list of good features, few are listed below:</w:t>
      </w:r>
    </w:p>
    <w:p w14:paraId="19E73B9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IT supports functional and structured programming methods as well as OOP.</w:t>
      </w:r>
    </w:p>
    <w:p w14:paraId="5DA7A941">
      <w:pPr>
        <w:pStyle w:val="3"/>
        <w:spacing w:line="360" w:lineRule="auto"/>
        <w:jc w:val="both"/>
        <w:rPr>
          <w:rFonts w:hint="default" w:ascii="Times New Roman" w:hAnsi="Times New Roman" w:cs="Times New Roman"/>
          <w:b w:val="0"/>
          <w:sz w:val="28"/>
          <w:szCs w:val="28"/>
        </w:rPr>
      </w:pPr>
    </w:p>
    <w:p w14:paraId="59C0B986">
      <w:pPr>
        <w:pStyle w:val="3"/>
        <w:spacing w:line="360" w:lineRule="auto"/>
        <w:jc w:val="both"/>
        <w:rPr>
          <w:rFonts w:hint="default" w:ascii="Times New Roman" w:hAnsi="Times New Roman" w:cs="Times New Roman"/>
          <w:b w:val="0"/>
          <w:sz w:val="28"/>
          <w:szCs w:val="28"/>
        </w:rPr>
      </w:pPr>
    </w:p>
    <w:p w14:paraId="7DF11CE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It can be used as a scripting language or can be compiled to byte-code for building large applications.</w:t>
      </w:r>
    </w:p>
    <w:p w14:paraId="0ED9CA5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It provides very high-level dynamic data types and supports dynamic type checking.</w:t>
      </w:r>
    </w:p>
    <w:p w14:paraId="1A8C2B2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IT supports automatic garbage collection.</w:t>
      </w:r>
    </w:p>
    <w:p w14:paraId="34CA805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It can be easily integrated with C, C++, COM, ActiveX, CORBA, and Java.</w:t>
      </w:r>
    </w:p>
    <w:p w14:paraId="514746C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Python is available on a wide variety of platforms including Linux and Mac OS X. Let's understand how to set up our Python environment.</w:t>
      </w:r>
    </w:p>
    <w:p w14:paraId="5D471A92">
      <w:pPr>
        <w:pStyle w:val="3"/>
        <w:spacing w:line="360" w:lineRule="auto"/>
        <w:jc w:val="both"/>
        <w:rPr>
          <w:rFonts w:hint="default" w:ascii="Times New Roman" w:hAnsi="Times New Roman" w:cs="Times New Roman"/>
          <w:b w:val="0"/>
          <w:sz w:val="28"/>
          <w:szCs w:val="28"/>
        </w:rPr>
      </w:pPr>
    </w:p>
    <w:p w14:paraId="6FCC728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ANACONDA NAVIGATOR</w:t>
      </w:r>
    </w:p>
    <w:p w14:paraId="4F8671D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0004CA4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 xml:space="preserve">   Why use Navigator?</w:t>
      </w:r>
    </w:p>
    <w:p w14:paraId="65660B6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 xml:space="preserve">      In order to run, many scientific packages depend on specific versions of other          packages. Data scientists often use multiple versions of many packages, and use multiple environments to separate these different versions.</w:t>
      </w:r>
    </w:p>
    <w:p w14:paraId="6B7B364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command line program conda is both a package manager and an environment manager, to help data scientists ensure that each version of each package has all the dependencies it requires and works correctly.</w:t>
      </w:r>
    </w:p>
    <w:p w14:paraId="28DDBF8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2EEBAD80">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WHAT APPLICATIONS CAN I ACCESS USING NAVIGATOR?</w:t>
      </w:r>
    </w:p>
    <w:p w14:paraId="6AC4111D">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following applications are available by default in Navigator:</w:t>
      </w:r>
    </w:p>
    <w:p w14:paraId="68DCF07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Jupyter  Lab</w:t>
      </w:r>
    </w:p>
    <w:p w14:paraId="2905858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Jupyter Notebook</w:t>
      </w:r>
    </w:p>
    <w:p w14:paraId="4AD7C98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QT Console</w:t>
      </w:r>
    </w:p>
    <w:p w14:paraId="41C621B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Spyder</w:t>
      </w:r>
    </w:p>
    <w:p w14:paraId="268717D2">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VS Code</w:t>
      </w:r>
    </w:p>
    <w:p w14:paraId="7CF9CD9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Glue viz</w:t>
      </w:r>
    </w:p>
    <w:p w14:paraId="60644C3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Orange 3 App</w:t>
      </w:r>
    </w:p>
    <w:p w14:paraId="03A5506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Rodeo</w:t>
      </w:r>
    </w:p>
    <w:p w14:paraId="212A455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RStudio</w:t>
      </w:r>
    </w:p>
    <w:p w14:paraId="010918A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Advanced conda users can also build your own Navigator applications</w:t>
      </w:r>
    </w:p>
    <w:p w14:paraId="2EE7115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How can I run code with Navigator?</w:t>
      </w:r>
    </w:p>
    <w:p w14:paraId="4568D2F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The simplest way is with Spyder. From the Navigator Home tab, click Spyder, and write and execute your code.</w:t>
      </w:r>
    </w:p>
    <w:p w14:paraId="1DA57188">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You can also use Jupyter Notebooks the same way. Jupyter Notebooks are an increasingly popular system that combine your code, descriptive text, output, images and interactive interfaces into a single notebook file that is edited, viewed and used in a web browser.</w:t>
      </w:r>
    </w:p>
    <w:p w14:paraId="362FE6D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What’s new in 1.9?</w:t>
      </w:r>
    </w:p>
    <w:p w14:paraId="4A3321C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Add support for Offline Mode for all environment related actions.</w:t>
      </w:r>
    </w:p>
    <w:p w14:paraId="797ED441">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Add support for custom configuration of main windows links.</w:t>
      </w:r>
    </w:p>
    <w:p w14:paraId="1B4D6DB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Numerous bug fixes and performance enhancements.</w:t>
      </w:r>
    </w:p>
    <w:p w14:paraId="05FDF6CC">
      <w:pPr>
        <w:pStyle w:val="3"/>
        <w:spacing w:line="360" w:lineRule="auto"/>
        <w:jc w:val="both"/>
        <w:rPr>
          <w:rFonts w:hint="default" w:ascii="Times New Roman" w:hAnsi="Times New Roman" w:cs="Times New Roman"/>
          <w:b w:val="0"/>
          <w:sz w:val="28"/>
          <w:szCs w:val="28"/>
        </w:rPr>
      </w:pPr>
    </w:p>
    <w:p w14:paraId="6A26A46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TESTING</w:t>
      </w:r>
    </w:p>
    <w:p w14:paraId="43F6F5D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Software testing is an investigation conducted to provide stakeholders with information about the quality of the product or service under test.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14:paraId="0AE3002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Software Testing can also be stated as the process of validating and verifying that a software program/application/product:</w:t>
      </w:r>
    </w:p>
    <w:p w14:paraId="2478946E">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Meets the business and technical requirements that guided its design and Development.</w:t>
      </w:r>
    </w:p>
    <w:p w14:paraId="5DE3BA55">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Works as expected and can be implemented with the same characteristics.</w:t>
      </w:r>
    </w:p>
    <w:p w14:paraId="002D06F3">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TESTING METHODs</w:t>
      </w:r>
    </w:p>
    <w:p w14:paraId="53298AF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Functional Testing</w:t>
      </w:r>
    </w:p>
    <w:p w14:paraId="76B81DEC">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Functional tests provide systematic demonstrations that functions tested are available as specified by the business and technical requirements, system documentation, and user manuals.</w:t>
      </w:r>
    </w:p>
    <w:p w14:paraId="650DC5AA">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Functional testing is centered on the following items:</w:t>
      </w:r>
    </w:p>
    <w:p w14:paraId="65720047">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Functions: Identified functions must be exercised.</w:t>
      </w:r>
    </w:p>
    <w:p w14:paraId="08743B86">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Output: Identified classes of software outputs must be exercised.</w:t>
      </w:r>
    </w:p>
    <w:p w14:paraId="7C3CC1CB">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w:t>
      </w:r>
      <w:r>
        <w:rPr>
          <w:rFonts w:hint="default" w:ascii="Times New Roman" w:hAnsi="Times New Roman" w:cs="Times New Roman"/>
          <w:b w:val="0"/>
          <w:sz w:val="28"/>
          <w:szCs w:val="28"/>
        </w:rPr>
        <w:tab/>
      </w:r>
      <w:r>
        <w:rPr>
          <w:rFonts w:hint="default" w:ascii="Times New Roman" w:hAnsi="Times New Roman" w:cs="Times New Roman"/>
          <w:b w:val="0"/>
          <w:sz w:val="28"/>
          <w:szCs w:val="28"/>
        </w:rPr>
        <w:t>Systems/Procedures: system should work properly</w:t>
      </w:r>
    </w:p>
    <w:p w14:paraId="34B8E32A">
      <w:pPr>
        <w:pStyle w:val="3"/>
        <w:spacing w:line="360" w:lineRule="auto"/>
        <w:jc w:val="both"/>
        <w:rPr>
          <w:rFonts w:hint="default" w:ascii="Times New Roman" w:hAnsi="Times New Roman" w:cs="Times New Roman"/>
          <w:b w:val="0"/>
          <w:sz w:val="28"/>
          <w:szCs w:val="28"/>
        </w:rPr>
      </w:pPr>
    </w:p>
    <w:p w14:paraId="5448DE1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Integration Testing</w:t>
      </w:r>
    </w:p>
    <w:p w14:paraId="0ED416D4">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Software integration testing is the incremental integration testing of two or more integrated software components on a single platform to produce failures caused by interface defects.</w:t>
      </w:r>
    </w:p>
    <w:p w14:paraId="23D10749">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Test Case for Excel Sheet Verification:</w:t>
      </w:r>
    </w:p>
    <w:p w14:paraId="36AF71BF">
      <w:pPr>
        <w:pStyle w:val="3"/>
        <w:spacing w:line="360" w:lineRule="auto"/>
        <w:jc w:val="both"/>
        <w:rPr>
          <w:rFonts w:hint="default" w:ascii="Times New Roman" w:hAnsi="Times New Roman" w:cs="Times New Roman"/>
          <w:b w:val="0"/>
          <w:sz w:val="28"/>
          <w:szCs w:val="28"/>
        </w:rPr>
      </w:pPr>
      <w:r>
        <w:rPr>
          <w:rFonts w:hint="default" w:ascii="Times New Roman" w:hAnsi="Times New Roman" w:cs="Times New Roman"/>
          <w:b w:val="0"/>
          <w:sz w:val="28"/>
          <w:szCs w:val="28"/>
        </w:rPr>
        <w:t>Here in machine learning we are dealing with dataset which is in excel sheet format so if any test case we need means we need to check excel file. Later on classification will work on the respective columns of dataset .</w:t>
      </w:r>
    </w:p>
    <w:p w14:paraId="57FC6936">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71B006A1">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Here is a well-structured </w:t>
      </w:r>
      <w:r>
        <w:rPr>
          <w:rFonts w:hint="default" w:ascii="Times New Roman" w:hAnsi="Times New Roman" w:eastAsia="Times New Roman" w:cs="Times New Roman"/>
          <w:b/>
          <w:bCs/>
          <w:sz w:val="28"/>
          <w:szCs w:val="28"/>
        </w:rPr>
        <w:t>Conclusion</w:t>
      </w:r>
      <w:r>
        <w:rPr>
          <w:rFonts w:hint="default" w:ascii="Times New Roman" w:hAnsi="Times New Roman" w:eastAsia="Times New Roman" w:cs="Times New Roman"/>
          <w:sz w:val="28"/>
          <w:szCs w:val="28"/>
        </w:rPr>
        <w:t xml:space="preserve"> for your project:</w:t>
      </w:r>
    </w:p>
    <w:p w14:paraId="6F4214AA">
      <w:pPr>
        <w:spacing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3610347">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Conclusion</w:t>
      </w:r>
    </w:p>
    <w:p w14:paraId="6E34FC14">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The </w:t>
      </w:r>
      <w:r>
        <w:rPr>
          <w:rFonts w:hint="default" w:ascii="Times New Roman" w:hAnsi="Times New Roman" w:eastAsia="Times New Roman" w:cs="Times New Roman"/>
          <w:i/>
          <w:iCs/>
          <w:sz w:val="28"/>
          <w:szCs w:val="28"/>
        </w:rPr>
        <w:t>Intelligent Energy Consumption Forecasting System Employing Data Science for Eco-Friendly and Optimized Resource Management</w:t>
      </w:r>
      <w:r>
        <w:rPr>
          <w:rFonts w:hint="default" w:ascii="Times New Roman" w:hAnsi="Times New Roman" w:eastAsia="Times New Roman" w:cs="Times New Roman"/>
          <w:sz w:val="28"/>
          <w:szCs w:val="28"/>
        </w:rPr>
        <w:t xml:space="preserve"> demonstrates how advanced analytics and machine learning can significantly improve energy management practices. By accurately predicting future energy consumption patterns, the system enables proactive decision-making, efficient resource allocation, and effective load management.</w:t>
      </w:r>
    </w:p>
    <w:p w14:paraId="6A452433">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Through data-driven insights, the proposed system reduces energy wastage, lowers operational costs, and minimizes carbon emissions, thereby contributing to environmental sustainability. The integration of forecasting models with real-time monitoring and reporting enhances transparency and supports smarter infrastructure planning.</w:t>
      </w:r>
    </w:p>
    <w:p w14:paraId="43B06222">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Overall, this project highlights the vital role of data science in addressing modern energy challenges. By combining technology with sustainability principles, the system provides a scalable and efficient solution for reducing carbon footprint and improving overall energy efficiency, paving the way toward a greener and smarter future.</w:t>
      </w:r>
    </w:p>
    <w:p w14:paraId="159660F5">
      <w:pPr>
        <w:pStyle w:val="3"/>
        <w:spacing w:line="360" w:lineRule="auto"/>
        <w:jc w:val="both"/>
        <w:rPr>
          <w:rFonts w:hint="default" w:ascii="Times New Roman" w:hAnsi="Times New Roman" w:cs="Times New Roman"/>
          <w:sz w:val="28"/>
          <w:szCs w:val="28"/>
        </w:rPr>
      </w:pPr>
    </w:p>
    <w:p w14:paraId="114DE522">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FUTURE SCOPE</w:t>
      </w:r>
    </w:p>
    <w:p w14:paraId="5630E7B3">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The </w:t>
      </w:r>
      <w:r>
        <w:rPr>
          <w:rFonts w:hint="default" w:ascii="Times New Roman" w:hAnsi="Times New Roman" w:eastAsia="Times New Roman" w:cs="Times New Roman"/>
          <w:i/>
          <w:iCs/>
          <w:sz w:val="28"/>
          <w:szCs w:val="28"/>
        </w:rPr>
        <w:t>Intelligent Energy Consumption Forecasting System</w:t>
      </w:r>
      <w:r>
        <w:rPr>
          <w:rFonts w:hint="default" w:ascii="Times New Roman" w:hAnsi="Times New Roman" w:eastAsia="Times New Roman" w:cs="Times New Roman"/>
          <w:sz w:val="28"/>
          <w:szCs w:val="28"/>
        </w:rPr>
        <w:t xml:space="preserve"> can be further enhanced by integrating advanced deep learning techniques such as LSTM and neural networks to improve prediction accuracy for highly dynamic energy environments. Future versions of the system can incorporate real-time big data analytics to handle large-scale energy datasets from smart cities and industrial sectors.</w:t>
      </w:r>
    </w:p>
    <w:p w14:paraId="22336BDF">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The system can also be expanded to support full smart grid integration, enabling automated demand response and dynamic energy distribution. Incorporating renewable energy forecasting, such as solar and wind generation prediction, would further optimize sustainable energy utilization.</w:t>
      </w:r>
    </w:p>
    <w:p w14:paraId="4E9B5B5A">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Additionally, the implementation of IoT-based real-time monitoring and edge computing can improve response speed and reduce dependency on centralized systems. Mobile applications and user-friendly dashboards can be developed to provide personalized energy-saving recommendations to users.</w:t>
      </w:r>
    </w:p>
    <w:p w14:paraId="2BBD43DE">
      <w:pPr>
        <w:spacing w:before="100" w:beforeAutospacing="1" w:after="100" w:afterAutospacing="1"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In the future, the system could also integrate carbon credit tracking and environmental impact analysis features, helping organizations comply with sustainability regulations and global environmental standards. By continuously evolving with emerging technologies, the system has strong potential to support smart cities, green buildings, and large-scale eco-friendly infrastructure development.</w:t>
      </w:r>
    </w:p>
    <w:p w14:paraId="421FB697">
      <w:pPr>
        <w:pStyle w:val="3"/>
        <w:spacing w:line="360" w:lineRule="auto"/>
        <w:jc w:val="both"/>
        <w:rPr>
          <w:rFonts w:hint="default" w:ascii="Times New Roman" w:hAnsi="Times New Roman" w:cs="Times New Roman"/>
          <w:sz w:val="28"/>
          <w:szCs w:val="28"/>
        </w:rPr>
      </w:pPr>
    </w:p>
    <w:p w14:paraId="7919DF15">
      <w:pPr>
        <w:pStyle w:val="3"/>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REFERENCES</w:t>
      </w:r>
    </w:p>
    <w:p w14:paraId="71603135">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[1] H. L. Willis and W. G. Scott, </w:t>
      </w:r>
      <w:r>
        <w:rPr>
          <w:rStyle w:val="7"/>
          <w:rFonts w:hint="default" w:ascii="Times New Roman" w:hAnsi="Times New Roman" w:cs="Times New Roman"/>
          <w:sz w:val="28"/>
          <w:szCs w:val="28"/>
        </w:rPr>
        <w:t>Distributed Power Generation: Planning and Evaluation</w:t>
      </w:r>
      <w:r>
        <w:rPr>
          <w:rFonts w:hint="default" w:ascii="Times New Roman" w:hAnsi="Times New Roman" w:cs="Times New Roman"/>
          <w:sz w:val="28"/>
          <w:szCs w:val="28"/>
        </w:rPr>
        <w:t>. New York, NY, USA: Marcel Dekker, 2000.</w:t>
      </w:r>
    </w:p>
    <w:p w14:paraId="1336B298">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[2] A. J. Conejo, M. A. Plazas, R. Espínola, and A. B. Molina, “Day-ahead electricity price forecasting using the wavelet transform and ARIMA models,” </w:t>
      </w:r>
      <w:r>
        <w:rPr>
          <w:rStyle w:val="7"/>
          <w:rFonts w:hint="default" w:ascii="Times New Roman" w:hAnsi="Times New Roman" w:cs="Times New Roman"/>
          <w:sz w:val="28"/>
          <w:szCs w:val="28"/>
        </w:rPr>
        <w:t>IEEE Transactions on Power Systems</w:t>
      </w:r>
      <w:r>
        <w:rPr>
          <w:rFonts w:hint="default" w:ascii="Times New Roman" w:hAnsi="Times New Roman" w:cs="Times New Roman"/>
          <w:sz w:val="28"/>
          <w:szCs w:val="28"/>
        </w:rPr>
        <w:t>, vol. 20, no. 2, pp. 1035–1042, May 2005.</w:t>
      </w:r>
    </w:p>
    <w:p w14:paraId="2020F1B4">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[3] J. W. Taylor and P. E. McSharry, “Short-term load forecasting methods: An evaluation based on European data,” </w:t>
      </w:r>
      <w:r>
        <w:rPr>
          <w:rStyle w:val="7"/>
          <w:rFonts w:hint="default" w:ascii="Times New Roman" w:hAnsi="Times New Roman" w:cs="Times New Roman"/>
          <w:sz w:val="28"/>
          <w:szCs w:val="28"/>
        </w:rPr>
        <w:t>IEEE Transactions on Power Systems</w:t>
      </w:r>
      <w:r>
        <w:rPr>
          <w:rFonts w:hint="default" w:ascii="Times New Roman" w:hAnsi="Times New Roman" w:cs="Times New Roman"/>
          <w:sz w:val="28"/>
          <w:szCs w:val="28"/>
        </w:rPr>
        <w:t>, vol. 22, no. 4, pp. 2213–2219, Nov. 2007.</w:t>
      </w:r>
    </w:p>
    <w:p w14:paraId="11762E8C">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[4] Y. Wang, Q. Chen, T. Hong, and C. Kang, “Review of smart meter data analytics: Applications, methodologies, and challenges,” </w:t>
      </w:r>
      <w:r>
        <w:rPr>
          <w:rStyle w:val="7"/>
          <w:rFonts w:hint="default" w:ascii="Times New Roman" w:hAnsi="Times New Roman" w:cs="Times New Roman"/>
          <w:sz w:val="28"/>
          <w:szCs w:val="28"/>
        </w:rPr>
        <w:t>IEEE Transactions on Smart Grid</w:t>
      </w:r>
      <w:r>
        <w:rPr>
          <w:rFonts w:hint="default" w:ascii="Times New Roman" w:hAnsi="Times New Roman" w:cs="Times New Roman"/>
          <w:sz w:val="28"/>
          <w:szCs w:val="28"/>
        </w:rPr>
        <w:t>, vol. 10, no. 3, pp. 3125–3148, May 2019.</w:t>
      </w:r>
    </w:p>
    <w:p w14:paraId="32605EFD">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[5] Z. Wang and R. Srinivasan, “A review of artificial intelligence based building energy use prediction: Contrasting the capabilities of single and ensemble prediction models,” </w:t>
      </w:r>
      <w:r>
        <w:rPr>
          <w:rStyle w:val="7"/>
          <w:rFonts w:hint="default" w:ascii="Times New Roman" w:hAnsi="Times New Roman" w:cs="Times New Roman"/>
          <w:sz w:val="28"/>
          <w:szCs w:val="28"/>
        </w:rPr>
        <w:t>Renewable and Sustainable Energy Reviews</w:t>
      </w:r>
      <w:r>
        <w:rPr>
          <w:rFonts w:hint="default" w:ascii="Times New Roman" w:hAnsi="Times New Roman" w:cs="Times New Roman"/>
          <w:sz w:val="28"/>
          <w:szCs w:val="28"/>
        </w:rPr>
        <w:t>, vol. 75, pp. 796–808, Aug. 2017.</w:t>
      </w:r>
    </w:p>
    <w:p w14:paraId="02EC13CD">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[6] S. Fan and R. J. Hyndman, “Short-term load forecasting based on a semi-parametric additive model,” </w:t>
      </w:r>
      <w:r>
        <w:rPr>
          <w:rStyle w:val="7"/>
          <w:rFonts w:hint="default" w:ascii="Times New Roman" w:hAnsi="Times New Roman" w:cs="Times New Roman"/>
          <w:sz w:val="28"/>
          <w:szCs w:val="28"/>
        </w:rPr>
        <w:t>IEEE Transactions on Power Systems</w:t>
      </w:r>
      <w:r>
        <w:rPr>
          <w:rFonts w:hint="default" w:ascii="Times New Roman" w:hAnsi="Times New Roman" w:cs="Times New Roman"/>
          <w:sz w:val="28"/>
          <w:szCs w:val="28"/>
        </w:rPr>
        <w:t>, vol. 27, no. 1, pp. 134–141, Feb. 2012.</w:t>
      </w:r>
    </w:p>
    <w:p w14:paraId="579D2919">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[7] T. Hong and S. Fan, “Probabilistic electric load forecasting: A tutorial review,” </w:t>
      </w:r>
      <w:r>
        <w:rPr>
          <w:rStyle w:val="7"/>
          <w:rFonts w:hint="default" w:ascii="Times New Roman" w:hAnsi="Times New Roman" w:cs="Times New Roman"/>
          <w:sz w:val="28"/>
          <w:szCs w:val="28"/>
        </w:rPr>
        <w:t>International Journal of Forecasting</w:t>
      </w:r>
      <w:r>
        <w:rPr>
          <w:rFonts w:hint="default" w:ascii="Times New Roman" w:hAnsi="Times New Roman" w:cs="Times New Roman"/>
          <w:sz w:val="28"/>
          <w:szCs w:val="28"/>
        </w:rPr>
        <w:t>, vol. 32, no. 3, pp. 914–938, July–Sept. 2016.</w:t>
      </w:r>
    </w:p>
    <w:p w14:paraId="5E994776">
      <w:pPr>
        <w:pStyle w:val="9"/>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[8] United Nations, “Sustainable Development Goal 7: Affordable and Clean Energy,” 2015. [Online]. Available: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"https://sdgs.un.org/goals/goal7" </w:instrText>
      </w:r>
      <w:r>
        <w:rPr>
          <w:rFonts w:hint="default" w:ascii="Times New Roman" w:hAnsi="Times New Roman" w:cs="Times New Roman"/>
          <w:sz w:val="28"/>
          <w:szCs w:val="28"/>
        </w:rPr>
        <w:fldChar w:fldCharType="separate"/>
      </w:r>
      <w:r>
        <w:rPr>
          <w:rStyle w:val="8"/>
          <w:rFonts w:hint="default" w:ascii="Times New Roman" w:hAnsi="Times New Roman" w:cs="Times New Roman" w:eastAsiaTheme="majorEastAsia"/>
          <w:sz w:val="28"/>
          <w:szCs w:val="28"/>
        </w:rPr>
        <w:t>https://sdgs.un.org/goals/goal7</w:t>
      </w:r>
      <w:r>
        <w:rPr>
          <w:rStyle w:val="8"/>
          <w:rFonts w:hint="default" w:ascii="Times New Roman" w:hAnsi="Times New Roman" w:cs="Times New Roman" w:eastAsiaTheme="majorEastAsia"/>
          <w:sz w:val="28"/>
          <w:szCs w:val="28"/>
        </w:rPr>
        <w:fldChar w:fldCharType="end"/>
      </w:r>
    </w:p>
    <w:p w14:paraId="47B2DA7F"/>
    <w:p w14:paraId="1B799EFF">
      <w:pPr>
        <w:rPr>
          <w:rFonts w:ascii="Times New Roman" w:hAnsi="Times New Roman" w:cs="Times New Roman"/>
          <w:sz w:val="28"/>
          <w:szCs w:val="28"/>
        </w:rPr>
      </w:pPr>
    </w:p>
    <w:p w14:paraId="4842A1BB">
      <w:pPr>
        <w:pStyle w:val="9"/>
        <w:rPr>
          <w:sz w:val="28"/>
          <w:szCs w:val="28"/>
        </w:rPr>
      </w:pPr>
    </w:p>
    <w:p w14:paraId="18DB4BD0">
      <w:pPr>
        <w:pStyle w:val="9"/>
        <w:rPr>
          <w:sz w:val="28"/>
          <w:szCs w:val="28"/>
        </w:rPr>
      </w:pPr>
    </w:p>
    <w:p w14:paraId="2B283296">
      <w:pPr>
        <w:pStyle w:val="9"/>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4496D"/>
    <w:multiLevelType w:val="multilevel"/>
    <w:tmpl w:val="022449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0F069D5"/>
    <w:multiLevelType w:val="multilevel"/>
    <w:tmpl w:val="10F069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A1A0A0E"/>
    <w:multiLevelType w:val="multilevel"/>
    <w:tmpl w:val="1A1A0A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47F556F"/>
    <w:multiLevelType w:val="multilevel"/>
    <w:tmpl w:val="547F55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7735A27"/>
    <w:multiLevelType w:val="multilevel"/>
    <w:tmpl w:val="77735A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C6554"/>
    <w:rsid w:val="000313CB"/>
    <w:rsid w:val="00036239"/>
    <w:rsid w:val="00205C36"/>
    <w:rsid w:val="00207D3A"/>
    <w:rsid w:val="0022698E"/>
    <w:rsid w:val="00230E43"/>
    <w:rsid w:val="00255BCE"/>
    <w:rsid w:val="003207BE"/>
    <w:rsid w:val="00485FCB"/>
    <w:rsid w:val="0048620B"/>
    <w:rsid w:val="0078009F"/>
    <w:rsid w:val="007C6554"/>
    <w:rsid w:val="0080559B"/>
    <w:rsid w:val="008E7478"/>
    <w:rsid w:val="0095258C"/>
    <w:rsid w:val="00A33A33"/>
    <w:rsid w:val="00A44B69"/>
    <w:rsid w:val="00B21AD6"/>
    <w:rsid w:val="00B605FD"/>
    <w:rsid w:val="00B77A6C"/>
    <w:rsid w:val="00BE7705"/>
    <w:rsid w:val="00C359AA"/>
    <w:rsid w:val="00C4615E"/>
    <w:rsid w:val="00C71E22"/>
    <w:rsid w:val="00E41C49"/>
    <w:rsid w:val="00EA319C"/>
    <w:rsid w:val="00F042A3"/>
    <w:rsid w:val="00F10E34"/>
    <w:rsid w:val="00F20D03"/>
    <w:rsid w:val="00F36C36"/>
    <w:rsid w:val="00F63D55"/>
    <w:rsid w:val="00FE1B42"/>
    <w:rsid w:val="0E294527"/>
    <w:rsid w:val="397448DC"/>
    <w:rsid w:val="435D4F1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2"/>
    <w:semiHidden/>
    <w:unhideWhenUsed/>
    <w:qFormat/>
    <w:uiPriority w:val="9"/>
    <w:pPr>
      <w:keepNext/>
      <w:keepLines/>
      <w:spacing w:before="40" w:after="0"/>
      <w:outlineLvl w:val="1"/>
    </w:pPr>
    <w:rPr>
      <w:rFonts w:asciiTheme="majorHAnsi" w:hAnsiTheme="majorHAnsi" w:eastAsiaTheme="majorEastAsia" w:cstheme="majorBidi"/>
      <w:color w:val="2E75B5" w:themeColor="accent1" w:themeShade="BF"/>
      <w:sz w:val="26"/>
      <w:szCs w:val="26"/>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3"/>
    <w:semiHidden/>
    <w:unhideWhenUsed/>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character" w:styleId="8">
    <w:name w:val="Hyperlink"/>
    <w:basedOn w:val="4"/>
    <w:semiHidden/>
    <w:unhideWhenUsed/>
    <w:uiPriority w:val="99"/>
    <w:rPr>
      <w:color w:val="0000FF"/>
      <w:u w:val="single"/>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3 Char"/>
    <w:basedOn w:val="4"/>
    <w:link w:val="3"/>
    <w:qFormat/>
    <w:uiPriority w:val="9"/>
    <w:rPr>
      <w:rFonts w:ascii="Times New Roman" w:hAnsi="Times New Roman" w:eastAsia="Times New Roman" w:cs="Times New Roman"/>
      <w:b/>
      <w:bCs/>
      <w:sz w:val="27"/>
      <w:szCs w:val="27"/>
    </w:rPr>
  </w:style>
  <w:style w:type="character" w:customStyle="1" w:styleId="12">
    <w:name w:val="Heading 2 Char"/>
    <w:basedOn w:val="4"/>
    <w:link w:val="2"/>
    <w:semiHidden/>
    <w:qFormat/>
    <w:uiPriority w:val="9"/>
    <w:rPr>
      <w:rFonts w:asciiTheme="majorHAnsi" w:hAnsiTheme="majorHAnsi" w:eastAsiaTheme="majorEastAsia" w:cstheme="majorBidi"/>
      <w:color w:val="2E75B5" w:themeColor="accent1" w:themeShade="BF"/>
      <w:sz w:val="26"/>
      <w:szCs w:val="26"/>
    </w:rPr>
  </w:style>
  <w:style w:type="character" w:customStyle="1" w:styleId="13">
    <w:name w:val="Balloon Text Char"/>
    <w:basedOn w:val="4"/>
    <w:link w:val="6"/>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1734</Words>
  <Characters>11334</Characters>
  <Lines>379</Lines>
  <Paragraphs>106</Paragraphs>
  <TotalTime>4</TotalTime>
  <ScaleCrop>false</ScaleCrop>
  <LinksUpToDate>false</LinksUpToDate>
  <CharactersWithSpaces>13129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2026-02-02T14:13:00Z</dcterms:created>
  <dc:creator>pantech</dc:creator>
  <cp:lastModifiedBy>Pantech ProEd Hyd</cp:lastModifiedBy>
  <dcterms:modified xsi:type="dcterms:W3CDTF">2026-05-23T12:00:05Z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eyJoZGlkIjoiNWZjZmFhNWU1ODg0ZWEzODIzN2I0YTViZDE3ZTE2NmYiLCJ1c2VySWQiOiI1Njc0ODYxMDI0MDQifQ==</vt:lpwstr>
  </property>
  <property fmtid="{D5CDD505-2E9C-101B-9397-08002B2CF9AE}" pid="3" name="KSOProductBuildVer">
    <vt:lpwstr>1033-12.1.0.26372</vt:lpwstr>
  </property>
  <property fmtid="{D5CDD505-2E9C-101B-9397-08002B2CF9AE}" pid="4" name="ICV">
    <vt:lpwstr>D2138F8FF68F4E278AA1BCADDB795172_12</vt:lpwstr>
  </property>
</Properties>
</file>