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0D2B93C0" w14:textId="6B54C4F2" w:rsidR="00422BCD" w:rsidRPr="004B1997" w:rsidRDefault="00422BCD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UC01 – Manter matéria</w:t>
      </w:r>
    </w:p>
    <w:p w14:paraId="467F934E" w14:textId="12DB8147"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69E73540" w:rsidR="00422BCD" w:rsidRPr="00422BCD" w:rsidRDefault="00422BCD" w:rsidP="00422BCD">
      <w:pPr>
        <w:ind w:firstLine="432"/>
      </w:pPr>
      <w:r w:rsidRPr="00422BCD">
        <w:t>História número 1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2CB2E716" w:rsidR="00422BCD" w:rsidRPr="00422BCD" w:rsidRDefault="00422BCD" w:rsidP="00422BCD">
      <w:pPr>
        <w:ind w:firstLine="432"/>
      </w:pPr>
      <w:r>
        <w:t xml:space="preserve">10 Horas para desenvolvimento e </w:t>
      </w:r>
      <w:r w:rsidR="003210D2">
        <w:t xml:space="preserve">realização de </w:t>
      </w:r>
      <w:r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516775E9" w14:textId="475B77E3"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 </w:t>
      </w:r>
      <w:r>
        <w:rPr>
          <w:rStyle w:val="EPP-TextoNormalCarcter"/>
          <w:b w:val="0"/>
          <w:bCs/>
          <w:caps w:val="0"/>
          <w:sz w:val="20"/>
          <w:szCs w:val="16"/>
        </w:rPr>
        <w:t>professor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criar, editar e excluir matérias da minha agenda, de acordo com o que</w:t>
      </w:r>
      <w:r>
        <w:rPr>
          <w:rStyle w:val="EPP-TextoNormalCarcter"/>
          <w:b w:val="0"/>
          <w:bCs/>
          <w:caps w:val="0"/>
          <w:sz w:val="20"/>
          <w:szCs w:val="16"/>
        </w:rPr>
        <w:t xml:space="preserve"> será ministrado para os alunos.</w:t>
      </w:r>
    </w:p>
    <w:p w14:paraId="0CB6A815" w14:textId="26D022A7"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14:paraId="565AE2E7" w14:textId="0CA0FD7E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>O usuário deve estar logado no Sistema e possuir perfil de acesso à funcionalidade (Professor).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016CF6">
        <w:tc>
          <w:tcPr>
            <w:tcW w:w="1101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14:paraId="1476B13C" w14:textId="77777777" w:rsidTr="00624231">
        <w:tc>
          <w:tcPr>
            <w:tcW w:w="1101" w:type="dxa"/>
          </w:tcPr>
          <w:p w14:paraId="039FEC8A" w14:textId="175EBE71" w:rsidR="003210D2" w:rsidRPr="003210D2" w:rsidRDefault="003210D2" w:rsidP="003210D2">
            <w:r w:rsidRPr="003210D2">
              <w:t>01</w:t>
            </w:r>
          </w:p>
        </w:tc>
        <w:tc>
          <w:tcPr>
            <w:tcW w:w="3787" w:type="dxa"/>
            <w:vAlign w:val="bottom"/>
          </w:tcPr>
          <w:p w14:paraId="2942125F" w14:textId="0454B0A0" w:rsidR="003210D2" w:rsidRPr="003210D2" w:rsidRDefault="003210D2" w:rsidP="003210D2">
            <w:r w:rsidRPr="003210D2">
              <w:t xml:space="preserve">Criação de Matéria </w:t>
            </w:r>
          </w:p>
        </w:tc>
        <w:tc>
          <w:tcPr>
            <w:tcW w:w="2445" w:type="dxa"/>
            <w:vAlign w:val="bottom"/>
          </w:tcPr>
          <w:p w14:paraId="66C78EBE" w14:textId="23F5013E" w:rsidR="003210D2" w:rsidRPr="003210D2" w:rsidRDefault="003210D2" w:rsidP="003210D2">
            <w:r w:rsidRPr="003210D2">
              <w:t>Dados de entrada (Nome, Sala, Horário)</w:t>
            </w:r>
          </w:p>
        </w:tc>
        <w:tc>
          <w:tcPr>
            <w:tcW w:w="2445" w:type="dxa"/>
            <w:vAlign w:val="bottom"/>
          </w:tcPr>
          <w:p w14:paraId="10BBECC3" w14:textId="1479826A" w:rsidR="003210D2" w:rsidRPr="003210D2" w:rsidRDefault="003210D2" w:rsidP="003210D2">
            <w:r w:rsidRPr="003210D2">
              <w:t>Criação de uma nova matéria com sucesso</w:t>
            </w:r>
          </w:p>
        </w:tc>
      </w:tr>
      <w:tr w:rsidR="003210D2" w14:paraId="126B3DCF" w14:textId="77777777" w:rsidTr="00866D27">
        <w:tc>
          <w:tcPr>
            <w:tcW w:w="1101" w:type="dxa"/>
          </w:tcPr>
          <w:p w14:paraId="287A0DB6" w14:textId="77777777" w:rsidR="003210D2" w:rsidRPr="003210D2" w:rsidRDefault="003210D2" w:rsidP="003210D2">
            <w:r w:rsidRPr="003210D2">
              <w:t>02</w:t>
            </w:r>
          </w:p>
        </w:tc>
        <w:tc>
          <w:tcPr>
            <w:tcW w:w="3787" w:type="dxa"/>
            <w:vAlign w:val="bottom"/>
          </w:tcPr>
          <w:p w14:paraId="6D6CBA75" w14:textId="0461971A" w:rsidR="003210D2" w:rsidRPr="003210D2" w:rsidRDefault="003210D2" w:rsidP="003210D2">
            <w:r w:rsidRPr="003210D2">
              <w:t>Edição de Matéria</w:t>
            </w:r>
          </w:p>
        </w:tc>
        <w:tc>
          <w:tcPr>
            <w:tcW w:w="2445" w:type="dxa"/>
            <w:vAlign w:val="bottom"/>
          </w:tcPr>
          <w:p w14:paraId="7F3A154F" w14:textId="0C1B9F55" w:rsidR="003210D2" w:rsidRPr="003210D2" w:rsidRDefault="003210D2" w:rsidP="003210D2">
            <w:r w:rsidRPr="003210D2">
              <w:t>Novos dados de entrada (Nome, Sala, Horário)</w:t>
            </w:r>
          </w:p>
        </w:tc>
        <w:tc>
          <w:tcPr>
            <w:tcW w:w="2445" w:type="dxa"/>
            <w:vAlign w:val="bottom"/>
          </w:tcPr>
          <w:p w14:paraId="72506CCF" w14:textId="43584138" w:rsidR="003210D2" w:rsidRPr="003210D2" w:rsidRDefault="003210D2" w:rsidP="003210D2">
            <w:r w:rsidRPr="003210D2">
              <w:t>Edição de uma nova matéria com sucesso</w:t>
            </w:r>
          </w:p>
        </w:tc>
      </w:tr>
      <w:tr w:rsidR="003210D2" w14:paraId="3D257138" w14:textId="77777777" w:rsidTr="00866D27">
        <w:tc>
          <w:tcPr>
            <w:tcW w:w="1101" w:type="dxa"/>
          </w:tcPr>
          <w:p w14:paraId="372EE460" w14:textId="2DB00D84" w:rsidR="003210D2" w:rsidRPr="003210D2" w:rsidRDefault="003210D2" w:rsidP="003210D2">
            <w:r w:rsidRPr="003210D2">
              <w:t>03</w:t>
            </w:r>
          </w:p>
        </w:tc>
        <w:tc>
          <w:tcPr>
            <w:tcW w:w="3787" w:type="dxa"/>
            <w:vAlign w:val="bottom"/>
          </w:tcPr>
          <w:p w14:paraId="1CFBF6DE" w14:textId="2BCAD9E9" w:rsidR="003210D2" w:rsidRPr="003210D2" w:rsidRDefault="003210D2" w:rsidP="003210D2">
            <w:r w:rsidRPr="003210D2">
              <w:t>Remoção de Matéria</w:t>
            </w:r>
          </w:p>
        </w:tc>
        <w:tc>
          <w:tcPr>
            <w:tcW w:w="2445" w:type="dxa"/>
            <w:vAlign w:val="bottom"/>
          </w:tcPr>
          <w:p w14:paraId="093A5AC6" w14:textId="20168DF2" w:rsidR="003210D2" w:rsidRPr="003210D2" w:rsidRDefault="003210D2" w:rsidP="003210D2">
            <w:r w:rsidRPr="003210D2">
              <w:t>Nenhuma</w:t>
            </w:r>
          </w:p>
        </w:tc>
        <w:tc>
          <w:tcPr>
            <w:tcW w:w="2445" w:type="dxa"/>
            <w:vAlign w:val="bottom"/>
          </w:tcPr>
          <w:p w14:paraId="1EB91348" w14:textId="1C504FA3" w:rsidR="003210D2" w:rsidRPr="003210D2" w:rsidRDefault="003210D2" w:rsidP="003210D2">
            <w:r w:rsidRPr="003210D2">
              <w:t>Exclusão de uma matéria com sucesso</w:t>
            </w:r>
          </w:p>
        </w:tc>
      </w:tr>
      <w:tr w:rsidR="003210D2" w14:paraId="3895C5C1" w14:textId="77777777" w:rsidTr="00866D27">
        <w:tc>
          <w:tcPr>
            <w:tcW w:w="1101" w:type="dxa"/>
          </w:tcPr>
          <w:p w14:paraId="7D54FE57" w14:textId="57914882" w:rsidR="003210D2" w:rsidRPr="003210D2" w:rsidRDefault="003210D2" w:rsidP="003210D2">
            <w:r w:rsidRPr="003210D2">
              <w:t>04</w:t>
            </w:r>
          </w:p>
        </w:tc>
        <w:tc>
          <w:tcPr>
            <w:tcW w:w="3787" w:type="dxa"/>
            <w:vAlign w:val="bottom"/>
          </w:tcPr>
          <w:p w14:paraId="40AE416C" w14:textId="500BE812" w:rsidR="003210D2" w:rsidRPr="003210D2" w:rsidRDefault="003210D2" w:rsidP="003210D2">
            <w:r w:rsidRPr="003210D2">
              <w:t>Leitura de Matéria</w:t>
            </w:r>
          </w:p>
        </w:tc>
        <w:tc>
          <w:tcPr>
            <w:tcW w:w="2445" w:type="dxa"/>
            <w:vAlign w:val="bottom"/>
          </w:tcPr>
          <w:p w14:paraId="7810A2C6" w14:textId="73D2DBCB" w:rsidR="003210D2" w:rsidRPr="003210D2" w:rsidRDefault="003210D2" w:rsidP="003210D2">
            <w:r w:rsidRPr="003210D2">
              <w:t>Nenhuma</w:t>
            </w:r>
          </w:p>
        </w:tc>
        <w:tc>
          <w:tcPr>
            <w:tcW w:w="2445" w:type="dxa"/>
            <w:vAlign w:val="bottom"/>
          </w:tcPr>
          <w:p w14:paraId="31417E44" w14:textId="7B46F21B" w:rsidR="003210D2" w:rsidRPr="003210D2" w:rsidRDefault="003210D2" w:rsidP="003210D2">
            <w:r w:rsidRPr="003210D2">
              <w:t>Matérias aparecem na interface de sistema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9C3E008" w14:textId="4D13C105"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Pr="007F2F98">
        <w:rPr>
          <w:i w:val="0"/>
          <w:iCs/>
          <w:color w:val="auto"/>
        </w:rPr>
        <w:t>AGP\Desenvolvimento\</w:t>
      </w:r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p w14:paraId="722164D4" w14:textId="739A1927" w:rsidR="0033170C" w:rsidRDefault="0033170C" w:rsidP="003210D2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9F317" w14:textId="77777777" w:rsidR="00B96177" w:rsidRDefault="00B96177">
      <w:r>
        <w:separator/>
      </w:r>
    </w:p>
  </w:endnote>
  <w:endnote w:type="continuationSeparator" w:id="0">
    <w:p w14:paraId="3D3B3FA1" w14:textId="77777777" w:rsidR="00B96177" w:rsidRDefault="00B9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2FF51374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AGP</w:t>
              </w:r>
              <w:r w:rsidR="0069452F">
                <w:t>&gt; - &lt;</w:t>
              </w:r>
              <w:r w:rsidR="0051298A">
                <w:t>Agenda Escolar Pessoal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299C4" w14:textId="77777777" w:rsidR="00B96177" w:rsidRDefault="00B96177">
      <w:r>
        <w:separator/>
      </w:r>
    </w:p>
  </w:footnote>
  <w:footnote w:type="continuationSeparator" w:id="0">
    <w:p w14:paraId="78ABA7D8" w14:textId="77777777" w:rsidR="00B96177" w:rsidRDefault="00B96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3D4CD6D5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422BCD">
            <w:t>AGP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54A29E76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64E3C"/>
    <w:rsid w:val="009A6367"/>
    <w:rsid w:val="009B0E25"/>
    <w:rsid w:val="00AA73B9"/>
    <w:rsid w:val="00AC5BC3"/>
    <w:rsid w:val="00AF2C6E"/>
    <w:rsid w:val="00B210BA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700C7"/>
    <w:rsid w:val="00E74320"/>
    <w:rsid w:val="00E85C1E"/>
    <w:rsid w:val="00EA5759"/>
    <w:rsid w:val="00F1779C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(1).dotx</Template>
  <TotalTime>15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&lt;AGP&gt; - &lt;Agenda Escolar Pessoal&gt;</Manager>
  <Company/>
  <LinksUpToDate>false</LinksUpToDate>
  <CharactersWithSpaces>1008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Pedro Lemos Flores do Prado</dc:creator>
  <cp:lastModifiedBy>Pedro Lemos Flores do Prado</cp:lastModifiedBy>
  <cp:revision>3</cp:revision>
  <cp:lastPrinted>2005-05-05T18:34:00Z</cp:lastPrinted>
  <dcterms:created xsi:type="dcterms:W3CDTF">2024-11-25T12:50:00Z</dcterms:created>
  <dcterms:modified xsi:type="dcterms:W3CDTF">2024-11-25T13:07:00Z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