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bookmarkStart w:colFirst="0" w:colLast="0" w:name="bookmark=id.gjdgxs" w:id="1"/>
    <w:bookmarkEnd w:id="1"/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heading=h.jnc8wucdtpbx" w:id="2"/>
      <w:bookmarkEnd w:id="2"/>
      <w:r w:rsidDel="00000000" w:rsidR="00000000" w:rsidRPr="00000000">
        <w:rPr>
          <w:rtl w:val="0"/>
        </w:rPr>
        <w:t xml:space="preserve">Especificación de requerimientos de software</w:t>
      </w:r>
    </w:p>
    <w:bookmarkStart w:colFirst="0" w:colLast="0" w:name="bookmark=id.1fob9te" w:id="3"/>
    <w:bookmarkEnd w:id="3"/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Contenido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/>
      </w:pPr>
      <w:r w:rsidDel="00000000" w:rsidR="00000000" w:rsidRPr="00000000">
        <w:rPr>
          <w:rtl w:val="0"/>
        </w:rPr>
        <w:t xml:space="preserve">Planteamiento de necesidades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000000"/>
        </w:rPr>
      </w:pPr>
      <w:hyperlink w:anchor="bookmark=id.17dp8vu">
        <w:r w:rsidDel="00000000" w:rsidR="00000000" w:rsidRPr="00000000">
          <w:rPr>
            <w:color w:val="000000"/>
            <w:rtl w:val="0"/>
          </w:rPr>
          <w:t xml:space="preserve">Diagrama de casos de uso</w:t>
        </w:r>
      </w:hyperlink>
      <w:r w:rsidDel="00000000" w:rsidR="00000000" w:rsidRPr="00000000">
        <w:rPr>
          <w:color w:val="000000"/>
          <w:rtl w:val="0"/>
        </w:rPr>
        <w:t xml:space="preserve"> de la iteración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Especificación de casos de uso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Caso de uso: Buscar producto  (Referencia al caso de uso dentro del documento)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000000"/>
        </w:rPr>
      </w:pPr>
      <w:bookmarkStart w:colFirst="0" w:colLast="0" w:name="_heading=h.gjdgxs" w:id="4"/>
      <w:bookmarkEnd w:id="4"/>
      <w:r w:rsidDel="00000000" w:rsidR="00000000" w:rsidRPr="00000000">
        <w:rPr>
          <w:rtl w:val="0"/>
        </w:rPr>
        <w:t xml:space="preserve">Diagrama de estados para la navegación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bookmark=id.3znysh7" w:id="5"/>
    <w:bookmarkEnd w:id="5"/>
    <w:p w:rsidR="00000000" w:rsidDel="00000000" w:rsidP="00000000" w:rsidRDefault="00000000" w:rsidRPr="00000000" w14:paraId="0000000B">
      <w:pPr>
        <w:pStyle w:val="Heading2"/>
        <w:spacing w:after="0" w:lineRule="auto"/>
        <w:rPr/>
      </w:pPr>
      <w:r w:rsidDel="00000000" w:rsidR="00000000" w:rsidRPr="00000000">
        <w:rPr>
          <w:rtl w:val="0"/>
        </w:rPr>
        <w:t xml:space="preserve">Planteamiento de necesidades </w:t>
      </w:r>
    </w:p>
    <w:p w:rsidR="00000000" w:rsidDel="00000000" w:rsidP="00000000" w:rsidRDefault="00000000" w:rsidRPr="00000000" w14:paraId="0000000C">
      <w:pPr>
        <w:pStyle w:val="Heading2"/>
        <w:spacing w:before="0" w:lineRule="auto"/>
        <w:rPr/>
      </w:pPr>
      <w:r w:rsidDel="00000000" w:rsidR="00000000" w:rsidRPr="00000000">
        <w:rPr>
          <w:color w:val="0000ff"/>
          <w:u w:val="single"/>
          <w:rtl w:val="0"/>
        </w:rPr>
        <w:t xml:space="preserve">Referencia al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000000" w:space="1" w:sz="4" w:val="single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bookmarkStart w:colFirst="0" w:colLast="0" w:name="bookmark=id.2et92p0" w:id="6"/>
    <w:bookmarkEnd w:id="6"/>
    <w:p w:rsidR="00000000" w:rsidDel="00000000" w:rsidP="00000000" w:rsidRDefault="00000000" w:rsidRPr="00000000" w14:paraId="0000000F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Diagrama de casos de uso de la iteración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</w:rPr>
      </w:pPr>
      <w:r w:rsidDel="00000000" w:rsidR="00000000" w:rsidRPr="00000000">
        <w:rPr/>
        <w:drawing>
          <wp:inline distB="114300" distT="114300" distL="114300" distR="114300">
            <wp:extent cx="4286250" cy="4524375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52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color w:val="000000"/>
          <w:rtl w:val="0"/>
        </w:rPr>
        <w:t xml:space="preserve">Diagrama general de casos de uso de la iteración.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(Todos, fecha)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000000" w:space="1" w:sz="4" w:val="single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bookmarkStart w:colFirst="0" w:colLast="0" w:name="bookmark=id.3dy6vkm" w:id="7"/>
    <w:bookmarkEnd w:id="7"/>
    <w:p w:rsidR="00000000" w:rsidDel="00000000" w:rsidP="00000000" w:rsidRDefault="00000000" w:rsidRPr="00000000" w14:paraId="00000018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Especificación de casos de uso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Buscar producto.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color w:val="000000"/>
          <w:rtl w:val="0"/>
        </w:rPr>
        <w:t xml:space="preserve">Responsable</w:t>
      </w:r>
      <w:hyperlink w:anchor="bookmark=id.17dp8vu">
        <w:r w:rsidDel="00000000" w:rsidR="00000000" w:rsidRPr="00000000">
          <w:rPr>
            <w:color w:val="000000"/>
            <w:rtl w:val="0"/>
          </w:rPr>
          <w:t xml:space="preserve">: </w:t>
        </w:r>
      </w:hyperlink>
      <w:r w:rsidDel="00000000" w:rsidR="00000000" w:rsidRPr="00000000">
        <w:rPr>
          <w:rtl w:val="0"/>
        </w:rPr>
        <w:t xml:space="preserve">Nombre de la persona que elaboró el detalle del caso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1.-Detalle del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 xml:space="preserve">Actor(es)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/>
      </w:pPr>
      <w:r w:rsidDel="00000000" w:rsidR="00000000" w:rsidRPr="00000000">
        <w:rPr>
          <w:rtl w:val="0"/>
        </w:rPr>
        <w:t xml:space="preserve">Usuario registrado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de caso de uso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95813" cy="2952750"/>
            <wp:effectExtent b="0" l="0" r="0" t="0"/>
            <wp:docPr id="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Descripción</w:t>
      </w:r>
      <w:r w:rsidDel="00000000" w:rsidR="00000000" w:rsidRPr="00000000">
        <w:rPr>
          <w:color w:val="000000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Los usuarios podrán  buscar productos que están siendo vendidos en la página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Precondiciones</w:t>
      </w:r>
      <w:r w:rsidDel="00000000" w:rsidR="00000000" w:rsidRPr="00000000">
        <w:rPr>
          <w:b w:val="1"/>
          <w:color w:val="000000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El usuario ingresa a su cuenta, se encuentra en la pantalla principal y se dirige a</w:t>
      </w:r>
      <w:r w:rsidDel="00000000" w:rsidR="00000000" w:rsidRPr="00000000">
        <w:rPr>
          <w:rtl w:val="0"/>
        </w:rPr>
        <w:t xml:space="preserve"> los criterios de búsqueda que pueden ser tipo o categoría del producto, zona de venta/entrega, forma de pago (efectivo, tarjeta o transferencia)  y condiciones (nuevo o usado) o por medio del buscador.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Flujo normal de eventos.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hd w:fill="cfe2f3" w:val="clear"/>
                <w:rtl w:val="0"/>
              </w:rPr>
              <w:t xml:space="preserve">Actor(es)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hd w:fill="cfe2f3" w:val="clear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4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840"/>
        <w:gridCol w:w="3840"/>
        <w:gridCol w:w="825"/>
        <w:gridCol w:w="3855"/>
        <w:tblGridChange w:id="0">
          <w:tblGrid>
            <w:gridCol w:w="840"/>
            <w:gridCol w:w="3840"/>
            <w:gridCol w:w="825"/>
            <w:gridCol w:w="38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hd w:fill="cfe2f3" w:val="clear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hd w:fill="cfe2f3" w:val="clear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hd w:fill="cfe2f3" w:val="clear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selecciona los criterios de búsqueda que quiera.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filtra los productos que se encuentran en la base de datos de acuerdo a los criterios seleccionados.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ingresa el nombre del producto de su interés en la caja de búsqueda y da click en el botón de buscar.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arroja todas las coincidencias de los productos que se encuentran en el </w:t>
            </w:r>
            <w:r w:rsidDel="00000000" w:rsidR="00000000" w:rsidRPr="00000000">
              <w:rPr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encuentra el producto que buscaba y da click en el anuncio.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muestra toda la información respecto al producto seleccionado.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Flujo alternativo de eventos.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25"/>
        <w:gridCol w:w="5280"/>
        <w:tblGridChange w:id="0">
          <w:tblGrid>
            <w:gridCol w:w="4125"/>
            <w:gridCol w:w="528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se encontró productos que coincidan con la búsqueda.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mandará un anuncio al usuario que no se ha encontrado el producto.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Flujo excepcional de eventos.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25"/>
        <w:gridCol w:w="5235"/>
        <w:tblGridChange w:id="0">
          <w:tblGrid>
            <w:gridCol w:w="4125"/>
            <w:gridCol w:w="523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de conexión con la base de datos.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muestra una pantalla de error.</w:t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Poscondiciones</w:t>
      </w:r>
      <w:r w:rsidDel="00000000" w:rsidR="00000000" w:rsidRPr="00000000">
        <w:rPr>
          <w:rtl w:val="0"/>
        </w:rPr>
        <w:t xml:space="preserve">: El usuario se va al link del producto y se presentará la información asociada de tal anuncio sin los datos del contacto del vendedor, la calificación promedia (con estrellas) y una liga para consultar los comentarios</w:t>
      </w:r>
      <w:r w:rsidDel="00000000" w:rsidR="00000000" w:rsidRPr="00000000">
        <w:rPr>
          <w:rtl w:val="0"/>
        </w:rPr>
        <w:t xml:space="preserve">,  si no hay coincidencias de búsqueda y no hay conexión   el usuario  verá una pantalla  de error. 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2.-Prototipo(s) de las pantallas de interfaz de los casos de uso de la iteración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0000ff"/>
          <w:u w:val="single"/>
        </w:rPr>
      </w:pPr>
      <w:r w:rsidDel="00000000" w:rsidR="00000000" w:rsidRPr="00000000">
        <w:rPr>
          <w:color w:val="0000ff"/>
          <w:u w:val="single"/>
        </w:rPr>
        <w:drawing>
          <wp:inline distB="114300" distT="114300" distL="114300" distR="114300">
            <wp:extent cx="5943600" cy="4457700"/>
            <wp:effectExtent b="0" l="0" r="0" t="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b w:val="1"/>
          <w:color w:val="0000ff"/>
          <w:u w:val="single"/>
        </w:rPr>
      </w:pPr>
      <w:r w:rsidDel="00000000" w:rsidR="00000000" w:rsidRPr="00000000">
        <w:rPr>
          <w:color w:val="0000ff"/>
          <w:u w:val="single"/>
        </w:rPr>
        <w:drawing>
          <wp:inline distB="114300" distT="114300" distL="114300" distR="114300">
            <wp:extent cx="5943600" cy="4457700"/>
            <wp:effectExtent b="0" l="0" r="0" t="0"/>
            <wp:docPr id="2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ff"/>
          <w:u w:val="single"/>
        </w:rPr>
        <w:drawing>
          <wp:inline distB="114300" distT="114300" distL="114300" distR="114300">
            <wp:extent cx="5943600" cy="4457700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  <w:t xml:space="preserve">Todo el equipo con mucho amor:), fecha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3.-Casos de prueba de los casos de uso de la iteración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Casos de prueba (</w:t>
      </w: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b w:val="1"/>
          <w:color w:val="000000"/>
          <w:rtl w:val="0"/>
        </w:rPr>
        <w:t xml:space="preserve">lujo normal).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42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33"/>
        <w:gridCol w:w="5175"/>
        <w:gridCol w:w="3120"/>
        <w:tblGridChange w:id="0">
          <w:tblGrid>
            <w:gridCol w:w="1133"/>
            <w:gridCol w:w="5175"/>
            <w:gridCol w:w="312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N-</w:t>
            </w: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busca Celulares con el criterio de búsqueda</w:t>
            </w:r>
          </w:p>
          <w:p w:rsidR="00000000" w:rsidDel="00000000" w:rsidP="00000000" w:rsidRDefault="00000000" w:rsidRPr="00000000" w14:paraId="0000007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“Zona” (Tlalpan)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Productos que contengan la etiqueta Celulares y que se encuentren en la zona seleccionada (En esta caso la delegación Tlalpan).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N-</w:t>
            </w: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busca Celulares con el criterio de busqueda “Condiciones” (Nuevo)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Productos que contengan la etiqueta Celulares y que sean productos nuevos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N-</w:t>
            </w: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busca Celulares con el criterio de búsqueda “Forma de pago” (Efectivo)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Productos que contengan la etiqueta Celulares y que se vendan en Efectivo.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N-</w:t>
            </w: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busca Celulares con el criterio de búsqueda</w:t>
            </w:r>
          </w:p>
          <w:p w:rsidR="00000000" w:rsidDel="00000000" w:rsidP="00000000" w:rsidRDefault="00000000" w:rsidRPr="00000000" w14:paraId="0000008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“Categoría” (Telefonía)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Productos que contengan la etiqueta Celulares y que se encuentre en la categoría de Telefonía.</w:t>
            </w:r>
          </w:p>
        </w:tc>
      </w:tr>
    </w:tbl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Casos de prueba (</w:t>
      </w: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b w:val="1"/>
          <w:color w:val="000000"/>
          <w:rtl w:val="0"/>
        </w:rPr>
        <w:t xml:space="preserve">lujo alternativo).</w:t>
      </w:r>
    </w:p>
    <w:p w:rsidR="00000000" w:rsidDel="00000000" w:rsidP="00000000" w:rsidRDefault="00000000" w:rsidRPr="00000000" w14:paraId="0000008B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42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33"/>
        <w:gridCol w:w="5175"/>
        <w:gridCol w:w="3120"/>
        <w:tblGridChange w:id="0">
          <w:tblGrid>
            <w:gridCol w:w="1133"/>
            <w:gridCol w:w="5175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A-</w:t>
            </w: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Bazuca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mandará un anuncio que no se ha encontrado el producto bazuca</w:t>
            </w:r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Casos de prueba (</w:t>
      </w: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b w:val="1"/>
          <w:color w:val="000000"/>
          <w:rtl w:val="0"/>
        </w:rPr>
        <w:t xml:space="preserve">lujo excepcional</w:t>
      </w:r>
      <w:r w:rsidDel="00000000" w:rsidR="00000000" w:rsidRPr="00000000">
        <w:rPr>
          <w:color w:val="000000"/>
          <w:rtl w:val="0"/>
        </w:rPr>
        <w:t xml:space="preserve">).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2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33"/>
        <w:gridCol w:w="5175"/>
        <w:gridCol w:w="3120"/>
        <w:tblGridChange w:id="0">
          <w:tblGrid>
            <w:gridCol w:w="1133"/>
            <w:gridCol w:w="5175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E-</w:t>
            </w: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Falta de internet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El sistema arroja una ventana emergente mostrando el error de falla en la conexión.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rPr/>
      </w:pPr>
      <w:r w:rsidDel="00000000" w:rsidR="00000000" w:rsidRPr="00000000">
        <w:rPr>
          <w:rtl w:val="0"/>
        </w:rPr>
        <w:t xml:space="preserve">Diagrama de estados para la navegación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/>
        <w:drawing>
          <wp:inline distB="114300" distT="114300" distL="114300" distR="114300">
            <wp:extent cx="5695950" cy="3081338"/>
            <wp:effectExtent b="0" l="0" r="0" t="0"/>
            <wp:docPr id="2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6106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081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/>
      </w:pPr>
      <w:r w:rsidDel="00000000" w:rsidR="00000000" w:rsidRPr="00000000">
        <w:rPr>
          <w:rtl w:val="0"/>
        </w:rPr>
        <w:t xml:space="preserve">Diagrama de navegación </w:t>
      </w:r>
      <w:r w:rsidDel="00000000" w:rsidR="00000000" w:rsidRPr="00000000">
        <w:rPr>
          <w:rtl w:val="0"/>
        </w:rPr>
        <w:t xml:space="preserve">(El Equipo, 14/10/2021)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color="000000" w:space="1" w:sz="4" w:val="single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color w:val="000000"/>
        <w:rtl w:val="0"/>
      </w:rPr>
      <w:t xml:space="preserve">Fecha de elaboración:</w:t>
      <w:tab/>
    </w:r>
    <w:r w:rsidDel="00000000" w:rsidR="00000000" w:rsidRPr="00000000">
      <w:rPr>
        <w:rtl w:val="0"/>
      </w:rPr>
      <w:t xml:space="preserve">12/10/2021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  <w:t xml:space="preserve">Versión:</w:t>
      <w:tab/>
      <w:tab/>
      <w:tab/>
    </w:r>
    <w:r w:rsidDel="00000000" w:rsidR="00000000" w:rsidRPr="00000000">
      <w:rPr>
        <w:rtl w:val="0"/>
      </w:rPr>
      <w:t xml:space="preserve">Número de versión 1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jc w:val="right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5114925</wp:posOffset>
          </wp:positionH>
          <wp:positionV relativeFrom="paragraph">
            <wp:posOffset>19051</wp:posOffset>
          </wp:positionV>
          <wp:extent cx="804863" cy="804863"/>
          <wp:effectExtent b="0" l="0" r="0" t="0"/>
          <wp:wrapNone/>
          <wp:docPr id="18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4863" cy="80486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A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color w:val="000000"/>
        <w:rtl w:val="0"/>
      </w:rPr>
      <w:t xml:space="preserve">Equipo:</w:t>
      <w:tab/>
    </w:r>
    <w:r w:rsidDel="00000000" w:rsidR="00000000" w:rsidRPr="00000000">
      <w:rPr>
        <w:rtl w:val="0"/>
      </w:rPr>
      <w:t xml:space="preserve">Sunflower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  <w:t xml:space="preserve">Iteración:</w:t>
      <w:tab/>
    </w:r>
    <w:r w:rsidDel="00000000" w:rsidR="00000000" w:rsidRPr="00000000">
      <w:rPr>
        <w:rtl w:val="0"/>
      </w:rPr>
      <w:t xml:space="preserve">Iteración 1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MX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center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shd w:fill="auto" w:val="clear"/>
      <w:vertAlign w:val="baseline"/>
    </w:rPr>
  </w:style>
  <w:style w:type="paragraph" w:styleId="Normal" w:default="1">
    <w:name w:val="Normal"/>
    <w:qFormat w:val="1"/>
  </w:style>
  <w:style w:type="paragraph" w:styleId="Ttulo1">
    <w:name w:val="heading 1"/>
    <w:basedOn w:val="normal0"/>
    <w:next w:val="normal0"/>
    <w:pPr>
      <w:keepNext w:val="1"/>
      <w:keepLines w:val="1"/>
      <w:spacing w:before="200"/>
      <w:contextualSpacing w:val="1"/>
      <w:jc w:val="center"/>
      <w:outlineLvl w:val="0"/>
    </w:pPr>
    <w:rPr>
      <w:rFonts w:ascii="Trebuchet MS" w:cs="Trebuchet MS" w:eastAsia="Trebuchet MS" w:hAnsi="Trebuchet MS"/>
      <w:b w:val="1"/>
      <w:sz w:val="32"/>
      <w:szCs w:val="32"/>
    </w:rPr>
  </w:style>
  <w:style w:type="paragraph" w:styleId="Ttulo2">
    <w:name w:val="heading 2"/>
    <w:basedOn w:val="normal0"/>
    <w:next w:val="normal0"/>
    <w:pPr>
      <w:keepNext w:val="1"/>
      <w:keepLines w:val="1"/>
      <w:spacing w:before="200"/>
      <w:contextualSpacing w:val="1"/>
      <w:outlineLvl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Ttulo3">
    <w:name w:val="heading 3"/>
    <w:basedOn w:val="normal0"/>
    <w:next w:val="normal0"/>
    <w:pPr>
      <w:keepNext w:val="1"/>
      <w:keepLines w:val="1"/>
      <w:spacing w:before="160"/>
      <w:contextualSpacing w:val="1"/>
      <w:outlineLvl w:val="2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Ttulo4">
    <w:name w:val="heading 4"/>
    <w:basedOn w:val="normal0"/>
    <w:next w:val="normal0"/>
    <w:pPr>
      <w:keepNext w:val="1"/>
      <w:keepLines w:val="1"/>
      <w:spacing w:before="160"/>
      <w:contextualSpacing w:val="1"/>
      <w:outlineLvl w:val="3"/>
    </w:pPr>
    <w:rPr>
      <w:rFonts w:ascii="Trebuchet MS" w:cs="Trebuchet MS" w:eastAsia="Trebuchet MS" w:hAnsi="Trebuchet MS"/>
      <w:color w:val="666666"/>
      <w:u w:val="single"/>
    </w:rPr>
  </w:style>
  <w:style w:type="paragraph" w:styleId="Ttulo5">
    <w:name w:val="heading 5"/>
    <w:basedOn w:val="normal0"/>
    <w:next w:val="normal0"/>
    <w:pPr>
      <w:keepNext w:val="1"/>
      <w:keepLines w:val="1"/>
      <w:spacing w:before="160"/>
      <w:contextualSpacing w:val="1"/>
      <w:outlineLvl w:val="4"/>
    </w:pPr>
    <w:rPr>
      <w:rFonts w:ascii="Trebuchet MS" w:cs="Trebuchet MS" w:eastAsia="Trebuchet MS" w:hAnsi="Trebuchet MS"/>
      <w:color w:val="666666"/>
    </w:rPr>
  </w:style>
  <w:style w:type="paragraph" w:styleId="Ttulo6">
    <w:name w:val="heading 6"/>
    <w:basedOn w:val="normal0"/>
    <w:next w:val="normal0"/>
    <w:pPr>
      <w:keepNext w:val="1"/>
      <w:keepLines w:val="1"/>
      <w:spacing w:before="160"/>
      <w:contextualSpacing w:val="1"/>
      <w:outlineLvl w:val="5"/>
    </w:pPr>
    <w:rPr>
      <w:rFonts w:ascii="Trebuchet MS" w:cs="Trebuchet MS" w:eastAsia="Trebuchet MS" w:hAnsi="Trebuchet MS"/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1" w:customStyle="1">
    <w:name w:val="normal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0"/>
    <w:next w:val="normal0"/>
    <w:pPr>
      <w:keepNext w:val="1"/>
      <w:keepLines w:val="1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normal0" w:customStyle="1">
    <w:name w:val="normal"/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00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a" w:customStyle="1">
    <w:basedOn w:val="TableNormal0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4" w:customStyle="1">
    <w:basedOn w:val="TableNormal0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5" w:customStyle="1">
    <w:basedOn w:val="TableNormal0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25630"/>
    <w:pPr>
      <w:spacing w:line="240" w:lineRule="auto"/>
    </w:pPr>
    <w:rPr>
      <w:rFonts w:ascii="Lucida Grande" w:cs="Lucida Grande" w:hAnsi="Lucida Grande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25630"/>
    <w:rPr>
      <w:rFonts w:ascii="Lucida Grande" w:cs="Lucida Grande" w:hAnsi="Lucida Grande"/>
      <w:sz w:val="18"/>
      <w:szCs w:val="18"/>
    </w:rPr>
  </w:style>
  <w:style w:type="paragraph" w:styleId="Prrafodelista">
    <w:name w:val="List Paragraph"/>
    <w:basedOn w:val="Normal"/>
    <w:uiPriority w:val="34"/>
    <w:qFormat w:val="1"/>
    <w:rsid w:val="00C25630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752EAC"/>
    <w:pPr>
      <w:tabs>
        <w:tab w:val="center" w:pos="4252"/>
        <w:tab w:val="right" w:pos="8504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52EAC"/>
  </w:style>
  <w:style w:type="paragraph" w:styleId="Piedepgina">
    <w:name w:val="footer"/>
    <w:basedOn w:val="Normal"/>
    <w:link w:val="PiedepginaCar"/>
    <w:uiPriority w:val="99"/>
    <w:unhideWhenUsed w:val="1"/>
    <w:rsid w:val="00752EAC"/>
    <w:pPr>
      <w:tabs>
        <w:tab w:val="center" w:pos="4252"/>
        <w:tab w:val="right" w:pos="8504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52EAC"/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header" Target="header1.xml"/><Relationship Id="rId12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0S2FduznCN/R0eIKujtEXAc5sg==">AMUW2mWTIQfaYsz2mdFQtrfmTr71OKcpftt/zh3vfYHxEPhYmiGTWDwyh7ozDniLg8HqizAcQu1pF7Ya1pwGiu5ZeCT32FJDyx44E25H4yQWTKprhn/5FJcDBulKNI0ESOY1qUKUNWzVc8Jwldoiov4tTiTgNR3b7pFeFy7vgZcHSRKN5TFsvnmuJkwtpx8KQzJhfn/pWfURIh/dmfIfzoUQpv3QwastmZJiibpz30WsC6SS077ivhQ=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2020-10-18T01:54:00Z</dcterms:created>
</cp:coreProperties>
</file>