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heading=h.30j0zll" w:id="0"/>
      <w:bookmarkEnd w:id="0"/>
      <w:r w:rsidDel="00000000" w:rsidR="00000000" w:rsidRPr="00000000">
        <w:rPr>
          <w:rtl w:val="0"/>
        </w:rPr>
      </w:r>
    </w:p>
    <w:p w:rsidR="00000000" w:rsidDel="00000000" w:rsidP="00000000" w:rsidRDefault="00000000" w:rsidRPr="00000000" w14:paraId="00000002">
      <w:pPr>
        <w:pStyle w:val="Heading1"/>
        <w:rPr/>
      </w:pPr>
      <w:bookmarkStart w:colFirst="0" w:colLast="0" w:name="_heading=h.rb5wc0pl8m0u" w:id="1"/>
      <w:bookmarkEnd w:id="1"/>
      <w:r w:rsidDel="00000000" w:rsidR="00000000" w:rsidRPr="00000000">
        <w:rPr/>
        <w:drawing>
          <wp:inline distB="114300" distT="114300" distL="114300" distR="114300">
            <wp:extent cx="3048000" cy="3048000"/>
            <wp:effectExtent b="0" l="0" r="0" t="0"/>
            <wp:docPr id="28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480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rPr/>
      </w:pPr>
      <w:bookmarkStart w:colFirst="0" w:colLast="0" w:name="_heading=h.7017nvf7mk4r" w:id="2"/>
      <w:bookmarkEnd w:id="2"/>
      <w:r w:rsidDel="00000000" w:rsidR="00000000" w:rsidRPr="00000000">
        <w:rPr>
          <w:rFonts w:ascii="Arial" w:cs="Arial" w:eastAsia="Arial" w:hAnsi="Arial"/>
          <w:b w:val="0"/>
          <w:sz w:val="35"/>
          <w:szCs w:val="35"/>
          <w:shd w:fill="f3f3f3" w:val="clear"/>
          <w:rtl w:val="0"/>
        </w:rPr>
        <w:t xml:space="preserve">Iteración 1</w:t>
      </w:r>
      <w:r w:rsidDel="00000000" w:rsidR="00000000" w:rsidRPr="00000000">
        <w:rPr>
          <w:rtl w:val="0"/>
        </w:rPr>
      </w:r>
    </w:p>
    <w:p w:rsidR="00000000" w:rsidDel="00000000" w:rsidP="00000000" w:rsidRDefault="00000000" w:rsidRPr="00000000" w14:paraId="00000004">
      <w:pPr>
        <w:pStyle w:val="Heading1"/>
        <w:rPr/>
      </w:pPr>
      <w:bookmarkStart w:colFirst="0" w:colLast="0" w:name="_heading=h.7017nvf7mk4r" w:id="2"/>
      <w:bookmarkEnd w:id="2"/>
      <w:r w:rsidDel="00000000" w:rsidR="00000000" w:rsidRPr="00000000">
        <w:rPr>
          <w:rFonts w:ascii="Arial" w:cs="Arial" w:eastAsia="Arial" w:hAnsi="Arial"/>
          <w:b w:val="0"/>
          <w:sz w:val="35"/>
          <w:szCs w:val="35"/>
          <w:shd w:fill="f3f3f3" w:val="clear"/>
          <w:rtl w:val="0"/>
        </w:rPr>
        <w:t xml:space="preserve">Carátula</w:t>
      </w:r>
      <w:r w:rsidDel="00000000" w:rsidR="00000000" w:rsidRPr="00000000">
        <w:rPr>
          <w:rtl w:val="0"/>
        </w:rPr>
      </w:r>
    </w:p>
    <w:p w:rsidR="00000000" w:rsidDel="00000000" w:rsidP="00000000" w:rsidRDefault="00000000" w:rsidRPr="00000000" w14:paraId="00000005">
      <w:pPr>
        <w:pStyle w:val="Heading1"/>
        <w:rPr/>
      </w:pPr>
      <w:bookmarkStart w:colFirst="0" w:colLast="0" w:name="_heading=h.7017nvf7mk4r" w:id="2"/>
      <w:bookmarkEnd w:id="2"/>
      <w:r w:rsidDel="00000000" w:rsidR="00000000" w:rsidRPr="00000000">
        <w:rPr>
          <w:rFonts w:ascii="Arial" w:cs="Arial" w:eastAsia="Arial" w:hAnsi="Arial"/>
          <w:b w:val="0"/>
          <w:sz w:val="35"/>
          <w:szCs w:val="35"/>
          <w:shd w:fill="f3f3f3" w:val="clear"/>
          <w:rtl w:val="0"/>
        </w:rPr>
        <w:t xml:space="preserve">versión 1.0</w:t>
      </w:r>
      <w:r w:rsidDel="00000000" w:rsidR="00000000" w:rsidRPr="00000000">
        <w:rPr>
          <w:rtl w:val="0"/>
        </w:rPr>
      </w:r>
    </w:p>
    <w:p w:rsidR="00000000" w:rsidDel="00000000" w:rsidP="00000000" w:rsidRDefault="00000000" w:rsidRPr="00000000" w14:paraId="00000006">
      <w:pPr>
        <w:pStyle w:val="Heading1"/>
        <w:rPr/>
      </w:pPr>
      <w:bookmarkStart w:colFirst="0" w:colLast="0" w:name="_heading=h.7017nvf7mk4r" w:id="2"/>
      <w:bookmarkEnd w:id="2"/>
      <w:r w:rsidDel="00000000" w:rsidR="00000000" w:rsidRPr="00000000">
        <w:rPr>
          <w:rFonts w:ascii="Arial" w:cs="Arial" w:eastAsia="Arial" w:hAnsi="Arial"/>
          <w:b w:val="0"/>
          <w:sz w:val="35"/>
          <w:szCs w:val="35"/>
          <w:shd w:fill="f3f3f3" w:val="clear"/>
          <w:rtl w:val="0"/>
        </w:rPr>
        <w:t xml:space="preserve">28 de Septiembre de 2021</w:t>
      </w:r>
      <w:r w:rsidDel="00000000" w:rsidR="00000000" w:rsidRPr="00000000">
        <w:rPr>
          <w:rtl w:val="0"/>
        </w:rPr>
      </w:r>
    </w:p>
    <w:p w:rsidR="00000000" w:rsidDel="00000000" w:rsidP="00000000" w:rsidRDefault="00000000" w:rsidRPr="00000000" w14:paraId="00000007">
      <w:pPr>
        <w:pStyle w:val="Heading1"/>
        <w:rPr>
          <w:rFonts w:ascii="Arial" w:cs="Arial" w:eastAsia="Arial" w:hAnsi="Arial"/>
          <w:b w:val="0"/>
          <w:sz w:val="35"/>
          <w:szCs w:val="35"/>
          <w:shd w:fill="f3f3f3" w:val="clear"/>
        </w:rPr>
      </w:pPr>
      <w:bookmarkStart w:colFirst="0" w:colLast="0" w:name="_heading=h.7017nvf7mk4r" w:id="2"/>
      <w:bookmarkEnd w:id="2"/>
      <w:r w:rsidDel="00000000" w:rsidR="00000000" w:rsidRPr="00000000">
        <w:rPr>
          <w:rFonts w:ascii="Arial" w:cs="Arial" w:eastAsia="Arial" w:hAnsi="Arial"/>
          <w:b w:val="0"/>
          <w:sz w:val="35"/>
          <w:szCs w:val="35"/>
          <w:shd w:fill="f3f3f3" w:val="clear"/>
          <w:rtl w:val="0"/>
        </w:rPr>
        <w:t xml:space="preserve">Aarón Cervantes López</w:t>
      </w:r>
    </w:p>
    <w:p w:rsidR="00000000" w:rsidDel="00000000" w:rsidP="00000000" w:rsidRDefault="00000000" w:rsidRPr="00000000" w14:paraId="00000008">
      <w:pPr>
        <w:pStyle w:val="Heading1"/>
        <w:rPr/>
      </w:pPr>
      <w:bookmarkStart w:colFirst="0" w:colLast="0" w:name="_heading=h.7017nvf7mk4r" w:id="2"/>
      <w:bookmarkEnd w:id="2"/>
      <w:r w:rsidDel="00000000" w:rsidR="00000000" w:rsidRPr="00000000">
        <w:rPr>
          <w:rFonts w:ascii="Arial" w:cs="Arial" w:eastAsia="Arial" w:hAnsi="Arial"/>
          <w:b w:val="0"/>
          <w:sz w:val="35"/>
          <w:szCs w:val="35"/>
          <w:shd w:fill="f3f3f3" w:val="clear"/>
          <w:rtl w:val="0"/>
        </w:rPr>
        <w:t xml:space="preserve">Alex Gerardo Fernandez Aguilar</w:t>
      </w:r>
      <w:r w:rsidDel="00000000" w:rsidR="00000000" w:rsidRPr="00000000">
        <w:rPr>
          <w:rtl w:val="0"/>
        </w:rPr>
      </w:r>
    </w:p>
    <w:p w:rsidR="00000000" w:rsidDel="00000000" w:rsidP="00000000" w:rsidRDefault="00000000" w:rsidRPr="00000000" w14:paraId="00000009">
      <w:pPr>
        <w:pStyle w:val="Heading1"/>
        <w:rPr/>
      </w:pPr>
      <w:bookmarkStart w:colFirst="0" w:colLast="0" w:name="_heading=h.7017nvf7mk4r" w:id="2"/>
      <w:bookmarkEnd w:id="2"/>
      <w:r w:rsidDel="00000000" w:rsidR="00000000" w:rsidRPr="00000000">
        <w:rPr>
          <w:rFonts w:ascii="Arial" w:cs="Arial" w:eastAsia="Arial" w:hAnsi="Arial"/>
          <w:b w:val="0"/>
          <w:sz w:val="35"/>
          <w:szCs w:val="35"/>
          <w:shd w:fill="f3f3f3" w:val="clear"/>
          <w:rtl w:val="0"/>
        </w:rPr>
        <w:t xml:space="preserve">Arely Nava May</w:t>
      </w:r>
      <w:r w:rsidDel="00000000" w:rsidR="00000000" w:rsidRPr="00000000">
        <w:rPr>
          <w:rtl w:val="0"/>
        </w:rPr>
      </w:r>
    </w:p>
    <w:p w:rsidR="00000000" w:rsidDel="00000000" w:rsidP="00000000" w:rsidRDefault="00000000" w:rsidRPr="00000000" w14:paraId="0000000A">
      <w:pPr>
        <w:pStyle w:val="Heading1"/>
        <w:rPr>
          <w:rFonts w:ascii="Arial" w:cs="Arial" w:eastAsia="Arial" w:hAnsi="Arial"/>
          <w:b w:val="0"/>
          <w:sz w:val="35"/>
          <w:szCs w:val="35"/>
          <w:shd w:fill="f3f3f3" w:val="clear"/>
        </w:rPr>
      </w:pPr>
      <w:bookmarkStart w:colFirst="0" w:colLast="0" w:name="_heading=h.20w59fjdygr0" w:id="3"/>
      <w:bookmarkEnd w:id="3"/>
      <w:r w:rsidDel="00000000" w:rsidR="00000000" w:rsidRPr="00000000">
        <w:rPr>
          <w:rFonts w:ascii="Arial" w:cs="Arial" w:eastAsia="Arial" w:hAnsi="Arial"/>
          <w:b w:val="0"/>
          <w:sz w:val="35"/>
          <w:szCs w:val="35"/>
          <w:shd w:fill="f3f3f3" w:val="clear"/>
          <w:rtl w:val="0"/>
        </w:rPr>
        <w:t xml:space="preserve">Berenice Calvario González</w:t>
      </w:r>
    </w:p>
    <w:p w:rsidR="00000000" w:rsidDel="00000000" w:rsidP="00000000" w:rsidRDefault="00000000" w:rsidRPr="00000000" w14:paraId="0000000B">
      <w:pPr>
        <w:pStyle w:val="Heading1"/>
        <w:rPr/>
      </w:pPr>
      <w:bookmarkStart w:colFirst="0" w:colLast="0" w:name="_heading=h.awc2uwd2xu1i" w:id="4"/>
      <w:bookmarkEnd w:id="4"/>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bookmarkStart w:colFirst="0" w:colLast="0" w:name="bookmark=id.gjdgxs" w:id="5"/>
    <w:bookmarkEnd w:id="5"/>
    <w:p w:rsidR="00000000" w:rsidDel="00000000" w:rsidP="00000000" w:rsidRDefault="00000000" w:rsidRPr="00000000" w14:paraId="0000000E">
      <w:pPr>
        <w:pStyle w:val="Heading1"/>
        <w:rPr/>
      </w:pPr>
      <w:bookmarkStart w:colFirst="0" w:colLast="0" w:name="_heading=h.y9z1oehm0b57" w:id="6"/>
      <w:bookmarkEnd w:id="6"/>
      <w:r w:rsidDel="00000000" w:rsidR="00000000" w:rsidRPr="00000000">
        <w:rPr>
          <w:rtl w:val="0"/>
        </w:rPr>
        <w:t xml:space="preserve">Plan del Proyecto </w:t>
      </w:r>
    </w:p>
    <w:bookmarkStart w:colFirst="0" w:colLast="0" w:name="bookmark=id.1fob9te" w:id="7"/>
    <w:bookmarkEnd w:id="7"/>
    <w:p w:rsidR="00000000" w:rsidDel="00000000" w:rsidP="00000000" w:rsidRDefault="00000000" w:rsidRPr="00000000" w14:paraId="0000000F">
      <w:pPr>
        <w:pStyle w:val="Heading2"/>
        <w:rPr/>
      </w:pPr>
      <w:r w:rsidDel="00000000" w:rsidR="00000000" w:rsidRPr="00000000">
        <w:rPr>
          <w:rtl w:val="0"/>
        </w:rPr>
        <w:t xml:space="preserve">Contenido</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ind w:firstLine="720"/>
        <w:rPr/>
      </w:pPr>
      <w:r w:rsidDel="00000000" w:rsidR="00000000" w:rsidRPr="00000000">
        <w:rPr>
          <w:rtl w:val="0"/>
        </w:rPr>
        <w:t xml:space="preserve">Objetivos del proyecto </w:t>
      </w:r>
    </w:p>
    <w:p w:rsidR="00000000" w:rsidDel="00000000" w:rsidP="00000000" w:rsidRDefault="00000000" w:rsidRPr="00000000" w14:paraId="00000012">
      <w:pPr>
        <w:ind w:left="720" w:firstLine="0"/>
        <w:rPr/>
      </w:pPr>
      <w:r w:rsidDel="00000000" w:rsidR="00000000" w:rsidRPr="00000000">
        <w:rPr>
          <w:rtl w:val="0"/>
        </w:rPr>
        <w:t xml:space="preserve">Requisitos funcionales básicos del software</w:t>
      </w:r>
    </w:p>
    <w:p w:rsidR="00000000" w:rsidDel="00000000" w:rsidP="00000000" w:rsidRDefault="00000000" w:rsidRPr="00000000" w14:paraId="00000013">
      <w:pPr>
        <w:ind w:left="720" w:firstLine="0"/>
        <w:rPr/>
      </w:pPr>
      <w:r w:rsidDel="00000000" w:rsidR="00000000" w:rsidRPr="00000000">
        <w:rPr>
          <w:rtl w:val="0"/>
        </w:rPr>
        <w:t xml:space="preserve">Requisitos no funcionales del software</w:t>
      </w:r>
    </w:p>
    <w:p w:rsidR="00000000" w:rsidDel="00000000" w:rsidP="00000000" w:rsidRDefault="00000000" w:rsidRPr="00000000" w14:paraId="00000014">
      <w:pPr>
        <w:ind w:left="720" w:firstLine="0"/>
        <w:rPr/>
      </w:pPr>
      <w:r w:rsidDel="00000000" w:rsidR="00000000" w:rsidRPr="00000000">
        <w:rPr>
          <w:rtl w:val="0"/>
        </w:rPr>
        <w:t xml:space="preserve">Lista priorizada de requisitos de proyecto (LPRP)</w:t>
      </w:r>
    </w:p>
    <w:p w:rsidR="00000000" w:rsidDel="00000000" w:rsidP="00000000" w:rsidRDefault="00000000" w:rsidRPr="00000000" w14:paraId="00000015">
      <w:pPr>
        <w:ind w:left="720" w:firstLine="0"/>
        <w:rPr/>
      </w:pPr>
      <w:r w:rsidDel="00000000" w:rsidR="00000000" w:rsidRPr="00000000">
        <w:rPr>
          <w:rtl w:val="0"/>
        </w:rPr>
        <w:t xml:space="preserve">Restricciones del proyecto</w:t>
      </w:r>
    </w:p>
    <w:p w:rsidR="00000000" w:rsidDel="00000000" w:rsidP="00000000" w:rsidRDefault="00000000" w:rsidRPr="00000000" w14:paraId="00000016">
      <w:pPr>
        <w:ind w:left="720" w:firstLine="0"/>
        <w:rPr/>
      </w:pPr>
      <w:r w:rsidDel="00000000" w:rsidR="00000000" w:rsidRPr="00000000">
        <w:rPr>
          <w:rtl w:val="0"/>
        </w:rPr>
        <w:t xml:space="preserve">Fechas de inicio y fin del proyecto</w:t>
      </w:r>
    </w:p>
    <w:p w:rsidR="00000000" w:rsidDel="00000000" w:rsidP="00000000" w:rsidRDefault="00000000" w:rsidRPr="00000000" w14:paraId="00000017">
      <w:pPr>
        <w:ind w:left="720" w:firstLine="0"/>
        <w:rPr/>
      </w:pPr>
      <w:r w:rsidDel="00000000" w:rsidR="00000000" w:rsidRPr="00000000">
        <w:rPr>
          <w:rtl w:val="0"/>
        </w:rPr>
        <w:t xml:space="preserve">Forma de trabajar acordada </w:t>
      </w:r>
    </w:p>
    <w:p w:rsidR="00000000" w:rsidDel="00000000" w:rsidP="00000000" w:rsidRDefault="00000000" w:rsidRPr="00000000" w14:paraId="00000018">
      <w:pPr>
        <w:ind w:left="720" w:firstLine="0"/>
        <w:rPr/>
      </w:pPr>
      <w:r w:rsidDel="00000000" w:rsidR="00000000" w:rsidRPr="00000000">
        <w:rPr>
          <w:rtl w:val="0"/>
        </w:rPr>
        <w:t xml:space="preserve">El número de iteraciones y su duración </w:t>
      </w:r>
    </w:p>
    <w:p w:rsidR="00000000" w:rsidDel="00000000" w:rsidP="00000000" w:rsidRDefault="00000000" w:rsidRPr="00000000" w14:paraId="00000019">
      <w:pPr>
        <w:ind w:left="720" w:firstLine="0"/>
        <w:rPr/>
      </w:pPr>
      <w:r w:rsidDel="00000000" w:rsidR="00000000" w:rsidRPr="00000000">
        <w:rPr>
          <w:rtl w:val="0"/>
        </w:rPr>
        <w:t xml:space="preserve">Lista de los entregables – documentación y código de  software </w:t>
      </w:r>
    </w:p>
    <w:p w:rsidR="00000000" w:rsidDel="00000000" w:rsidP="00000000" w:rsidRDefault="00000000" w:rsidRPr="00000000" w14:paraId="0000001A">
      <w:pPr>
        <w:ind w:left="720" w:firstLine="0"/>
        <w:rPr/>
      </w:pPr>
      <w:r w:rsidDel="00000000" w:rsidR="00000000" w:rsidRPr="00000000">
        <w:rPr>
          <w:rtl w:val="0"/>
        </w:rPr>
        <w:t xml:space="preserve">Fechas y forma de entrega</w:t>
      </w:r>
    </w:p>
    <w:p w:rsidR="00000000" w:rsidDel="00000000" w:rsidP="00000000" w:rsidRDefault="00000000" w:rsidRPr="00000000" w14:paraId="0000001B">
      <w:pPr>
        <w:ind w:left="720" w:firstLine="0"/>
        <w:rPr/>
      </w:pPr>
      <w:r w:rsidDel="00000000" w:rsidR="00000000" w:rsidRPr="00000000">
        <w:rPr>
          <w:rtl w:val="0"/>
        </w:rPr>
        <w:t xml:space="preserve">Integrantes del proyecto y sus roles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bookmarkStart w:colFirst="0" w:colLast="0" w:name="bookmark=id.3znysh7" w:id="8"/>
    <w:bookmarkEnd w:id="8"/>
    <w:p w:rsidR="00000000" w:rsidDel="00000000" w:rsidP="00000000" w:rsidRDefault="00000000" w:rsidRPr="00000000" w14:paraId="0000001E">
      <w:pPr>
        <w:rPr>
          <w:b w:val="1"/>
          <w:sz w:val="28"/>
          <w:szCs w:val="28"/>
        </w:rPr>
      </w:pPr>
      <w:r w:rsidDel="00000000" w:rsidR="00000000" w:rsidRPr="00000000">
        <w:br w:type="page"/>
      </w:r>
      <w:bookmarkStart w:colFirst="0" w:colLast="0" w:name="bookmark=id.eoaayshy04q8" w:id="9"/>
      <w:bookmarkEnd w:id="9"/>
      <w:r w:rsidDel="00000000" w:rsidR="00000000" w:rsidRPr="00000000">
        <w:rPr>
          <w:b w:val="1"/>
          <w:sz w:val="28"/>
          <w:szCs w:val="28"/>
          <w:rtl w:val="0"/>
        </w:rPr>
        <w:t xml:space="preserve">Objetivos del proyecto</w:t>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color w:val="000000"/>
        </w:rPr>
      </w:pPr>
      <w:r w:rsidDel="00000000" w:rsidR="00000000" w:rsidRPr="00000000">
        <w:rPr>
          <w:color w:val="000000"/>
          <w:rtl w:val="0"/>
        </w:rPr>
        <w:t xml:space="preserve">Crear un producto de software cuyos objetivos son los siguientes: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Se propone la creación de una plataforma digital, de fácil acceso a la población mexicana desde cualquier dispositivo móvil o fijo, que permitirá a cualquier usuario, previamente registrado con un correo válido, lo siguiente: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Publicar un anuncio en el que describa (textual y visualmente) su producto y condiciones.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Consultar productos publicados por vendedores registrados.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Permitir interacción entre vendedores y potenciales compradores para la realización de la venta del producto.</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Emitir una calificación asociada a la experiencia de venta por ambas partes.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Antes de que una oferta sea visible al público en general, ésta será validada y aprobada por un administrador de la plataforma para asegurar que el anuncio no es ofensivo o ilegal.</w:t>
      </w:r>
    </w:p>
    <w:p w:rsidR="00000000" w:rsidDel="00000000" w:rsidP="00000000" w:rsidRDefault="00000000" w:rsidRPr="00000000" w14:paraId="0000002A">
      <w:pPr>
        <w:rPr>
          <w:color w:val="0000ff"/>
          <w:u w:val="single"/>
        </w:rPr>
      </w:pPr>
      <w:r w:rsidDel="00000000" w:rsidR="00000000" w:rsidRPr="00000000">
        <w:rPr>
          <w:rtl w:val="0"/>
        </w:rPr>
      </w:r>
    </w:p>
    <w:bookmarkStart w:colFirst="0" w:colLast="0" w:name="bookmark=id.2et92p0" w:id="10"/>
    <w:bookmarkEnd w:id="10"/>
    <w:bookmarkStart w:colFirst="0" w:colLast="0" w:name="bookmark=id.tyjcwt" w:id="11"/>
    <w:bookmarkEnd w:id="11"/>
    <w:p w:rsidR="00000000" w:rsidDel="00000000" w:rsidP="00000000" w:rsidRDefault="00000000" w:rsidRPr="00000000" w14:paraId="0000002B">
      <w:pPr>
        <w:pStyle w:val="Heading2"/>
        <w:rPr>
          <w:sz w:val="28"/>
          <w:szCs w:val="28"/>
        </w:rPr>
      </w:pPr>
      <w:r w:rsidDel="00000000" w:rsidR="00000000" w:rsidRPr="00000000">
        <w:rPr>
          <w:sz w:val="28"/>
          <w:szCs w:val="28"/>
          <w:rtl w:val="0"/>
        </w:rPr>
        <w:t xml:space="preserve">Requisitos funcionales básicos del software</w:t>
      </w:r>
    </w:p>
    <w:bookmarkStart w:colFirst="0" w:colLast="0" w:name="bookmark=id.3dy6vkm" w:id="12"/>
    <w:bookmarkEnd w:id="12"/>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general de casos de uso</w:t>
      </w:r>
    </w:p>
    <w:p w:rsidR="00000000" w:rsidDel="00000000" w:rsidP="00000000" w:rsidRDefault="00000000" w:rsidRPr="00000000" w14:paraId="0000002D">
      <w:pPr>
        <w:jc w:val="center"/>
        <w:rPr/>
      </w:pPr>
      <w:r w:rsidDel="00000000" w:rsidR="00000000" w:rsidRPr="00000000">
        <w:rPr/>
        <w:drawing>
          <wp:inline distB="114300" distT="114300" distL="114300" distR="114300">
            <wp:extent cx="4105275" cy="3833813"/>
            <wp:effectExtent b="0" l="0" r="0" t="0"/>
            <wp:docPr id="28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05275" cy="383381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color w:val="000000"/>
        </w:rPr>
      </w:pPr>
      <w:r w:rsidDel="00000000" w:rsidR="00000000" w:rsidRPr="00000000">
        <w:rPr>
          <w:color w:val="000000"/>
          <w:rtl w:val="0"/>
        </w:rPr>
        <w:t xml:space="preserve">Diagrama general de casos de uso </w:t>
      </w:r>
    </w:p>
    <w:p w:rsidR="00000000" w:rsidDel="00000000" w:rsidP="00000000" w:rsidRDefault="00000000" w:rsidRPr="00000000" w14:paraId="0000002F">
      <w:pPr>
        <w:jc w:val="center"/>
        <w:rPr>
          <w:color w:val="0000ff"/>
          <w:u w:val="single"/>
        </w:rPr>
      </w:pPr>
      <w:r w:rsidDel="00000000" w:rsidR="00000000" w:rsidRPr="00000000">
        <w:rPr>
          <w:rtl w:val="0"/>
        </w:rPr>
      </w:r>
    </w:p>
    <w:p w:rsidR="00000000" w:rsidDel="00000000" w:rsidP="00000000" w:rsidRDefault="00000000" w:rsidRPr="00000000" w14:paraId="00000030">
      <w:pP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Requisitos no funcionales del software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5"/>
        </w:numPr>
        <w:ind w:left="720" w:hanging="360"/>
        <w:rPr>
          <w:u w:val="none"/>
        </w:rPr>
      </w:pPr>
      <w:r w:rsidDel="00000000" w:rsidR="00000000" w:rsidRPr="00000000">
        <w:rPr>
          <w:b w:val="1"/>
          <w:rtl w:val="0"/>
        </w:rPr>
        <w:t xml:space="preserve">Usabilidad:</w:t>
      </w:r>
      <w:r w:rsidDel="00000000" w:rsidR="00000000" w:rsidRPr="00000000">
        <w:rPr>
          <w:rtl w:val="0"/>
        </w:rPr>
        <w:t xml:space="preserve"> El sistema debe tener una interfaz estéticamente agradable y fácil de usar para una amplia gama de usuarios, que no necesariamente tienen altas habilidades digitales. También, debe proteger a los usuarios de cometer errores al capturar los datos o seleccionar opciones.</w:t>
      </w:r>
    </w:p>
    <w:p w:rsidR="00000000" w:rsidDel="00000000" w:rsidP="00000000" w:rsidRDefault="00000000" w:rsidRPr="00000000" w14:paraId="00000033">
      <w:pPr>
        <w:numPr>
          <w:ilvl w:val="0"/>
          <w:numId w:val="5"/>
        </w:numPr>
        <w:ind w:left="720" w:hanging="360"/>
        <w:rPr>
          <w:u w:val="none"/>
        </w:rPr>
      </w:pPr>
      <w:r w:rsidDel="00000000" w:rsidR="00000000" w:rsidRPr="00000000">
        <w:rPr>
          <w:b w:val="1"/>
          <w:rtl w:val="0"/>
        </w:rPr>
        <w:t xml:space="preserve">Seguridad:</w:t>
      </w:r>
      <w:r w:rsidDel="00000000" w:rsidR="00000000" w:rsidRPr="00000000">
        <w:rPr>
          <w:rtl w:val="0"/>
        </w:rPr>
        <w:t xml:space="preserve"> Asegurar la integridad del sistema a través de la autenticación de los usuarios y la autorización del acceso. Las restricciones de seguridad sobre las claves de acceso, la forma de su recuperación, intentos fallidos de acceso y el abandono del sistema están incluidos en la descripción de las funcionalidades correspondientes.</w:t>
      </w:r>
    </w:p>
    <w:p w:rsidR="00000000" w:rsidDel="00000000" w:rsidP="00000000" w:rsidRDefault="00000000" w:rsidRPr="00000000" w14:paraId="00000034">
      <w:pPr>
        <w:numPr>
          <w:ilvl w:val="0"/>
          <w:numId w:val="5"/>
        </w:numPr>
        <w:ind w:left="720" w:hanging="360"/>
        <w:rPr>
          <w:u w:val="none"/>
        </w:rPr>
      </w:pPr>
      <w:r w:rsidDel="00000000" w:rsidR="00000000" w:rsidRPr="00000000">
        <w:rPr>
          <w:b w:val="1"/>
          <w:rtl w:val="0"/>
        </w:rPr>
        <w:t xml:space="preserve">Mantenibilidad:</w:t>
      </w:r>
      <w:r w:rsidDel="00000000" w:rsidR="00000000" w:rsidRPr="00000000">
        <w:rPr>
          <w:rtl w:val="0"/>
        </w:rPr>
        <w:t xml:space="preserve"> Facilitar las modificaciones del sistema asegurando la modularidad clara de la arquitectura y de los componentes del código, apego a los estándares de codificación tanto en base de datos como en código fuente documentado, la facilidad de realizar pruebas y despliegues, así como la portabilidad a diferentes tipos de dispositivos y sistemas operativos.</w:t>
      </w:r>
      <w:r w:rsidDel="00000000" w:rsidR="00000000" w:rsidRPr="00000000">
        <w:rPr>
          <w:rtl w:val="0"/>
        </w:rPr>
      </w:r>
    </w:p>
    <w:p w:rsidR="00000000" w:rsidDel="00000000" w:rsidP="00000000" w:rsidRDefault="00000000" w:rsidRPr="00000000" w14:paraId="00000035">
      <w:pPr>
        <w:rPr>
          <w:color w:val="0000ff"/>
        </w:rPr>
      </w:pPr>
      <w:r w:rsidDel="00000000" w:rsidR="00000000" w:rsidRPr="00000000">
        <w:rPr>
          <w:rtl w:val="0"/>
        </w:rPr>
      </w:r>
    </w:p>
    <w:p w:rsidR="00000000" w:rsidDel="00000000" w:rsidP="00000000" w:rsidRDefault="00000000" w:rsidRPr="00000000" w14:paraId="00000036">
      <w:pP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Lista priorizada de requisitos de proyecto (LPRP)</w:t>
      </w:r>
    </w:p>
    <w:p w:rsidR="00000000" w:rsidDel="00000000" w:rsidP="00000000" w:rsidRDefault="00000000" w:rsidRPr="00000000" w14:paraId="00000037">
      <w:pPr>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Registrar</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Modificar datos personales y de clave de acceso</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Regenerar clave de acceso</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Entrar al sistema</w:t>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Crear de alta un anuncio</w:t>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Validar y publicar el anuncio</w:t>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Buscar productos</w:t>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Interactuar entre interesados</w:t>
      </w:r>
    </w:p>
    <w:p w:rsidR="00000000" w:rsidDel="00000000" w:rsidP="00000000" w:rsidRDefault="00000000" w:rsidRPr="00000000" w14:paraId="00000040">
      <w:pPr>
        <w:numPr>
          <w:ilvl w:val="0"/>
          <w:numId w:val="2"/>
        </w:numPr>
        <w:ind w:left="720" w:hanging="360"/>
      </w:pPr>
      <w:r w:rsidDel="00000000" w:rsidR="00000000" w:rsidRPr="00000000">
        <w:rPr>
          <w:rtl w:val="0"/>
        </w:rPr>
        <w:t xml:space="preserve">Comprar producto</w:t>
      </w:r>
    </w:p>
    <w:p w:rsidR="00000000" w:rsidDel="00000000" w:rsidP="00000000" w:rsidRDefault="00000000" w:rsidRPr="00000000" w14:paraId="00000041">
      <w:pPr>
        <w:numPr>
          <w:ilvl w:val="0"/>
          <w:numId w:val="2"/>
        </w:numPr>
        <w:ind w:left="720" w:hanging="360"/>
      </w:pPr>
      <w:r w:rsidDel="00000000" w:rsidR="00000000" w:rsidRPr="00000000">
        <w:rPr>
          <w:rtl w:val="0"/>
        </w:rPr>
        <w:t xml:space="preserve">Consultar solicitudes de compra/venta</w:t>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Emitir calificación</w:t>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Gestionar el catálogo de productos</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Salir del sistema</w:t>
      </w:r>
      <w:r w:rsidDel="00000000" w:rsidR="00000000" w:rsidRPr="00000000">
        <w:rPr>
          <w:rtl w:val="0"/>
        </w:rPr>
      </w:r>
    </w:p>
    <w:p w:rsidR="00000000" w:rsidDel="00000000" w:rsidP="00000000" w:rsidRDefault="00000000" w:rsidRPr="00000000" w14:paraId="00000045">
      <w:pPr>
        <w:rPr>
          <w:color w:val="0000ff"/>
          <w:u w:val="single"/>
        </w:rPr>
      </w:pPr>
      <w:r w:rsidDel="00000000" w:rsidR="00000000" w:rsidRPr="00000000">
        <w:rPr>
          <w:rtl w:val="0"/>
        </w:rPr>
      </w:r>
    </w:p>
    <w:p w:rsidR="00000000" w:rsidDel="00000000" w:rsidP="00000000" w:rsidRDefault="00000000" w:rsidRPr="00000000" w14:paraId="00000046">
      <w:pP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Restricciones del proyecto</w:t>
      </w:r>
    </w:p>
    <w:p w:rsidR="00000000" w:rsidDel="00000000" w:rsidP="00000000" w:rsidRDefault="00000000" w:rsidRPr="00000000" w14:paraId="00000047">
      <w:pPr>
        <w:rPr>
          <w:color w:val="0000ff"/>
          <w:u w:val="single"/>
        </w:rPr>
      </w:pPr>
      <w:r w:rsidDel="00000000" w:rsidR="00000000" w:rsidRPr="00000000">
        <w:rPr>
          <w:rtl w:val="0"/>
        </w:rPr>
      </w:r>
    </w:p>
    <w:p w:rsidR="00000000" w:rsidDel="00000000" w:rsidP="00000000" w:rsidRDefault="00000000" w:rsidRPr="00000000" w14:paraId="00000048">
      <w:pPr>
        <w:rPr>
          <w:color w:val="0000ff"/>
          <w:u w:val="single"/>
        </w:rPr>
      </w:pPr>
      <w:r w:rsidDel="00000000" w:rsidR="00000000" w:rsidRPr="00000000">
        <w:rPr>
          <w:rtl w:val="0"/>
        </w:rPr>
        <w:t xml:space="preserve">El sistema debe de desarrollarse en Java con el apoyo de herramientas que faciliten el trabajo colaborativo tales como Github, Jenkins, Nexus Repository Manager, Maven, así como MariaDB, que es la versión libre de la base de datos MySQL.</w:t>
      </w:r>
      <w:r w:rsidDel="00000000" w:rsidR="00000000" w:rsidRPr="00000000">
        <w:rPr>
          <w:rtl w:val="0"/>
        </w:rPr>
      </w:r>
    </w:p>
    <w:p w:rsidR="00000000" w:rsidDel="00000000" w:rsidP="00000000" w:rsidRDefault="00000000" w:rsidRPr="00000000" w14:paraId="00000049">
      <w:pPr>
        <w:pStyle w:val="Heading2"/>
        <w:rPr>
          <w:sz w:val="28"/>
          <w:szCs w:val="28"/>
        </w:rPr>
      </w:pPr>
      <w:r w:rsidDel="00000000" w:rsidR="00000000" w:rsidRPr="00000000">
        <w:rPr>
          <w:sz w:val="28"/>
          <w:szCs w:val="28"/>
          <w:rtl w:val="0"/>
        </w:rPr>
        <w:t xml:space="preserve">Fechas de inicio y fin del proyecto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8"/>
        </w:numPr>
        <w:ind w:left="720" w:hanging="360"/>
        <w:rPr>
          <w:u w:val="none"/>
        </w:rPr>
      </w:pPr>
      <w:r w:rsidDel="00000000" w:rsidR="00000000" w:rsidRPr="00000000">
        <w:rPr>
          <w:rtl w:val="0"/>
        </w:rPr>
        <w:t xml:space="preserve">Fecha de inicio del proyecto:</w:t>
        <w:tab/>
      </w:r>
      <w:r w:rsidDel="00000000" w:rsidR="00000000" w:rsidRPr="00000000">
        <w:rPr>
          <w:i w:val="1"/>
          <w:u w:val="single"/>
          <w:rtl w:val="0"/>
        </w:rPr>
        <w:t xml:space="preserve">20/09/21</w:t>
      </w:r>
      <w:r w:rsidDel="00000000" w:rsidR="00000000" w:rsidRPr="00000000">
        <w:rPr>
          <w:rtl w:val="0"/>
        </w:rPr>
      </w:r>
    </w:p>
    <w:p w:rsidR="00000000" w:rsidDel="00000000" w:rsidP="00000000" w:rsidRDefault="00000000" w:rsidRPr="00000000" w14:paraId="0000004C">
      <w:pPr>
        <w:numPr>
          <w:ilvl w:val="0"/>
          <w:numId w:val="8"/>
        </w:numPr>
        <w:ind w:left="720" w:hanging="360"/>
        <w:rPr>
          <w:u w:val="none"/>
        </w:rPr>
      </w:pPr>
      <w:r w:rsidDel="00000000" w:rsidR="00000000" w:rsidRPr="00000000">
        <w:rPr>
          <w:rtl w:val="0"/>
        </w:rPr>
        <w:t xml:space="preserve">Fecha de fin del proyecto:</w:t>
        <w:tab/>
      </w:r>
      <w:r w:rsidDel="00000000" w:rsidR="00000000" w:rsidRPr="00000000">
        <w:rPr>
          <w:i w:val="1"/>
          <w:u w:val="single"/>
          <w:rtl w:val="0"/>
        </w:rPr>
        <w:t xml:space="preserve">26/01/22</w:t>
      </w:r>
      <w:r w:rsidDel="00000000" w:rsidR="00000000" w:rsidRPr="00000000">
        <w:rPr>
          <w:rtl w:val="0"/>
        </w:rPr>
      </w:r>
    </w:p>
    <w:p w:rsidR="00000000" w:rsidDel="00000000" w:rsidP="00000000" w:rsidRDefault="00000000" w:rsidRPr="00000000" w14:paraId="0000004D">
      <w:pPr>
        <w:ind w:left="0" w:firstLine="0"/>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4E">
      <w:pP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Forma de trabajar acordada</w:t>
      </w:r>
    </w:p>
    <w:p w:rsidR="00000000" w:rsidDel="00000000" w:rsidP="00000000" w:rsidRDefault="00000000" w:rsidRPr="00000000" w14:paraId="0000004F">
      <w:pPr>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50">
      <w:pPr>
        <w:rPr>
          <w:rFonts w:ascii="Trebuchet MS" w:cs="Trebuchet MS" w:eastAsia="Trebuchet MS" w:hAnsi="Trebuchet MS"/>
          <w:b w:val="1"/>
          <w:sz w:val="26"/>
          <w:szCs w:val="26"/>
        </w:rPr>
      </w:pPr>
      <w:r w:rsidDel="00000000" w:rsidR="00000000" w:rsidRPr="00000000">
        <w:rPr>
          <w:rtl w:val="0"/>
        </w:rPr>
        <w:t xml:space="preserve">Método Inicial de Desarrollo de Software (MIDS)</w:t>
      </w:r>
      <w:r w:rsidDel="00000000" w:rsidR="00000000" w:rsidRPr="00000000">
        <w:rPr>
          <w:rtl w:val="0"/>
        </w:rPr>
      </w:r>
    </w:p>
    <w:p w:rsidR="00000000" w:rsidDel="00000000" w:rsidP="00000000" w:rsidRDefault="00000000" w:rsidRPr="00000000" w14:paraId="00000051">
      <w:pPr>
        <w:rPr>
          <w:rFonts w:ascii="Trebuchet MS" w:cs="Trebuchet MS" w:eastAsia="Trebuchet MS" w:hAnsi="Trebuchet MS"/>
          <w:b w:val="1"/>
          <w:sz w:val="26"/>
          <w:szCs w:val="26"/>
        </w:rPr>
      </w:pPr>
      <w:r w:rsidDel="00000000" w:rsidR="00000000" w:rsidRPr="00000000">
        <w:rPr>
          <w:rtl w:val="0"/>
        </w:rPr>
      </w:r>
    </w:p>
    <w:bookmarkStart w:colFirst="0" w:colLast="0" w:name="bookmark=id.4d34og8" w:id="13"/>
    <w:bookmarkEnd w:id="13"/>
    <w:bookmarkStart w:colFirst="0" w:colLast="0" w:name="bookmark=id.1t3h5sf" w:id="14"/>
    <w:bookmarkEnd w:id="14"/>
    <w:p w:rsidR="00000000" w:rsidDel="00000000" w:rsidP="00000000" w:rsidRDefault="00000000" w:rsidRPr="00000000" w14:paraId="00000052">
      <w:pPr>
        <w:pStyle w:val="Heading2"/>
        <w:rPr/>
      </w:pPr>
      <w:r w:rsidDel="00000000" w:rsidR="00000000" w:rsidRPr="00000000">
        <w:rPr>
          <w:rtl w:val="0"/>
        </w:rPr>
        <w:t xml:space="preserve">Fechas y forma de entrega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1°.Fecha de la entrega de la primera iteración: </w:t>
      </w:r>
      <w:r w:rsidDel="00000000" w:rsidR="00000000" w:rsidRPr="00000000">
        <w:rPr>
          <w:i w:val="1"/>
          <w:rtl w:val="0"/>
        </w:rPr>
        <w:t xml:space="preserve">20/09/21-18/12/2021 </w:t>
      </w:r>
    </w:p>
    <w:p w:rsidR="00000000" w:rsidDel="00000000" w:rsidP="00000000" w:rsidRDefault="00000000" w:rsidRPr="00000000" w14:paraId="00000055">
      <w:pPr>
        <w:ind w:left="720" w:firstLine="0"/>
        <w:rPr/>
      </w:pPr>
      <w:r w:rsidDel="00000000" w:rsidR="00000000" w:rsidRPr="00000000">
        <w:rPr>
          <w:rtl w:val="0"/>
        </w:rPr>
        <w:t xml:space="preserve">Condiciones de entrega: Software con la funcionalidad del alcance de la iteración, desplegado en los servidores en la nube, acompañado de la documentación completa.</w:t>
      </w:r>
    </w:p>
    <w:p w:rsidR="00000000" w:rsidDel="00000000" w:rsidP="00000000" w:rsidRDefault="00000000" w:rsidRPr="00000000" w14:paraId="00000056">
      <w:pPr>
        <w:ind w:left="720" w:firstLine="0"/>
        <w:rPr>
          <w:i w:val="1"/>
        </w:rPr>
      </w:pPr>
      <w:r w:rsidDel="00000000" w:rsidR="00000000" w:rsidRPr="00000000">
        <w:rPr>
          <w:rtl w:val="0"/>
        </w:rPr>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2°.Fecha de la entrega final: </w:t>
      </w:r>
      <w:r w:rsidDel="00000000" w:rsidR="00000000" w:rsidRPr="00000000">
        <w:rPr>
          <w:i w:val="1"/>
          <w:rtl w:val="0"/>
        </w:rPr>
        <w:t xml:space="preserve">18/12/2021 -26/01/2022</w:t>
      </w:r>
    </w:p>
    <w:p w:rsidR="00000000" w:rsidDel="00000000" w:rsidP="00000000" w:rsidRDefault="00000000" w:rsidRPr="00000000" w14:paraId="00000058">
      <w:pPr>
        <w:ind w:left="720" w:firstLine="0"/>
        <w:rPr>
          <w:i w:val="1"/>
        </w:rPr>
      </w:pPr>
      <w:r w:rsidDel="00000000" w:rsidR="00000000" w:rsidRPr="00000000">
        <w:rPr>
          <w:rtl w:val="0"/>
        </w:rPr>
        <w:t xml:space="preserve">Condiciones de entrega: Software con la funcionalidad completa, desplegado en los servidores en la nube, acompañado de la documentación completa.</w:t>
      </w:r>
      <w:r w:rsidDel="00000000" w:rsidR="00000000" w:rsidRPr="00000000">
        <w:rPr>
          <w:rtl w:val="0"/>
        </w:rPr>
      </w:r>
    </w:p>
    <w:p w:rsidR="00000000" w:rsidDel="00000000" w:rsidP="00000000" w:rsidRDefault="00000000" w:rsidRPr="00000000" w14:paraId="00000059">
      <w:pPr>
        <w:rPr>
          <w:i w:val="1"/>
          <w:color w:val="0000ff"/>
          <w:u w:val="single"/>
        </w:rPr>
      </w:pPr>
      <w:r w:rsidDel="00000000" w:rsidR="00000000" w:rsidRPr="00000000">
        <w:rPr>
          <w:rtl w:val="0"/>
        </w:rPr>
      </w:r>
    </w:p>
    <w:p w:rsidR="00000000" w:rsidDel="00000000" w:rsidP="00000000" w:rsidRDefault="00000000" w:rsidRPr="00000000" w14:paraId="0000005A">
      <w:pPr>
        <w:rPr>
          <w:b w:val="1"/>
          <w:sz w:val="26"/>
          <w:szCs w:val="26"/>
        </w:rPr>
      </w:pPr>
      <w:r w:rsidDel="00000000" w:rsidR="00000000" w:rsidRPr="00000000">
        <w:rPr>
          <w:b w:val="1"/>
          <w:sz w:val="26"/>
          <w:szCs w:val="26"/>
          <w:rtl w:val="0"/>
        </w:rPr>
        <w:t xml:space="preserve">Lista de entregables</w:t>
      </w:r>
    </w:p>
    <w:p w:rsidR="00000000" w:rsidDel="00000000" w:rsidP="00000000" w:rsidRDefault="00000000" w:rsidRPr="00000000" w14:paraId="0000005B">
      <w:pPr>
        <w:rPr>
          <w:b w:val="1"/>
          <w:color w:val="0000ff"/>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Condiciones de entrega:</w:t>
      </w:r>
      <w:r w:rsidDel="00000000" w:rsidR="00000000" w:rsidRPr="00000000">
        <w:rPr>
          <w:rtl w:val="0"/>
        </w:rPr>
        <w:t xml:space="preserve"> Software con la funcionalidad completa, desplegado en los servidores en la nube, acompañado de la documentación completa.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r w:rsidDel="00000000" w:rsidR="00000000" w:rsidRPr="00000000">
        <w:rPr>
          <w:rtl w:val="0"/>
        </w:rPr>
        <w:t xml:space="preserve">Integrantes del proyecto y sus roles</w:t>
      </w:r>
    </w:p>
    <w:p w:rsidR="00000000" w:rsidDel="00000000" w:rsidP="00000000" w:rsidRDefault="00000000" w:rsidRPr="00000000" w14:paraId="0000005F">
      <w:pPr>
        <w:rPr>
          <w:color w:val="0000ff"/>
          <w:sz w:val="25"/>
          <w:szCs w:val="25"/>
          <w:u w:val="single"/>
          <w:shd w:fill="f3f3f3" w:val="clear"/>
        </w:rPr>
      </w:pPr>
      <w:r w:rsidDel="00000000" w:rsidR="00000000" w:rsidRPr="00000000">
        <w:rPr>
          <w:color w:val="0000ff"/>
          <w:u w:val="single"/>
          <w:rtl w:val="0"/>
        </w:rPr>
        <w:t xml:space="preserve">​​</w:t>
      </w:r>
      <w:r w:rsidDel="00000000" w:rsidR="00000000" w:rsidRPr="00000000">
        <w:rPr>
          <w:rtl w:val="0"/>
        </w:rPr>
      </w:r>
    </w:p>
    <w:p w:rsidR="00000000" w:rsidDel="00000000" w:rsidP="00000000" w:rsidRDefault="00000000" w:rsidRPr="00000000" w14:paraId="00000060">
      <w:pPr>
        <w:numPr>
          <w:ilvl w:val="0"/>
          <w:numId w:val="7"/>
        </w:numPr>
        <w:ind w:left="720" w:hanging="360"/>
      </w:pPr>
      <w:r w:rsidDel="00000000" w:rsidR="00000000" w:rsidRPr="00000000">
        <w:rPr>
          <w:b w:val="1"/>
          <w:rtl w:val="0"/>
        </w:rPr>
        <w:t xml:space="preserve">Responsable de Colaboración:</w:t>
      </w:r>
      <w:r w:rsidDel="00000000" w:rsidR="00000000" w:rsidRPr="00000000">
        <w:rPr>
          <w:rtl w:val="0"/>
        </w:rPr>
        <w:t xml:space="preserve"> Aarón Cervantes López</w:t>
      </w:r>
    </w:p>
    <w:p w:rsidR="00000000" w:rsidDel="00000000" w:rsidP="00000000" w:rsidRDefault="00000000" w:rsidRPr="00000000" w14:paraId="00000061">
      <w:pPr>
        <w:ind w:left="720" w:firstLine="0"/>
        <w:rPr/>
      </w:pPr>
      <w:hyperlink r:id="rId9">
        <w:r w:rsidDel="00000000" w:rsidR="00000000" w:rsidRPr="00000000">
          <w:rPr>
            <w:color w:val="1155cc"/>
            <w:u w:val="single"/>
            <w:rtl w:val="0"/>
          </w:rPr>
          <w:t xml:space="preserve">marlboro@ciencias.unam.mx</w:t>
        </w:r>
      </w:hyperlink>
      <w:r w:rsidDel="00000000" w:rsidR="00000000" w:rsidRPr="00000000">
        <w:rPr>
          <w:rtl w:val="0"/>
        </w:rPr>
        <w:t xml:space="preserve">.</w:t>
      </w:r>
    </w:p>
    <w:p w:rsidR="00000000" w:rsidDel="00000000" w:rsidP="00000000" w:rsidRDefault="00000000" w:rsidRPr="00000000" w14:paraId="00000062">
      <w:pPr>
        <w:numPr>
          <w:ilvl w:val="0"/>
          <w:numId w:val="6"/>
        </w:numPr>
        <w:ind w:left="720" w:hanging="360"/>
        <w:rPr>
          <w:b w:val="1"/>
        </w:rPr>
      </w:pPr>
      <w:r w:rsidDel="00000000" w:rsidR="00000000" w:rsidRPr="00000000">
        <w:rPr>
          <w:b w:val="1"/>
          <w:rtl w:val="0"/>
        </w:rPr>
        <w:t xml:space="preserve">Responsable Técnico: </w:t>
      </w:r>
      <w:r w:rsidDel="00000000" w:rsidR="00000000" w:rsidRPr="00000000">
        <w:rPr>
          <w:rtl w:val="0"/>
        </w:rPr>
        <w:t xml:space="preserve">Alex Gerardo Fernandez Aguilar</w:t>
      </w:r>
    </w:p>
    <w:p w:rsidR="00000000" w:rsidDel="00000000" w:rsidP="00000000" w:rsidRDefault="00000000" w:rsidRPr="00000000" w14:paraId="00000063">
      <w:pPr>
        <w:ind w:left="720" w:firstLine="0"/>
        <w:rPr/>
      </w:pPr>
      <w:hyperlink r:id="rId10">
        <w:r w:rsidDel="00000000" w:rsidR="00000000" w:rsidRPr="00000000">
          <w:rPr>
            <w:color w:val="1155cc"/>
            <w:u w:val="single"/>
            <w:rtl w:val="0"/>
          </w:rPr>
          <w:t xml:space="preserve">alexg.fernandeza@ciencias.unam.mx</w:t>
        </w:r>
      </w:hyperlink>
      <w:r w:rsidDel="00000000" w:rsidR="00000000" w:rsidRPr="00000000">
        <w:rPr>
          <w:rtl w:val="0"/>
        </w:rPr>
        <w:t xml:space="preserve">.</w:t>
      </w:r>
    </w:p>
    <w:p w:rsidR="00000000" w:rsidDel="00000000" w:rsidP="00000000" w:rsidRDefault="00000000" w:rsidRPr="00000000" w14:paraId="00000064">
      <w:pPr>
        <w:numPr>
          <w:ilvl w:val="0"/>
          <w:numId w:val="9"/>
        </w:numPr>
        <w:ind w:left="720" w:hanging="360"/>
        <w:rPr>
          <w:b w:val="1"/>
        </w:rPr>
      </w:pPr>
      <w:r w:rsidDel="00000000" w:rsidR="00000000" w:rsidRPr="00000000">
        <w:rPr>
          <w:b w:val="1"/>
          <w:rtl w:val="0"/>
        </w:rPr>
        <w:t xml:space="preserve">Responsable de Calidad: </w:t>
      </w:r>
      <w:r w:rsidDel="00000000" w:rsidR="00000000" w:rsidRPr="00000000">
        <w:rPr>
          <w:rtl w:val="0"/>
        </w:rPr>
        <w:t xml:space="preserve">Arely Nava May</w:t>
      </w:r>
    </w:p>
    <w:p w:rsidR="00000000" w:rsidDel="00000000" w:rsidP="00000000" w:rsidRDefault="00000000" w:rsidRPr="00000000" w14:paraId="00000065">
      <w:pPr>
        <w:ind w:left="720" w:firstLine="0"/>
        <w:rPr/>
      </w:pPr>
      <w:hyperlink r:id="rId11">
        <w:r w:rsidDel="00000000" w:rsidR="00000000" w:rsidRPr="00000000">
          <w:rPr>
            <w:color w:val="1155cc"/>
            <w:u w:val="single"/>
            <w:rtl w:val="0"/>
          </w:rPr>
          <w:t xml:space="preserve">arely-nava20@ciencias.unam.mx</w:t>
        </w:r>
      </w:hyperlink>
      <w:r w:rsidDel="00000000" w:rsidR="00000000" w:rsidRPr="00000000">
        <w:rPr>
          <w:rtl w:val="0"/>
        </w:rPr>
        <w:t xml:space="preserve">.</w:t>
      </w:r>
    </w:p>
    <w:p w:rsidR="00000000" w:rsidDel="00000000" w:rsidP="00000000" w:rsidRDefault="00000000" w:rsidRPr="00000000" w14:paraId="00000066">
      <w:pPr>
        <w:numPr>
          <w:ilvl w:val="0"/>
          <w:numId w:val="3"/>
        </w:numPr>
        <w:ind w:left="720" w:hanging="360"/>
        <w:rPr>
          <w:b w:val="1"/>
        </w:rPr>
      </w:pPr>
      <w:r w:rsidDel="00000000" w:rsidR="00000000" w:rsidRPr="00000000">
        <w:rPr>
          <w:b w:val="1"/>
          <w:rtl w:val="0"/>
        </w:rPr>
        <w:t xml:space="preserve">Responsable de equipo: </w:t>
      </w:r>
      <w:r w:rsidDel="00000000" w:rsidR="00000000" w:rsidRPr="00000000">
        <w:rPr>
          <w:rtl w:val="0"/>
        </w:rPr>
        <w:t xml:space="preserve">Berenice Calvario González</w:t>
      </w:r>
    </w:p>
    <w:p w:rsidR="00000000" w:rsidDel="00000000" w:rsidP="00000000" w:rsidRDefault="00000000" w:rsidRPr="00000000" w14:paraId="00000067">
      <w:pPr>
        <w:ind w:left="720" w:firstLine="0"/>
        <w:rPr>
          <w:sz w:val="25"/>
          <w:szCs w:val="25"/>
          <w:u w:val="single"/>
          <w:shd w:fill="f3f3f3" w:val="clear"/>
        </w:rPr>
      </w:pPr>
      <w:hyperlink r:id="rId12">
        <w:r w:rsidDel="00000000" w:rsidR="00000000" w:rsidRPr="00000000">
          <w:rPr>
            <w:color w:val="1155cc"/>
            <w:u w:val="single"/>
            <w:rtl w:val="0"/>
          </w:rPr>
          <w:t xml:space="preserve">bclavario@ciencias.unam.mx</w:t>
        </w:r>
      </w:hyperlink>
      <w:r w:rsidDel="00000000" w:rsidR="00000000" w:rsidRPr="00000000">
        <w:rPr>
          <w:rtl w:val="0"/>
        </w:rPr>
        <w:t xml:space="preserve">.</w:t>
      </w: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B">
    <w:pPr>
      <w:jc w:val="center"/>
      <w:rPr/>
    </w:pPr>
    <w:r w:rsidDel="00000000" w:rsidR="00000000" w:rsidRPr="00000000">
      <w:rPr>
        <w:rtl w:val="0"/>
      </w:rPr>
      <w:t xml:space="preserve">Fecha de elaboración:</w:t>
      <w:tab/>
      <w:t xml:space="preserve">07/10/2021</w:t>
    </w:r>
  </w:p>
  <w:p w:rsidR="00000000" w:rsidDel="00000000" w:rsidP="00000000" w:rsidRDefault="00000000" w:rsidRPr="00000000" w14:paraId="0000006C">
    <w:pPr>
      <w:jc w:val="center"/>
      <w:rPr/>
    </w:pPr>
    <w:r w:rsidDel="00000000" w:rsidR="00000000" w:rsidRPr="00000000">
      <w:rPr>
        <w:rtl w:val="0"/>
      </w:rPr>
      <w:t xml:space="preserve">Versión:</w:t>
      <w:tab/>
      <w:tab/>
      <w:tab/>
      <w:t xml:space="preserve">1.0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jc w:val="center"/>
      <w:rPr/>
    </w:pPr>
    <w:r w:rsidDel="00000000" w:rsidR="00000000" w:rsidRPr="00000000">
      <w:rPr>
        <w:rtl w:val="0"/>
      </w:rPr>
      <w:t xml:space="preserve">Hanna Jadwiga Oktaba Daniel Ruelas Milanés y Gustavo Adolfo Arellano Sandoval</w:t>
    </w:r>
  </w:p>
  <w:p w:rsidR="00000000" w:rsidDel="00000000" w:rsidP="00000000" w:rsidRDefault="00000000" w:rsidRPr="00000000" w14:paraId="00000069">
    <w:pPr>
      <w:jc w:val="center"/>
      <w:rPr/>
    </w:pPr>
    <w:r w:rsidDel="00000000" w:rsidR="00000000" w:rsidRPr="00000000">
      <w:rPr>
        <w:rtl w:val="0"/>
      </w:rPr>
      <w:t xml:space="preserve">Compra Venta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MX"/>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jc w:val="center"/>
    </w:pPr>
    <w:rPr>
      <w:rFonts w:ascii="Trebuchet MS" w:cs="Trebuchet MS" w:eastAsia="Trebuchet MS" w:hAnsi="Trebuchet MS"/>
      <w:b w:val="1"/>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rsid w:val="003F226C"/>
  </w:style>
  <w:style w:type="paragraph" w:styleId="Ttulo1">
    <w:name w:val="heading 1"/>
    <w:basedOn w:val="Normal"/>
    <w:next w:val="Normal"/>
    <w:rsid w:val="003F226C"/>
    <w:pPr>
      <w:keepNext w:val="1"/>
      <w:keepLines w:val="1"/>
      <w:spacing w:before="200"/>
      <w:contextualSpacing w:val="1"/>
      <w:jc w:val="center"/>
      <w:outlineLvl w:val="0"/>
    </w:pPr>
    <w:rPr>
      <w:rFonts w:ascii="Trebuchet MS" w:cs="Trebuchet MS" w:eastAsia="Trebuchet MS" w:hAnsi="Trebuchet MS"/>
      <w:b w:val="1"/>
      <w:sz w:val="32"/>
    </w:rPr>
  </w:style>
  <w:style w:type="paragraph" w:styleId="Ttulo2">
    <w:name w:val="heading 2"/>
    <w:basedOn w:val="Normal"/>
    <w:next w:val="Normal"/>
    <w:rsid w:val="003F226C"/>
    <w:pPr>
      <w:keepNext w:val="1"/>
      <w:keepLines w:val="1"/>
      <w:spacing w:before="200"/>
      <w:contextualSpacing w:val="1"/>
      <w:outlineLvl w:val="1"/>
    </w:pPr>
    <w:rPr>
      <w:rFonts w:ascii="Trebuchet MS" w:cs="Trebuchet MS" w:eastAsia="Trebuchet MS" w:hAnsi="Trebuchet MS"/>
      <w:b w:val="1"/>
      <w:sz w:val="26"/>
    </w:rPr>
  </w:style>
  <w:style w:type="paragraph" w:styleId="Ttulo3">
    <w:name w:val="heading 3"/>
    <w:basedOn w:val="Normal"/>
    <w:next w:val="Normal"/>
    <w:rsid w:val="003F226C"/>
    <w:pPr>
      <w:keepNext w:val="1"/>
      <w:keepLines w:val="1"/>
      <w:spacing w:before="160"/>
      <w:contextualSpacing w:val="1"/>
      <w:outlineLvl w:val="2"/>
    </w:pPr>
    <w:rPr>
      <w:rFonts w:ascii="Trebuchet MS" w:cs="Trebuchet MS" w:eastAsia="Trebuchet MS" w:hAnsi="Trebuchet MS"/>
      <w:b w:val="1"/>
      <w:color w:val="666666"/>
      <w:sz w:val="24"/>
    </w:rPr>
  </w:style>
  <w:style w:type="paragraph" w:styleId="Ttulo4">
    <w:name w:val="heading 4"/>
    <w:basedOn w:val="Normal"/>
    <w:next w:val="Normal"/>
    <w:rsid w:val="003F226C"/>
    <w:pPr>
      <w:keepNext w:val="1"/>
      <w:keepLines w:val="1"/>
      <w:spacing w:before="160"/>
      <w:contextualSpacing w:val="1"/>
      <w:outlineLvl w:val="3"/>
    </w:pPr>
    <w:rPr>
      <w:rFonts w:ascii="Trebuchet MS" w:cs="Trebuchet MS" w:eastAsia="Trebuchet MS" w:hAnsi="Trebuchet MS"/>
      <w:color w:val="666666"/>
      <w:u w:val="single"/>
    </w:rPr>
  </w:style>
  <w:style w:type="paragraph" w:styleId="Ttulo5">
    <w:name w:val="heading 5"/>
    <w:basedOn w:val="Normal"/>
    <w:next w:val="Normal"/>
    <w:rsid w:val="003F226C"/>
    <w:pPr>
      <w:keepNext w:val="1"/>
      <w:keepLines w:val="1"/>
      <w:spacing w:before="160"/>
      <w:contextualSpacing w:val="1"/>
      <w:outlineLvl w:val="4"/>
    </w:pPr>
    <w:rPr>
      <w:rFonts w:ascii="Trebuchet MS" w:cs="Trebuchet MS" w:eastAsia="Trebuchet MS" w:hAnsi="Trebuchet MS"/>
      <w:color w:val="666666"/>
    </w:rPr>
  </w:style>
  <w:style w:type="paragraph" w:styleId="Ttulo6">
    <w:name w:val="heading 6"/>
    <w:basedOn w:val="Normal"/>
    <w:next w:val="Normal"/>
    <w:rsid w:val="003F226C"/>
    <w:pPr>
      <w:keepNext w:val="1"/>
      <w:keepLines w:val="1"/>
      <w:spacing w:before="160"/>
      <w:contextualSpacing w:val="1"/>
      <w:outlineLvl w:val="5"/>
    </w:pPr>
    <w:rPr>
      <w:rFonts w:ascii="Trebuchet MS" w:cs="Trebuchet MS" w:eastAsia="Trebuchet MS" w:hAnsi="Trebuchet MS"/>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rsid w:val="003F226C"/>
    <w:tblPr>
      <w:tblCellMar>
        <w:top w:w="0.0" w:type="dxa"/>
        <w:left w:w="0.0" w:type="dxa"/>
        <w:bottom w:w="0.0" w:type="dxa"/>
        <w:right w:w="0.0" w:type="dxa"/>
      </w:tblCellMar>
    </w:tblPr>
  </w:style>
  <w:style w:type="paragraph" w:styleId="Ttulo">
    <w:name w:val="Title"/>
    <w:basedOn w:val="Normal"/>
    <w:next w:val="Normal"/>
    <w:rsid w:val="003F226C"/>
    <w:pPr>
      <w:keepNext w:val="1"/>
      <w:keepLines w:val="1"/>
      <w:contextualSpacing w:val="1"/>
    </w:pPr>
    <w:rPr>
      <w:rFonts w:ascii="Trebuchet MS" w:cs="Trebuchet MS" w:eastAsia="Trebuchet MS" w:hAnsi="Trebuchet MS"/>
      <w:sz w:val="42"/>
    </w:rPr>
  </w:style>
  <w:style w:type="paragraph" w:styleId="Subttulo">
    <w:name w:val="Subtitle"/>
    <w:basedOn w:val="Normal"/>
    <w:next w:val="Normal"/>
    <w:rsid w:val="003F226C"/>
    <w:pPr>
      <w:keepNext w:val="1"/>
      <w:keepLines w:val="1"/>
      <w:spacing w:after="200"/>
      <w:contextualSpacing w:val="1"/>
    </w:pPr>
    <w:rPr>
      <w:rFonts w:ascii="Trebuchet MS" w:cs="Trebuchet MS" w:eastAsia="Trebuchet MS" w:hAnsi="Trebuchet MS"/>
      <w:i w:val="1"/>
      <w:color w:val="666666"/>
      <w:sz w:val="26"/>
    </w:rPr>
  </w:style>
  <w:style w:type="paragraph" w:styleId="Encabezado">
    <w:name w:val="header"/>
    <w:basedOn w:val="Normal"/>
    <w:link w:val="EncabezadoCar"/>
    <w:uiPriority w:val="99"/>
    <w:unhideWhenUsed w:val="1"/>
    <w:rsid w:val="00A8320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A8320F"/>
  </w:style>
  <w:style w:type="paragraph" w:styleId="Piedepgina">
    <w:name w:val="footer"/>
    <w:basedOn w:val="Normal"/>
    <w:link w:val="PiedepginaCar"/>
    <w:uiPriority w:val="99"/>
    <w:unhideWhenUsed w:val="1"/>
    <w:rsid w:val="00A8320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A8320F"/>
  </w:style>
  <w:style w:type="paragraph" w:styleId="Textodeglobo">
    <w:name w:val="Balloon Text"/>
    <w:basedOn w:val="Normal"/>
    <w:link w:val="TextodegloboCar"/>
    <w:uiPriority w:val="99"/>
    <w:semiHidden w:val="1"/>
    <w:unhideWhenUsed w:val="1"/>
    <w:rsid w:val="007578E8"/>
    <w:pPr>
      <w:spacing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7578E8"/>
    <w:rPr>
      <w:rFonts w:ascii="Tahoma" w:cs="Tahoma" w:hAnsi="Tahoma"/>
      <w:sz w:val="16"/>
      <w:szCs w:val="16"/>
    </w:rPr>
  </w:style>
  <w:style w:type="paragraph" w:styleId="Sinespaciado">
    <w:name w:val="No Spacing"/>
    <w:uiPriority w:val="1"/>
    <w:qFormat w:val="1"/>
    <w:rsid w:val="0050345C"/>
    <w:pPr>
      <w:spacing w:line="240" w:lineRule="auto"/>
    </w:pPr>
  </w:style>
  <w:style w:type="character" w:styleId="Refdecomentario">
    <w:name w:val="annotation reference"/>
    <w:basedOn w:val="Fuentedeprrafopredeter"/>
    <w:uiPriority w:val="99"/>
    <w:semiHidden w:val="1"/>
    <w:unhideWhenUsed w:val="1"/>
    <w:rsid w:val="006C2AE8"/>
    <w:rPr>
      <w:sz w:val="16"/>
      <w:szCs w:val="16"/>
    </w:rPr>
  </w:style>
  <w:style w:type="paragraph" w:styleId="Textocomentario">
    <w:name w:val="annotation text"/>
    <w:basedOn w:val="Normal"/>
    <w:link w:val="TextocomentarioCar"/>
    <w:uiPriority w:val="99"/>
    <w:semiHidden w:val="1"/>
    <w:unhideWhenUsed w:val="1"/>
    <w:rsid w:val="006C2AE8"/>
    <w:pPr>
      <w:spacing w:line="240" w:lineRule="auto"/>
    </w:pPr>
    <w:rPr>
      <w:sz w:val="20"/>
    </w:rPr>
  </w:style>
  <w:style w:type="character" w:styleId="TextocomentarioCar" w:customStyle="1">
    <w:name w:val="Texto comentario Car"/>
    <w:basedOn w:val="Fuentedeprrafopredeter"/>
    <w:link w:val="Textocomentario"/>
    <w:uiPriority w:val="99"/>
    <w:semiHidden w:val="1"/>
    <w:rsid w:val="006C2AE8"/>
    <w:rPr>
      <w:sz w:val="20"/>
    </w:rPr>
  </w:style>
  <w:style w:type="paragraph" w:styleId="Asuntodelcomentario">
    <w:name w:val="annotation subject"/>
    <w:basedOn w:val="Textocomentario"/>
    <w:next w:val="Textocomentario"/>
    <w:link w:val="AsuntodelcomentarioCar"/>
    <w:uiPriority w:val="99"/>
    <w:semiHidden w:val="1"/>
    <w:unhideWhenUsed w:val="1"/>
    <w:rsid w:val="006C2AE8"/>
    <w:rPr>
      <w:b w:val="1"/>
      <w:bCs w:val="1"/>
    </w:rPr>
  </w:style>
  <w:style w:type="character" w:styleId="AsuntodelcomentarioCar" w:customStyle="1">
    <w:name w:val="Asunto del comentario Car"/>
    <w:basedOn w:val="TextocomentarioCar"/>
    <w:link w:val="Asuntodelcomentario"/>
    <w:uiPriority w:val="99"/>
    <w:semiHidden w:val="1"/>
    <w:rsid w:val="006C2AE8"/>
    <w:rPr>
      <w:b w:val="1"/>
      <w:bCs w:val="1"/>
      <w:sz w:val="20"/>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mailto:arely-nava20@ciencias.unam.mx" TargetMode="External"/><Relationship Id="rId10" Type="http://schemas.openxmlformats.org/officeDocument/2006/relationships/hyperlink" Target="mailto:alexg.fernandeza@ciencias.unam.mx" TargetMode="External"/><Relationship Id="rId13" Type="http://schemas.openxmlformats.org/officeDocument/2006/relationships/header" Target="header1.xml"/><Relationship Id="rId12" Type="http://schemas.openxmlformats.org/officeDocument/2006/relationships/hyperlink" Target="mailto:bclavario@ciencias.unam.m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arlboro@ciencias.unam.mx"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7wYauylu4f8D5lmp9KjAB063FQ==">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2020-08-11T23:28:00Z</dcterms:created>
  <dc:creator>MA. GUADALUPE</dc:creator>
</cp:coreProperties>
</file>