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AB0" w:rsidRDefault="000D4A13" w:rsidP="000D4A13">
      <w:pPr>
        <w:pStyle w:val="Heading1"/>
      </w:pPr>
      <w:r>
        <w:t>Getting Started</w:t>
      </w:r>
    </w:p>
    <w:p w:rsidR="00AA65A7" w:rsidRDefault="00AA65A7" w:rsidP="000D4A13">
      <w:r>
        <w:t xml:space="preserve">This is a short set of instructions to get you started with the </w:t>
      </w:r>
      <w:proofErr w:type="spellStart"/>
      <w:r>
        <w:t>KanbanSim</w:t>
      </w:r>
      <w:proofErr w:type="spellEnd"/>
      <w:r>
        <w:t xml:space="preserve"> application. More detailed information, and tips are in our support knowledge base:</w:t>
      </w:r>
    </w:p>
    <w:p w:rsidR="00AA65A7" w:rsidRDefault="009C113E" w:rsidP="000D4A13">
      <w:hyperlink r:id="rId6" w:history="1">
        <w:r w:rsidR="00AA65A7" w:rsidRPr="00361ABC">
          <w:rPr>
            <w:rStyle w:val="Hyperlink"/>
          </w:rPr>
          <w:t>http://support.focusedobjective.com</w:t>
        </w:r>
      </w:hyperlink>
    </w:p>
    <w:p w:rsidR="00EF4A4E" w:rsidRPr="00EF4A4E" w:rsidRDefault="00480B6C" w:rsidP="000D4A13">
      <w:pPr>
        <w:rPr>
          <w:b/>
        </w:rPr>
      </w:pPr>
      <w:r w:rsidRPr="00EF4A4E">
        <w:rPr>
          <w:b/>
        </w:rPr>
        <w:t xml:space="preserve">Remember: By using this software you have agreed to our End User License Agreement – a copy of it is posted here </w:t>
      </w:r>
      <w:proofErr w:type="gramStart"/>
      <w:r w:rsidR="00EF4A4E" w:rsidRPr="00EF4A4E">
        <w:rPr>
          <w:b/>
        </w:rPr>
        <w:t>–</w:t>
      </w:r>
      <w:r w:rsidRPr="00EF4A4E">
        <w:rPr>
          <w:b/>
        </w:rPr>
        <w:t xml:space="preserve"> </w:t>
      </w:r>
      <w:r w:rsidR="00EF4A4E" w:rsidRPr="00EF4A4E">
        <w:rPr>
          <w:b/>
        </w:rPr>
        <w:t xml:space="preserve"> </w:t>
      </w:r>
      <w:proofErr w:type="gramEnd"/>
      <w:hyperlink r:id="rId7" w:history="1">
        <w:r w:rsidR="00EF4A4E" w:rsidRPr="00EF4A4E">
          <w:rPr>
            <w:rStyle w:val="Hyperlink"/>
            <w:b/>
          </w:rPr>
          <w:t>http://www.focusedobjective.com/legal</w:t>
        </w:r>
      </w:hyperlink>
      <w:r w:rsidR="00EF4A4E" w:rsidRPr="00EF4A4E">
        <w:rPr>
          <w:b/>
        </w:rPr>
        <w:t xml:space="preserve"> </w:t>
      </w:r>
    </w:p>
    <w:p w:rsidR="000D4A13" w:rsidRDefault="000D4A13" w:rsidP="000D4A13">
      <w:pPr>
        <w:pStyle w:val="Heading2"/>
      </w:pPr>
      <w:r>
        <w:t>Opening an example file</w:t>
      </w:r>
    </w:p>
    <w:p w:rsidR="000D4A13" w:rsidRDefault="000D4A13" w:rsidP="000D4A13">
      <w:pPr>
        <w:pStyle w:val="ListParagraph"/>
        <w:numPr>
          <w:ilvl w:val="0"/>
          <w:numId w:val="1"/>
        </w:numPr>
      </w:pPr>
      <w:r>
        <w:t>Click on the “</w:t>
      </w:r>
      <w:r w:rsidR="009C113E">
        <w:t xml:space="preserve">Kanban </w:t>
      </w:r>
      <w:r>
        <w:t xml:space="preserve">Examples” </w:t>
      </w:r>
      <w:r w:rsidR="009C113E">
        <w:t xml:space="preserve">or “Scrum </w:t>
      </w:r>
      <w:proofErr w:type="spellStart"/>
      <w:r w:rsidR="009C113E">
        <w:t>Examples”</w:t>
      </w:r>
      <w:r>
        <w:t>ribbon</w:t>
      </w:r>
      <w:proofErr w:type="spellEnd"/>
      <w:r>
        <w:t xml:space="preserve"> tab.</w:t>
      </w:r>
    </w:p>
    <w:p w:rsidR="000D4A13" w:rsidRDefault="000D4A13" w:rsidP="000D4A13">
      <w:pPr>
        <w:pStyle w:val="ListParagraph"/>
        <w:numPr>
          <w:ilvl w:val="0"/>
          <w:numId w:val="1"/>
        </w:numPr>
      </w:pPr>
      <w:r>
        <w:t>Choose an example file</w:t>
      </w:r>
      <w:r w:rsidR="00B148AA">
        <w:t>, by left-</w:t>
      </w:r>
      <w:r>
        <w:t>click</w:t>
      </w:r>
      <w:r w:rsidR="00B148AA">
        <w:t>ing</w:t>
      </w:r>
      <w:r>
        <w:t xml:space="preserve"> on it to open that example</w:t>
      </w:r>
    </w:p>
    <w:p w:rsidR="000D4A13" w:rsidRDefault="000D4A13" w:rsidP="000D4A13">
      <w:pPr>
        <w:pStyle w:val="ListParagraph"/>
        <w:numPr>
          <w:ilvl w:val="1"/>
          <w:numId w:val="1"/>
        </w:numPr>
      </w:pPr>
      <w:r>
        <w:t>Hovering over the icon of a file will show a tooltip describing that example</w:t>
      </w:r>
    </w:p>
    <w:p w:rsidR="008B080D" w:rsidRDefault="000D4A13" w:rsidP="008B080D">
      <w:pPr>
        <w:pStyle w:val="ListParagraph"/>
        <w:numPr>
          <w:ilvl w:val="1"/>
          <w:numId w:val="1"/>
        </w:numPr>
      </w:pPr>
      <w:r>
        <w:t>Depending on the window size, the files are grouped and resized</w:t>
      </w:r>
    </w:p>
    <w:p w:rsidR="00C31FD3" w:rsidRDefault="008B080D" w:rsidP="008B080D">
      <w:pPr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402BA5" wp14:editId="27D71D21">
                <wp:simplePos x="0" y="0"/>
                <wp:positionH relativeFrom="column">
                  <wp:posOffset>322580</wp:posOffset>
                </wp:positionH>
                <wp:positionV relativeFrom="paragraph">
                  <wp:posOffset>441325</wp:posOffset>
                </wp:positionV>
                <wp:extent cx="464820" cy="455930"/>
                <wp:effectExtent l="0" t="0" r="11430" b="2032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4559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4B0C" w:rsidRPr="00BD4B0C" w:rsidRDefault="00BD4B0C" w:rsidP="00BD4B0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BD4B0C">
                              <w:rPr>
                                <w:b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4" o:spid="_x0000_s1026" style="position:absolute;left:0;text-align:left;margin-left:25.4pt;margin-top:34.75pt;width:36.6pt;height:3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" fillcolor="#4f81bd [3204]" strokecolor="#243f60 [1604]" strokeweight="2pt">
                <v:textbox>
                  <w:txbxContent>
                    <w:p w:rsidR="00BD4B0C" w:rsidRPr="00BD4B0C" w:rsidRDefault="00BD4B0C" w:rsidP="00BD4B0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BD4B0C">
                        <w:rPr>
                          <w:b/>
                          <w:sz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D4B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19B3A" wp14:editId="154CB81F">
                <wp:simplePos x="0" y="0"/>
                <wp:positionH relativeFrom="column">
                  <wp:posOffset>2057466</wp:posOffset>
                </wp:positionH>
                <wp:positionV relativeFrom="paragraph">
                  <wp:posOffset>7752</wp:posOffset>
                </wp:positionV>
                <wp:extent cx="445135" cy="436880"/>
                <wp:effectExtent l="0" t="0" r="12065" b="2032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35" cy="436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1FD3" w:rsidRPr="00BD4B0C" w:rsidRDefault="00C31FD3" w:rsidP="00C31FD3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BD4B0C">
                              <w:rPr>
                                <w:b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" o:spid="_x0000_s1027" style="position:absolute;left:0;text-align:left;margin-left:162pt;margin-top:.6pt;width:35.05pt;height:3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" fillcolor="#4f81bd [3204]" strokecolor="#243f60 [1604]" strokeweight="2pt">
                <v:textbox>
                  <w:txbxContent>
                    <w:p w:rsidR="00C31FD3" w:rsidRPr="00BD4B0C" w:rsidRDefault="00C31FD3" w:rsidP="00C31FD3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BD4B0C">
                        <w:rPr>
                          <w:b/>
                          <w:sz w:val="32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31FD3">
        <w:rPr>
          <w:noProof/>
        </w:rPr>
        <w:drawing>
          <wp:inline distT="0" distB="0" distL="0" distR="0" wp14:anchorId="496B6201" wp14:editId="379B8EE4">
            <wp:extent cx="5273611" cy="297823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11" cy="297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AA" w:rsidRDefault="00B148AA" w:rsidP="00B148AA">
      <w:pPr>
        <w:pStyle w:val="Heading2"/>
      </w:pPr>
      <w:r>
        <w:t>Viewing the Visual Board</w:t>
      </w:r>
    </w:p>
    <w:p w:rsidR="00B148AA" w:rsidRDefault="00BD4B0C" w:rsidP="00B148AA">
      <w:r>
        <w:t>When a file is opened it is automatically simulated visually. The result of this visual simulation is shown in the Board view on the Home ribbon tab.</w:t>
      </w:r>
    </w:p>
    <w:p w:rsidR="00BD4B0C" w:rsidRDefault="00BD4B0C" w:rsidP="00BD4B0C">
      <w:pPr>
        <w:pStyle w:val="ListParagraph"/>
        <w:numPr>
          <w:ilvl w:val="0"/>
          <w:numId w:val="2"/>
        </w:numPr>
      </w:pPr>
      <w:r>
        <w:t>Click on the “Home” ribbon tab.</w:t>
      </w:r>
    </w:p>
    <w:p w:rsidR="00BD4B0C" w:rsidRDefault="00BD4B0C" w:rsidP="00BD4B0C">
      <w:pPr>
        <w:pStyle w:val="ListParagraph"/>
        <w:numPr>
          <w:ilvl w:val="0"/>
          <w:numId w:val="2"/>
        </w:numPr>
      </w:pPr>
      <w:r>
        <w:t>Click on the “Board” button in the “View” ribbon group</w:t>
      </w:r>
    </w:p>
    <w:p w:rsidR="00BD4B0C" w:rsidRDefault="00BD4B0C" w:rsidP="00BD4B0C">
      <w:pPr>
        <w:pStyle w:val="ListParagraph"/>
        <w:numPr>
          <w:ilvl w:val="1"/>
          <w:numId w:val="2"/>
        </w:numPr>
      </w:pPr>
      <w:r>
        <w:t>Drag the slider near the top of the board to progress through simulation time intervals</w:t>
      </w:r>
    </w:p>
    <w:p w:rsidR="00BD4B0C" w:rsidRDefault="00BD4B0C" w:rsidP="00BD4B0C">
      <w:pPr>
        <w:pStyle w:val="ListParagraph"/>
        <w:numPr>
          <w:ilvl w:val="1"/>
          <w:numId w:val="2"/>
        </w:numPr>
      </w:pPr>
      <w:r>
        <w:t>Notice the legend at the bottom of the window.</w:t>
      </w:r>
    </w:p>
    <w:p w:rsidR="00BD4B0C" w:rsidRDefault="00BD4B0C" w:rsidP="00BD4B0C"/>
    <w:p w:rsidR="00BD4B0C" w:rsidRDefault="00420635" w:rsidP="00BD4B0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7A43A" wp14:editId="14140849">
                <wp:simplePos x="0" y="0"/>
                <wp:positionH relativeFrom="column">
                  <wp:posOffset>3180522</wp:posOffset>
                </wp:positionH>
                <wp:positionV relativeFrom="paragraph">
                  <wp:posOffset>3037398</wp:posOffset>
                </wp:positionV>
                <wp:extent cx="1455088" cy="301625"/>
                <wp:effectExtent l="552450" t="0" r="12065" b="22225"/>
                <wp:wrapNone/>
                <wp:docPr id="12" name="Line Callout 1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088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7598"/>
                            <a:gd name="adj4" fmla="val -3833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0635" w:rsidRDefault="00420635" w:rsidP="00420635">
                            <w:pPr>
                              <w:jc w:val="center"/>
                            </w:pPr>
                            <w:r>
                              <w:t>Unused WIP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Line Callout 1 12" o:spid="_x0000_s1028" type="#_x0000_t47" style="position:absolute;margin-left:250.45pt;margin-top:239.15pt;width:114.55pt;height:23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" adj=",3801" fillcolor="#4f81bd [3204]" strokecolor="#243f60 [1604]" strokeweight="2pt">
                <v:textbox>
                  <w:txbxContent>
                    <w:p w:rsidR="00420635" w:rsidRDefault="00420635" w:rsidP="00420635">
                      <w:pPr>
                        <w:jc w:val="center"/>
                      </w:pPr>
                      <w:r>
                        <w:t>Unused WIP Position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B3ECAF" wp14:editId="2C8BC7B2">
                <wp:simplePos x="0" y="0"/>
                <wp:positionH relativeFrom="column">
                  <wp:posOffset>3413760</wp:posOffset>
                </wp:positionH>
                <wp:positionV relativeFrom="paragraph">
                  <wp:posOffset>2092960</wp:posOffset>
                </wp:positionV>
                <wp:extent cx="1033145" cy="301625"/>
                <wp:effectExtent l="400050" t="0" r="14605" b="22225"/>
                <wp:wrapNone/>
                <wp:docPr id="11" name="Line Callout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4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7598"/>
                            <a:gd name="adj4" fmla="val -3833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0635" w:rsidRDefault="00420635" w:rsidP="00420635">
                            <w:pPr>
                              <w:jc w:val="center"/>
                            </w:pPr>
                            <w: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ine Callout 1 11" o:spid="_x0000_s1029" type="#_x0000_t47" style="position:absolute;margin-left:268.8pt;margin-top:164.8pt;width:81.35pt;height:23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" adj=",3801" fillcolor="#4f81bd [3204]" strokecolor="#243f60 [1604]" strokeweight="2pt">
                <v:textbox>
                  <w:txbxContent>
                    <w:p w:rsidR="00420635" w:rsidRDefault="00420635" w:rsidP="00420635">
                      <w:pPr>
                        <w:jc w:val="center"/>
                      </w:pPr>
                      <w:r>
                        <w:t>Card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78D481" wp14:editId="7B7D0E5C">
                <wp:simplePos x="0" y="0"/>
                <wp:positionH relativeFrom="column">
                  <wp:posOffset>4532243</wp:posOffset>
                </wp:positionH>
                <wp:positionV relativeFrom="paragraph">
                  <wp:posOffset>1439186</wp:posOffset>
                </wp:positionV>
                <wp:extent cx="1033145" cy="301625"/>
                <wp:effectExtent l="304800" t="57150" r="14605" b="22225"/>
                <wp:wrapNone/>
                <wp:docPr id="9" name="Line Callout 1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4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-14036"/>
                            <a:gd name="adj4" fmla="val -298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0635" w:rsidRDefault="00420635" w:rsidP="00420635">
                            <w:pPr>
                              <w:jc w:val="center"/>
                            </w:pPr>
                            <w:r>
                              <w:t>Info-Bar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97CAAE" wp14:editId="60475318">
                                  <wp:extent cx="824865" cy="250388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4865" cy="2503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ine Callout 1 9" o:spid="_x0000_s1030" type="#_x0000_t47" style="position:absolute;margin-left:356.85pt;margin-top:113.3pt;width:81.35pt;height:23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" adj="-6451,-3032" fillcolor="#4f81bd [3204]" strokecolor="#243f60 [1604]" strokeweight="2pt">
                <v:textbox>
                  <w:txbxContent>
                    <w:p w:rsidR="00420635" w:rsidRDefault="00420635" w:rsidP="00420635">
                      <w:pPr>
                        <w:jc w:val="center"/>
                      </w:pPr>
                      <w:r>
                        <w:t>Info-Bar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E97CAAE" wp14:editId="60475318">
                            <wp:extent cx="824865" cy="250388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4865" cy="2503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9CD3CA" wp14:editId="2675A34F">
                <wp:simplePos x="0" y="0"/>
                <wp:positionH relativeFrom="column">
                  <wp:posOffset>4445690</wp:posOffset>
                </wp:positionH>
                <wp:positionV relativeFrom="paragraph">
                  <wp:posOffset>3674552</wp:posOffset>
                </wp:positionV>
                <wp:extent cx="1033145" cy="301625"/>
                <wp:effectExtent l="400050" t="0" r="14605" b="22225"/>
                <wp:wrapNone/>
                <wp:docPr id="8" name="Line Callout 1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4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7598"/>
                            <a:gd name="adj4" fmla="val -3833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0635" w:rsidRDefault="00420635" w:rsidP="00420635">
                            <w:pPr>
                              <w:jc w:val="center"/>
                            </w:pPr>
                            <w:r>
                              <w:t>Legend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ine Callout 1 8" o:spid="_x0000_s1031" type="#_x0000_t47" style="position:absolute;margin-left:350.05pt;margin-top:289.35pt;width:81.35pt;height:23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" adj=",3801" fillcolor="#4f81bd [3204]" strokecolor="#243f60 [1604]" strokeweight="2pt">
                <v:textbox>
                  <w:txbxContent>
                    <w:p w:rsidR="00420635" w:rsidRDefault="00420635" w:rsidP="00420635">
                      <w:pPr>
                        <w:jc w:val="center"/>
                      </w:pPr>
                      <w:r>
                        <w:t>Legend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6C6A6" wp14:editId="40FF8394">
                <wp:simplePos x="0" y="0"/>
                <wp:positionH relativeFrom="column">
                  <wp:posOffset>1335819</wp:posOffset>
                </wp:positionH>
                <wp:positionV relativeFrom="paragraph">
                  <wp:posOffset>1439186</wp:posOffset>
                </wp:positionV>
                <wp:extent cx="1033145" cy="301625"/>
                <wp:effectExtent l="400050" t="0" r="14605" b="22225"/>
                <wp:wrapNone/>
                <wp:docPr id="7" name="Line Callout 1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45" cy="30162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7598"/>
                            <a:gd name="adj4" fmla="val -3833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0635" w:rsidRDefault="00420635" w:rsidP="00420635">
                            <w:pPr>
                              <w:jc w:val="center"/>
                            </w:pPr>
                            <w:r>
                              <w:t>Slider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ine Callout 1 7" o:spid="_x0000_s1032" type="#_x0000_t47" style="position:absolute;margin-left:105.2pt;margin-top:113.3pt;width:81.35pt;height:23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" adj=",3801" fillcolor="#4f81bd [3204]" strokecolor="#243f60 [1604]" strokeweight="2pt">
                <v:textbox>
                  <w:txbxContent>
                    <w:p w:rsidR="00420635" w:rsidRDefault="00420635" w:rsidP="00420635">
                      <w:pPr>
                        <w:jc w:val="center"/>
                      </w:pPr>
                      <w:r>
                        <w:t>Slider</w:t>
                      </w:r>
                    </w:p>
                  </w:txbxContent>
                </v:textbox>
              </v:shape>
            </w:pict>
          </mc:Fallback>
        </mc:AlternateContent>
      </w:r>
      <w:r w:rsidR="00BD4B0C">
        <w:rPr>
          <w:noProof/>
        </w:rPr>
        <w:drawing>
          <wp:inline distT="0" distB="0" distL="0" distR="0" wp14:anchorId="2F978992" wp14:editId="638579A8">
            <wp:extent cx="5943600" cy="4056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AA" w:rsidRDefault="00B148AA" w:rsidP="00B148AA">
      <w:pPr>
        <w:pStyle w:val="Heading2"/>
      </w:pPr>
      <w:r>
        <w:t>Exploring the Charts</w:t>
      </w:r>
    </w:p>
    <w:p w:rsidR="00B148AA" w:rsidRDefault="00E576FD" w:rsidP="00B148AA">
      <w:r>
        <w:t>When a file is opened it is also simulated for charting purposes. To see the charts –</w:t>
      </w:r>
    </w:p>
    <w:p w:rsidR="00E576FD" w:rsidRDefault="00E576FD" w:rsidP="00E576FD">
      <w:pPr>
        <w:pStyle w:val="ListParagraph"/>
        <w:numPr>
          <w:ilvl w:val="0"/>
          <w:numId w:val="3"/>
        </w:numPr>
      </w:pPr>
      <w:r>
        <w:t>Click on the “Home” ribbon tab.</w:t>
      </w:r>
    </w:p>
    <w:p w:rsidR="00E576FD" w:rsidRDefault="00E576FD" w:rsidP="00E576FD">
      <w:pPr>
        <w:pStyle w:val="ListParagraph"/>
        <w:numPr>
          <w:ilvl w:val="0"/>
          <w:numId w:val="3"/>
        </w:numPr>
      </w:pPr>
      <w:r>
        <w:t>Click on the “Charts” button in the “View” ribbon group</w:t>
      </w:r>
    </w:p>
    <w:p w:rsidR="00E576FD" w:rsidRDefault="00E576FD" w:rsidP="00E576FD">
      <w:pPr>
        <w:pStyle w:val="ListParagraph"/>
        <w:numPr>
          <w:ilvl w:val="1"/>
          <w:numId w:val="3"/>
        </w:numPr>
      </w:pPr>
      <w:r>
        <w:t>Click on the Cumulative Flow tab in this window to see the Cumulative Flow chart</w:t>
      </w:r>
    </w:p>
    <w:p w:rsidR="00E576FD" w:rsidRDefault="00E576FD" w:rsidP="00E576FD">
      <w:pPr>
        <w:pStyle w:val="ListParagraph"/>
        <w:numPr>
          <w:ilvl w:val="2"/>
          <w:numId w:val="3"/>
        </w:numPr>
      </w:pPr>
      <w:r>
        <w:t>Turn on/off a column series by checking or un-checking the box next to that column name in the legend</w:t>
      </w:r>
    </w:p>
    <w:p w:rsidR="00E576FD" w:rsidRDefault="00E576FD" w:rsidP="00E576FD">
      <w:pPr>
        <w:pStyle w:val="ListParagraph"/>
        <w:numPr>
          <w:ilvl w:val="2"/>
          <w:numId w:val="3"/>
        </w:numPr>
      </w:pPr>
      <w:r>
        <w:t>Click and drag to zoom into the chart; Double-click anywhere on the chart to return it to full size</w:t>
      </w:r>
    </w:p>
    <w:p w:rsidR="00E576FD" w:rsidRDefault="00E576FD" w:rsidP="00B148AA">
      <w:pPr>
        <w:pStyle w:val="ListParagraph"/>
        <w:numPr>
          <w:ilvl w:val="1"/>
          <w:numId w:val="3"/>
        </w:numPr>
      </w:pPr>
      <w:r>
        <w:t>Click on the Statistics tab in this window to see a variety of other charts</w:t>
      </w:r>
    </w:p>
    <w:p w:rsidR="00E576FD" w:rsidRDefault="00E576FD" w:rsidP="00E576FD">
      <w:pPr>
        <w:pStyle w:val="ListParagraph"/>
        <w:numPr>
          <w:ilvl w:val="2"/>
          <w:numId w:val="3"/>
        </w:numPr>
      </w:pPr>
      <w:r>
        <w:t>Choose a chart from the drop-down list</w:t>
      </w:r>
    </w:p>
    <w:p w:rsidR="00E576FD" w:rsidRDefault="00E576FD" w:rsidP="00E576FD">
      <w:pPr>
        <w:pStyle w:val="ListParagraph"/>
        <w:numPr>
          <w:ilvl w:val="2"/>
          <w:numId w:val="3"/>
        </w:numPr>
      </w:pPr>
      <w:r>
        <w:t>Notice the description that displays when a chart is chosen</w:t>
      </w:r>
    </w:p>
    <w:p w:rsidR="00E576FD" w:rsidRDefault="00E576FD" w:rsidP="00E576FD">
      <w:pPr>
        <w:pStyle w:val="ListParagraph"/>
        <w:numPr>
          <w:ilvl w:val="2"/>
          <w:numId w:val="3"/>
        </w:numPr>
      </w:pPr>
      <w:r>
        <w:t>Some charts require a sub-selection; a second combo-box appears when this is necessary</w:t>
      </w:r>
    </w:p>
    <w:p w:rsidR="00E576FD" w:rsidRDefault="00E576FD" w:rsidP="00E576FD">
      <w:r>
        <w:rPr>
          <w:noProof/>
        </w:rPr>
        <w:lastRenderedPageBreak/>
        <w:drawing>
          <wp:inline distT="0" distB="0" distL="0" distR="0" wp14:anchorId="6BEE4E74" wp14:editId="4572EEA6">
            <wp:extent cx="3886395" cy="3121572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7034" cy="313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6FD" w:rsidRDefault="00E576FD" w:rsidP="00E576FD">
      <w:r>
        <w:rPr>
          <w:noProof/>
        </w:rPr>
        <w:drawing>
          <wp:inline distT="0" distB="0" distL="0" distR="0" wp14:anchorId="3EDDC4F3" wp14:editId="1E7D2197">
            <wp:extent cx="3880237" cy="3669643"/>
            <wp:effectExtent l="0" t="0" r="635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9856" cy="366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8AA" w:rsidRDefault="00B148AA" w:rsidP="00B148AA">
      <w:pPr>
        <w:pStyle w:val="Heading2"/>
      </w:pPr>
      <w:r>
        <w:t>Changing the Number of Simulation Cycles</w:t>
      </w:r>
    </w:p>
    <w:p w:rsidR="00B148AA" w:rsidRDefault="00286922" w:rsidP="00B148AA">
      <w:r>
        <w:t>The number of simulation iterations (or cycles) that are performed for Monte Carlo simulation is controlled from the option drop-down on the “Home” ribbon tab.</w:t>
      </w:r>
    </w:p>
    <w:p w:rsidR="00286922" w:rsidRDefault="00286922" w:rsidP="00286922">
      <w:pPr>
        <w:pStyle w:val="ListParagraph"/>
        <w:numPr>
          <w:ilvl w:val="0"/>
          <w:numId w:val="4"/>
        </w:numPr>
      </w:pPr>
      <w:r>
        <w:t>Click on the Home ribbon tab.</w:t>
      </w:r>
    </w:p>
    <w:p w:rsidR="00286922" w:rsidRDefault="00286922" w:rsidP="00286922">
      <w:pPr>
        <w:pStyle w:val="ListParagraph"/>
        <w:numPr>
          <w:ilvl w:val="0"/>
          <w:numId w:val="4"/>
        </w:numPr>
      </w:pPr>
      <w:r>
        <w:t>Drop-down the options for Monte Carlo Cycles, and choose the number you want</w:t>
      </w:r>
    </w:p>
    <w:p w:rsidR="00286922" w:rsidRDefault="00286922" w:rsidP="00286922">
      <w:pPr>
        <w:pStyle w:val="ListParagraph"/>
        <w:numPr>
          <w:ilvl w:val="1"/>
          <w:numId w:val="4"/>
        </w:numPr>
      </w:pPr>
      <w:r>
        <w:lastRenderedPageBreak/>
        <w:t>Different license levels allow more or less cycles</w:t>
      </w:r>
    </w:p>
    <w:p w:rsidR="00286922" w:rsidRDefault="00286922" w:rsidP="00286922">
      <w:pPr>
        <w:pStyle w:val="ListParagraph"/>
        <w:numPr>
          <w:ilvl w:val="1"/>
          <w:numId w:val="4"/>
        </w:numPr>
      </w:pPr>
      <w:r>
        <w:t>The more cycles, the longer it takes to simulate</w:t>
      </w:r>
    </w:p>
    <w:p w:rsidR="00797C96" w:rsidRDefault="00797C96" w:rsidP="00286922">
      <w:pPr>
        <w:pStyle w:val="ListParagraph"/>
        <w:numPr>
          <w:ilvl w:val="1"/>
          <w:numId w:val="4"/>
        </w:numPr>
      </w:pPr>
      <w:r>
        <w:t>If you aren’t using the Monte Carlo charts in the Statistics tab, then set this to None</w:t>
      </w:r>
    </w:p>
    <w:p w:rsidR="00286922" w:rsidRDefault="00286922" w:rsidP="00B148AA">
      <w:r>
        <w:rPr>
          <w:noProof/>
        </w:rPr>
        <w:drawing>
          <wp:inline distT="0" distB="0" distL="0" distR="0">
            <wp:extent cx="5939790" cy="1311910"/>
            <wp:effectExtent l="0" t="0" r="381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8AA" w:rsidRDefault="00B148AA" w:rsidP="00B148AA">
      <w:pPr>
        <w:pStyle w:val="Heading2"/>
      </w:pPr>
      <w:r>
        <w:t>Getting Help</w:t>
      </w:r>
    </w:p>
    <w:p w:rsidR="00B148AA" w:rsidRDefault="00797C96" w:rsidP="00797C96">
      <w:pPr>
        <w:pStyle w:val="ListParagraph"/>
        <w:numPr>
          <w:ilvl w:val="0"/>
          <w:numId w:val="5"/>
        </w:numPr>
      </w:pPr>
      <w:r>
        <w:t>Click on the “Help” ribbon tab.</w:t>
      </w:r>
    </w:p>
    <w:p w:rsidR="00797C96" w:rsidRDefault="00797C96" w:rsidP="00797C96">
      <w:pPr>
        <w:pStyle w:val="ListParagraph"/>
        <w:numPr>
          <w:ilvl w:val="0"/>
          <w:numId w:val="5"/>
        </w:numPr>
      </w:pPr>
      <w:r>
        <w:t>Choose a help resource from those listed on the ribbon.</w:t>
      </w:r>
    </w:p>
    <w:p w:rsidR="00126383" w:rsidRDefault="00126383" w:rsidP="00126383">
      <w:pPr>
        <w:pStyle w:val="Heading2"/>
      </w:pPr>
      <w:r>
        <w:t>Going to the Knowledge Base</w:t>
      </w:r>
    </w:p>
    <w:p w:rsidR="00126383" w:rsidRDefault="00797C96" w:rsidP="00797C96">
      <w:pPr>
        <w:pStyle w:val="ListParagraph"/>
        <w:numPr>
          <w:ilvl w:val="0"/>
          <w:numId w:val="6"/>
        </w:numPr>
      </w:pPr>
      <w:r>
        <w:t>Click on the “Help” tab</w:t>
      </w:r>
    </w:p>
    <w:p w:rsidR="00797C96" w:rsidRDefault="00797C96" w:rsidP="00797C96">
      <w:pPr>
        <w:pStyle w:val="ListParagraph"/>
        <w:numPr>
          <w:ilvl w:val="0"/>
          <w:numId w:val="6"/>
        </w:numPr>
      </w:pPr>
      <w:r>
        <w:t>Click on the “Support” button in the “Online” group</w:t>
      </w:r>
    </w:p>
    <w:p w:rsidR="00B148AA" w:rsidRDefault="00797C96" w:rsidP="00B148AA">
      <w:pPr>
        <w:pStyle w:val="Heading2"/>
      </w:pPr>
      <w:r>
        <w:t>Opening, Closing and Saving Files</w:t>
      </w:r>
    </w:p>
    <w:p w:rsidR="00797C96" w:rsidRDefault="00212790" w:rsidP="00797C96">
      <w:r>
        <w:t>The File menu is opened by clicking on the small disk icon in the top-leftmost position of the ribbon toolbar.</w:t>
      </w:r>
    </w:p>
    <w:p w:rsidR="00212790" w:rsidRDefault="00212790" w:rsidP="00797C96">
      <w:r>
        <w:t>Tip: Open Folder is a special command that opens a full set of folders, resources and help links from a folder structure defined by Focused Objective. See our Knowledge Base for more information.</w:t>
      </w:r>
    </w:p>
    <w:p w:rsidR="00212790" w:rsidRPr="00797C96" w:rsidRDefault="00212790" w:rsidP="00797C96">
      <w:r>
        <w:rPr>
          <w:noProof/>
        </w:rPr>
        <w:drawing>
          <wp:inline distT="0" distB="0" distL="0" distR="0">
            <wp:extent cx="2679590" cy="1654623"/>
            <wp:effectExtent l="0" t="0" r="698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40" cy="165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8AA" w:rsidRDefault="00B148AA" w:rsidP="00B148AA"/>
    <w:p w:rsidR="00B148AA" w:rsidRPr="000D4A13" w:rsidRDefault="00B148AA" w:rsidP="00B148AA">
      <w:bookmarkStart w:id="0" w:name="_GoBack"/>
      <w:bookmarkEnd w:id="0"/>
    </w:p>
    <w:sectPr w:rsidR="00B148AA" w:rsidRPr="000D4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617552"/>
    <w:multiLevelType w:val="hybridMultilevel"/>
    <w:tmpl w:val="C868E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FF5EAB"/>
    <w:multiLevelType w:val="hybridMultilevel"/>
    <w:tmpl w:val="B2001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2C23FB"/>
    <w:multiLevelType w:val="hybridMultilevel"/>
    <w:tmpl w:val="BBEE1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0C0EE9"/>
    <w:multiLevelType w:val="hybridMultilevel"/>
    <w:tmpl w:val="3B8CD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115E0B"/>
    <w:multiLevelType w:val="hybridMultilevel"/>
    <w:tmpl w:val="66506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A93342"/>
    <w:multiLevelType w:val="hybridMultilevel"/>
    <w:tmpl w:val="3B8CD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31C"/>
    <w:rsid w:val="0004431C"/>
    <w:rsid w:val="000D4A13"/>
    <w:rsid w:val="00126383"/>
    <w:rsid w:val="00176044"/>
    <w:rsid w:val="00212790"/>
    <w:rsid w:val="00286922"/>
    <w:rsid w:val="00317AB0"/>
    <w:rsid w:val="003B56DF"/>
    <w:rsid w:val="00420635"/>
    <w:rsid w:val="00480B6C"/>
    <w:rsid w:val="00543C19"/>
    <w:rsid w:val="005A748D"/>
    <w:rsid w:val="00797C96"/>
    <w:rsid w:val="008B080D"/>
    <w:rsid w:val="0095476A"/>
    <w:rsid w:val="00962D22"/>
    <w:rsid w:val="009C113E"/>
    <w:rsid w:val="00A26097"/>
    <w:rsid w:val="00AA65A7"/>
    <w:rsid w:val="00B148AA"/>
    <w:rsid w:val="00BD4B0C"/>
    <w:rsid w:val="00BD6CF4"/>
    <w:rsid w:val="00C31FD3"/>
    <w:rsid w:val="00D72798"/>
    <w:rsid w:val="00E576FD"/>
    <w:rsid w:val="00EB46EE"/>
    <w:rsid w:val="00EF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D4A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A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65A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F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D4A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A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65A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F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hyperlink" Target="http://www.focusedobjective.com/legal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upport.focusedobjective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0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</dc:creator>
  <cp:keywords/>
  <dc:description/>
  <cp:lastModifiedBy>Troy</cp:lastModifiedBy>
  <cp:revision>14</cp:revision>
  <dcterms:created xsi:type="dcterms:W3CDTF">2012-05-06T22:18:00Z</dcterms:created>
  <dcterms:modified xsi:type="dcterms:W3CDTF">2012-07-11T20:45:00Z</dcterms:modified>
</cp:coreProperties>
</file>