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9AE" w:rsidRDefault="00E42916" w:rsidP="00E42916">
      <w:pPr>
        <w:pStyle w:val="Title"/>
        <w:rPr>
          <w:lang w:val="en-US"/>
        </w:rPr>
      </w:pPr>
      <w:r>
        <w:rPr>
          <w:lang w:val="en-US"/>
        </w:rPr>
        <w:t>Sudoku solver</w:t>
      </w:r>
    </w:p>
    <w:p w:rsidR="00E42916" w:rsidRDefault="001C194D" w:rsidP="001C194D">
      <w:pPr>
        <w:pStyle w:val="Heading1"/>
        <w:rPr>
          <w:lang w:val="en-US"/>
        </w:rPr>
      </w:pPr>
      <w:r>
        <w:rPr>
          <w:lang w:val="en-US"/>
        </w:rPr>
        <w:t>Objectives</w:t>
      </w:r>
    </w:p>
    <w:p w:rsidR="001C194D" w:rsidRDefault="001C194D" w:rsidP="001C194D">
      <w:pPr>
        <w:pStyle w:val="Heading2"/>
        <w:rPr>
          <w:lang w:val="en-US"/>
        </w:rPr>
      </w:pPr>
      <w:r>
        <w:rPr>
          <w:lang w:val="en-US"/>
        </w:rPr>
        <w:t xml:space="preserve">Implement a Sudoku solver. </w:t>
      </w:r>
    </w:p>
    <w:p w:rsidR="001C194D" w:rsidRDefault="00F4272E" w:rsidP="001C194D">
      <w:pPr>
        <w:rPr>
          <w:lang w:val="en-US"/>
        </w:rPr>
      </w:pPr>
      <w:hyperlink r:id="rId5" w:history="1">
        <w:r w:rsidR="001C194D" w:rsidRPr="001C194D">
          <w:rPr>
            <w:rStyle w:val="Hyperlink"/>
            <w:lang w:val="en-US"/>
          </w:rPr>
          <w:t>Sudoku</w:t>
        </w:r>
      </w:hyperlink>
      <w:r w:rsidR="001C194D" w:rsidRPr="001C194D">
        <w:rPr>
          <w:lang w:val="en-US"/>
        </w:rPr>
        <w:t xml:space="preserve"> is a logic-based, combinatorial number-placement puzzle. The objective is to fill a 9×9 grid with digits so that each column, each row, and each of the nine 3×3 </w:t>
      </w:r>
      <w:proofErr w:type="spellStart"/>
      <w:r w:rsidR="001C194D" w:rsidRPr="001C194D">
        <w:rPr>
          <w:lang w:val="en-US"/>
        </w:rPr>
        <w:t>subgrids</w:t>
      </w:r>
      <w:proofErr w:type="spellEnd"/>
      <w:r w:rsidR="001C194D" w:rsidRPr="001C194D">
        <w:rPr>
          <w:lang w:val="en-US"/>
        </w:rPr>
        <w:t xml:space="preserve"> that compose the grid (also called "boxes", "blocks", or "regions") contain all of the digits from 1 to 9. The puzzle setter provides a partially completed grid, which for a well-posed puzzle has a single solution.</w:t>
      </w:r>
    </w:p>
    <w:p w:rsidR="00FA21A0" w:rsidRDefault="00FA21A0" w:rsidP="001C194D">
      <w:pPr>
        <w:rPr>
          <w:lang w:val="en-US"/>
        </w:rPr>
      </w:pPr>
      <w:r>
        <w:rPr>
          <w:lang w:val="en-US"/>
        </w:rPr>
        <w:t xml:space="preserve">Sudoku solver accepts a Sudoku board, tries to fill in missing numbers according to the rules, returns solving status - success/failure, and result - completed Sudoku board. </w:t>
      </w:r>
    </w:p>
    <w:p w:rsidR="001C194D" w:rsidRDefault="001C194D" w:rsidP="001C194D">
      <w:pPr>
        <w:pStyle w:val="Heading2"/>
        <w:rPr>
          <w:lang w:val="en-US"/>
        </w:rPr>
      </w:pPr>
      <w:r>
        <w:rPr>
          <w:lang w:val="en-US"/>
        </w:rPr>
        <w:t>Test a Sudoku solver</w:t>
      </w:r>
    </w:p>
    <w:p w:rsidR="001C194D" w:rsidRDefault="001C194D" w:rsidP="001C194D">
      <w:pPr>
        <w:rPr>
          <w:lang w:val="en-US"/>
        </w:rPr>
      </w:pPr>
      <w:r>
        <w:rPr>
          <w:lang w:val="en-US"/>
        </w:rPr>
        <w:t xml:space="preserve">Sudoku solver </w:t>
      </w:r>
      <w:proofErr w:type="gramStart"/>
      <w:r>
        <w:rPr>
          <w:lang w:val="en-US"/>
        </w:rPr>
        <w:t>should be tested</w:t>
      </w:r>
      <w:proofErr w:type="gramEnd"/>
      <w:r>
        <w:rPr>
          <w:lang w:val="en-US"/>
        </w:rPr>
        <w:t xml:space="preserve"> on</w:t>
      </w:r>
      <w:r w:rsidR="00CC3B12">
        <w:rPr>
          <w:lang w:val="en-US"/>
        </w:rPr>
        <w:t xml:space="preserve"> at least two examples provided (see </w:t>
      </w:r>
      <w:hyperlink w:anchor="_Assumptions" w:history="1">
        <w:r w:rsidR="003C1573" w:rsidRPr="003C1573">
          <w:rPr>
            <w:rStyle w:val="Hyperlink"/>
            <w:lang w:val="en-US"/>
          </w:rPr>
          <w:t>assumptions</w:t>
        </w:r>
      </w:hyperlink>
      <w:r w:rsidR="00CC3B12">
        <w:rPr>
          <w:lang w:val="en-US"/>
        </w:rPr>
        <w:t>).</w:t>
      </w:r>
    </w:p>
    <w:p w:rsidR="00CC3B12" w:rsidRPr="001C194D" w:rsidRDefault="00CC3B12" w:rsidP="001C194D">
      <w:pPr>
        <w:rPr>
          <w:lang w:val="en-US"/>
        </w:rPr>
      </w:pPr>
      <w:r>
        <w:rPr>
          <w:lang w:val="en-US"/>
        </w:rPr>
        <w:t xml:space="preserve">To evaluate algorithm effectiveness use a </w:t>
      </w:r>
      <w:hyperlink r:id="rId6" w:anchor="/media/File:Sudoku_puzzle_hard_for_brute_force.svg" w:history="1">
        <w:r w:rsidRPr="00896C22">
          <w:rPr>
            <w:rStyle w:val="Hyperlink"/>
            <w:lang w:val="en-US"/>
          </w:rPr>
          <w:t>Sudoku designed to work against brute force algorithms</w:t>
        </w:r>
      </w:hyperlink>
      <w:r>
        <w:rPr>
          <w:lang w:val="en-US"/>
        </w:rPr>
        <w:t>.</w:t>
      </w:r>
    </w:p>
    <w:p w:rsidR="001C194D" w:rsidRDefault="001C194D" w:rsidP="001C194D">
      <w:pPr>
        <w:pStyle w:val="Heading1"/>
        <w:rPr>
          <w:lang w:val="en-US"/>
        </w:rPr>
      </w:pPr>
      <w:r>
        <w:rPr>
          <w:lang w:val="en-US"/>
        </w:rPr>
        <w:t>Requirements</w:t>
      </w:r>
    </w:p>
    <w:p w:rsidR="001C194D" w:rsidRPr="00BD07A8" w:rsidRDefault="00896C22" w:rsidP="00BD07A8">
      <w:pPr>
        <w:pStyle w:val="ListParagraph"/>
        <w:numPr>
          <w:ilvl w:val="0"/>
          <w:numId w:val="1"/>
        </w:numPr>
        <w:rPr>
          <w:lang w:val="en-US"/>
        </w:rPr>
      </w:pPr>
      <w:r w:rsidRPr="00BD07A8">
        <w:rPr>
          <w:lang w:val="en-US"/>
        </w:rPr>
        <w:t>Use Java programming language for implementation.</w:t>
      </w:r>
    </w:p>
    <w:p w:rsidR="00896C22" w:rsidRPr="00BD07A8" w:rsidRDefault="00896C22" w:rsidP="00BD07A8">
      <w:pPr>
        <w:pStyle w:val="ListParagraph"/>
        <w:numPr>
          <w:ilvl w:val="0"/>
          <w:numId w:val="1"/>
        </w:numPr>
        <w:rPr>
          <w:lang w:val="en-US"/>
        </w:rPr>
      </w:pPr>
      <w:r w:rsidRPr="00BD07A8">
        <w:rPr>
          <w:lang w:val="en-US"/>
        </w:rPr>
        <w:t>Do not use</w:t>
      </w:r>
      <w:r w:rsidR="00FA21A0">
        <w:rPr>
          <w:lang w:val="en-US"/>
        </w:rPr>
        <w:t xml:space="preserve"> existing</w:t>
      </w:r>
      <w:r w:rsidRPr="00BD07A8">
        <w:rPr>
          <w:lang w:val="en-US"/>
        </w:rPr>
        <w:t xml:space="preserve"> solutions </w:t>
      </w:r>
      <w:r w:rsidR="00FA21A0">
        <w:rPr>
          <w:lang w:val="en-US"/>
        </w:rPr>
        <w:t>(</w:t>
      </w:r>
      <w:r w:rsidRPr="00BD07A8">
        <w:rPr>
          <w:lang w:val="en-US"/>
        </w:rPr>
        <w:t>from Internet</w:t>
      </w:r>
      <w:r w:rsidR="00FA21A0">
        <w:rPr>
          <w:lang w:val="en-US"/>
        </w:rPr>
        <w:t>)</w:t>
      </w:r>
      <w:r w:rsidRPr="00BD07A8">
        <w:rPr>
          <w:lang w:val="en-US"/>
        </w:rPr>
        <w:t>.</w:t>
      </w:r>
    </w:p>
    <w:p w:rsidR="001A5ED3" w:rsidRDefault="00896C22" w:rsidP="00BD07A8">
      <w:pPr>
        <w:pStyle w:val="ListParagraph"/>
        <w:numPr>
          <w:ilvl w:val="0"/>
          <w:numId w:val="1"/>
        </w:numPr>
        <w:rPr>
          <w:lang w:val="en-US"/>
        </w:rPr>
      </w:pPr>
      <w:r w:rsidRPr="00BD07A8">
        <w:rPr>
          <w:lang w:val="en-US"/>
        </w:rPr>
        <w:t>Provide solution with its source code.</w:t>
      </w:r>
    </w:p>
    <w:p w:rsidR="00896C22" w:rsidRPr="001A5ED3" w:rsidRDefault="001A5ED3" w:rsidP="001A5ED3">
      <w:pPr>
        <w:rPr>
          <w:lang w:val="en-US"/>
        </w:rPr>
      </w:pPr>
      <w:r>
        <w:rPr>
          <w:lang w:val="en-US"/>
        </w:rPr>
        <w:br w:type="page"/>
      </w:r>
    </w:p>
    <w:p w:rsidR="00896C22" w:rsidRDefault="00896C22" w:rsidP="00896C22">
      <w:pPr>
        <w:pStyle w:val="Heading1"/>
        <w:rPr>
          <w:lang w:val="en-US"/>
        </w:rPr>
      </w:pPr>
      <w:bookmarkStart w:id="0" w:name="_Assumptions"/>
      <w:bookmarkEnd w:id="0"/>
      <w:r>
        <w:rPr>
          <w:lang w:val="en-US"/>
        </w:rPr>
        <w:lastRenderedPageBreak/>
        <w:t>Assumptions</w:t>
      </w:r>
    </w:p>
    <w:p w:rsidR="001A5ED3" w:rsidRPr="001A5ED3" w:rsidRDefault="001A5ED3" w:rsidP="001A5ED3">
      <w:pPr>
        <w:pStyle w:val="Heading2"/>
        <w:rPr>
          <w:lang w:val="en-US"/>
        </w:rPr>
      </w:pPr>
      <w:r>
        <w:rPr>
          <w:lang w:val="en-US"/>
        </w:rPr>
        <w:t>Algorithm</w:t>
      </w:r>
    </w:p>
    <w:p w:rsidR="00BD07A8" w:rsidRPr="001B756C" w:rsidRDefault="00BD07A8" w:rsidP="001B756C">
      <w:pPr>
        <w:pStyle w:val="ListParagraph"/>
        <w:numPr>
          <w:ilvl w:val="0"/>
          <w:numId w:val="2"/>
        </w:numPr>
        <w:rPr>
          <w:lang w:val="en-US"/>
        </w:rPr>
      </w:pPr>
      <w:r w:rsidRPr="001B756C">
        <w:rPr>
          <w:lang w:val="en-US"/>
        </w:rPr>
        <w:t xml:space="preserve">There is no strict performance requirement thereby: </w:t>
      </w:r>
    </w:p>
    <w:p w:rsidR="00896C22" w:rsidRPr="001B756C" w:rsidRDefault="00BD07A8" w:rsidP="001B756C">
      <w:pPr>
        <w:pStyle w:val="ListParagraph"/>
        <w:numPr>
          <w:ilvl w:val="1"/>
          <w:numId w:val="2"/>
        </w:numPr>
        <w:rPr>
          <w:lang w:val="en-US"/>
        </w:rPr>
      </w:pPr>
      <w:r w:rsidRPr="001B756C">
        <w:rPr>
          <w:lang w:val="en-US"/>
        </w:rPr>
        <w:t xml:space="preserve">Backtracking based solution algorithm </w:t>
      </w:r>
      <w:proofErr w:type="gramStart"/>
      <w:r w:rsidR="003C1573" w:rsidRPr="001B756C">
        <w:rPr>
          <w:lang w:val="en-US"/>
        </w:rPr>
        <w:t>can</w:t>
      </w:r>
      <w:r w:rsidRPr="001B756C">
        <w:rPr>
          <w:lang w:val="en-US"/>
        </w:rPr>
        <w:t xml:space="preserve"> be used</w:t>
      </w:r>
      <w:proofErr w:type="gramEnd"/>
      <w:r w:rsidRPr="001B756C">
        <w:rPr>
          <w:lang w:val="en-US"/>
        </w:rPr>
        <w:t xml:space="preserve"> as simple, fast to implement and easy to debug, which makes it a good MVP solution considering very limited input data size (9x9 grid).</w:t>
      </w:r>
    </w:p>
    <w:p w:rsidR="00BD07A8" w:rsidRDefault="00BD07A8" w:rsidP="001B756C">
      <w:pPr>
        <w:pStyle w:val="ListParagraph"/>
        <w:numPr>
          <w:ilvl w:val="1"/>
          <w:numId w:val="2"/>
        </w:numPr>
        <w:rPr>
          <w:lang w:val="en-US"/>
        </w:rPr>
      </w:pPr>
      <w:r w:rsidRPr="001B756C">
        <w:rPr>
          <w:lang w:val="en-US"/>
        </w:rPr>
        <w:t xml:space="preserve">No parallelization </w:t>
      </w:r>
      <w:proofErr w:type="gramStart"/>
      <w:r w:rsidRPr="001B756C">
        <w:rPr>
          <w:lang w:val="en-US"/>
        </w:rPr>
        <w:t>will be done</w:t>
      </w:r>
      <w:proofErr w:type="gramEnd"/>
      <w:r w:rsidRPr="001B756C">
        <w:rPr>
          <w:lang w:val="en-US"/>
        </w:rPr>
        <w:t xml:space="preserve">, as it increases </w:t>
      </w:r>
      <w:r w:rsidR="001B756C" w:rsidRPr="001B756C">
        <w:rPr>
          <w:lang w:val="en-US"/>
        </w:rPr>
        <w:t>implementation</w:t>
      </w:r>
      <w:r w:rsidRPr="001B756C">
        <w:rPr>
          <w:lang w:val="en-US"/>
        </w:rPr>
        <w:t xml:space="preserve"> complexity and brings less performance impact than </w:t>
      </w:r>
      <w:r w:rsidR="001B756C" w:rsidRPr="001B756C">
        <w:rPr>
          <w:lang w:val="en-US"/>
        </w:rPr>
        <w:t xml:space="preserve">some </w:t>
      </w:r>
      <w:r w:rsidRPr="001B756C">
        <w:rPr>
          <w:lang w:val="en-US"/>
        </w:rPr>
        <w:t>alternative algorithms.</w:t>
      </w:r>
    </w:p>
    <w:p w:rsidR="00F4272E" w:rsidRPr="00F4272E" w:rsidRDefault="00F4272E" w:rsidP="00F4272E">
      <w:pPr>
        <w:rPr>
          <w:lang w:val="en-US"/>
        </w:rPr>
      </w:pPr>
      <w:r w:rsidRPr="00F4272E">
        <w:rPr>
          <w:lang w:val="en-US"/>
        </w:rPr>
        <w:t>Advantages of this method are:</w:t>
      </w:r>
    </w:p>
    <w:p w:rsidR="00F4272E" w:rsidRPr="00F4272E" w:rsidRDefault="00F4272E" w:rsidP="00F4272E">
      <w:pPr>
        <w:pStyle w:val="ListParagraph"/>
        <w:numPr>
          <w:ilvl w:val="1"/>
          <w:numId w:val="2"/>
        </w:numPr>
        <w:ind w:left="732"/>
        <w:rPr>
          <w:lang w:val="en-US"/>
        </w:rPr>
      </w:pPr>
      <w:r w:rsidRPr="00F4272E">
        <w:rPr>
          <w:lang w:val="en-US"/>
        </w:rPr>
        <w:t xml:space="preserve">A solution </w:t>
      </w:r>
      <w:proofErr w:type="gramStart"/>
      <w:r w:rsidRPr="00F4272E">
        <w:rPr>
          <w:lang w:val="en-US"/>
        </w:rPr>
        <w:t>is guaranteed</w:t>
      </w:r>
      <w:proofErr w:type="gramEnd"/>
      <w:r w:rsidRPr="00F4272E">
        <w:rPr>
          <w:lang w:val="en-US"/>
        </w:rPr>
        <w:t xml:space="preserve"> (as long as the puzzle is valid).</w:t>
      </w:r>
    </w:p>
    <w:p w:rsidR="00F4272E" w:rsidRPr="00F4272E" w:rsidRDefault="00F4272E" w:rsidP="00F4272E">
      <w:pPr>
        <w:pStyle w:val="ListParagraph"/>
        <w:numPr>
          <w:ilvl w:val="1"/>
          <w:numId w:val="2"/>
        </w:numPr>
        <w:ind w:left="732"/>
        <w:rPr>
          <w:lang w:val="en-US"/>
        </w:rPr>
      </w:pPr>
      <w:r w:rsidRPr="00F4272E">
        <w:rPr>
          <w:lang w:val="en-US"/>
        </w:rPr>
        <w:t>Solving time is mostly unrelated to degree of difficulty.</w:t>
      </w:r>
    </w:p>
    <w:p w:rsidR="00F4272E" w:rsidRPr="00F4272E" w:rsidRDefault="00F4272E" w:rsidP="00F4272E">
      <w:pPr>
        <w:pStyle w:val="ListParagraph"/>
        <w:numPr>
          <w:ilvl w:val="1"/>
          <w:numId w:val="2"/>
        </w:numPr>
        <w:ind w:left="732"/>
        <w:rPr>
          <w:lang w:val="en-US"/>
        </w:rPr>
      </w:pPr>
      <w:r w:rsidRPr="00F4272E">
        <w:rPr>
          <w:lang w:val="en-US"/>
        </w:rPr>
        <w:t>The algorithm (and therefore the program code) is simpler than other algorithms, especially compared to strong algorithms that ensure a solution to the most difficult puzzles.</w:t>
      </w:r>
    </w:p>
    <w:p w:rsidR="001A5ED3" w:rsidRPr="001A5ED3" w:rsidRDefault="001A5ED3" w:rsidP="001A5ED3">
      <w:pPr>
        <w:pStyle w:val="Heading2"/>
        <w:rPr>
          <w:lang w:val="en-US"/>
        </w:rPr>
      </w:pPr>
      <w:r>
        <w:rPr>
          <w:lang w:val="en-US"/>
        </w:rPr>
        <w:t>Abstractions</w:t>
      </w:r>
    </w:p>
    <w:p w:rsidR="001A5ED3" w:rsidRPr="001B756C" w:rsidRDefault="001A5ED3" w:rsidP="001A5ED3">
      <w:pPr>
        <w:pStyle w:val="ListParagraph"/>
        <w:numPr>
          <w:ilvl w:val="0"/>
          <w:numId w:val="2"/>
        </w:numPr>
        <w:rPr>
          <w:lang w:val="en-US"/>
        </w:rPr>
      </w:pPr>
      <w:r w:rsidRPr="001B756C">
        <w:rPr>
          <w:lang w:val="en-US"/>
        </w:rPr>
        <w:t>Dimensions of the board will not change, but Sudoku board abstraction should be easily modifiable for ot</w:t>
      </w:r>
      <w:bookmarkStart w:id="1" w:name="_GoBack"/>
      <w:bookmarkEnd w:id="1"/>
      <w:r w:rsidRPr="001B756C">
        <w:rPr>
          <w:lang w:val="en-US"/>
        </w:rPr>
        <w:t>her sizes.</w:t>
      </w:r>
    </w:p>
    <w:p w:rsidR="00BD07A8" w:rsidRDefault="003C1573" w:rsidP="001B756C">
      <w:pPr>
        <w:pStyle w:val="ListParagraph"/>
        <w:numPr>
          <w:ilvl w:val="0"/>
          <w:numId w:val="2"/>
        </w:numPr>
        <w:rPr>
          <w:lang w:val="en-US"/>
        </w:rPr>
      </w:pPr>
      <w:r w:rsidRPr="001B756C">
        <w:rPr>
          <w:lang w:val="en-US"/>
        </w:rPr>
        <w:t>Implementation should allow considerably fast replacement of the algorithm by providing a clear interface and abstractions.</w:t>
      </w:r>
    </w:p>
    <w:p w:rsidR="001A5ED3" w:rsidRPr="001A5ED3" w:rsidRDefault="001A5ED3" w:rsidP="001A5ED3">
      <w:pPr>
        <w:pStyle w:val="Heading2"/>
        <w:rPr>
          <w:lang w:val="en-US"/>
        </w:rPr>
      </w:pPr>
      <w:r>
        <w:rPr>
          <w:lang w:val="en-US"/>
        </w:rPr>
        <w:t>User interface and input format</w:t>
      </w:r>
    </w:p>
    <w:p w:rsidR="001A5ED3" w:rsidRPr="001B756C" w:rsidRDefault="001A5ED3" w:rsidP="001A5E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MVP can be implemented as a console application</w:t>
      </w:r>
    </w:p>
    <w:p w:rsidR="003C1573" w:rsidRPr="001B756C" w:rsidRDefault="003C1573" w:rsidP="001B756C">
      <w:pPr>
        <w:pStyle w:val="ListParagraph"/>
        <w:numPr>
          <w:ilvl w:val="0"/>
          <w:numId w:val="2"/>
        </w:numPr>
        <w:rPr>
          <w:lang w:val="en-US"/>
        </w:rPr>
      </w:pPr>
      <w:r w:rsidRPr="001B756C">
        <w:rPr>
          <w:lang w:val="en-US"/>
        </w:rPr>
        <w:t xml:space="preserve">As an input use a text file with 9 rows of 9 numbers (0-9), </w:t>
      </w:r>
      <w:r w:rsidR="001B756C" w:rsidRPr="001B756C">
        <w:rPr>
          <w:lang w:val="en-US"/>
        </w:rPr>
        <w:t>zero</w:t>
      </w:r>
      <w:r w:rsidRPr="001B756C">
        <w:rPr>
          <w:lang w:val="en-US"/>
        </w:rPr>
        <w:t xml:space="preserve"> indicates an empty cell. Examples:</w:t>
      </w:r>
    </w:p>
    <w:tbl>
      <w:tblPr>
        <w:tblStyle w:val="TableGrid"/>
        <w:tblW w:w="0" w:type="auto"/>
        <w:tblInd w:w="595" w:type="dxa"/>
        <w:tblLook w:val="04A0" w:firstRow="1" w:lastRow="0" w:firstColumn="1" w:lastColumn="0" w:noHBand="0" w:noVBand="1"/>
      </w:tblPr>
      <w:tblGrid>
        <w:gridCol w:w="1555"/>
        <w:gridCol w:w="1417"/>
      </w:tblGrid>
      <w:tr w:rsidR="003C1573" w:rsidTr="001B756C">
        <w:tc>
          <w:tcPr>
            <w:tcW w:w="1555" w:type="dxa"/>
          </w:tcPr>
          <w:p w:rsidR="003C1573" w:rsidRPr="001B756C" w:rsidRDefault="003C1573" w:rsidP="001B756C">
            <w:pPr>
              <w:rPr>
                <w:lang w:val="en-US"/>
              </w:rPr>
            </w:pPr>
            <w:r w:rsidRPr="001B756C">
              <w:rPr>
                <w:lang w:val="en-US"/>
              </w:rPr>
              <w:t>002000041</w:t>
            </w:r>
          </w:p>
          <w:p w:rsidR="003C1573" w:rsidRPr="001B756C" w:rsidRDefault="003C1573" w:rsidP="001B756C">
            <w:pPr>
              <w:rPr>
                <w:lang w:val="en-US"/>
              </w:rPr>
            </w:pPr>
            <w:r w:rsidRPr="001B756C">
              <w:rPr>
                <w:lang w:val="en-US"/>
              </w:rPr>
              <w:t>000082070</w:t>
            </w:r>
          </w:p>
          <w:p w:rsidR="003C1573" w:rsidRPr="001B756C" w:rsidRDefault="003C1573" w:rsidP="001B756C">
            <w:pPr>
              <w:rPr>
                <w:lang w:val="en-US"/>
              </w:rPr>
            </w:pPr>
            <w:r w:rsidRPr="001B756C">
              <w:rPr>
                <w:lang w:val="en-US"/>
              </w:rPr>
              <w:t>000040009</w:t>
            </w:r>
          </w:p>
          <w:p w:rsidR="003C1573" w:rsidRPr="001B756C" w:rsidRDefault="003C1573" w:rsidP="001B756C">
            <w:pPr>
              <w:rPr>
                <w:lang w:val="en-US"/>
              </w:rPr>
            </w:pPr>
            <w:r w:rsidRPr="001B756C">
              <w:rPr>
                <w:lang w:val="en-US"/>
              </w:rPr>
              <w:t>200079300</w:t>
            </w:r>
          </w:p>
          <w:p w:rsidR="003C1573" w:rsidRPr="001B756C" w:rsidRDefault="003C1573" w:rsidP="001B756C">
            <w:pPr>
              <w:rPr>
                <w:lang w:val="en-US"/>
              </w:rPr>
            </w:pPr>
            <w:r w:rsidRPr="001B756C">
              <w:rPr>
                <w:lang w:val="en-US"/>
              </w:rPr>
              <w:t>010000080</w:t>
            </w:r>
          </w:p>
          <w:p w:rsidR="003C1573" w:rsidRPr="001B756C" w:rsidRDefault="003C1573" w:rsidP="001B756C">
            <w:pPr>
              <w:rPr>
                <w:lang w:val="en-US"/>
              </w:rPr>
            </w:pPr>
            <w:r w:rsidRPr="001B756C">
              <w:rPr>
                <w:lang w:val="en-US"/>
              </w:rPr>
              <w:t>006810004</w:t>
            </w:r>
          </w:p>
          <w:p w:rsidR="003C1573" w:rsidRPr="001B756C" w:rsidRDefault="003C1573" w:rsidP="001B756C">
            <w:pPr>
              <w:rPr>
                <w:lang w:val="en-US"/>
              </w:rPr>
            </w:pPr>
            <w:r w:rsidRPr="001B756C">
              <w:rPr>
                <w:lang w:val="en-US"/>
              </w:rPr>
              <w:t>100090000</w:t>
            </w:r>
          </w:p>
          <w:p w:rsidR="003C1573" w:rsidRPr="001B756C" w:rsidRDefault="003C1573" w:rsidP="001B756C">
            <w:pPr>
              <w:rPr>
                <w:lang w:val="en-US"/>
              </w:rPr>
            </w:pPr>
            <w:r w:rsidRPr="001B756C">
              <w:rPr>
                <w:lang w:val="en-US"/>
              </w:rPr>
              <w:t>060430000</w:t>
            </w:r>
          </w:p>
          <w:p w:rsidR="003C1573" w:rsidRPr="001B756C" w:rsidRDefault="003C1573" w:rsidP="001B756C">
            <w:pPr>
              <w:rPr>
                <w:lang w:val="en-US"/>
              </w:rPr>
            </w:pPr>
            <w:r w:rsidRPr="001B756C">
              <w:rPr>
                <w:lang w:val="en-US"/>
              </w:rPr>
              <w:t>850000400</w:t>
            </w:r>
          </w:p>
        </w:tc>
        <w:tc>
          <w:tcPr>
            <w:tcW w:w="1417" w:type="dxa"/>
          </w:tcPr>
          <w:p w:rsidR="003C1573" w:rsidRPr="001B756C" w:rsidRDefault="003C1573" w:rsidP="001B756C">
            <w:pPr>
              <w:rPr>
                <w:lang w:val="en-US"/>
              </w:rPr>
            </w:pPr>
            <w:r w:rsidRPr="001B756C">
              <w:rPr>
                <w:lang w:val="en-US"/>
              </w:rPr>
              <w:t>000000000</w:t>
            </w:r>
          </w:p>
          <w:p w:rsidR="003C1573" w:rsidRPr="001B756C" w:rsidRDefault="003C1573" w:rsidP="001B756C">
            <w:pPr>
              <w:rPr>
                <w:lang w:val="en-US"/>
              </w:rPr>
            </w:pPr>
            <w:r w:rsidRPr="001B756C">
              <w:rPr>
                <w:lang w:val="en-US"/>
              </w:rPr>
              <w:t>000003085</w:t>
            </w:r>
          </w:p>
          <w:p w:rsidR="003C1573" w:rsidRPr="001B756C" w:rsidRDefault="003C1573" w:rsidP="001B756C">
            <w:pPr>
              <w:rPr>
                <w:lang w:val="en-US"/>
              </w:rPr>
            </w:pPr>
            <w:r w:rsidRPr="001B756C">
              <w:rPr>
                <w:lang w:val="en-US"/>
              </w:rPr>
              <w:t>001020000</w:t>
            </w:r>
          </w:p>
          <w:p w:rsidR="003C1573" w:rsidRPr="001B756C" w:rsidRDefault="003C1573" w:rsidP="001B756C">
            <w:pPr>
              <w:rPr>
                <w:lang w:val="en-US"/>
              </w:rPr>
            </w:pPr>
            <w:r w:rsidRPr="001B756C">
              <w:rPr>
                <w:lang w:val="en-US"/>
              </w:rPr>
              <w:t>000507000</w:t>
            </w:r>
          </w:p>
          <w:p w:rsidR="003C1573" w:rsidRPr="001B756C" w:rsidRDefault="003C1573" w:rsidP="001B756C">
            <w:pPr>
              <w:rPr>
                <w:lang w:val="en-US"/>
              </w:rPr>
            </w:pPr>
            <w:r w:rsidRPr="001B756C">
              <w:rPr>
                <w:lang w:val="en-US"/>
              </w:rPr>
              <w:t>004000100</w:t>
            </w:r>
          </w:p>
          <w:p w:rsidR="003C1573" w:rsidRPr="001B756C" w:rsidRDefault="003C1573" w:rsidP="001B756C">
            <w:pPr>
              <w:rPr>
                <w:lang w:val="en-US"/>
              </w:rPr>
            </w:pPr>
            <w:r w:rsidRPr="001B756C">
              <w:rPr>
                <w:lang w:val="en-US"/>
              </w:rPr>
              <w:t>090000000</w:t>
            </w:r>
          </w:p>
          <w:p w:rsidR="003C1573" w:rsidRPr="001B756C" w:rsidRDefault="003C1573" w:rsidP="001B756C">
            <w:pPr>
              <w:rPr>
                <w:lang w:val="en-US"/>
              </w:rPr>
            </w:pPr>
            <w:r w:rsidRPr="001B756C">
              <w:rPr>
                <w:lang w:val="en-US"/>
              </w:rPr>
              <w:t>500000073</w:t>
            </w:r>
          </w:p>
          <w:p w:rsidR="003C1573" w:rsidRPr="001B756C" w:rsidRDefault="003C1573" w:rsidP="001B756C">
            <w:pPr>
              <w:rPr>
                <w:lang w:val="en-US"/>
              </w:rPr>
            </w:pPr>
            <w:r w:rsidRPr="001B756C">
              <w:rPr>
                <w:lang w:val="en-US"/>
              </w:rPr>
              <w:t>002010000</w:t>
            </w:r>
          </w:p>
          <w:p w:rsidR="003C1573" w:rsidRPr="001B756C" w:rsidRDefault="003C1573" w:rsidP="001B756C">
            <w:pPr>
              <w:rPr>
                <w:lang w:val="en-US"/>
              </w:rPr>
            </w:pPr>
            <w:r w:rsidRPr="001B756C">
              <w:rPr>
                <w:lang w:val="en-US"/>
              </w:rPr>
              <w:t>000040009</w:t>
            </w:r>
          </w:p>
        </w:tc>
      </w:tr>
    </w:tbl>
    <w:p w:rsidR="003C1573" w:rsidRPr="001B756C" w:rsidRDefault="001B756C" w:rsidP="001B756C">
      <w:pPr>
        <w:pStyle w:val="ListParagraph"/>
        <w:numPr>
          <w:ilvl w:val="0"/>
          <w:numId w:val="2"/>
        </w:numPr>
        <w:rPr>
          <w:lang w:val="en-US"/>
        </w:rPr>
      </w:pPr>
      <w:r w:rsidRPr="001B756C">
        <w:rPr>
          <w:lang w:val="en-US"/>
        </w:rPr>
        <w:t>Sudoku solver should not fail on degenerate (all zeros) or unsolvable boards.</w:t>
      </w:r>
    </w:p>
    <w:p w:rsidR="001B756C" w:rsidRPr="001A5ED3" w:rsidRDefault="001B756C" w:rsidP="00896C22">
      <w:pPr>
        <w:pStyle w:val="ListParagraph"/>
        <w:numPr>
          <w:ilvl w:val="0"/>
          <w:numId w:val="2"/>
        </w:numPr>
        <w:rPr>
          <w:lang w:val="en-US"/>
        </w:rPr>
      </w:pPr>
      <w:r w:rsidRPr="001A5ED3">
        <w:rPr>
          <w:lang w:val="en-US"/>
        </w:rPr>
        <w:t>For boards allowing more than one solution solver may return the first found solution.</w:t>
      </w:r>
    </w:p>
    <w:sectPr w:rsidR="001B756C" w:rsidRPr="001A5E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36125"/>
    <w:multiLevelType w:val="hybridMultilevel"/>
    <w:tmpl w:val="17F21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04B48"/>
    <w:multiLevelType w:val="hybridMultilevel"/>
    <w:tmpl w:val="96687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916"/>
    <w:rsid w:val="001A5ED3"/>
    <w:rsid w:val="001B756C"/>
    <w:rsid w:val="001C194D"/>
    <w:rsid w:val="003C1573"/>
    <w:rsid w:val="00896C22"/>
    <w:rsid w:val="00A3312F"/>
    <w:rsid w:val="00BD07A8"/>
    <w:rsid w:val="00CC3B12"/>
    <w:rsid w:val="00D03CD5"/>
    <w:rsid w:val="00E42916"/>
    <w:rsid w:val="00EE78F7"/>
    <w:rsid w:val="00F4272E"/>
    <w:rsid w:val="00FA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0F7042-FE6B-4717-B2EF-B4D21C0F5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29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9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91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s-CZ"/>
    </w:rPr>
  </w:style>
  <w:style w:type="paragraph" w:styleId="Title">
    <w:name w:val="Title"/>
    <w:basedOn w:val="Normal"/>
    <w:next w:val="Normal"/>
    <w:link w:val="TitleChar"/>
    <w:uiPriority w:val="10"/>
    <w:qFormat/>
    <w:rsid w:val="00E429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916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styleId="Hyperlink">
    <w:name w:val="Hyperlink"/>
    <w:basedOn w:val="DefaultParagraphFont"/>
    <w:uiPriority w:val="99"/>
    <w:unhideWhenUsed/>
    <w:rsid w:val="001C194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C194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cs-CZ"/>
    </w:rPr>
  </w:style>
  <w:style w:type="paragraph" w:styleId="ListParagraph">
    <w:name w:val="List Paragraph"/>
    <w:basedOn w:val="Normal"/>
    <w:uiPriority w:val="34"/>
    <w:qFormat/>
    <w:rsid w:val="00BD07A8"/>
    <w:pPr>
      <w:ind w:left="720"/>
      <w:contextualSpacing/>
    </w:pPr>
  </w:style>
  <w:style w:type="table" w:styleId="TableGrid">
    <w:name w:val="Table Grid"/>
    <w:basedOn w:val="TableNormal"/>
    <w:uiPriority w:val="39"/>
    <w:rsid w:val="003C1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5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udoku_solving_algorithms" TargetMode="External"/><Relationship Id="rId5" Type="http://schemas.openxmlformats.org/officeDocument/2006/relationships/hyperlink" Target="https://en.wikipedia.org/wiki/Sudok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Mukhamedov</dc:creator>
  <cp:keywords/>
  <dc:description/>
  <cp:lastModifiedBy>Ruslan Mukhamedov</cp:lastModifiedBy>
  <cp:revision>4</cp:revision>
  <dcterms:created xsi:type="dcterms:W3CDTF">2019-04-21T13:07:00Z</dcterms:created>
  <dcterms:modified xsi:type="dcterms:W3CDTF">2019-04-22T22:31:00Z</dcterms:modified>
</cp:coreProperties>
</file>