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1F4" w:rsidRPr="00E147CA" w:rsidRDefault="000731F4" w:rsidP="002D325A">
      <w:pPr>
        <w:ind w:firstLine="2694"/>
        <w:rPr>
          <w:color w:val="000000" w:themeColor="text1"/>
        </w:rPr>
      </w:pPr>
    </w:p>
    <w:p w:rsidR="000731F4" w:rsidRPr="00E147CA" w:rsidRDefault="000731F4" w:rsidP="002D325A">
      <w:pPr>
        <w:ind w:firstLine="2694"/>
        <w:rPr>
          <w:color w:val="000000" w:themeColor="text1"/>
        </w:rPr>
      </w:pPr>
    </w:p>
    <w:p w:rsidR="00C47D25" w:rsidRPr="00E147CA" w:rsidRDefault="00F33D47" w:rsidP="002D325A">
      <w:pPr>
        <w:ind w:firstLine="1276"/>
        <w:rPr>
          <w:b/>
          <w:color w:val="000000" w:themeColor="text1"/>
          <w:sz w:val="36"/>
          <w:szCs w:val="36"/>
        </w:rPr>
      </w:pPr>
      <w:r w:rsidRPr="00E147CA">
        <w:rPr>
          <w:b/>
          <w:color w:val="000000" w:themeColor="text1"/>
          <w:sz w:val="36"/>
          <w:szCs w:val="36"/>
        </w:rPr>
        <w:t>INFORMATIKAI VIZSGAREMEK BEMUTATÓ</w:t>
      </w:r>
    </w:p>
    <w:p w:rsidR="000731F4" w:rsidRPr="00E147CA" w:rsidRDefault="000731F4" w:rsidP="002D325A">
      <w:pPr>
        <w:ind w:firstLine="1276"/>
        <w:rPr>
          <w:b/>
          <w:color w:val="000000" w:themeColor="text1"/>
          <w:sz w:val="36"/>
          <w:szCs w:val="36"/>
        </w:rPr>
      </w:pPr>
    </w:p>
    <w:p w:rsidR="000731F4" w:rsidRPr="00E147CA" w:rsidRDefault="000731F4" w:rsidP="002D325A">
      <w:pPr>
        <w:ind w:firstLine="1276"/>
        <w:rPr>
          <w:b/>
          <w:color w:val="000000" w:themeColor="text1"/>
          <w:sz w:val="36"/>
          <w:szCs w:val="36"/>
        </w:rPr>
      </w:pPr>
      <w:r w:rsidRPr="00E147CA">
        <w:rPr>
          <w:noProof/>
          <w:color w:val="000000" w:themeColor="text1"/>
          <w:lang w:eastAsia="hu-HU"/>
        </w:rPr>
        <w:drawing>
          <wp:anchor distT="0" distB="0" distL="114300" distR="114300" simplePos="0" relativeHeight="251659264" behindDoc="0" locked="0" layoutInCell="1" allowOverlap="1" wp14:anchorId="28168709" wp14:editId="03471C52">
            <wp:simplePos x="0" y="0"/>
            <wp:positionH relativeFrom="margin">
              <wp:align>center</wp:align>
            </wp:positionH>
            <wp:positionV relativeFrom="paragraph">
              <wp:posOffset>330835</wp:posOffset>
            </wp:positionV>
            <wp:extent cx="3048000" cy="3152775"/>
            <wp:effectExtent l="0" t="0" r="0" b="9525"/>
            <wp:wrapTopAndBottom/>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3048000" cy="3152775"/>
                    </a:xfrm>
                    <a:prstGeom prst="rect">
                      <a:avLst/>
                    </a:prstGeom>
                  </pic:spPr>
                </pic:pic>
              </a:graphicData>
            </a:graphic>
            <wp14:sizeRelH relativeFrom="margin">
              <wp14:pctWidth>0</wp14:pctWidth>
            </wp14:sizeRelH>
            <wp14:sizeRelV relativeFrom="margin">
              <wp14:pctHeight>0</wp14:pctHeight>
            </wp14:sizeRelV>
          </wp:anchor>
        </w:drawing>
      </w:r>
    </w:p>
    <w:p w:rsidR="000731F4" w:rsidRPr="00E147CA" w:rsidRDefault="000731F4" w:rsidP="002D325A">
      <w:pPr>
        <w:rPr>
          <w:color w:val="000000" w:themeColor="text1"/>
          <w:sz w:val="36"/>
          <w:szCs w:val="36"/>
        </w:rPr>
      </w:pPr>
    </w:p>
    <w:p w:rsidR="000731F4" w:rsidRPr="00E147CA" w:rsidRDefault="000731F4" w:rsidP="002D325A">
      <w:pPr>
        <w:rPr>
          <w:color w:val="000000" w:themeColor="text1"/>
          <w:sz w:val="36"/>
          <w:szCs w:val="36"/>
        </w:rPr>
      </w:pPr>
    </w:p>
    <w:p w:rsidR="00264F18" w:rsidRPr="00E147CA" w:rsidRDefault="00264F18" w:rsidP="002D325A">
      <w:pPr>
        <w:rPr>
          <w:color w:val="000000" w:themeColor="text1"/>
          <w:sz w:val="36"/>
          <w:szCs w:val="36"/>
        </w:rPr>
      </w:pPr>
    </w:p>
    <w:p w:rsidR="00264F18" w:rsidRPr="00E147CA" w:rsidRDefault="00264F18" w:rsidP="002D325A">
      <w:pPr>
        <w:rPr>
          <w:color w:val="000000" w:themeColor="text1"/>
          <w:sz w:val="36"/>
          <w:szCs w:val="36"/>
        </w:rPr>
      </w:pPr>
    </w:p>
    <w:p w:rsidR="00214F57" w:rsidRPr="002E3EFC" w:rsidRDefault="00DB4266" w:rsidP="002D325A">
      <w:pPr>
        <w:pStyle w:val="Cmsor2"/>
        <w:rPr>
          <w:b/>
          <w:color w:val="000000" w:themeColor="text1"/>
          <w:sz w:val="36"/>
          <w:szCs w:val="36"/>
        </w:rPr>
      </w:pPr>
      <w:r>
        <w:rPr>
          <w:b/>
          <w:color w:val="000000" w:themeColor="text1"/>
          <w:sz w:val="36"/>
          <w:szCs w:val="36"/>
        </w:rPr>
        <w:t>-</w:t>
      </w:r>
      <w:r w:rsidR="00214F57" w:rsidRPr="002E3EFC">
        <w:rPr>
          <w:b/>
          <w:color w:val="000000" w:themeColor="text1"/>
          <w:sz w:val="36"/>
          <w:szCs w:val="36"/>
        </w:rPr>
        <w:t>A projekt célja</w:t>
      </w:r>
    </w:p>
    <w:p w:rsidR="00214F57" w:rsidRPr="00E147CA" w:rsidRDefault="00214F57" w:rsidP="002D325A">
      <w:pPr>
        <w:pStyle w:val="NormlWeb"/>
        <w:rPr>
          <w:color w:val="000000" w:themeColor="text1"/>
        </w:rPr>
      </w:pPr>
      <w:r w:rsidRPr="00E147CA">
        <w:rPr>
          <w:color w:val="000000" w:themeColor="text1"/>
        </w:rPr>
        <w:t>A jelen dokumentáció a szakmai vizsga követelményei szerint készült, részletesen bemutatva a projekt kivitelezésének lépéseit. A dokumentum tartalmazza az eszközök és szoftverek listáját, a rendszertervet, a telepítési és konfigurálási folyamatokat, valamint a tesztelési eljárásokat. A cél egy stabil, biztonságos és hatékony informatikai rendszer kialakítása, amely megfelel a vizsgakövetelményeknek.</w:t>
      </w:r>
    </w:p>
    <w:p w:rsidR="000731F4" w:rsidRPr="00E147CA" w:rsidRDefault="000731F4" w:rsidP="002D325A">
      <w:pPr>
        <w:rPr>
          <w:color w:val="000000" w:themeColor="text1"/>
          <w:sz w:val="36"/>
          <w:szCs w:val="36"/>
        </w:rPr>
      </w:pPr>
    </w:p>
    <w:p w:rsidR="00264F18" w:rsidRPr="00E147CA" w:rsidRDefault="00264F18" w:rsidP="002D325A">
      <w:pPr>
        <w:rPr>
          <w:color w:val="000000" w:themeColor="text1"/>
          <w:sz w:val="36"/>
          <w:szCs w:val="36"/>
        </w:rPr>
      </w:pPr>
    </w:p>
    <w:p w:rsidR="00264F18" w:rsidRPr="00E147CA" w:rsidRDefault="00264F18" w:rsidP="002D325A">
      <w:pPr>
        <w:rPr>
          <w:color w:val="000000" w:themeColor="text1"/>
          <w:sz w:val="36"/>
          <w:szCs w:val="36"/>
        </w:rPr>
      </w:pPr>
    </w:p>
    <w:p w:rsidR="000731F4" w:rsidRPr="00E147CA" w:rsidRDefault="000731F4" w:rsidP="002D325A">
      <w:pPr>
        <w:pStyle w:val="NormlWeb"/>
        <w:spacing w:before="0" w:beforeAutospacing="0" w:after="4" w:afterAutospacing="0"/>
        <w:ind w:right="85" w:hanging="10"/>
        <w:rPr>
          <w:color w:val="000000" w:themeColor="text1"/>
        </w:rPr>
      </w:pPr>
      <w:r w:rsidRPr="00E147CA">
        <w:rPr>
          <w:color w:val="000000" w:themeColor="text1"/>
        </w:rPr>
        <w:t>Cégünk a hálózatok tervezésével foglalkozik</w:t>
      </w:r>
      <w:r w:rsidRPr="00E147CA">
        <w:rPr>
          <w:rFonts w:ascii="Calibri" w:hAnsi="Calibri" w:cs="Calibri"/>
          <w:color w:val="000000" w:themeColor="text1"/>
        </w:rPr>
        <w:t>.</w:t>
      </w:r>
      <w:r w:rsidRPr="00E147CA">
        <w:rPr>
          <w:color w:val="000000" w:themeColor="text1"/>
        </w:rPr>
        <w:t xml:space="preserve"> Munkáink között található „Wigner </w:t>
      </w:r>
    </w:p>
    <w:p w:rsidR="000731F4" w:rsidRPr="00E147CA" w:rsidRDefault="000731F4" w:rsidP="002D325A">
      <w:pPr>
        <w:pStyle w:val="NormlWeb"/>
        <w:spacing w:before="0" w:beforeAutospacing="0" w:after="183" w:afterAutospacing="0"/>
        <w:ind w:right="85" w:hanging="10"/>
        <w:rPr>
          <w:color w:val="000000" w:themeColor="text1"/>
        </w:rPr>
      </w:pPr>
      <w:r w:rsidRPr="00E147CA">
        <w:rPr>
          <w:color w:val="000000" w:themeColor="text1"/>
        </w:rPr>
        <w:t>Jenő Műszaki, Informatikai Technikum, Szakképző Iskola, Gimnázium és Kollégium” nevű iskola hálózatának a terve, melyet az alábbiakban mutatnánk be. </w:t>
      </w:r>
    </w:p>
    <w:p w:rsidR="000731F4" w:rsidRPr="00E147CA" w:rsidRDefault="000731F4" w:rsidP="002D325A">
      <w:pPr>
        <w:rPr>
          <w:color w:val="000000" w:themeColor="text1"/>
          <w:sz w:val="36"/>
          <w:szCs w:val="36"/>
        </w:rPr>
      </w:pPr>
    </w:p>
    <w:p w:rsidR="00264F18" w:rsidRPr="00E147CA" w:rsidRDefault="00264F18" w:rsidP="002D325A">
      <w:pPr>
        <w:rPr>
          <w:color w:val="000000" w:themeColor="text1"/>
          <w:sz w:val="36"/>
          <w:szCs w:val="36"/>
        </w:rPr>
      </w:pPr>
    </w:p>
    <w:p w:rsidR="000731F4" w:rsidRPr="00E147CA" w:rsidRDefault="000731F4" w:rsidP="002D325A">
      <w:pPr>
        <w:rPr>
          <w:color w:val="000000" w:themeColor="text1"/>
          <w:sz w:val="36"/>
          <w:szCs w:val="36"/>
        </w:rPr>
      </w:pPr>
    </w:p>
    <w:p w:rsidR="00264F18" w:rsidRPr="00E147CA" w:rsidRDefault="00264F18" w:rsidP="002D325A">
      <w:pPr>
        <w:rPr>
          <w:color w:val="000000" w:themeColor="text1"/>
          <w:sz w:val="36"/>
          <w:szCs w:val="36"/>
        </w:rPr>
      </w:pPr>
    </w:p>
    <w:p w:rsidR="000731F4" w:rsidRPr="000731F4" w:rsidRDefault="000731F4" w:rsidP="002D325A">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hu-HU"/>
        </w:rPr>
      </w:pPr>
      <w:r w:rsidRPr="000731F4">
        <w:rPr>
          <w:rFonts w:ascii="Times New Roman" w:eastAsia="Times New Roman" w:hAnsi="Times New Roman" w:cs="Times New Roman"/>
          <w:b/>
          <w:bCs/>
          <w:color w:val="000000" w:themeColor="text1"/>
          <w:sz w:val="27"/>
          <w:szCs w:val="27"/>
          <w:lang w:eastAsia="hu-HU"/>
        </w:rPr>
        <w:t>A Cég Rendszerkövetelményei:</w:t>
      </w:r>
    </w:p>
    <w:p w:rsidR="000731F4" w:rsidRPr="000731F4" w:rsidRDefault="000731F4" w:rsidP="002D325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A hálózati forgalmat kezelő eszközök képesek legyenek egymással kommunikálni.</w:t>
      </w:r>
    </w:p>
    <w:p w:rsidR="000731F4" w:rsidRPr="000731F4" w:rsidRDefault="000731F4" w:rsidP="002D325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Biztosítson internet-hozzáférést és továbbítsa a hálózati forgalmat.</w:t>
      </w:r>
    </w:p>
    <w:p w:rsidR="000731F4" w:rsidRPr="000731F4" w:rsidRDefault="000731F4" w:rsidP="002D325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A dinamikus IP-címek kiosztása DHCP-n keresztül valósuljon meg.</w:t>
      </w:r>
    </w:p>
    <w:p w:rsidR="000731F4" w:rsidRPr="000731F4" w:rsidRDefault="000731F4" w:rsidP="002D325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Egy központi szerver legyen kialakítva, amely menti a konfigurációkat és tűzfal védi a biztonság érdekében.</w:t>
      </w:r>
    </w:p>
    <w:p w:rsidR="000731F4" w:rsidRPr="000731F4" w:rsidRDefault="000731F4" w:rsidP="002D325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Az egyes termek különálló VLAN-okba legyenek szervezve.</w:t>
      </w:r>
    </w:p>
    <w:p w:rsidR="000731F4" w:rsidRPr="000731F4" w:rsidRDefault="000731F4" w:rsidP="002D325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Rendelkezésre álljon egy Windows és egy Linux szerver az alábbi szolgáltatásokkal:</w:t>
      </w:r>
    </w:p>
    <w:p w:rsidR="000731F4" w:rsidRPr="000731F4" w:rsidRDefault="000731F4" w:rsidP="002D325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proofErr w:type="spellStart"/>
      <w:r w:rsidRPr="000731F4">
        <w:rPr>
          <w:rFonts w:ascii="Times New Roman" w:eastAsia="Times New Roman" w:hAnsi="Times New Roman" w:cs="Times New Roman"/>
          <w:color w:val="000000" w:themeColor="text1"/>
          <w:sz w:val="24"/>
          <w:szCs w:val="24"/>
          <w:lang w:eastAsia="hu-HU"/>
        </w:rPr>
        <w:t>Active</w:t>
      </w:r>
      <w:proofErr w:type="spellEnd"/>
      <w:r w:rsidRPr="000731F4">
        <w:rPr>
          <w:rFonts w:ascii="Times New Roman" w:eastAsia="Times New Roman" w:hAnsi="Times New Roman" w:cs="Times New Roman"/>
          <w:color w:val="000000" w:themeColor="text1"/>
          <w:sz w:val="24"/>
          <w:szCs w:val="24"/>
          <w:lang w:eastAsia="hu-HU"/>
        </w:rPr>
        <w:t xml:space="preserve"> </w:t>
      </w:r>
      <w:proofErr w:type="spellStart"/>
      <w:r w:rsidRPr="000731F4">
        <w:rPr>
          <w:rFonts w:ascii="Times New Roman" w:eastAsia="Times New Roman" w:hAnsi="Times New Roman" w:cs="Times New Roman"/>
          <w:color w:val="000000" w:themeColor="text1"/>
          <w:sz w:val="24"/>
          <w:szCs w:val="24"/>
          <w:lang w:eastAsia="hu-HU"/>
        </w:rPr>
        <w:t>Directory</w:t>
      </w:r>
      <w:proofErr w:type="spellEnd"/>
      <w:r w:rsidRPr="000731F4">
        <w:rPr>
          <w:rFonts w:ascii="Times New Roman" w:eastAsia="Times New Roman" w:hAnsi="Times New Roman" w:cs="Times New Roman"/>
          <w:color w:val="000000" w:themeColor="text1"/>
          <w:sz w:val="24"/>
          <w:szCs w:val="24"/>
          <w:lang w:eastAsia="hu-HU"/>
        </w:rPr>
        <w:t xml:space="preserve"> kezelése</w:t>
      </w:r>
    </w:p>
    <w:p w:rsidR="000731F4" w:rsidRPr="000731F4" w:rsidRDefault="000731F4" w:rsidP="002D325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DNS szolgáltatás</w:t>
      </w:r>
    </w:p>
    <w:p w:rsidR="000731F4" w:rsidRPr="000731F4" w:rsidRDefault="000731F4" w:rsidP="002D325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Nyomtatási feladatok kezelése</w:t>
      </w:r>
    </w:p>
    <w:p w:rsidR="000731F4" w:rsidRPr="000731F4" w:rsidRDefault="000731F4" w:rsidP="002D325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Automatikus adatmentés</w:t>
      </w:r>
    </w:p>
    <w:p w:rsidR="000731F4" w:rsidRPr="000731F4" w:rsidRDefault="000731F4" w:rsidP="002D325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Kliensgépekre történő szoftvertelepítés automatizálása</w:t>
      </w:r>
    </w:p>
    <w:p w:rsidR="000731F4" w:rsidRPr="000731F4" w:rsidRDefault="000731F4" w:rsidP="002D325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A hálózati eszközök biztosítsanak megfelelő forgalomszabályozási mechanizmusokat.</w:t>
      </w:r>
    </w:p>
    <w:p w:rsidR="000731F4" w:rsidRPr="000731F4" w:rsidRDefault="000731F4" w:rsidP="002D325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Egy IPv6-os címzési tartományban működő szerver legyen a rendszer része.</w:t>
      </w:r>
    </w:p>
    <w:p w:rsidR="000731F4" w:rsidRPr="000731F4" w:rsidRDefault="000731F4" w:rsidP="002D325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WAN kapcsolat biztosítása a külső hálózatok eléréséhez.</w:t>
      </w:r>
    </w:p>
    <w:p w:rsidR="000731F4" w:rsidRPr="000731F4" w:rsidRDefault="000731F4" w:rsidP="002D325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hu-HU"/>
        </w:rPr>
      </w:pPr>
      <w:r w:rsidRPr="000731F4">
        <w:rPr>
          <w:rFonts w:ascii="Times New Roman" w:eastAsia="Times New Roman" w:hAnsi="Times New Roman" w:cs="Times New Roman"/>
          <w:color w:val="000000" w:themeColor="text1"/>
          <w:sz w:val="24"/>
          <w:szCs w:val="24"/>
          <w:lang w:eastAsia="hu-HU"/>
        </w:rPr>
        <w:t>VPN és ACL megoldások alkalmazása a biztonság növelése érdekében.</w:t>
      </w:r>
    </w:p>
    <w:p w:rsidR="000731F4" w:rsidRPr="00E147CA" w:rsidRDefault="000731F4" w:rsidP="002D325A">
      <w:pPr>
        <w:rPr>
          <w:color w:val="000000" w:themeColor="text1"/>
          <w:sz w:val="36"/>
          <w:szCs w:val="36"/>
        </w:rPr>
      </w:pPr>
    </w:p>
    <w:p w:rsidR="000731F4" w:rsidRDefault="00E147CA" w:rsidP="002D325A">
      <w:pPr>
        <w:rPr>
          <w:sz w:val="36"/>
          <w:szCs w:val="36"/>
        </w:rPr>
      </w:pPr>
      <w:r>
        <w:rPr>
          <w:noProof/>
          <w:lang w:eastAsia="hu-HU"/>
        </w:rPr>
        <w:lastRenderedPageBreak/>
        <w:drawing>
          <wp:anchor distT="0" distB="0" distL="114300" distR="114300" simplePos="0" relativeHeight="251660288" behindDoc="0" locked="0" layoutInCell="1" allowOverlap="1" wp14:anchorId="0ED10277" wp14:editId="03585584">
            <wp:simplePos x="0" y="0"/>
            <wp:positionH relativeFrom="margin">
              <wp:posOffset>38100</wp:posOffset>
            </wp:positionH>
            <wp:positionV relativeFrom="paragraph">
              <wp:posOffset>638175</wp:posOffset>
            </wp:positionV>
            <wp:extent cx="6024560" cy="3581400"/>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24560" cy="3581400"/>
                    </a:xfrm>
                    <a:prstGeom prst="rect">
                      <a:avLst/>
                    </a:prstGeom>
                  </pic:spPr>
                </pic:pic>
              </a:graphicData>
            </a:graphic>
          </wp:anchor>
        </w:drawing>
      </w:r>
    </w:p>
    <w:p w:rsidR="000731F4" w:rsidRDefault="000731F4" w:rsidP="002D325A">
      <w:pPr>
        <w:rPr>
          <w:sz w:val="36"/>
          <w:szCs w:val="36"/>
        </w:rPr>
      </w:pPr>
    </w:p>
    <w:p w:rsidR="00AB5C08" w:rsidRPr="00AB5C08" w:rsidRDefault="00AB5C08" w:rsidP="002D325A">
      <w:p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sz w:val="24"/>
          <w:szCs w:val="24"/>
          <w:lang w:eastAsia="hu-HU"/>
        </w:rPr>
        <w:t xml:space="preserve">A hálózat tervezésénél elsődleges célunk az volt, hogy a kívánt funkciókat </w:t>
      </w:r>
      <w:r w:rsidRPr="00AB5C08">
        <w:rPr>
          <w:rFonts w:ascii="Times New Roman" w:eastAsia="Times New Roman" w:hAnsi="Times New Roman" w:cs="Times New Roman"/>
          <w:b/>
          <w:bCs/>
          <w:sz w:val="24"/>
          <w:szCs w:val="24"/>
          <w:lang w:eastAsia="hu-HU"/>
        </w:rPr>
        <w:t>költséghatékonyan és hatékonyan</w:t>
      </w:r>
      <w:r w:rsidRPr="00AB5C08">
        <w:rPr>
          <w:rFonts w:ascii="Times New Roman" w:eastAsia="Times New Roman" w:hAnsi="Times New Roman" w:cs="Times New Roman"/>
          <w:sz w:val="24"/>
          <w:szCs w:val="24"/>
          <w:lang w:eastAsia="hu-HU"/>
        </w:rPr>
        <w:t xml:space="preserve"> valósítsuk meg. Ennek érdekében a rendszert </w:t>
      </w:r>
      <w:r w:rsidRPr="00AB5C08">
        <w:rPr>
          <w:rFonts w:ascii="Times New Roman" w:eastAsia="Times New Roman" w:hAnsi="Times New Roman" w:cs="Times New Roman"/>
          <w:b/>
          <w:bCs/>
          <w:sz w:val="24"/>
          <w:szCs w:val="24"/>
          <w:lang w:eastAsia="hu-HU"/>
        </w:rPr>
        <w:t>több szakaszra bontottuk</w:t>
      </w:r>
      <w:r w:rsidRPr="00AB5C08">
        <w:rPr>
          <w:rFonts w:ascii="Times New Roman" w:eastAsia="Times New Roman" w:hAnsi="Times New Roman" w:cs="Times New Roman"/>
          <w:sz w:val="24"/>
          <w:szCs w:val="24"/>
          <w:lang w:eastAsia="hu-HU"/>
        </w:rPr>
        <w:t xml:space="preserve">, így biztosítva a megfelelő teljesítményt és </w:t>
      </w:r>
      <w:proofErr w:type="spellStart"/>
      <w:r w:rsidRPr="00AB5C08">
        <w:rPr>
          <w:rFonts w:ascii="Times New Roman" w:eastAsia="Times New Roman" w:hAnsi="Times New Roman" w:cs="Times New Roman"/>
          <w:sz w:val="24"/>
          <w:szCs w:val="24"/>
          <w:lang w:eastAsia="hu-HU"/>
        </w:rPr>
        <w:t>skálázhatóságot</w:t>
      </w:r>
      <w:proofErr w:type="spellEnd"/>
      <w:r w:rsidRPr="00AB5C08">
        <w:rPr>
          <w:rFonts w:ascii="Times New Roman" w:eastAsia="Times New Roman" w:hAnsi="Times New Roman" w:cs="Times New Roman"/>
          <w:sz w:val="24"/>
          <w:szCs w:val="24"/>
          <w:lang w:eastAsia="hu-HU"/>
        </w:rPr>
        <w:t>.</w:t>
      </w:r>
    </w:p>
    <w:p w:rsidR="00AB5C08" w:rsidRPr="00AB5C08" w:rsidRDefault="00AB5C08" w:rsidP="002D325A">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B5C08">
        <w:rPr>
          <w:rFonts w:ascii="Times New Roman" w:eastAsia="Times New Roman" w:hAnsi="Times New Roman" w:cs="Times New Roman"/>
          <w:b/>
          <w:bCs/>
          <w:sz w:val="27"/>
          <w:szCs w:val="27"/>
          <w:lang w:eastAsia="hu-HU"/>
        </w:rPr>
        <w:t>Hálózati szegmensek kialakítása:</w:t>
      </w:r>
    </w:p>
    <w:p w:rsidR="00BB6185" w:rsidRDefault="00AB5C08" w:rsidP="002D325A">
      <w:p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sz w:val="24"/>
          <w:szCs w:val="24"/>
          <w:lang w:eastAsia="hu-HU"/>
        </w:rPr>
        <w:t xml:space="preserve">A hálózatot </w:t>
      </w:r>
      <w:proofErr w:type="spellStart"/>
      <w:r w:rsidRPr="00AB5C08">
        <w:rPr>
          <w:rFonts w:ascii="Times New Roman" w:eastAsia="Times New Roman" w:hAnsi="Times New Roman" w:cs="Times New Roman"/>
          <w:b/>
          <w:bCs/>
          <w:sz w:val="24"/>
          <w:szCs w:val="24"/>
          <w:lang w:eastAsia="hu-HU"/>
        </w:rPr>
        <w:t>logikailag</w:t>
      </w:r>
      <w:proofErr w:type="spellEnd"/>
      <w:r w:rsidRPr="00AB5C08">
        <w:rPr>
          <w:rFonts w:ascii="Times New Roman" w:eastAsia="Times New Roman" w:hAnsi="Times New Roman" w:cs="Times New Roman"/>
          <w:b/>
          <w:bCs/>
          <w:sz w:val="24"/>
          <w:szCs w:val="24"/>
          <w:lang w:eastAsia="hu-HU"/>
        </w:rPr>
        <w:t xml:space="preserve"> elkülönített szakaszokra</w:t>
      </w:r>
      <w:r w:rsidRPr="00AB5C08">
        <w:rPr>
          <w:rFonts w:ascii="Times New Roman" w:eastAsia="Times New Roman" w:hAnsi="Times New Roman" w:cs="Times New Roman"/>
          <w:sz w:val="24"/>
          <w:szCs w:val="24"/>
          <w:lang w:eastAsia="hu-HU"/>
        </w:rPr>
        <w:t xml:space="preserve"> osztottuk, hogy az erőforrásokat optimalizáljuk. Az </w:t>
      </w:r>
      <w:r w:rsidRPr="00AB5C08">
        <w:rPr>
          <w:rFonts w:ascii="Times New Roman" w:eastAsia="Times New Roman" w:hAnsi="Times New Roman" w:cs="Times New Roman"/>
          <w:b/>
          <w:bCs/>
          <w:sz w:val="24"/>
          <w:szCs w:val="24"/>
          <w:lang w:eastAsia="hu-HU"/>
        </w:rPr>
        <w:t>egyes szegmenseket VLAN-ok segítségével izoláltuk</w:t>
      </w:r>
      <w:r w:rsidRPr="00AB5C08">
        <w:rPr>
          <w:rFonts w:ascii="Times New Roman" w:eastAsia="Times New Roman" w:hAnsi="Times New Roman" w:cs="Times New Roman"/>
          <w:sz w:val="24"/>
          <w:szCs w:val="24"/>
          <w:lang w:eastAsia="hu-HU"/>
        </w:rPr>
        <w:t>, így növelve a biztonságot és csökkentve a felesleges hálózati forgalmat.</w:t>
      </w:r>
    </w:p>
    <w:p w:rsidR="00BB6185" w:rsidRDefault="00BB6185" w:rsidP="002D325A">
      <w:pPr>
        <w:spacing w:before="100" w:beforeAutospacing="1" w:after="100" w:afterAutospacing="1" w:line="240" w:lineRule="auto"/>
        <w:rPr>
          <w:rFonts w:ascii="Times New Roman" w:eastAsia="Times New Roman" w:hAnsi="Times New Roman" w:cs="Times New Roman"/>
          <w:sz w:val="24"/>
          <w:szCs w:val="24"/>
          <w:lang w:eastAsia="hu-HU"/>
        </w:rPr>
      </w:pPr>
    </w:p>
    <w:p w:rsidR="00AB5C08" w:rsidRPr="00AB5C08" w:rsidRDefault="00AB5C08" w:rsidP="002D325A">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B5C08">
        <w:rPr>
          <w:rFonts w:ascii="Times New Roman" w:eastAsia="Times New Roman" w:hAnsi="Times New Roman" w:cs="Times New Roman"/>
          <w:b/>
          <w:bCs/>
          <w:sz w:val="27"/>
          <w:szCs w:val="27"/>
          <w:lang w:eastAsia="hu-HU"/>
        </w:rPr>
        <w:t>Rendszergazda szoba és központi infrastruktúra:</w:t>
      </w:r>
    </w:p>
    <w:p w:rsidR="00AB5C08" w:rsidRPr="00AB5C08" w:rsidRDefault="00712386" w:rsidP="002D325A">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A rendszergazda</w:t>
      </w:r>
      <w:r w:rsidR="00AB5C08" w:rsidRPr="00AB5C08">
        <w:rPr>
          <w:rFonts w:ascii="Times New Roman" w:eastAsia="Times New Roman" w:hAnsi="Times New Roman" w:cs="Times New Roman"/>
          <w:sz w:val="24"/>
          <w:szCs w:val="24"/>
          <w:lang w:eastAsia="hu-HU"/>
        </w:rPr>
        <w:t xml:space="preserve"> számára kialakítottunk egy </w:t>
      </w:r>
      <w:r w:rsidR="00AB5C08" w:rsidRPr="00AB5C08">
        <w:rPr>
          <w:rFonts w:ascii="Times New Roman" w:eastAsia="Times New Roman" w:hAnsi="Times New Roman" w:cs="Times New Roman"/>
          <w:b/>
          <w:bCs/>
          <w:sz w:val="24"/>
          <w:szCs w:val="24"/>
          <w:lang w:eastAsia="hu-HU"/>
        </w:rPr>
        <w:t>központi menedzsment helyiséget</w:t>
      </w:r>
      <w:r w:rsidR="00AB5C08" w:rsidRPr="00AB5C08">
        <w:rPr>
          <w:rFonts w:ascii="Times New Roman" w:eastAsia="Times New Roman" w:hAnsi="Times New Roman" w:cs="Times New Roman"/>
          <w:sz w:val="24"/>
          <w:szCs w:val="24"/>
          <w:lang w:eastAsia="hu-HU"/>
        </w:rPr>
        <w:t xml:space="preserve">, amelyben egy </w:t>
      </w:r>
      <w:r w:rsidR="00AB5C08" w:rsidRPr="00AB5C08">
        <w:rPr>
          <w:rFonts w:ascii="Times New Roman" w:eastAsia="Times New Roman" w:hAnsi="Times New Roman" w:cs="Times New Roman"/>
          <w:b/>
          <w:bCs/>
          <w:sz w:val="24"/>
          <w:szCs w:val="24"/>
          <w:lang w:eastAsia="hu-HU"/>
        </w:rPr>
        <w:t xml:space="preserve">24 </w:t>
      </w:r>
      <w:proofErr w:type="spellStart"/>
      <w:r w:rsidR="00AB5C08" w:rsidRPr="00AB5C08">
        <w:rPr>
          <w:rFonts w:ascii="Times New Roman" w:eastAsia="Times New Roman" w:hAnsi="Times New Roman" w:cs="Times New Roman"/>
          <w:b/>
          <w:bCs/>
          <w:sz w:val="24"/>
          <w:szCs w:val="24"/>
          <w:lang w:eastAsia="hu-HU"/>
        </w:rPr>
        <w:t>portos</w:t>
      </w:r>
      <w:proofErr w:type="spellEnd"/>
      <w:r w:rsidR="00AB5C08" w:rsidRPr="00AB5C08">
        <w:rPr>
          <w:rFonts w:ascii="Times New Roman" w:eastAsia="Times New Roman" w:hAnsi="Times New Roman" w:cs="Times New Roman"/>
          <w:b/>
          <w:bCs/>
          <w:sz w:val="24"/>
          <w:szCs w:val="24"/>
          <w:lang w:eastAsia="hu-HU"/>
        </w:rPr>
        <w:t xml:space="preserve"> </w:t>
      </w:r>
      <w:proofErr w:type="spellStart"/>
      <w:r w:rsidR="00AB5C08" w:rsidRPr="00AB5C08">
        <w:rPr>
          <w:rFonts w:ascii="Times New Roman" w:eastAsia="Times New Roman" w:hAnsi="Times New Roman" w:cs="Times New Roman"/>
          <w:b/>
          <w:bCs/>
          <w:sz w:val="24"/>
          <w:szCs w:val="24"/>
          <w:lang w:eastAsia="hu-HU"/>
        </w:rPr>
        <w:t>switch</w:t>
      </w:r>
      <w:proofErr w:type="spellEnd"/>
      <w:r w:rsidR="00AB5C08" w:rsidRPr="00AB5C08">
        <w:rPr>
          <w:rFonts w:ascii="Times New Roman" w:eastAsia="Times New Roman" w:hAnsi="Times New Roman" w:cs="Times New Roman"/>
          <w:sz w:val="24"/>
          <w:szCs w:val="24"/>
          <w:lang w:eastAsia="hu-HU"/>
        </w:rPr>
        <w:t xml:space="preserve"> biztosítja a helyi eszközök összeköttetését. Ezen a szakaszon helyeztük el:</w:t>
      </w:r>
    </w:p>
    <w:p w:rsidR="00AB5C08" w:rsidRPr="00AB5C08" w:rsidRDefault="00AB5C08" w:rsidP="002D3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b/>
          <w:bCs/>
          <w:sz w:val="24"/>
          <w:szCs w:val="24"/>
          <w:lang w:eastAsia="hu-HU"/>
        </w:rPr>
        <w:t>Egy szervert</w:t>
      </w:r>
      <w:r w:rsidRPr="00AB5C08">
        <w:rPr>
          <w:rFonts w:ascii="Times New Roman" w:eastAsia="Times New Roman" w:hAnsi="Times New Roman" w:cs="Times New Roman"/>
          <w:sz w:val="24"/>
          <w:szCs w:val="24"/>
          <w:lang w:eastAsia="hu-HU"/>
        </w:rPr>
        <w:t xml:space="preserve">, amely kulcsfontosságú hálózati szolgáltatásokat lát el, beleértve a </w:t>
      </w:r>
      <w:r w:rsidRPr="00AB5C08">
        <w:rPr>
          <w:rFonts w:ascii="Times New Roman" w:eastAsia="Times New Roman" w:hAnsi="Times New Roman" w:cs="Times New Roman"/>
          <w:b/>
          <w:bCs/>
          <w:sz w:val="24"/>
          <w:szCs w:val="24"/>
          <w:lang w:eastAsia="hu-HU"/>
        </w:rPr>
        <w:t xml:space="preserve">DNS-t (Domain </w:t>
      </w:r>
      <w:proofErr w:type="spellStart"/>
      <w:r w:rsidRPr="00AB5C08">
        <w:rPr>
          <w:rFonts w:ascii="Times New Roman" w:eastAsia="Times New Roman" w:hAnsi="Times New Roman" w:cs="Times New Roman"/>
          <w:b/>
          <w:bCs/>
          <w:sz w:val="24"/>
          <w:szCs w:val="24"/>
          <w:lang w:eastAsia="hu-HU"/>
        </w:rPr>
        <w:t>Name</w:t>
      </w:r>
      <w:proofErr w:type="spellEnd"/>
      <w:r w:rsidRPr="00AB5C08">
        <w:rPr>
          <w:rFonts w:ascii="Times New Roman" w:eastAsia="Times New Roman" w:hAnsi="Times New Roman" w:cs="Times New Roman"/>
          <w:b/>
          <w:bCs/>
          <w:sz w:val="24"/>
          <w:szCs w:val="24"/>
          <w:lang w:eastAsia="hu-HU"/>
        </w:rPr>
        <w:t xml:space="preserve"> System)</w:t>
      </w:r>
      <w:r w:rsidRPr="00AB5C08">
        <w:rPr>
          <w:rFonts w:ascii="Times New Roman" w:eastAsia="Times New Roman" w:hAnsi="Times New Roman" w:cs="Times New Roman"/>
          <w:sz w:val="24"/>
          <w:szCs w:val="24"/>
          <w:lang w:eastAsia="hu-HU"/>
        </w:rPr>
        <w:t xml:space="preserve"> és egyéb konfigurációs feladatokat.</w:t>
      </w:r>
    </w:p>
    <w:p w:rsidR="00AB5C08" w:rsidRPr="00AB5C08" w:rsidRDefault="00AB5C08" w:rsidP="002D3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b/>
          <w:bCs/>
          <w:sz w:val="24"/>
          <w:szCs w:val="24"/>
          <w:lang w:eastAsia="hu-HU"/>
        </w:rPr>
        <w:lastRenderedPageBreak/>
        <w:t>Egy dedikált rendszergazdai munkaállomást</w:t>
      </w:r>
      <w:r w:rsidRPr="00AB5C08">
        <w:rPr>
          <w:rFonts w:ascii="Times New Roman" w:eastAsia="Times New Roman" w:hAnsi="Times New Roman" w:cs="Times New Roman"/>
          <w:sz w:val="24"/>
          <w:szCs w:val="24"/>
          <w:lang w:eastAsia="hu-HU"/>
        </w:rPr>
        <w:t>, amely teljes körű hozzáférést biztosít a hálózat menedzseléséhez és konfigurálásához.</w:t>
      </w:r>
    </w:p>
    <w:p w:rsidR="00AB5C08" w:rsidRPr="00AB5C08" w:rsidRDefault="00AB5C08" w:rsidP="002D3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b/>
          <w:bCs/>
          <w:sz w:val="24"/>
          <w:szCs w:val="24"/>
          <w:lang w:eastAsia="hu-HU"/>
        </w:rPr>
        <w:t>Tűzfalat</w:t>
      </w:r>
      <w:r w:rsidRPr="00AB5C08">
        <w:rPr>
          <w:rFonts w:ascii="Times New Roman" w:eastAsia="Times New Roman" w:hAnsi="Times New Roman" w:cs="Times New Roman"/>
          <w:sz w:val="24"/>
          <w:szCs w:val="24"/>
          <w:lang w:eastAsia="hu-HU"/>
        </w:rPr>
        <w:t>, amely védi a belső hálózatot az illetéktelen hozzáférésektől és biztosítja a forgalomszabályozást.</w:t>
      </w:r>
    </w:p>
    <w:p w:rsidR="00AB5C08" w:rsidRPr="00AB5C08" w:rsidRDefault="00AB5C08" w:rsidP="002D3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b/>
          <w:bCs/>
          <w:sz w:val="24"/>
          <w:szCs w:val="24"/>
          <w:lang w:eastAsia="hu-HU"/>
        </w:rPr>
        <w:t>Az internetkapcsolatot is innen menedzseljük</w:t>
      </w:r>
      <w:r w:rsidRPr="00AB5C08">
        <w:rPr>
          <w:rFonts w:ascii="Times New Roman" w:eastAsia="Times New Roman" w:hAnsi="Times New Roman" w:cs="Times New Roman"/>
          <w:sz w:val="24"/>
          <w:szCs w:val="24"/>
          <w:lang w:eastAsia="hu-HU"/>
        </w:rPr>
        <w:t>, így biztosítva a biztonságos és felügyelt hozzáférést.</w:t>
      </w:r>
    </w:p>
    <w:p w:rsidR="00AB5C08" w:rsidRDefault="00AB5C08" w:rsidP="002D325A">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proofErr w:type="spellStart"/>
      <w:r w:rsidRPr="00AB5C08">
        <w:rPr>
          <w:rFonts w:ascii="Times New Roman" w:eastAsia="Times New Roman" w:hAnsi="Times New Roman" w:cs="Times New Roman"/>
          <w:b/>
          <w:bCs/>
          <w:sz w:val="27"/>
          <w:szCs w:val="27"/>
          <w:lang w:eastAsia="hu-HU"/>
        </w:rPr>
        <w:t>Tantermi</w:t>
      </w:r>
      <w:proofErr w:type="spellEnd"/>
      <w:r w:rsidRPr="00AB5C08">
        <w:rPr>
          <w:rFonts w:ascii="Times New Roman" w:eastAsia="Times New Roman" w:hAnsi="Times New Roman" w:cs="Times New Roman"/>
          <w:b/>
          <w:bCs/>
          <w:sz w:val="27"/>
          <w:szCs w:val="27"/>
          <w:lang w:eastAsia="hu-HU"/>
        </w:rPr>
        <w:t xml:space="preserve"> hálózat és VLAN-ok:</w:t>
      </w:r>
    </w:p>
    <w:p w:rsidR="002E3EFC" w:rsidRDefault="002E3EFC" w:rsidP="002D325A">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p>
    <w:p w:rsidR="002E3EFC" w:rsidRPr="00BB6185" w:rsidRDefault="002E3EFC" w:rsidP="002D325A">
      <w:pPr>
        <w:spacing w:before="100" w:beforeAutospacing="1" w:after="100" w:afterAutospacing="1" w:line="240" w:lineRule="auto"/>
        <w:rPr>
          <w:rFonts w:ascii="Times New Roman" w:eastAsia="Times New Roman" w:hAnsi="Times New Roman" w:cs="Times New Roman"/>
          <w:sz w:val="24"/>
          <w:szCs w:val="24"/>
          <w:lang w:eastAsia="hu-HU"/>
        </w:rPr>
      </w:pPr>
      <w:r w:rsidRPr="00BB6185">
        <w:rPr>
          <w:rFonts w:ascii="Times New Roman" w:eastAsia="Times New Roman" w:hAnsi="Times New Roman" w:cs="Times New Roman"/>
          <w:b/>
          <w:bCs/>
          <w:sz w:val="24"/>
          <w:szCs w:val="24"/>
          <w:lang w:eastAsia="hu-HU"/>
        </w:rPr>
        <w:t>VLAN-ok:</w:t>
      </w:r>
    </w:p>
    <w:p w:rsidR="002E3EFC" w:rsidRPr="00BB6185" w:rsidRDefault="002E3EFC" w:rsidP="002D325A">
      <w:pPr>
        <w:numPr>
          <w:ilvl w:val="0"/>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BB6185">
        <w:rPr>
          <w:rFonts w:ascii="Times New Roman" w:eastAsia="Times New Roman" w:hAnsi="Times New Roman" w:cs="Times New Roman"/>
          <w:sz w:val="24"/>
          <w:szCs w:val="24"/>
          <w:lang w:eastAsia="hu-HU"/>
        </w:rPr>
        <w:t>A VLAN 10-et a baloldali osztályterem kapja, és ehhez a portokhoz rendeltük hozzá.</w:t>
      </w:r>
    </w:p>
    <w:p w:rsidR="002E3EFC" w:rsidRPr="00BB6185" w:rsidRDefault="002E3EFC" w:rsidP="002D325A">
      <w:pPr>
        <w:numPr>
          <w:ilvl w:val="0"/>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BB6185">
        <w:rPr>
          <w:rFonts w:ascii="Times New Roman" w:eastAsia="Times New Roman" w:hAnsi="Times New Roman" w:cs="Times New Roman"/>
          <w:sz w:val="24"/>
          <w:szCs w:val="24"/>
          <w:lang w:eastAsia="hu-HU"/>
        </w:rPr>
        <w:t>A VLAN 20-at a középső osztályterem kapja, és ehhez a portokhoz rendeltük hozzá.</w:t>
      </w:r>
    </w:p>
    <w:p w:rsidR="002E3EFC" w:rsidRPr="00BB6185" w:rsidRDefault="002E3EFC" w:rsidP="002D325A">
      <w:pPr>
        <w:numPr>
          <w:ilvl w:val="0"/>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BB6185">
        <w:rPr>
          <w:rFonts w:ascii="Times New Roman" w:eastAsia="Times New Roman" w:hAnsi="Times New Roman" w:cs="Times New Roman"/>
          <w:sz w:val="24"/>
          <w:szCs w:val="24"/>
          <w:lang w:eastAsia="hu-HU"/>
        </w:rPr>
        <w:t>A VLAN 30-at a jobboldali osztályterem kapja, és ehhez a portokhoz rendeltük hozzá.</w:t>
      </w:r>
    </w:p>
    <w:p w:rsidR="002E3EFC" w:rsidRPr="00AB5C08" w:rsidRDefault="002E3EFC" w:rsidP="002D325A">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p>
    <w:p w:rsidR="00AB5C08" w:rsidRPr="00AB5C08" w:rsidRDefault="00AB5C08" w:rsidP="002D325A">
      <w:p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sz w:val="24"/>
          <w:szCs w:val="24"/>
          <w:lang w:eastAsia="hu-HU"/>
        </w:rPr>
        <w:t xml:space="preserve">Az iskola hálózatát </w:t>
      </w:r>
      <w:r w:rsidRPr="00AB5C08">
        <w:rPr>
          <w:rFonts w:ascii="Times New Roman" w:eastAsia="Times New Roman" w:hAnsi="Times New Roman" w:cs="Times New Roman"/>
          <w:b/>
          <w:bCs/>
          <w:sz w:val="24"/>
          <w:szCs w:val="24"/>
          <w:lang w:eastAsia="hu-HU"/>
        </w:rPr>
        <w:t>tantermenként elkülönített szegmensekre osztottuk</w:t>
      </w:r>
      <w:r w:rsidRPr="00AB5C08">
        <w:rPr>
          <w:rFonts w:ascii="Times New Roman" w:eastAsia="Times New Roman" w:hAnsi="Times New Roman" w:cs="Times New Roman"/>
          <w:sz w:val="24"/>
          <w:szCs w:val="24"/>
          <w:lang w:eastAsia="hu-HU"/>
        </w:rPr>
        <w:t xml:space="preserve">, amelyeket </w:t>
      </w:r>
      <w:proofErr w:type="spellStart"/>
      <w:r w:rsidRPr="00AB5C08">
        <w:rPr>
          <w:rFonts w:ascii="Times New Roman" w:eastAsia="Times New Roman" w:hAnsi="Times New Roman" w:cs="Times New Roman"/>
          <w:b/>
          <w:bCs/>
          <w:sz w:val="24"/>
          <w:szCs w:val="24"/>
          <w:lang w:eastAsia="hu-HU"/>
        </w:rPr>
        <w:t>switch-ek</w:t>
      </w:r>
      <w:proofErr w:type="spellEnd"/>
      <w:r w:rsidRPr="00AB5C08">
        <w:rPr>
          <w:rFonts w:ascii="Times New Roman" w:eastAsia="Times New Roman" w:hAnsi="Times New Roman" w:cs="Times New Roman"/>
          <w:b/>
          <w:bCs/>
          <w:sz w:val="24"/>
          <w:szCs w:val="24"/>
          <w:lang w:eastAsia="hu-HU"/>
        </w:rPr>
        <w:t xml:space="preserve"> segítségével</w:t>
      </w:r>
      <w:r w:rsidRPr="00AB5C08">
        <w:rPr>
          <w:rFonts w:ascii="Times New Roman" w:eastAsia="Times New Roman" w:hAnsi="Times New Roman" w:cs="Times New Roman"/>
          <w:sz w:val="24"/>
          <w:szCs w:val="24"/>
          <w:lang w:eastAsia="hu-HU"/>
        </w:rPr>
        <w:t xml:space="preserve"> kötöttünk össze.</w:t>
      </w:r>
    </w:p>
    <w:p w:rsidR="00AB5C08" w:rsidRDefault="00AB5C08" w:rsidP="002D325A">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b/>
          <w:bCs/>
          <w:sz w:val="24"/>
          <w:szCs w:val="24"/>
          <w:lang w:eastAsia="hu-HU"/>
        </w:rPr>
        <w:t>Külön VLAN-</w:t>
      </w:r>
      <w:proofErr w:type="spellStart"/>
      <w:r w:rsidRPr="00AB5C08">
        <w:rPr>
          <w:rFonts w:ascii="Times New Roman" w:eastAsia="Times New Roman" w:hAnsi="Times New Roman" w:cs="Times New Roman"/>
          <w:b/>
          <w:bCs/>
          <w:sz w:val="24"/>
          <w:szCs w:val="24"/>
          <w:lang w:eastAsia="hu-HU"/>
        </w:rPr>
        <w:t>okat</w:t>
      </w:r>
      <w:proofErr w:type="spellEnd"/>
      <w:r w:rsidRPr="00AB5C08">
        <w:rPr>
          <w:rFonts w:ascii="Times New Roman" w:eastAsia="Times New Roman" w:hAnsi="Times New Roman" w:cs="Times New Roman"/>
          <w:b/>
          <w:bCs/>
          <w:sz w:val="24"/>
          <w:szCs w:val="24"/>
          <w:lang w:eastAsia="hu-HU"/>
        </w:rPr>
        <w:t xml:space="preserve"> hoztunk létre</w:t>
      </w:r>
      <w:r w:rsidRPr="00AB5C08">
        <w:rPr>
          <w:rFonts w:ascii="Times New Roman" w:eastAsia="Times New Roman" w:hAnsi="Times New Roman" w:cs="Times New Roman"/>
          <w:sz w:val="24"/>
          <w:szCs w:val="24"/>
          <w:lang w:eastAsia="hu-HU"/>
        </w:rPr>
        <w:t xml:space="preserve"> a tantermek számára, amelyek egymástól függetlenül működnek.</w:t>
      </w:r>
    </w:p>
    <w:p w:rsidR="002E3EFC" w:rsidRDefault="002E3EFC" w:rsidP="002D325A">
      <w:pPr>
        <w:spacing w:before="100" w:beforeAutospacing="1" w:after="100" w:afterAutospacing="1" w:line="240" w:lineRule="auto"/>
        <w:rPr>
          <w:rFonts w:ascii="Times New Roman" w:eastAsia="Times New Roman" w:hAnsi="Times New Roman" w:cs="Times New Roman"/>
          <w:sz w:val="24"/>
          <w:szCs w:val="24"/>
          <w:lang w:eastAsia="hu-HU"/>
        </w:rPr>
      </w:pPr>
    </w:p>
    <w:p w:rsidR="002E3EFC" w:rsidRDefault="002E3EFC" w:rsidP="002D325A">
      <w:pPr>
        <w:spacing w:before="100" w:beforeAutospacing="1" w:after="100" w:afterAutospacing="1" w:line="240" w:lineRule="auto"/>
        <w:rPr>
          <w:rFonts w:ascii="Times New Roman" w:eastAsia="Times New Roman" w:hAnsi="Times New Roman" w:cs="Times New Roman"/>
          <w:sz w:val="24"/>
          <w:szCs w:val="24"/>
          <w:lang w:eastAsia="hu-HU"/>
        </w:rPr>
      </w:pPr>
      <w:r>
        <w:rPr>
          <w:rFonts w:ascii="Calibri" w:hAnsi="Calibri" w:cs="Calibri"/>
          <w:noProof/>
          <w:color w:val="000000"/>
          <w:bdr w:val="none" w:sz="0" w:space="0" w:color="auto" w:frame="1"/>
          <w:lang w:eastAsia="hu-HU"/>
        </w:rPr>
        <w:drawing>
          <wp:inline distT="0" distB="0" distL="0" distR="0">
            <wp:extent cx="4886325" cy="1752600"/>
            <wp:effectExtent l="0" t="0" r="9525" b="0"/>
            <wp:docPr id="6" name="Kép 6" descr="https://lh7-rt.googleusercontent.com/docsz/AD_4nXeqiU-sw1mRnCRkd8Ib9s44SKE9eY-XLl7QTlH9HeHGeODz5w_3maKEeY6jg6DpLTH6K7xAUgs6qYP5YqwCXPNU68vjpvY_03-jACptR_y956JCWPaXKeLJHyl2kliq7Uu15wrWQYwp-X80I1erSuo?key=Oai0WQT2VSprSZGiNnoVV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qiU-sw1mRnCRkd8Ib9s44SKE9eY-XLl7QTlH9HeHGeODz5w_3maKEeY6jg6DpLTH6K7xAUgs6qYP5YqwCXPNU68vjpvY_03-jACptR_y956JCWPaXKeLJHyl2kliq7Uu15wrWQYwp-X80I1erSuo?key=Oai0WQT2VSprSZGiNnoVV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1752600"/>
                    </a:xfrm>
                    <a:prstGeom prst="rect">
                      <a:avLst/>
                    </a:prstGeom>
                    <a:noFill/>
                    <a:ln>
                      <a:noFill/>
                    </a:ln>
                  </pic:spPr>
                </pic:pic>
              </a:graphicData>
            </a:graphic>
          </wp:inline>
        </w:drawing>
      </w:r>
    </w:p>
    <w:p w:rsidR="002E3EFC" w:rsidRDefault="002E3EFC" w:rsidP="002D325A">
      <w:pPr>
        <w:spacing w:before="100" w:beforeAutospacing="1" w:after="100" w:afterAutospacing="1" w:line="240" w:lineRule="auto"/>
        <w:rPr>
          <w:rFonts w:ascii="Times New Roman" w:eastAsia="Times New Roman" w:hAnsi="Times New Roman" w:cs="Times New Roman"/>
          <w:sz w:val="24"/>
          <w:szCs w:val="24"/>
          <w:lang w:eastAsia="hu-HU"/>
        </w:rPr>
      </w:pPr>
    </w:p>
    <w:p w:rsidR="002E3EFC" w:rsidRPr="00AB5C08" w:rsidRDefault="002E3EFC" w:rsidP="002D325A">
      <w:pPr>
        <w:spacing w:before="100" w:beforeAutospacing="1" w:after="100" w:afterAutospacing="1" w:line="240" w:lineRule="auto"/>
        <w:rPr>
          <w:rFonts w:ascii="Times New Roman" w:eastAsia="Times New Roman" w:hAnsi="Times New Roman" w:cs="Times New Roman"/>
          <w:sz w:val="24"/>
          <w:szCs w:val="24"/>
          <w:lang w:eastAsia="hu-HU"/>
        </w:rPr>
      </w:pPr>
    </w:p>
    <w:p w:rsidR="00AB5C08" w:rsidRPr="00AB5C08" w:rsidRDefault="00AB5C08" w:rsidP="002D325A">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sz w:val="24"/>
          <w:szCs w:val="24"/>
          <w:lang w:eastAsia="hu-HU"/>
        </w:rPr>
        <w:t xml:space="preserve">Az </w:t>
      </w:r>
      <w:r w:rsidRPr="00AB5C08">
        <w:rPr>
          <w:rFonts w:ascii="Times New Roman" w:eastAsia="Times New Roman" w:hAnsi="Times New Roman" w:cs="Times New Roman"/>
          <w:b/>
          <w:bCs/>
          <w:sz w:val="24"/>
          <w:szCs w:val="24"/>
          <w:lang w:eastAsia="hu-HU"/>
        </w:rPr>
        <w:t>eszközök kliens szerepkörben működnek</w:t>
      </w:r>
      <w:r w:rsidRPr="00AB5C08">
        <w:rPr>
          <w:rFonts w:ascii="Times New Roman" w:eastAsia="Times New Roman" w:hAnsi="Times New Roman" w:cs="Times New Roman"/>
          <w:sz w:val="24"/>
          <w:szCs w:val="24"/>
          <w:lang w:eastAsia="hu-HU"/>
        </w:rPr>
        <w:t>, míg a központi szerver végzi a hálózat menedzselését és az erőforrások elosztását.</w:t>
      </w:r>
    </w:p>
    <w:p w:rsidR="00AB5C08" w:rsidRDefault="00AB5C08" w:rsidP="002D325A">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sz w:val="24"/>
          <w:szCs w:val="24"/>
          <w:lang w:eastAsia="hu-HU"/>
        </w:rPr>
        <w:t xml:space="preserve">A VLAN-ok biztosítják, hogy a különböző tantermek hálózata </w:t>
      </w:r>
      <w:r w:rsidRPr="00AB5C08">
        <w:rPr>
          <w:rFonts w:ascii="Times New Roman" w:eastAsia="Times New Roman" w:hAnsi="Times New Roman" w:cs="Times New Roman"/>
          <w:b/>
          <w:bCs/>
          <w:sz w:val="24"/>
          <w:szCs w:val="24"/>
          <w:lang w:eastAsia="hu-HU"/>
        </w:rPr>
        <w:t>elszigetelten működjön</w:t>
      </w:r>
      <w:r w:rsidRPr="00AB5C08">
        <w:rPr>
          <w:rFonts w:ascii="Times New Roman" w:eastAsia="Times New Roman" w:hAnsi="Times New Roman" w:cs="Times New Roman"/>
          <w:sz w:val="24"/>
          <w:szCs w:val="24"/>
          <w:lang w:eastAsia="hu-HU"/>
        </w:rPr>
        <w:t xml:space="preserve">, ezáltal növelve a </w:t>
      </w:r>
      <w:r w:rsidRPr="00AB5C08">
        <w:rPr>
          <w:rFonts w:ascii="Times New Roman" w:eastAsia="Times New Roman" w:hAnsi="Times New Roman" w:cs="Times New Roman"/>
          <w:b/>
          <w:bCs/>
          <w:sz w:val="24"/>
          <w:szCs w:val="24"/>
          <w:lang w:eastAsia="hu-HU"/>
        </w:rPr>
        <w:t>biztonságot és hatékonyságot</w:t>
      </w:r>
      <w:r w:rsidRPr="00AB5C08">
        <w:rPr>
          <w:rFonts w:ascii="Times New Roman" w:eastAsia="Times New Roman" w:hAnsi="Times New Roman" w:cs="Times New Roman"/>
          <w:sz w:val="24"/>
          <w:szCs w:val="24"/>
          <w:lang w:eastAsia="hu-HU"/>
        </w:rPr>
        <w:t>.</w:t>
      </w:r>
    </w:p>
    <w:p w:rsidR="002E3EFC" w:rsidRDefault="002E3EFC" w:rsidP="002D325A">
      <w:pPr>
        <w:spacing w:before="100" w:beforeAutospacing="1" w:after="100" w:afterAutospacing="1" w:line="240" w:lineRule="auto"/>
        <w:rPr>
          <w:rFonts w:ascii="Times New Roman" w:eastAsia="Times New Roman" w:hAnsi="Times New Roman" w:cs="Times New Roman"/>
          <w:sz w:val="24"/>
          <w:szCs w:val="24"/>
          <w:lang w:eastAsia="hu-HU"/>
        </w:rPr>
      </w:pPr>
    </w:p>
    <w:p w:rsidR="002E3EFC" w:rsidRPr="00AB5C08" w:rsidRDefault="002E3EFC" w:rsidP="002D325A">
      <w:pPr>
        <w:spacing w:before="100" w:beforeAutospacing="1" w:after="100" w:afterAutospacing="1" w:line="240" w:lineRule="auto"/>
        <w:rPr>
          <w:rFonts w:ascii="Times New Roman" w:eastAsia="Times New Roman" w:hAnsi="Times New Roman" w:cs="Times New Roman"/>
          <w:sz w:val="24"/>
          <w:szCs w:val="24"/>
          <w:lang w:eastAsia="hu-HU"/>
        </w:rPr>
      </w:pPr>
    </w:p>
    <w:p w:rsidR="00AB5C08" w:rsidRPr="00AB5C08" w:rsidRDefault="00AB5C08" w:rsidP="002D325A">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AB5C08">
        <w:rPr>
          <w:rFonts w:ascii="Times New Roman" w:eastAsia="Times New Roman" w:hAnsi="Times New Roman" w:cs="Times New Roman"/>
          <w:b/>
          <w:bCs/>
          <w:sz w:val="27"/>
          <w:szCs w:val="27"/>
          <w:lang w:eastAsia="hu-HU"/>
        </w:rPr>
        <w:t>Hálózati kapcsolatok és eszközök:</w:t>
      </w:r>
    </w:p>
    <w:p w:rsidR="00AB5C08" w:rsidRPr="00AB5C08" w:rsidRDefault="00AB5C08" w:rsidP="002D325A">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sz w:val="24"/>
          <w:szCs w:val="24"/>
          <w:lang w:eastAsia="hu-HU"/>
        </w:rPr>
        <w:t>A forgalomirányítók (</w:t>
      </w:r>
      <w:proofErr w:type="spellStart"/>
      <w:r w:rsidRPr="00AB5C08">
        <w:rPr>
          <w:rFonts w:ascii="Times New Roman" w:eastAsia="Times New Roman" w:hAnsi="Times New Roman" w:cs="Times New Roman"/>
          <w:sz w:val="24"/>
          <w:szCs w:val="24"/>
          <w:lang w:eastAsia="hu-HU"/>
        </w:rPr>
        <w:t>routerek</w:t>
      </w:r>
      <w:proofErr w:type="spellEnd"/>
      <w:r w:rsidRPr="00AB5C08">
        <w:rPr>
          <w:rFonts w:ascii="Times New Roman" w:eastAsia="Times New Roman" w:hAnsi="Times New Roman" w:cs="Times New Roman"/>
          <w:sz w:val="24"/>
          <w:szCs w:val="24"/>
          <w:lang w:eastAsia="hu-HU"/>
        </w:rPr>
        <w:t xml:space="preserve">) </w:t>
      </w:r>
      <w:r w:rsidRPr="00AB5C08">
        <w:rPr>
          <w:rFonts w:ascii="Times New Roman" w:eastAsia="Times New Roman" w:hAnsi="Times New Roman" w:cs="Times New Roman"/>
          <w:b/>
          <w:bCs/>
          <w:sz w:val="24"/>
          <w:szCs w:val="24"/>
          <w:lang w:eastAsia="hu-HU"/>
        </w:rPr>
        <w:t>több hálózati szegmens között biztosítják az adatforgalmat</w:t>
      </w:r>
      <w:r w:rsidRPr="00AB5C08">
        <w:rPr>
          <w:rFonts w:ascii="Times New Roman" w:eastAsia="Times New Roman" w:hAnsi="Times New Roman" w:cs="Times New Roman"/>
          <w:sz w:val="24"/>
          <w:szCs w:val="24"/>
          <w:lang w:eastAsia="hu-HU"/>
        </w:rPr>
        <w:t>, miközben megfelelő forgalomszabályozási mechanizmusokat alkalmaznak.</w:t>
      </w:r>
    </w:p>
    <w:p w:rsidR="00AB5C08" w:rsidRPr="00AB5C08" w:rsidRDefault="00AB5C08" w:rsidP="002D325A">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AB5C08">
        <w:rPr>
          <w:rFonts w:ascii="Times New Roman" w:eastAsia="Times New Roman" w:hAnsi="Times New Roman" w:cs="Times New Roman"/>
          <w:b/>
          <w:bCs/>
          <w:sz w:val="24"/>
          <w:szCs w:val="24"/>
          <w:lang w:eastAsia="hu-HU"/>
        </w:rPr>
        <w:t>Egy ASA tűzfal biztosítja a hálózat védelmét</w:t>
      </w:r>
      <w:r w:rsidRPr="00AB5C08">
        <w:rPr>
          <w:rFonts w:ascii="Times New Roman" w:eastAsia="Times New Roman" w:hAnsi="Times New Roman" w:cs="Times New Roman"/>
          <w:sz w:val="24"/>
          <w:szCs w:val="24"/>
          <w:lang w:eastAsia="hu-HU"/>
        </w:rPr>
        <w:t xml:space="preserve">, valamint a </w:t>
      </w:r>
      <w:r w:rsidRPr="00AB5C08">
        <w:rPr>
          <w:rFonts w:ascii="Times New Roman" w:eastAsia="Times New Roman" w:hAnsi="Times New Roman" w:cs="Times New Roman"/>
          <w:b/>
          <w:bCs/>
          <w:sz w:val="24"/>
          <w:szCs w:val="24"/>
          <w:lang w:eastAsia="hu-HU"/>
        </w:rPr>
        <w:t xml:space="preserve">VPN és ACL </w:t>
      </w:r>
      <w:r w:rsidR="00BA4CD7">
        <w:rPr>
          <w:rFonts w:ascii="Times New Roman" w:eastAsia="Times New Roman" w:hAnsi="Times New Roman" w:cs="Times New Roman"/>
          <w:b/>
          <w:bCs/>
          <w:sz w:val="24"/>
          <w:szCs w:val="24"/>
          <w:lang w:eastAsia="hu-HU"/>
        </w:rPr>
        <w:t xml:space="preserve">–t </w:t>
      </w:r>
      <w:r w:rsidR="002D325A">
        <w:rPr>
          <w:rFonts w:ascii="Times New Roman" w:eastAsia="Times New Roman" w:hAnsi="Times New Roman" w:cs="Times New Roman"/>
          <w:sz w:val="24"/>
          <w:szCs w:val="24"/>
          <w:lang w:eastAsia="hu-HU"/>
        </w:rPr>
        <w:t>használtunk.</w:t>
      </w:r>
      <w:bookmarkStart w:id="0" w:name="_GoBack"/>
      <w:bookmarkEnd w:id="0"/>
    </w:p>
    <w:p w:rsidR="00AB5C08" w:rsidRPr="00AB5C08" w:rsidRDefault="00AB5C08" w:rsidP="002D325A">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AB5C08">
        <w:rPr>
          <w:rFonts w:ascii="Times New Roman" w:eastAsia="Times New Roman" w:hAnsi="Times New Roman" w:cs="Times New Roman"/>
          <w:b/>
          <w:bCs/>
          <w:sz w:val="24"/>
          <w:szCs w:val="24"/>
          <w:lang w:eastAsia="hu-HU"/>
        </w:rPr>
        <w:t>Wi</w:t>
      </w:r>
      <w:proofErr w:type="spellEnd"/>
      <w:r w:rsidRPr="00AB5C08">
        <w:rPr>
          <w:rFonts w:ascii="Times New Roman" w:eastAsia="Times New Roman" w:hAnsi="Times New Roman" w:cs="Times New Roman"/>
          <w:b/>
          <w:bCs/>
          <w:sz w:val="24"/>
          <w:szCs w:val="24"/>
          <w:lang w:eastAsia="hu-HU"/>
        </w:rPr>
        <w:t>-Fi hálózatot</w:t>
      </w:r>
      <w:r w:rsidRPr="00AB5C08">
        <w:rPr>
          <w:rFonts w:ascii="Times New Roman" w:eastAsia="Times New Roman" w:hAnsi="Times New Roman" w:cs="Times New Roman"/>
          <w:sz w:val="24"/>
          <w:szCs w:val="24"/>
          <w:lang w:eastAsia="hu-HU"/>
        </w:rPr>
        <w:t xml:space="preserve"> is integráltunk, amely egy vezeték nélküli </w:t>
      </w:r>
      <w:proofErr w:type="spellStart"/>
      <w:r w:rsidRPr="00AB5C08">
        <w:rPr>
          <w:rFonts w:ascii="Times New Roman" w:eastAsia="Times New Roman" w:hAnsi="Times New Roman" w:cs="Times New Roman"/>
          <w:sz w:val="24"/>
          <w:szCs w:val="24"/>
          <w:lang w:eastAsia="hu-HU"/>
        </w:rPr>
        <w:t>routeren</w:t>
      </w:r>
      <w:proofErr w:type="spellEnd"/>
      <w:r w:rsidRPr="00AB5C08">
        <w:rPr>
          <w:rFonts w:ascii="Times New Roman" w:eastAsia="Times New Roman" w:hAnsi="Times New Roman" w:cs="Times New Roman"/>
          <w:sz w:val="24"/>
          <w:szCs w:val="24"/>
          <w:lang w:eastAsia="hu-HU"/>
        </w:rPr>
        <w:t xml:space="preserve"> keresztül biztosít csatlakozási lehetőséget a hordozható eszközök számára.</w:t>
      </w:r>
    </w:p>
    <w:p w:rsidR="00214F57" w:rsidRDefault="00DB4266" w:rsidP="002D325A">
      <w:pPr>
        <w:pStyle w:val="Cmsor2"/>
        <w:rPr>
          <w:b/>
          <w:color w:val="000000" w:themeColor="text1"/>
          <w:sz w:val="36"/>
          <w:szCs w:val="36"/>
        </w:rPr>
      </w:pPr>
      <w:r>
        <w:rPr>
          <w:b/>
          <w:color w:val="000000" w:themeColor="text1"/>
          <w:sz w:val="36"/>
          <w:szCs w:val="36"/>
        </w:rPr>
        <w:t>-</w:t>
      </w:r>
      <w:r w:rsidR="00214F57" w:rsidRPr="002E3EFC">
        <w:rPr>
          <w:b/>
          <w:color w:val="000000" w:themeColor="text1"/>
          <w:sz w:val="36"/>
          <w:szCs w:val="36"/>
        </w:rPr>
        <w:t xml:space="preserve"> Eszközök és szoftverek</w:t>
      </w:r>
    </w:p>
    <w:p w:rsidR="002E3EFC" w:rsidRPr="002E3EFC" w:rsidRDefault="002E3EFC" w:rsidP="002D325A"/>
    <w:p w:rsidR="00DB4266" w:rsidRDefault="00DB4266" w:rsidP="002D325A">
      <w:pPr>
        <w:pStyle w:val="Cmsor3"/>
      </w:pPr>
      <w:r>
        <w:t xml:space="preserve">- </w:t>
      </w:r>
      <w:r>
        <w:rPr>
          <w:rStyle w:val="Kiemels2"/>
          <w:b/>
          <w:bCs/>
        </w:rPr>
        <w:t>Hardver</w:t>
      </w:r>
    </w:p>
    <w:p w:rsidR="00DB4266" w:rsidRDefault="00DB4266" w:rsidP="002D325A">
      <w:pPr>
        <w:pStyle w:val="NormlWeb"/>
      </w:pPr>
      <w:r>
        <w:t>A hardver a hálózati és informatikai infrastruktúra alapját képezi, biztosítva a rendszer működését, megbízhatóságát és bővíthetőségét. Az alábbiakban részletesebben bemutatom a szükséges eszközöket és azok szerepét:</w:t>
      </w:r>
    </w:p>
    <w:p w:rsidR="00DB4266" w:rsidRDefault="00DB4266" w:rsidP="002D325A">
      <w:pPr>
        <w:pStyle w:val="NormlWeb"/>
        <w:numPr>
          <w:ilvl w:val="0"/>
          <w:numId w:val="28"/>
        </w:numPr>
      </w:pPr>
      <w:proofErr w:type="gramStart"/>
      <w:r>
        <w:rPr>
          <w:rStyle w:val="Kiemels2"/>
        </w:rPr>
        <w:t>Szerver(</w:t>
      </w:r>
      <w:proofErr w:type="spellStart"/>
      <w:proofErr w:type="gramEnd"/>
      <w:r>
        <w:rPr>
          <w:rStyle w:val="Kiemels2"/>
        </w:rPr>
        <w:t>ek</w:t>
      </w:r>
      <w:proofErr w:type="spellEnd"/>
      <w:r>
        <w:rPr>
          <w:rStyle w:val="Kiemels2"/>
        </w:rPr>
        <w:t>)</w:t>
      </w:r>
      <w:r>
        <w:t>: A szerverek az infrastruktúra központi elemei, amelyek biztosítják a vállalati alkalmazások, adatbázisok, fájlok és egyéb szolgáltatások futtatását. A szerverek lehetnek fizikai eszközök, amelyek saját hardverrel rendelkeznek, vagy virtuális szerverek, amelyek egy fizikai szerver erőforrásait osztják meg különböző alkalmazások számára. A virtuális szerverek nagyobb rugalmasságot és költséghatékonyságot biztosítanak, mivel több alkalmazás is futhat ugyanazon fizikai hardveren.</w:t>
      </w:r>
    </w:p>
    <w:p w:rsidR="00DB4266" w:rsidRDefault="00DB4266" w:rsidP="002D325A">
      <w:pPr>
        <w:pStyle w:val="NormlWeb"/>
        <w:ind w:left="720"/>
      </w:pPr>
    </w:p>
    <w:p w:rsidR="00DB4266" w:rsidRDefault="00DB4266" w:rsidP="002D325A">
      <w:pPr>
        <w:pStyle w:val="NormlWeb"/>
        <w:numPr>
          <w:ilvl w:val="0"/>
          <w:numId w:val="28"/>
        </w:numPr>
      </w:pPr>
      <w:proofErr w:type="gramStart"/>
      <w:r>
        <w:rPr>
          <w:rStyle w:val="Kiemels2"/>
        </w:rPr>
        <w:t>Munkaállomás(</w:t>
      </w:r>
      <w:proofErr w:type="gramEnd"/>
      <w:r>
        <w:rPr>
          <w:rStyle w:val="Kiemels2"/>
        </w:rPr>
        <w:t>ok)</w:t>
      </w:r>
      <w:r>
        <w:t>: A munkaállomások a felhasználók számára biztosított számítógépek, amelyek lehetővé teszik a napi munkavégzést. Ezek a számítógépek asztali vagy laptop formájában érhetők el, és olyan alkalmazásokat futtatnak, mint például irodai szoftverek, e-mail kliensek és egyéb, a munkához szükséges programok. Az optimális munkaállomás kiválasztása az alkalmazottak feladataitól függ, figyelembe véve a szükséges számítási teljesítményt és mobilitást.</w:t>
      </w:r>
    </w:p>
    <w:p w:rsidR="00DB4266" w:rsidRDefault="00DB4266" w:rsidP="002D325A">
      <w:pPr>
        <w:pStyle w:val="NormlWeb"/>
      </w:pPr>
    </w:p>
    <w:p w:rsidR="00DB4266" w:rsidRDefault="00DB4266" w:rsidP="002D325A">
      <w:pPr>
        <w:pStyle w:val="NormlWeb"/>
        <w:numPr>
          <w:ilvl w:val="0"/>
          <w:numId w:val="28"/>
        </w:numPr>
      </w:pPr>
      <w:r>
        <w:rPr>
          <w:rStyle w:val="Kiemels2"/>
        </w:rPr>
        <w:t>Hálózati eszközök</w:t>
      </w:r>
      <w:r>
        <w:t>:</w:t>
      </w:r>
    </w:p>
    <w:p w:rsidR="00DB4266" w:rsidRDefault="00DB4266" w:rsidP="002D325A">
      <w:pPr>
        <w:pStyle w:val="NormlWeb"/>
        <w:numPr>
          <w:ilvl w:val="1"/>
          <w:numId w:val="28"/>
        </w:numPr>
      </w:pPr>
      <w:proofErr w:type="spellStart"/>
      <w:proofErr w:type="gramStart"/>
      <w:r>
        <w:rPr>
          <w:rStyle w:val="Kiemels2"/>
        </w:rPr>
        <w:t>Router</w:t>
      </w:r>
      <w:proofErr w:type="spellEnd"/>
      <w:r>
        <w:rPr>
          <w:rStyle w:val="Kiemels2"/>
        </w:rPr>
        <w:t>(</w:t>
      </w:r>
      <w:proofErr w:type="spellStart"/>
      <w:proofErr w:type="gramEnd"/>
      <w:r>
        <w:rPr>
          <w:rStyle w:val="Kiemels2"/>
        </w:rPr>
        <w:t>ek</w:t>
      </w:r>
      <w:proofErr w:type="spellEnd"/>
      <w:r>
        <w:rPr>
          <w:rStyle w:val="Kiemels2"/>
        </w:rPr>
        <w:t>)</w:t>
      </w:r>
      <w:r>
        <w:t xml:space="preserve">: A </w:t>
      </w:r>
      <w:proofErr w:type="spellStart"/>
      <w:r>
        <w:t>routerek</w:t>
      </w:r>
      <w:proofErr w:type="spellEnd"/>
      <w:r>
        <w:t xml:space="preserve"> felelősek az internetkapcsolat biztosításáért, valamint a helyi hálózat és az internet közötti adatforgalom irányításáért. A </w:t>
      </w:r>
      <w:proofErr w:type="spellStart"/>
      <w:r>
        <w:t>routerek</w:t>
      </w:r>
      <w:proofErr w:type="spellEnd"/>
      <w:r>
        <w:t xml:space="preserve"> külső és belső hálózatok közötti kommunikációt biztosítják, és képesek a hálózati forgalom optimalizálására, például NAT (Network </w:t>
      </w:r>
      <w:proofErr w:type="spellStart"/>
      <w:r>
        <w:t>Address</w:t>
      </w:r>
      <w:proofErr w:type="spellEnd"/>
      <w:r>
        <w:t xml:space="preserve"> </w:t>
      </w:r>
      <w:proofErr w:type="spellStart"/>
      <w:r>
        <w:t>Translation</w:t>
      </w:r>
      <w:proofErr w:type="spellEnd"/>
      <w:r>
        <w:t xml:space="preserve">) </w:t>
      </w:r>
    </w:p>
    <w:p w:rsidR="00DB4266" w:rsidRDefault="00DB4266" w:rsidP="002D325A">
      <w:pPr>
        <w:pStyle w:val="NormlWeb"/>
        <w:numPr>
          <w:ilvl w:val="1"/>
          <w:numId w:val="28"/>
        </w:numPr>
      </w:pPr>
      <w:proofErr w:type="spellStart"/>
      <w:proofErr w:type="gramStart"/>
      <w:r>
        <w:rPr>
          <w:rStyle w:val="Kiemels2"/>
        </w:rPr>
        <w:lastRenderedPageBreak/>
        <w:t>Switch</w:t>
      </w:r>
      <w:proofErr w:type="spellEnd"/>
      <w:r>
        <w:rPr>
          <w:rStyle w:val="Kiemels2"/>
        </w:rPr>
        <w:t>(</w:t>
      </w:r>
      <w:proofErr w:type="spellStart"/>
      <w:proofErr w:type="gramEnd"/>
      <w:r>
        <w:rPr>
          <w:rStyle w:val="Kiemels2"/>
        </w:rPr>
        <w:t>ek</w:t>
      </w:r>
      <w:proofErr w:type="spellEnd"/>
      <w:r>
        <w:rPr>
          <w:rStyle w:val="Kiemels2"/>
        </w:rPr>
        <w:t>)</w:t>
      </w:r>
      <w:r>
        <w:t xml:space="preserve">: A </w:t>
      </w:r>
      <w:proofErr w:type="spellStart"/>
      <w:r>
        <w:t>switchek</w:t>
      </w:r>
      <w:proofErr w:type="spellEnd"/>
      <w:r>
        <w:t xml:space="preserve"> a helyi hálózaton belüli adatforgalom irányításáért felelősek. Ezek az eszközök az adatokat nemcsak a megfelelő eszközök között továbbítják, hanem képesek a forgalom optimalizálására is, például a duplex kommunikációs mód biztosításával. A </w:t>
      </w:r>
      <w:proofErr w:type="spellStart"/>
      <w:r>
        <w:t>switch-ek</w:t>
      </w:r>
      <w:proofErr w:type="spellEnd"/>
      <w:r>
        <w:t xml:space="preserve"> fontos szerepet játszanak a hálózati sebesség és megbízhatóság fenntartásában, és általában nagyobb irodákban, cégeknél alkalmazzák őket. A </w:t>
      </w:r>
      <w:proofErr w:type="spellStart"/>
      <w:r>
        <w:t>switch-ek</w:t>
      </w:r>
      <w:proofErr w:type="spellEnd"/>
      <w:r>
        <w:t xml:space="preserve"> skálázhatók, így könnyen bővíthetők a hálózat növekedésével.</w:t>
      </w:r>
    </w:p>
    <w:p w:rsidR="00DB4266" w:rsidRDefault="00DB4266" w:rsidP="002D325A">
      <w:pPr>
        <w:pStyle w:val="Listaszerbekezds"/>
      </w:pPr>
    </w:p>
    <w:p w:rsidR="00DB4266" w:rsidRDefault="00DB4266" w:rsidP="002D325A">
      <w:pPr>
        <w:pStyle w:val="NormlWeb"/>
        <w:ind w:left="1440"/>
      </w:pPr>
    </w:p>
    <w:p w:rsidR="00DB4266" w:rsidRDefault="00DB4266" w:rsidP="002D325A">
      <w:pPr>
        <w:pStyle w:val="NormlWeb"/>
        <w:numPr>
          <w:ilvl w:val="1"/>
          <w:numId w:val="28"/>
        </w:numPr>
      </w:pPr>
      <w:r>
        <w:rPr>
          <w:rStyle w:val="Kiemels2"/>
        </w:rPr>
        <w:t xml:space="preserve">Access </w:t>
      </w:r>
      <w:proofErr w:type="spellStart"/>
      <w:proofErr w:type="gramStart"/>
      <w:r>
        <w:rPr>
          <w:rStyle w:val="Kiemels2"/>
        </w:rPr>
        <w:t>Point</w:t>
      </w:r>
      <w:proofErr w:type="spellEnd"/>
      <w:r>
        <w:rPr>
          <w:rStyle w:val="Kiemels2"/>
        </w:rPr>
        <w:t>(</w:t>
      </w:r>
      <w:proofErr w:type="spellStart"/>
      <w:proofErr w:type="gramEnd"/>
      <w:r>
        <w:rPr>
          <w:rStyle w:val="Kiemels2"/>
        </w:rPr>
        <w:t>ek</w:t>
      </w:r>
      <w:proofErr w:type="spellEnd"/>
      <w:r>
        <w:rPr>
          <w:rStyle w:val="Kiemels2"/>
        </w:rPr>
        <w:t>)</w:t>
      </w:r>
      <w:r>
        <w:t xml:space="preserve">: Az </w:t>
      </w:r>
      <w:proofErr w:type="spellStart"/>
      <w:r>
        <w:t>access</w:t>
      </w:r>
      <w:proofErr w:type="spellEnd"/>
      <w:r>
        <w:t xml:space="preserve"> </w:t>
      </w:r>
      <w:proofErr w:type="spellStart"/>
      <w:r>
        <w:t>pointok</w:t>
      </w:r>
      <w:proofErr w:type="spellEnd"/>
      <w:r>
        <w:t xml:space="preserve"> (AP) a vezeték nélküli hálózati lefedettség biztosításáért felelősek. Az AP-k a vezetékes hálózathoz csatlakoznak, és lehetővé teszik a </w:t>
      </w:r>
      <w:proofErr w:type="spellStart"/>
      <w:r>
        <w:t>WiFi</w:t>
      </w:r>
      <w:proofErr w:type="spellEnd"/>
      <w:r>
        <w:t xml:space="preserve"> eszközök csatlakozását. A megfelelő elhelyezésük biztosítja a hálózati lefedettséget az iroda egész területén, elkerülve a holt zónákat, ahol nincs megfelelő jel. A modern </w:t>
      </w:r>
      <w:proofErr w:type="spellStart"/>
      <w:r>
        <w:t>access</w:t>
      </w:r>
      <w:proofErr w:type="spellEnd"/>
      <w:r>
        <w:t xml:space="preserve"> </w:t>
      </w:r>
      <w:proofErr w:type="spellStart"/>
      <w:r>
        <w:t>pointok</w:t>
      </w:r>
      <w:proofErr w:type="spellEnd"/>
      <w:r>
        <w:t xml:space="preserve"> támogatják a legújabb </w:t>
      </w:r>
      <w:proofErr w:type="spellStart"/>
      <w:r>
        <w:t>WiFi</w:t>
      </w:r>
      <w:proofErr w:type="spellEnd"/>
      <w:r>
        <w:t xml:space="preserve"> szabványokat (pl. </w:t>
      </w:r>
      <w:proofErr w:type="spellStart"/>
      <w:r>
        <w:t>Wi</w:t>
      </w:r>
      <w:proofErr w:type="spellEnd"/>
      <w:r>
        <w:t>-Fi 6), amelyek gyorsabb sebességet és jobb kapcsolatot biztosítanak a felhasználók számára.</w:t>
      </w:r>
    </w:p>
    <w:p w:rsidR="00DB4266" w:rsidRDefault="00DB4266" w:rsidP="002D325A">
      <w:pPr>
        <w:pStyle w:val="NormlWeb"/>
        <w:ind w:left="1440"/>
      </w:pPr>
    </w:p>
    <w:p w:rsidR="00DB4266" w:rsidRDefault="00DB4266" w:rsidP="002D325A">
      <w:pPr>
        <w:pStyle w:val="NormlWeb"/>
        <w:numPr>
          <w:ilvl w:val="0"/>
          <w:numId w:val="28"/>
        </w:numPr>
      </w:pPr>
      <w:r>
        <w:rPr>
          <w:rStyle w:val="Kiemels2"/>
        </w:rPr>
        <w:t>Tárolóegységek</w:t>
      </w:r>
      <w:r>
        <w:t>:</w:t>
      </w:r>
    </w:p>
    <w:p w:rsidR="00DB4266" w:rsidRDefault="00DB4266" w:rsidP="002D325A">
      <w:pPr>
        <w:pStyle w:val="NormlWeb"/>
        <w:numPr>
          <w:ilvl w:val="1"/>
          <w:numId w:val="28"/>
        </w:numPr>
      </w:pPr>
      <w:r>
        <w:rPr>
          <w:rStyle w:val="Kiemels2"/>
        </w:rPr>
        <w:t xml:space="preserve">NAS (Network </w:t>
      </w:r>
      <w:proofErr w:type="spellStart"/>
      <w:r>
        <w:rPr>
          <w:rStyle w:val="Kiemels2"/>
        </w:rPr>
        <w:t>Attached</w:t>
      </w:r>
      <w:proofErr w:type="spellEnd"/>
      <w:r>
        <w:rPr>
          <w:rStyle w:val="Kiemels2"/>
        </w:rPr>
        <w:t xml:space="preserve"> Storage)</w:t>
      </w:r>
      <w:r>
        <w:t xml:space="preserve">: A NAS rendszerek központi </w:t>
      </w:r>
      <w:proofErr w:type="spellStart"/>
      <w:r>
        <w:t>tárolóhelyet</w:t>
      </w:r>
      <w:proofErr w:type="spellEnd"/>
      <w:r>
        <w:t xml:space="preserve"> biztosítanak a fájlok számára, amelyek a hálózaton keresztül elérhetők. A NAS ideális megoldás kis- és középvállalkozások számára, mivel egyszerűen telepíthető, és általában egy központi helyen történő fájlmegosztást biztosít. A NAS rendszer egyszerűen bővíthető további tárolókapacitással, és támogatja a fájlok biztonsági mentését és verziókezelését.</w:t>
      </w:r>
    </w:p>
    <w:p w:rsidR="00DB4266" w:rsidRDefault="00DB4266" w:rsidP="002D325A">
      <w:pPr>
        <w:pStyle w:val="NormlWeb"/>
        <w:ind w:left="1440"/>
      </w:pPr>
    </w:p>
    <w:p w:rsidR="00DB4266" w:rsidRDefault="00DB4266" w:rsidP="002D325A">
      <w:pPr>
        <w:pStyle w:val="NormlWeb"/>
        <w:ind w:left="1440"/>
      </w:pPr>
    </w:p>
    <w:p w:rsidR="00DB4266" w:rsidRDefault="00DB4266" w:rsidP="002D325A">
      <w:pPr>
        <w:pStyle w:val="NormlWeb"/>
        <w:ind w:left="1440"/>
      </w:pPr>
    </w:p>
    <w:p w:rsidR="00DB4266" w:rsidRDefault="00DB4266" w:rsidP="002D325A">
      <w:pPr>
        <w:pStyle w:val="NormlWeb"/>
        <w:numPr>
          <w:ilvl w:val="1"/>
          <w:numId w:val="28"/>
        </w:numPr>
      </w:pPr>
      <w:r>
        <w:rPr>
          <w:rStyle w:val="Kiemels2"/>
        </w:rPr>
        <w:t xml:space="preserve">SAN (Storage </w:t>
      </w:r>
      <w:proofErr w:type="spellStart"/>
      <w:r>
        <w:rPr>
          <w:rStyle w:val="Kiemels2"/>
        </w:rPr>
        <w:t>Area</w:t>
      </w:r>
      <w:proofErr w:type="spellEnd"/>
      <w:r>
        <w:rPr>
          <w:rStyle w:val="Kiemels2"/>
        </w:rPr>
        <w:t xml:space="preserve"> Network)</w:t>
      </w:r>
      <w:r>
        <w:t xml:space="preserve">: A SAN rendszerek nagyobb vállalatok számára készülnek, és nagy teljesítményű tárolókat biztosítanak. A SAN a helyi hálózaton kívül működik, és az adatokat blokkszinten kezeli, így gyorsabb adatátvitelt és nagyobb </w:t>
      </w:r>
      <w:proofErr w:type="spellStart"/>
      <w:r>
        <w:t>skálázhatóságot</w:t>
      </w:r>
      <w:proofErr w:type="spellEnd"/>
      <w:r>
        <w:t xml:space="preserve"> kínál. A SAN lehetővé teszi a különböző szerverek és alkalmazások számára a közös tárolóeszközök elérését, és nagyobb redundanciát és adatvédelmet biztosít.</w:t>
      </w:r>
    </w:p>
    <w:p w:rsidR="00DB4266" w:rsidRDefault="00DB4266" w:rsidP="002D325A">
      <w:pPr>
        <w:pStyle w:val="NormlWeb"/>
        <w:ind w:left="720"/>
        <w:rPr>
          <w:rStyle w:val="Kiemels2"/>
          <w:b w:val="0"/>
          <w:bCs w:val="0"/>
        </w:rPr>
      </w:pPr>
    </w:p>
    <w:p w:rsidR="00DB4266" w:rsidRDefault="00DB4266" w:rsidP="002D325A">
      <w:pPr>
        <w:pStyle w:val="NormlWeb"/>
        <w:ind w:left="720"/>
        <w:rPr>
          <w:rStyle w:val="Kiemels2"/>
          <w:b w:val="0"/>
          <w:bCs w:val="0"/>
        </w:rPr>
      </w:pPr>
    </w:p>
    <w:p w:rsidR="00DB4266" w:rsidRDefault="00DB4266" w:rsidP="002D325A">
      <w:pPr>
        <w:pStyle w:val="NormlWeb"/>
        <w:ind w:left="720"/>
        <w:rPr>
          <w:rStyle w:val="Kiemels2"/>
          <w:b w:val="0"/>
          <w:bCs w:val="0"/>
        </w:rPr>
      </w:pPr>
    </w:p>
    <w:p w:rsidR="00DB4266" w:rsidRDefault="00DB4266" w:rsidP="002D325A">
      <w:pPr>
        <w:pStyle w:val="NormlWeb"/>
        <w:ind w:left="720"/>
        <w:rPr>
          <w:rStyle w:val="Kiemels2"/>
          <w:b w:val="0"/>
          <w:bCs w:val="0"/>
        </w:rPr>
      </w:pPr>
    </w:p>
    <w:p w:rsidR="00DB4266" w:rsidRPr="00DB4266" w:rsidRDefault="00DB4266" w:rsidP="002D325A">
      <w:pPr>
        <w:pStyle w:val="NormlWeb"/>
        <w:ind w:left="720"/>
        <w:rPr>
          <w:rStyle w:val="Kiemels2"/>
          <w:b w:val="0"/>
          <w:bCs w:val="0"/>
        </w:rPr>
      </w:pPr>
    </w:p>
    <w:p w:rsidR="00DB4266" w:rsidRDefault="00DB4266" w:rsidP="002D325A">
      <w:pPr>
        <w:pStyle w:val="NormlWeb"/>
        <w:ind w:left="720"/>
      </w:pPr>
      <w:r>
        <w:rPr>
          <w:rStyle w:val="Kiemels2"/>
        </w:rPr>
        <w:t>Kábelek, csatlakozók</w:t>
      </w:r>
      <w:r>
        <w:t>:</w:t>
      </w:r>
    </w:p>
    <w:p w:rsidR="00DB4266" w:rsidRDefault="00DB4266" w:rsidP="002D325A">
      <w:pPr>
        <w:pStyle w:val="NormlWeb"/>
        <w:numPr>
          <w:ilvl w:val="1"/>
          <w:numId w:val="28"/>
        </w:numPr>
      </w:pPr>
      <w:r>
        <w:rPr>
          <w:rStyle w:val="Kiemels2"/>
        </w:rPr>
        <w:t>Ethernet kábelek (Cat5e, Cat6)</w:t>
      </w:r>
      <w:r>
        <w:t>: Az Ethernet kábelek biztosítják az adatátvitelt a helyi hálózaton belül. A Cat5e kábelek a legelterjedtebbek a kisebb sebességű, alap hálózati alkalmazásokhoz, míg a Cat6 kábelek nagyobb sebességű adatátvitelt és hosszabb távolságokat biztosítanak. A megfelelő kábelezés elengedhetetlen a hálózati eszközök közötti gyors és megbízható kommunikációhoz.</w:t>
      </w:r>
    </w:p>
    <w:p w:rsidR="00DB4266" w:rsidRDefault="00DB4266" w:rsidP="002D325A">
      <w:pPr>
        <w:pStyle w:val="NormlWeb"/>
        <w:ind w:left="1440"/>
      </w:pPr>
    </w:p>
    <w:p w:rsidR="00DB4266" w:rsidRDefault="00DB4266" w:rsidP="002D325A">
      <w:pPr>
        <w:pStyle w:val="NormlWeb"/>
        <w:numPr>
          <w:ilvl w:val="1"/>
          <w:numId w:val="28"/>
        </w:numPr>
      </w:pPr>
      <w:r>
        <w:rPr>
          <w:rStyle w:val="Kiemels2"/>
        </w:rPr>
        <w:t>Optikai kábelek</w:t>
      </w:r>
      <w:r>
        <w:t xml:space="preserve">: Az optikai kábelek, mint például a </w:t>
      </w:r>
      <w:proofErr w:type="spellStart"/>
      <w:r>
        <w:t>single-mode</w:t>
      </w:r>
      <w:proofErr w:type="spellEnd"/>
      <w:r>
        <w:t xml:space="preserve"> és multi-</w:t>
      </w:r>
      <w:proofErr w:type="spellStart"/>
      <w:r>
        <w:t>mode</w:t>
      </w:r>
      <w:proofErr w:type="spellEnd"/>
      <w:r>
        <w:t xml:space="preserve"> </w:t>
      </w:r>
      <w:proofErr w:type="spellStart"/>
      <w:r>
        <w:t>fiber</w:t>
      </w:r>
      <w:proofErr w:type="spellEnd"/>
      <w:r>
        <w:t xml:space="preserve"> kábelek, az irodai hálózaton kívüli hosszú távú kapcsolatokat szolgálják ki, például az internethez vagy távoli irodák közötti összeköttetéshez. Az optikai kábelek nagy sávszélességet és hosszú távú stabilitást biztosítanak, mivel kevésbé érzékenyek az elektromágneses interferenciára, mint az Ethernet kábelek.</w:t>
      </w:r>
    </w:p>
    <w:p w:rsidR="00DB4266" w:rsidRDefault="00DB4266" w:rsidP="002D325A">
      <w:pPr>
        <w:pStyle w:val="NormlWeb"/>
      </w:pPr>
      <w:r>
        <w:t>A hardvereszközök megfelelő kiválasztása és telepítése alapvető fontosságú az iroda informatikai infrastruktúrájának megbízható és hatékony működéséhez. A fentiekben leírt eszközök mindegyike fontos szerepet játszik a gyors, biztonságos és stabil adatkezelésben és hálózati kapcsolatok fenntartásában.</w:t>
      </w:r>
    </w:p>
    <w:p w:rsidR="002E3EFC" w:rsidRDefault="002E3EFC" w:rsidP="002D325A">
      <w:pPr>
        <w:pStyle w:val="NormlWeb"/>
      </w:pPr>
    </w:p>
    <w:p w:rsidR="00DB4266" w:rsidRDefault="00DB4266" w:rsidP="002D325A">
      <w:pPr>
        <w:pStyle w:val="NormlWeb"/>
      </w:pPr>
    </w:p>
    <w:p w:rsidR="00DB4266" w:rsidRDefault="00DB4266" w:rsidP="002D325A">
      <w:pPr>
        <w:pStyle w:val="NormlWeb"/>
      </w:pPr>
    </w:p>
    <w:p w:rsidR="002E3EFC" w:rsidRPr="002E3EFC" w:rsidRDefault="00DB4266" w:rsidP="002D325A">
      <w:pPr>
        <w:pStyle w:val="Cmsor2"/>
        <w:rPr>
          <w:b/>
          <w:color w:val="000000" w:themeColor="text1"/>
          <w:sz w:val="36"/>
          <w:szCs w:val="36"/>
        </w:rPr>
      </w:pPr>
      <w:r>
        <w:rPr>
          <w:b/>
          <w:color w:val="000000" w:themeColor="text1"/>
          <w:sz w:val="36"/>
          <w:szCs w:val="36"/>
        </w:rPr>
        <w:t>-</w:t>
      </w:r>
      <w:r w:rsidR="00214F57" w:rsidRPr="002E3EFC">
        <w:rPr>
          <w:b/>
          <w:color w:val="000000" w:themeColor="text1"/>
          <w:sz w:val="36"/>
          <w:szCs w:val="36"/>
        </w:rPr>
        <w:t>Szoftver</w:t>
      </w:r>
    </w:p>
    <w:p w:rsidR="00214F57" w:rsidRDefault="00214F57" w:rsidP="002D325A">
      <w:pPr>
        <w:pStyle w:val="NormlWeb"/>
        <w:numPr>
          <w:ilvl w:val="0"/>
          <w:numId w:val="17"/>
        </w:numPr>
      </w:pPr>
      <w:r>
        <w:rPr>
          <w:rStyle w:val="Kiemels2"/>
        </w:rPr>
        <w:t>Operációs rendszerek</w:t>
      </w:r>
      <w:r>
        <w:t>:</w:t>
      </w:r>
    </w:p>
    <w:p w:rsidR="00214F57" w:rsidRDefault="00214F57" w:rsidP="002D325A">
      <w:pPr>
        <w:pStyle w:val="NormlWeb"/>
        <w:numPr>
          <w:ilvl w:val="1"/>
          <w:numId w:val="17"/>
        </w:numPr>
      </w:pPr>
      <w:r>
        <w:t>Windows Server/Linux szerverekhez</w:t>
      </w:r>
    </w:p>
    <w:p w:rsidR="00214F57" w:rsidRDefault="00214F57" w:rsidP="002D325A">
      <w:pPr>
        <w:pStyle w:val="NormlWeb"/>
        <w:numPr>
          <w:ilvl w:val="1"/>
          <w:numId w:val="17"/>
        </w:numPr>
      </w:pPr>
      <w:r>
        <w:t>Windows/Linux/Mac OS munkaállomásokhoz</w:t>
      </w:r>
    </w:p>
    <w:p w:rsidR="00214F57" w:rsidRDefault="00214F57" w:rsidP="002D325A">
      <w:pPr>
        <w:pStyle w:val="NormlWeb"/>
        <w:numPr>
          <w:ilvl w:val="0"/>
          <w:numId w:val="17"/>
        </w:numPr>
      </w:pPr>
      <w:proofErr w:type="spellStart"/>
      <w:r>
        <w:rPr>
          <w:rStyle w:val="Kiemels2"/>
        </w:rPr>
        <w:t>Virtualizációs</w:t>
      </w:r>
      <w:proofErr w:type="spellEnd"/>
      <w:r>
        <w:rPr>
          <w:rStyle w:val="Kiemels2"/>
        </w:rPr>
        <w:t xml:space="preserve"> szoftver</w:t>
      </w:r>
      <w:r>
        <w:t>:</w:t>
      </w:r>
    </w:p>
    <w:p w:rsidR="00214F57" w:rsidRDefault="00214F57" w:rsidP="002D325A">
      <w:pPr>
        <w:pStyle w:val="NormlWeb"/>
        <w:numPr>
          <w:ilvl w:val="1"/>
          <w:numId w:val="17"/>
        </w:numPr>
      </w:pPr>
      <w:proofErr w:type="spellStart"/>
      <w:r>
        <w:t>VMware</w:t>
      </w:r>
      <w:proofErr w:type="spellEnd"/>
      <w:r>
        <w:t xml:space="preserve"> </w:t>
      </w:r>
      <w:proofErr w:type="spellStart"/>
      <w:r>
        <w:t>ESXi</w:t>
      </w:r>
      <w:proofErr w:type="spellEnd"/>
      <w:r>
        <w:t xml:space="preserve">, </w:t>
      </w:r>
      <w:proofErr w:type="spellStart"/>
      <w:r>
        <w:t>VirtualBox</w:t>
      </w:r>
      <w:proofErr w:type="spellEnd"/>
      <w:r>
        <w:t xml:space="preserve"> vagy </w:t>
      </w:r>
      <w:proofErr w:type="spellStart"/>
      <w:r>
        <w:t>Hyper</w:t>
      </w:r>
      <w:proofErr w:type="spellEnd"/>
      <w:r>
        <w:t>-V</w:t>
      </w:r>
    </w:p>
    <w:p w:rsidR="00214F57" w:rsidRDefault="00214F57" w:rsidP="002D325A">
      <w:pPr>
        <w:pStyle w:val="NormlWeb"/>
        <w:numPr>
          <w:ilvl w:val="0"/>
          <w:numId w:val="17"/>
        </w:numPr>
      </w:pPr>
      <w:r>
        <w:rPr>
          <w:rStyle w:val="Kiemels2"/>
        </w:rPr>
        <w:t>Hálózati konfigurációs eszközök</w:t>
      </w:r>
      <w:r>
        <w:t>:</w:t>
      </w:r>
    </w:p>
    <w:p w:rsidR="00214F57" w:rsidRDefault="00214F57" w:rsidP="002D325A">
      <w:pPr>
        <w:pStyle w:val="NormlWeb"/>
        <w:numPr>
          <w:ilvl w:val="1"/>
          <w:numId w:val="17"/>
        </w:numPr>
      </w:pPr>
      <w:r>
        <w:t xml:space="preserve">Cisco </w:t>
      </w:r>
      <w:proofErr w:type="spellStart"/>
      <w:r>
        <w:t>Packet</w:t>
      </w:r>
      <w:proofErr w:type="spellEnd"/>
      <w:r>
        <w:t xml:space="preserve"> </w:t>
      </w:r>
      <w:proofErr w:type="spellStart"/>
      <w:r>
        <w:t>Tracer</w:t>
      </w:r>
      <w:proofErr w:type="spellEnd"/>
      <w:r>
        <w:t xml:space="preserve">, </w:t>
      </w:r>
      <w:proofErr w:type="spellStart"/>
      <w:r>
        <w:t>Putty</w:t>
      </w:r>
      <w:proofErr w:type="spellEnd"/>
      <w:r>
        <w:t xml:space="preserve">, </w:t>
      </w:r>
      <w:proofErr w:type="spellStart"/>
      <w:r>
        <w:t>Wireshark</w:t>
      </w:r>
      <w:proofErr w:type="spellEnd"/>
    </w:p>
    <w:p w:rsidR="00214F57" w:rsidRPr="00E147CA" w:rsidRDefault="00214F57" w:rsidP="002D325A">
      <w:pPr>
        <w:pStyle w:val="NormlWeb"/>
        <w:numPr>
          <w:ilvl w:val="0"/>
          <w:numId w:val="17"/>
        </w:numPr>
        <w:rPr>
          <w:color w:val="000000" w:themeColor="text1"/>
        </w:rPr>
      </w:pPr>
      <w:r w:rsidRPr="00E147CA">
        <w:rPr>
          <w:rStyle w:val="Kiemels2"/>
          <w:color w:val="000000" w:themeColor="text1"/>
        </w:rPr>
        <w:t>Biztonsági eszközök</w:t>
      </w:r>
      <w:r w:rsidRPr="00E147CA">
        <w:rPr>
          <w:color w:val="000000" w:themeColor="text1"/>
        </w:rPr>
        <w:t>:</w:t>
      </w:r>
    </w:p>
    <w:p w:rsidR="00214F57" w:rsidRPr="00E147CA" w:rsidRDefault="00214F57" w:rsidP="002D325A">
      <w:pPr>
        <w:pStyle w:val="NormlWeb"/>
        <w:numPr>
          <w:ilvl w:val="1"/>
          <w:numId w:val="17"/>
        </w:numPr>
        <w:rPr>
          <w:color w:val="000000" w:themeColor="text1"/>
        </w:rPr>
      </w:pPr>
      <w:r w:rsidRPr="00E147CA">
        <w:rPr>
          <w:color w:val="000000" w:themeColor="text1"/>
        </w:rPr>
        <w:t>Tűzfal beállítások (</w:t>
      </w:r>
      <w:proofErr w:type="spellStart"/>
      <w:r w:rsidRPr="00E147CA">
        <w:rPr>
          <w:color w:val="000000" w:themeColor="text1"/>
        </w:rPr>
        <w:t>pfSense</w:t>
      </w:r>
      <w:proofErr w:type="spellEnd"/>
      <w:r w:rsidRPr="00E147CA">
        <w:rPr>
          <w:color w:val="000000" w:themeColor="text1"/>
        </w:rPr>
        <w:t xml:space="preserve">, </w:t>
      </w:r>
      <w:proofErr w:type="spellStart"/>
      <w:r w:rsidRPr="00E147CA">
        <w:rPr>
          <w:color w:val="000000" w:themeColor="text1"/>
        </w:rPr>
        <w:t>iptables</w:t>
      </w:r>
      <w:proofErr w:type="spellEnd"/>
      <w:r w:rsidRPr="00E147CA">
        <w:rPr>
          <w:color w:val="000000" w:themeColor="text1"/>
        </w:rPr>
        <w:t>)</w:t>
      </w:r>
    </w:p>
    <w:p w:rsidR="00214F57" w:rsidRPr="00E147CA" w:rsidRDefault="00214F57" w:rsidP="002D325A">
      <w:pPr>
        <w:pStyle w:val="NormlWeb"/>
        <w:numPr>
          <w:ilvl w:val="1"/>
          <w:numId w:val="17"/>
        </w:numPr>
        <w:rPr>
          <w:color w:val="000000" w:themeColor="text1"/>
        </w:rPr>
      </w:pPr>
      <w:r w:rsidRPr="00E147CA">
        <w:rPr>
          <w:color w:val="000000" w:themeColor="text1"/>
        </w:rPr>
        <w:t>Antivírus szoftverek (</w:t>
      </w:r>
      <w:proofErr w:type="spellStart"/>
      <w:r w:rsidRPr="00E147CA">
        <w:rPr>
          <w:color w:val="000000" w:themeColor="text1"/>
        </w:rPr>
        <w:t>Defender</w:t>
      </w:r>
      <w:proofErr w:type="spellEnd"/>
      <w:r w:rsidRPr="00E147CA">
        <w:rPr>
          <w:color w:val="000000" w:themeColor="text1"/>
        </w:rPr>
        <w:t xml:space="preserve">, </w:t>
      </w:r>
      <w:proofErr w:type="spellStart"/>
      <w:r w:rsidRPr="00E147CA">
        <w:rPr>
          <w:color w:val="000000" w:themeColor="text1"/>
        </w:rPr>
        <w:t>ClamAV</w:t>
      </w:r>
      <w:proofErr w:type="spellEnd"/>
      <w:r w:rsidRPr="00E147CA">
        <w:rPr>
          <w:color w:val="000000" w:themeColor="text1"/>
        </w:rPr>
        <w:t>)</w:t>
      </w:r>
    </w:p>
    <w:p w:rsidR="00214F57" w:rsidRDefault="00214F57" w:rsidP="002D325A">
      <w:pPr>
        <w:pStyle w:val="NormlWeb"/>
        <w:numPr>
          <w:ilvl w:val="1"/>
          <w:numId w:val="17"/>
        </w:numPr>
        <w:rPr>
          <w:color w:val="000000" w:themeColor="text1"/>
        </w:rPr>
      </w:pPr>
      <w:r w:rsidRPr="00E147CA">
        <w:rPr>
          <w:color w:val="000000" w:themeColor="text1"/>
        </w:rPr>
        <w:t>VPN megoldások (</w:t>
      </w:r>
      <w:proofErr w:type="spellStart"/>
      <w:r w:rsidRPr="00E147CA">
        <w:rPr>
          <w:color w:val="000000" w:themeColor="text1"/>
        </w:rPr>
        <w:t>OpenVPN</w:t>
      </w:r>
      <w:proofErr w:type="spellEnd"/>
      <w:r w:rsidRPr="00E147CA">
        <w:rPr>
          <w:color w:val="000000" w:themeColor="text1"/>
        </w:rPr>
        <w:t xml:space="preserve">, </w:t>
      </w:r>
      <w:proofErr w:type="spellStart"/>
      <w:r w:rsidRPr="00E147CA">
        <w:rPr>
          <w:color w:val="000000" w:themeColor="text1"/>
        </w:rPr>
        <w:t>WireGuard</w:t>
      </w:r>
      <w:proofErr w:type="spellEnd"/>
      <w:r w:rsidRPr="00E147CA">
        <w:rPr>
          <w:color w:val="000000" w:themeColor="text1"/>
        </w:rPr>
        <w:t>)</w:t>
      </w:r>
    </w:p>
    <w:p w:rsidR="00E147CA" w:rsidRPr="00E147CA" w:rsidRDefault="00E147CA" w:rsidP="002D325A">
      <w:pPr>
        <w:pStyle w:val="NormlWeb"/>
        <w:rPr>
          <w:color w:val="000000" w:themeColor="text1"/>
        </w:rPr>
      </w:pPr>
      <w:r>
        <w:rPr>
          <w:noProof/>
        </w:rPr>
        <w:lastRenderedPageBreak/>
        <w:drawing>
          <wp:inline distT="0" distB="0" distL="0" distR="0" wp14:anchorId="3C70F657" wp14:editId="2BB5971F">
            <wp:extent cx="3419475" cy="3038720"/>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3751" cy="3051406"/>
                    </a:xfrm>
                    <a:prstGeom prst="rect">
                      <a:avLst/>
                    </a:prstGeom>
                  </pic:spPr>
                </pic:pic>
              </a:graphicData>
            </a:graphic>
          </wp:inline>
        </w:drawing>
      </w:r>
    </w:p>
    <w:p w:rsidR="00214F57" w:rsidRPr="00E147CA" w:rsidRDefault="00DB4266" w:rsidP="002D325A">
      <w:pPr>
        <w:pStyle w:val="Cmsor2"/>
        <w:rPr>
          <w:color w:val="000000" w:themeColor="text1"/>
        </w:rPr>
      </w:pPr>
      <w:r>
        <w:rPr>
          <w:b/>
          <w:color w:val="000000" w:themeColor="text1"/>
          <w:sz w:val="36"/>
          <w:szCs w:val="36"/>
        </w:rPr>
        <w:t>-</w:t>
      </w:r>
      <w:r w:rsidR="00214F57" w:rsidRPr="002E3EFC">
        <w:rPr>
          <w:b/>
          <w:color w:val="000000" w:themeColor="text1"/>
          <w:sz w:val="36"/>
          <w:szCs w:val="36"/>
        </w:rPr>
        <w:t>Rendszerarchitektúra</w:t>
      </w:r>
    </w:p>
    <w:p w:rsidR="00214F57" w:rsidRPr="00E147CA" w:rsidRDefault="00214F57" w:rsidP="002D325A">
      <w:pPr>
        <w:pStyle w:val="NormlWeb"/>
        <w:rPr>
          <w:color w:val="000000" w:themeColor="text1"/>
        </w:rPr>
      </w:pPr>
      <w:r w:rsidRPr="00E147CA">
        <w:rPr>
          <w:color w:val="000000" w:themeColor="text1"/>
        </w:rPr>
        <w:t>A rendszer fő komponensei és azok kapcsolatai:</w:t>
      </w:r>
    </w:p>
    <w:p w:rsidR="00214F57" w:rsidRPr="00E147CA" w:rsidRDefault="00214F57" w:rsidP="002D325A">
      <w:pPr>
        <w:pStyle w:val="NormlWeb"/>
        <w:numPr>
          <w:ilvl w:val="0"/>
          <w:numId w:val="18"/>
        </w:numPr>
        <w:rPr>
          <w:color w:val="000000" w:themeColor="text1"/>
        </w:rPr>
      </w:pPr>
      <w:r w:rsidRPr="00E147CA">
        <w:rPr>
          <w:rStyle w:val="Kiemels2"/>
          <w:color w:val="000000" w:themeColor="text1"/>
        </w:rPr>
        <w:t>Központi szerver</w:t>
      </w:r>
      <w:r w:rsidRPr="00E147CA">
        <w:rPr>
          <w:color w:val="000000" w:themeColor="text1"/>
        </w:rPr>
        <w:t>: Fő szolgáltatásokat biztosít (AD, DNS, DHCP, fájlszerver)</w:t>
      </w:r>
    </w:p>
    <w:p w:rsidR="00214F57" w:rsidRPr="00E147CA" w:rsidRDefault="00214F57" w:rsidP="002D325A">
      <w:pPr>
        <w:pStyle w:val="NormlWeb"/>
        <w:numPr>
          <w:ilvl w:val="0"/>
          <w:numId w:val="18"/>
        </w:numPr>
        <w:rPr>
          <w:color w:val="000000" w:themeColor="text1"/>
        </w:rPr>
      </w:pPr>
      <w:r w:rsidRPr="00E147CA">
        <w:rPr>
          <w:rStyle w:val="Kiemels2"/>
          <w:color w:val="000000" w:themeColor="text1"/>
        </w:rPr>
        <w:t>Munkaállomások</w:t>
      </w:r>
      <w:r w:rsidRPr="00E147CA">
        <w:rPr>
          <w:color w:val="000000" w:themeColor="text1"/>
        </w:rPr>
        <w:t>: Felhasználók által használt gépek</w:t>
      </w:r>
    </w:p>
    <w:p w:rsidR="00214F57" w:rsidRPr="00E147CA" w:rsidRDefault="00214F57" w:rsidP="002D325A">
      <w:pPr>
        <w:pStyle w:val="NormlWeb"/>
        <w:numPr>
          <w:ilvl w:val="0"/>
          <w:numId w:val="18"/>
        </w:numPr>
        <w:rPr>
          <w:color w:val="000000" w:themeColor="text1"/>
        </w:rPr>
      </w:pPr>
      <w:proofErr w:type="spellStart"/>
      <w:r w:rsidRPr="00E147CA">
        <w:rPr>
          <w:rStyle w:val="Kiemels2"/>
          <w:color w:val="000000" w:themeColor="text1"/>
        </w:rPr>
        <w:t>Routerek</w:t>
      </w:r>
      <w:proofErr w:type="spellEnd"/>
      <w:r w:rsidRPr="00E147CA">
        <w:rPr>
          <w:rStyle w:val="Kiemels2"/>
          <w:color w:val="000000" w:themeColor="text1"/>
        </w:rPr>
        <w:t xml:space="preserve"> és </w:t>
      </w:r>
      <w:proofErr w:type="spellStart"/>
      <w:r w:rsidRPr="00E147CA">
        <w:rPr>
          <w:rStyle w:val="Kiemels2"/>
          <w:color w:val="000000" w:themeColor="text1"/>
        </w:rPr>
        <w:t>switchek</w:t>
      </w:r>
      <w:proofErr w:type="spellEnd"/>
      <w:r w:rsidRPr="00E147CA">
        <w:rPr>
          <w:color w:val="000000" w:themeColor="text1"/>
        </w:rPr>
        <w:t>: Adatforgalom kezelésére</w:t>
      </w:r>
    </w:p>
    <w:p w:rsidR="00214F57" w:rsidRPr="00E147CA" w:rsidRDefault="00214F57" w:rsidP="002D325A">
      <w:pPr>
        <w:pStyle w:val="NormlWeb"/>
        <w:numPr>
          <w:ilvl w:val="0"/>
          <w:numId w:val="18"/>
        </w:numPr>
        <w:rPr>
          <w:color w:val="000000" w:themeColor="text1"/>
        </w:rPr>
      </w:pPr>
      <w:r w:rsidRPr="00E147CA">
        <w:rPr>
          <w:rStyle w:val="Kiemels2"/>
          <w:color w:val="000000" w:themeColor="text1"/>
        </w:rPr>
        <w:t>Tárolóegységek</w:t>
      </w:r>
      <w:r w:rsidRPr="00E147CA">
        <w:rPr>
          <w:color w:val="000000" w:themeColor="text1"/>
        </w:rPr>
        <w:t>: Központi fájltárolás, biztonsági mentések</w:t>
      </w:r>
    </w:p>
    <w:p w:rsidR="00214F57" w:rsidRPr="002E3EFC" w:rsidRDefault="00DB4266" w:rsidP="002D325A">
      <w:pPr>
        <w:pStyle w:val="Cmsor2"/>
        <w:rPr>
          <w:b/>
          <w:color w:val="000000" w:themeColor="text1"/>
          <w:sz w:val="36"/>
          <w:szCs w:val="36"/>
        </w:rPr>
      </w:pPr>
      <w:r>
        <w:rPr>
          <w:b/>
          <w:color w:val="000000" w:themeColor="text1"/>
          <w:sz w:val="36"/>
          <w:szCs w:val="36"/>
        </w:rPr>
        <w:t>-</w:t>
      </w:r>
      <w:r w:rsidR="00214F57" w:rsidRPr="002E3EFC">
        <w:rPr>
          <w:b/>
          <w:color w:val="000000" w:themeColor="text1"/>
          <w:sz w:val="36"/>
          <w:szCs w:val="36"/>
        </w:rPr>
        <w:t>Hálózati konfiguráció</w:t>
      </w:r>
    </w:p>
    <w:p w:rsidR="00214F57" w:rsidRPr="00E147CA" w:rsidRDefault="00214F57" w:rsidP="002D325A">
      <w:pPr>
        <w:pStyle w:val="NormlWeb"/>
        <w:numPr>
          <w:ilvl w:val="0"/>
          <w:numId w:val="19"/>
        </w:numPr>
        <w:rPr>
          <w:color w:val="000000" w:themeColor="text1"/>
        </w:rPr>
      </w:pPr>
      <w:r w:rsidRPr="00E147CA">
        <w:rPr>
          <w:rStyle w:val="Kiemels2"/>
          <w:color w:val="000000" w:themeColor="text1"/>
        </w:rPr>
        <w:t>IP-címzés</w:t>
      </w:r>
      <w:r w:rsidRPr="00E147CA">
        <w:rPr>
          <w:color w:val="000000" w:themeColor="text1"/>
        </w:rPr>
        <w:t>: Statikus és dinamikus címkiosztás</w:t>
      </w:r>
    </w:p>
    <w:p w:rsidR="00214F57" w:rsidRPr="00E147CA" w:rsidRDefault="00214F57" w:rsidP="002D325A">
      <w:pPr>
        <w:pStyle w:val="NormlWeb"/>
        <w:numPr>
          <w:ilvl w:val="0"/>
          <w:numId w:val="19"/>
        </w:numPr>
        <w:rPr>
          <w:color w:val="000000" w:themeColor="text1"/>
        </w:rPr>
      </w:pPr>
      <w:r w:rsidRPr="00E147CA">
        <w:rPr>
          <w:rStyle w:val="Kiemels2"/>
          <w:color w:val="000000" w:themeColor="text1"/>
        </w:rPr>
        <w:t>VLAN-ok</w:t>
      </w:r>
      <w:r w:rsidRPr="00E147CA">
        <w:rPr>
          <w:color w:val="000000" w:themeColor="text1"/>
        </w:rPr>
        <w:t>: Hálózat szegmentálásának meghatározása</w:t>
      </w:r>
    </w:p>
    <w:p w:rsidR="00214F57" w:rsidRPr="00E147CA" w:rsidRDefault="00214F57" w:rsidP="002D325A">
      <w:pPr>
        <w:pStyle w:val="NormlWeb"/>
        <w:numPr>
          <w:ilvl w:val="0"/>
          <w:numId w:val="19"/>
        </w:numPr>
        <w:rPr>
          <w:color w:val="000000" w:themeColor="text1"/>
        </w:rPr>
      </w:pPr>
      <w:r w:rsidRPr="00E147CA">
        <w:rPr>
          <w:rStyle w:val="Kiemels2"/>
          <w:color w:val="000000" w:themeColor="text1"/>
        </w:rPr>
        <w:t>DHCP, DNS beállítások</w:t>
      </w:r>
      <w:r w:rsidRPr="00E147CA">
        <w:rPr>
          <w:color w:val="000000" w:themeColor="text1"/>
        </w:rPr>
        <w:t>: IP-cím automatikus kiosztása és névfeloldás biztosítása</w:t>
      </w:r>
    </w:p>
    <w:p w:rsidR="00214F57" w:rsidRPr="00E147CA" w:rsidRDefault="00214F57" w:rsidP="002D325A">
      <w:pPr>
        <w:pStyle w:val="NormlWeb"/>
        <w:numPr>
          <w:ilvl w:val="0"/>
          <w:numId w:val="19"/>
        </w:numPr>
        <w:rPr>
          <w:color w:val="000000" w:themeColor="text1"/>
        </w:rPr>
      </w:pPr>
      <w:r w:rsidRPr="00E147CA">
        <w:rPr>
          <w:rStyle w:val="Kiemels2"/>
          <w:color w:val="000000" w:themeColor="text1"/>
        </w:rPr>
        <w:t>Tűzfal konfiguráció</w:t>
      </w:r>
      <w:r w:rsidRPr="00E147CA">
        <w:rPr>
          <w:color w:val="000000" w:themeColor="text1"/>
        </w:rPr>
        <w:t>: Forgalomszabályozás, biztonsági beállítások</w:t>
      </w:r>
    </w:p>
    <w:p w:rsidR="00E147CA" w:rsidRPr="00E147CA" w:rsidRDefault="00E147CA" w:rsidP="002D325A">
      <w:pPr>
        <w:pStyle w:val="NormlWeb"/>
        <w:rPr>
          <w:color w:val="000000" w:themeColor="text1"/>
        </w:rPr>
      </w:pPr>
    </w:p>
    <w:p w:rsidR="00214F57" w:rsidRPr="002E3EFC" w:rsidRDefault="00DB4266" w:rsidP="002D325A">
      <w:pPr>
        <w:pStyle w:val="Cmsor2"/>
        <w:rPr>
          <w:b/>
          <w:color w:val="000000" w:themeColor="text1"/>
          <w:sz w:val="36"/>
          <w:szCs w:val="36"/>
        </w:rPr>
      </w:pPr>
      <w:r>
        <w:rPr>
          <w:b/>
          <w:color w:val="000000" w:themeColor="text1"/>
          <w:sz w:val="36"/>
          <w:szCs w:val="36"/>
        </w:rPr>
        <w:t>-</w:t>
      </w:r>
      <w:r w:rsidR="00214F57" w:rsidRPr="002E3EFC">
        <w:rPr>
          <w:b/>
          <w:color w:val="000000" w:themeColor="text1"/>
          <w:sz w:val="36"/>
          <w:szCs w:val="36"/>
        </w:rPr>
        <w:t xml:space="preserve"> Telepítési és konfigurálási lépések</w:t>
      </w:r>
    </w:p>
    <w:p w:rsidR="00214F57" w:rsidRPr="002E3EFC" w:rsidRDefault="00DB4266" w:rsidP="002D325A">
      <w:pPr>
        <w:pStyle w:val="Cmsor2"/>
        <w:ind w:firstLine="708"/>
        <w:rPr>
          <w:b/>
          <w:color w:val="000000" w:themeColor="text1"/>
          <w:sz w:val="36"/>
          <w:szCs w:val="36"/>
        </w:rPr>
      </w:pPr>
      <w:r>
        <w:rPr>
          <w:b/>
          <w:color w:val="000000" w:themeColor="text1"/>
          <w:sz w:val="36"/>
          <w:szCs w:val="36"/>
        </w:rPr>
        <w:t>-</w:t>
      </w:r>
      <w:r w:rsidR="00214F57" w:rsidRPr="002E3EFC">
        <w:rPr>
          <w:b/>
          <w:color w:val="000000" w:themeColor="text1"/>
          <w:sz w:val="36"/>
          <w:szCs w:val="36"/>
        </w:rPr>
        <w:t xml:space="preserve"> Hardver telepítése</w:t>
      </w:r>
    </w:p>
    <w:p w:rsidR="00214F57" w:rsidRPr="00E147CA" w:rsidRDefault="00214F57" w:rsidP="002D325A">
      <w:pPr>
        <w:pStyle w:val="NormlWeb"/>
        <w:numPr>
          <w:ilvl w:val="0"/>
          <w:numId w:val="20"/>
        </w:numPr>
        <w:rPr>
          <w:color w:val="000000" w:themeColor="text1"/>
        </w:rPr>
      </w:pPr>
      <w:r w:rsidRPr="00E147CA">
        <w:rPr>
          <w:color w:val="000000" w:themeColor="text1"/>
        </w:rPr>
        <w:t>Fizikai szerverek és munkaállomások összeszerelése</w:t>
      </w:r>
    </w:p>
    <w:p w:rsidR="00214F57" w:rsidRDefault="00214F57" w:rsidP="002D325A">
      <w:pPr>
        <w:pStyle w:val="NormlWeb"/>
        <w:numPr>
          <w:ilvl w:val="0"/>
          <w:numId w:val="20"/>
        </w:numPr>
      </w:pPr>
      <w:r>
        <w:t>Hálózati eszközök elhelyezése, kábelezés</w:t>
      </w:r>
    </w:p>
    <w:p w:rsidR="002E3EFC" w:rsidRDefault="002E3EFC" w:rsidP="002D325A">
      <w:pPr>
        <w:pStyle w:val="NormlWeb"/>
      </w:pPr>
    </w:p>
    <w:p w:rsidR="00A40C19" w:rsidRPr="002E3EFC" w:rsidRDefault="00A40C19" w:rsidP="002D325A">
      <w:pPr>
        <w:spacing w:before="280" w:after="280" w:line="240" w:lineRule="auto"/>
        <w:rPr>
          <w:rFonts w:ascii="Times New Roman" w:eastAsia="Times New Roman" w:hAnsi="Times New Roman" w:cs="Times New Roman"/>
          <w:sz w:val="24"/>
          <w:szCs w:val="24"/>
          <w:lang w:eastAsia="hu-HU"/>
        </w:rPr>
      </w:pPr>
      <w:proofErr w:type="spellStart"/>
      <w:r w:rsidRPr="002E3EFC">
        <w:rPr>
          <w:rFonts w:ascii="Times New Roman" w:eastAsia="Times New Roman" w:hAnsi="Times New Roman" w:cs="Times New Roman"/>
          <w:b/>
          <w:bCs/>
          <w:color w:val="000000"/>
          <w:sz w:val="27"/>
          <w:szCs w:val="27"/>
          <w:lang w:eastAsia="hu-HU"/>
        </w:rPr>
        <w:lastRenderedPageBreak/>
        <w:t>Routerek</w:t>
      </w:r>
      <w:proofErr w:type="spellEnd"/>
    </w:p>
    <w:p w:rsidR="002E3EFC" w:rsidRDefault="002E3EFC" w:rsidP="002D325A">
      <w:pPr>
        <w:pStyle w:val="NormlWeb"/>
      </w:pPr>
    </w:p>
    <w:p w:rsidR="002E3EFC" w:rsidRDefault="002E3EFC" w:rsidP="002D325A">
      <w:pPr>
        <w:pStyle w:val="NormlWeb"/>
      </w:pPr>
      <w:r>
        <w:rPr>
          <w:noProof/>
          <w:bdr w:val="none" w:sz="0" w:space="0" w:color="auto" w:frame="1"/>
        </w:rPr>
        <w:drawing>
          <wp:inline distT="0" distB="0" distL="0" distR="0">
            <wp:extent cx="3562350" cy="2333625"/>
            <wp:effectExtent l="0" t="0" r="0" b="9525"/>
            <wp:docPr id="5" name="Kép 5" descr="https://lh7-rt.googleusercontent.com/docsz/AD_4nXdTbMuBF9GHapmH5YsBaDXN6IVuwZX5JzW7VvbjwrUcGC_CXF_FiQuetOvemu3cXvrMbHSl6qbm5Uw2X0smyF5EBsPRVr4-afdNAkmWddPTs3PSunx2YLWPz_qrKjA8lHo_22hChduYyfCPnoO5snM?key=Oai0WQT2VSprSZGiNnoVV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TbMuBF9GHapmH5YsBaDXN6IVuwZX5JzW7VvbjwrUcGC_CXF_FiQuetOvemu3cXvrMbHSl6qbm5Uw2X0smyF5EBsPRVr4-afdNAkmWddPTs3PSunx2YLWPz_qrKjA8lHo_22hChduYyfCPnoO5snM?key=Oai0WQT2VSprSZGiNnoVVUs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2333625"/>
                    </a:xfrm>
                    <a:prstGeom prst="rect">
                      <a:avLst/>
                    </a:prstGeom>
                    <a:noFill/>
                    <a:ln>
                      <a:noFill/>
                    </a:ln>
                  </pic:spPr>
                </pic:pic>
              </a:graphicData>
            </a:graphic>
          </wp:inline>
        </w:drawing>
      </w:r>
    </w:p>
    <w:p w:rsidR="002E3EFC" w:rsidRDefault="002E3EFC" w:rsidP="002D325A">
      <w:pPr>
        <w:spacing w:before="280" w:after="280" w:line="240" w:lineRule="auto"/>
        <w:rPr>
          <w:rFonts w:ascii="Times New Roman" w:eastAsia="Times New Roman" w:hAnsi="Times New Roman" w:cs="Times New Roman"/>
          <w:b/>
          <w:bCs/>
          <w:color w:val="000000"/>
          <w:sz w:val="27"/>
          <w:szCs w:val="27"/>
          <w:lang w:eastAsia="hu-HU"/>
        </w:rPr>
      </w:pPr>
    </w:p>
    <w:p w:rsidR="002E3EFC" w:rsidRPr="002E3EFC" w:rsidRDefault="002E3EFC" w:rsidP="002D325A">
      <w:pPr>
        <w:numPr>
          <w:ilvl w:val="0"/>
          <w:numId w:val="27"/>
        </w:numPr>
        <w:spacing w:line="240" w:lineRule="auto"/>
        <w:textAlignment w:val="baseline"/>
        <w:rPr>
          <w:rFonts w:ascii="Arial" w:eastAsia="Times New Roman" w:hAnsi="Arial" w:cs="Arial"/>
          <w:color w:val="000000"/>
          <w:sz w:val="20"/>
          <w:szCs w:val="20"/>
          <w:lang w:eastAsia="hu-HU"/>
        </w:rPr>
      </w:pPr>
      <w:r w:rsidRPr="002E3EFC">
        <w:rPr>
          <w:rFonts w:ascii="Times New Roman" w:eastAsia="Times New Roman" w:hAnsi="Times New Roman" w:cs="Times New Roman"/>
          <w:color w:val="000000"/>
          <w:sz w:val="24"/>
          <w:szCs w:val="24"/>
          <w:lang w:eastAsia="hu-HU"/>
        </w:rPr>
        <w:t xml:space="preserve">Statikus útvonalak és dinamikus </w:t>
      </w:r>
      <w:proofErr w:type="spellStart"/>
      <w:r w:rsidRPr="002E3EFC">
        <w:rPr>
          <w:rFonts w:ascii="Times New Roman" w:eastAsia="Times New Roman" w:hAnsi="Times New Roman" w:cs="Times New Roman"/>
          <w:color w:val="000000"/>
          <w:sz w:val="24"/>
          <w:szCs w:val="24"/>
          <w:lang w:eastAsia="hu-HU"/>
        </w:rPr>
        <w:t>routing</w:t>
      </w:r>
      <w:proofErr w:type="spellEnd"/>
      <w:r w:rsidRPr="002E3EFC">
        <w:rPr>
          <w:rFonts w:ascii="Times New Roman" w:eastAsia="Times New Roman" w:hAnsi="Times New Roman" w:cs="Times New Roman"/>
          <w:color w:val="000000"/>
          <w:sz w:val="24"/>
          <w:szCs w:val="24"/>
          <w:lang w:eastAsia="hu-HU"/>
        </w:rPr>
        <w:t xml:space="preserve"> (RIP)</w:t>
      </w:r>
    </w:p>
    <w:p w:rsidR="002E3EFC" w:rsidRPr="002E3EFC" w:rsidRDefault="002E3EFC" w:rsidP="002D325A">
      <w:pPr>
        <w:numPr>
          <w:ilvl w:val="0"/>
          <w:numId w:val="27"/>
        </w:numPr>
        <w:spacing w:line="240" w:lineRule="auto"/>
        <w:textAlignment w:val="baseline"/>
        <w:rPr>
          <w:rFonts w:ascii="Arial" w:eastAsia="Times New Roman" w:hAnsi="Arial" w:cs="Arial"/>
          <w:color w:val="000000"/>
          <w:sz w:val="20"/>
          <w:szCs w:val="20"/>
          <w:lang w:eastAsia="hu-HU"/>
        </w:rPr>
      </w:pPr>
      <w:r w:rsidRPr="002E3EFC">
        <w:rPr>
          <w:rFonts w:ascii="Times New Roman" w:eastAsia="Times New Roman" w:hAnsi="Times New Roman" w:cs="Times New Roman"/>
          <w:color w:val="000000"/>
          <w:sz w:val="24"/>
          <w:szCs w:val="24"/>
          <w:lang w:eastAsia="hu-HU"/>
        </w:rPr>
        <w:t>NAT beállítása</w:t>
      </w:r>
    </w:p>
    <w:p w:rsidR="002E3EFC" w:rsidRPr="002E3EFC" w:rsidRDefault="002E3EFC" w:rsidP="002D325A">
      <w:pPr>
        <w:numPr>
          <w:ilvl w:val="0"/>
          <w:numId w:val="27"/>
        </w:numPr>
        <w:spacing w:line="240" w:lineRule="auto"/>
        <w:textAlignment w:val="baseline"/>
        <w:rPr>
          <w:rFonts w:ascii="Arial" w:eastAsia="Times New Roman" w:hAnsi="Arial" w:cs="Arial"/>
          <w:color w:val="000000"/>
          <w:sz w:val="20"/>
          <w:szCs w:val="20"/>
          <w:lang w:eastAsia="hu-HU"/>
        </w:rPr>
      </w:pPr>
      <w:r w:rsidRPr="002E3EFC">
        <w:rPr>
          <w:rFonts w:ascii="Times New Roman" w:eastAsia="Times New Roman" w:hAnsi="Times New Roman" w:cs="Times New Roman"/>
          <w:color w:val="000000"/>
          <w:sz w:val="24"/>
          <w:szCs w:val="24"/>
          <w:lang w:eastAsia="hu-HU"/>
        </w:rPr>
        <w:t>ACL-</w:t>
      </w:r>
      <w:proofErr w:type="spellStart"/>
      <w:r w:rsidRPr="002E3EFC">
        <w:rPr>
          <w:rFonts w:ascii="Times New Roman" w:eastAsia="Times New Roman" w:hAnsi="Times New Roman" w:cs="Times New Roman"/>
          <w:color w:val="000000"/>
          <w:sz w:val="24"/>
          <w:szCs w:val="24"/>
          <w:lang w:eastAsia="hu-HU"/>
        </w:rPr>
        <w:t>ek</w:t>
      </w:r>
      <w:proofErr w:type="spellEnd"/>
      <w:r w:rsidRPr="002E3EFC">
        <w:rPr>
          <w:rFonts w:ascii="Times New Roman" w:eastAsia="Times New Roman" w:hAnsi="Times New Roman" w:cs="Times New Roman"/>
          <w:color w:val="000000"/>
          <w:sz w:val="24"/>
          <w:szCs w:val="24"/>
          <w:lang w:eastAsia="hu-HU"/>
        </w:rPr>
        <w:t xml:space="preserve"> a biztonság növelése érdekében</w:t>
      </w:r>
    </w:p>
    <w:p w:rsidR="00214F57" w:rsidRDefault="00214F57" w:rsidP="002D325A">
      <w:pPr>
        <w:pStyle w:val="NormlWeb"/>
        <w:numPr>
          <w:ilvl w:val="0"/>
          <w:numId w:val="20"/>
        </w:numPr>
      </w:pPr>
      <w:r>
        <w:t>Tesztelés (kábelek helyes csatlakoztatása, eszközök áramellátása)</w:t>
      </w:r>
    </w:p>
    <w:p w:rsidR="002E3EFC" w:rsidRDefault="002E3EFC" w:rsidP="002D325A">
      <w:pPr>
        <w:pStyle w:val="NormlWeb"/>
      </w:pPr>
    </w:p>
    <w:p w:rsidR="00730A40" w:rsidRDefault="00730A40" w:rsidP="002D325A">
      <w:pPr>
        <w:pStyle w:val="NormlWeb"/>
      </w:pPr>
      <w:proofErr w:type="spellStart"/>
      <w:r w:rsidRPr="00730A40">
        <w:rPr>
          <w:b/>
        </w:rPr>
        <w:t>WiFi</w:t>
      </w:r>
      <w:proofErr w:type="spellEnd"/>
      <w:r w:rsidRPr="00730A40">
        <w:rPr>
          <w:b/>
        </w:rPr>
        <w:t xml:space="preserve"> használatával</w:t>
      </w:r>
      <w:r>
        <w:t>:</w:t>
      </w:r>
    </w:p>
    <w:p w:rsidR="00730A40" w:rsidRDefault="00730A40" w:rsidP="002D325A">
      <w:pPr>
        <w:pStyle w:val="NormlWeb"/>
      </w:pPr>
      <w:r>
        <w:t>• Az olvasók bármilyen eszközről hozzáférhetnek • Kutatásaikhoz, tanulmányaikhoz és egyéb tevékenységeikhez az online forrásokhoz • Távoli adatbázisokban kereshetnek, tudományos cikkeket olvashatnak.</w:t>
      </w:r>
    </w:p>
    <w:p w:rsidR="002E3EFC" w:rsidRDefault="00730A40" w:rsidP="002D325A">
      <w:pPr>
        <w:pStyle w:val="NormlWeb"/>
      </w:pPr>
      <w:r>
        <w:rPr>
          <w:noProof/>
          <w:bdr w:val="none" w:sz="0" w:space="0" w:color="auto" w:frame="1"/>
        </w:rPr>
        <w:drawing>
          <wp:anchor distT="0" distB="0" distL="114300" distR="114300" simplePos="0" relativeHeight="251662336" behindDoc="1" locked="0" layoutInCell="1" allowOverlap="1" wp14:anchorId="1C01AAC4" wp14:editId="0700D8E1">
            <wp:simplePos x="0" y="0"/>
            <wp:positionH relativeFrom="margin">
              <wp:posOffset>1639570</wp:posOffset>
            </wp:positionH>
            <wp:positionV relativeFrom="paragraph">
              <wp:posOffset>307975</wp:posOffset>
            </wp:positionV>
            <wp:extent cx="2787015" cy="1885950"/>
            <wp:effectExtent l="0" t="0" r="0" b="0"/>
            <wp:wrapTopAndBottom/>
            <wp:docPr id="7" name="Kép 7" descr="https://lh7-rt.googleusercontent.com/docsz/AD_4nXexdZnVpWPA6jf_ah9INjKbI815SFBbuhjzO89BiYUCf9HV-4y2zXv07izIZ7dCF1crjv7fcIMsvWVHQC1w41-0EEA-JpBbkALvnqJLKxlmA_l8fSdca4VytKfgQzt9TqZmrRDu9OYPbeBAEaJjLKY?key=Oai0WQT2VSprSZGiNnoVV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exdZnVpWPA6jf_ah9INjKbI815SFBbuhjzO89BiYUCf9HV-4y2zXv07izIZ7dCF1crjv7fcIMsvWVHQC1w41-0EEA-JpBbkALvnqJLKxlmA_l8fSdca4VytKfgQzt9TqZmrRDu9OYPbeBAEaJjLKY?key=Oai0WQT2VSprSZGiNnoVVU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015" cy="1885950"/>
                    </a:xfrm>
                    <a:prstGeom prst="rect">
                      <a:avLst/>
                    </a:prstGeom>
                    <a:noFill/>
                    <a:ln>
                      <a:noFill/>
                    </a:ln>
                  </pic:spPr>
                </pic:pic>
              </a:graphicData>
            </a:graphic>
          </wp:anchor>
        </w:drawing>
      </w:r>
    </w:p>
    <w:p w:rsidR="002E3EFC" w:rsidRDefault="002E3EFC" w:rsidP="002D325A">
      <w:pPr>
        <w:pStyle w:val="NormlWeb"/>
      </w:pPr>
    </w:p>
    <w:p w:rsidR="002E3EFC" w:rsidRDefault="002E3EFC" w:rsidP="002D325A">
      <w:pPr>
        <w:pStyle w:val="NormlWeb"/>
      </w:pPr>
    </w:p>
    <w:p w:rsidR="00214F57" w:rsidRPr="002E3EFC" w:rsidRDefault="00DB4266" w:rsidP="002D325A">
      <w:pPr>
        <w:pStyle w:val="Cmsor2"/>
        <w:rPr>
          <w:b/>
          <w:color w:val="000000" w:themeColor="text1"/>
          <w:sz w:val="36"/>
          <w:szCs w:val="36"/>
        </w:rPr>
      </w:pPr>
      <w:r>
        <w:rPr>
          <w:b/>
          <w:color w:val="000000" w:themeColor="text1"/>
          <w:sz w:val="36"/>
          <w:szCs w:val="36"/>
        </w:rPr>
        <w:t>-</w:t>
      </w:r>
      <w:r w:rsidR="00214F57" w:rsidRPr="002E3EFC">
        <w:rPr>
          <w:b/>
          <w:color w:val="000000" w:themeColor="text1"/>
          <w:sz w:val="36"/>
          <w:szCs w:val="36"/>
        </w:rPr>
        <w:t>Szoftver konfigurálás</w:t>
      </w:r>
    </w:p>
    <w:p w:rsidR="00214F57" w:rsidRDefault="00214F57" w:rsidP="002D325A">
      <w:pPr>
        <w:pStyle w:val="NormlWeb"/>
        <w:numPr>
          <w:ilvl w:val="0"/>
          <w:numId w:val="21"/>
        </w:numPr>
      </w:pPr>
      <w:r>
        <w:t>Operációs rendszerek telepítése</w:t>
      </w:r>
    </w:p>
    <w:p w:rsidR="00214F57" w:rsidRDefault="00214F57" w:rsidP="002D325A">
      <w:pPr>
        <w:pStyle w:val="NormlWeb"/>
        <w:numPr>
          <w:ilvl w:val="0"/>
          <w:numId w:val="21"/>
        </w:numPr>
      </w:pPr>
      <w:r>
        <w:t xml:space="preserve">Hálózati beállítások módosítása (IP-cím, alhálózat, DNS, </w:t>
      </w:r>
      <w:proofErr w:type="spellStart"/>
      <w:r>
        <w:t>gateway</w:t>
      </w:r>
      <w:proofErr w:type="spellEnd"/>
      <w:r>
        <w:t>)</w:t>
      </w:r>
    </w:p>
    <w:p w:rsidR="00214F57" w:rsidRDefault="00214F57" w:rsidP="002D325A">
      <w:pPr>
        <w:pStyle w:val="NormlWeb"/>
        <w:numPr>
          <w:ilvl w:val="0"/>
          <w:numId w:val="21"/>
        </w:numPr>
      </w:pPr>
      <w:r>
        <w:t>Felhasználói fiókok létrehozása és jogosultságkezelés</w:t>
      </w:r>
    </w:p>
    <w:p w:rsidR="00214F57" w:rsidRDefault="00214F57" w:rsidP="002D325A">
      <w:pPr>
        <w:pStyle w:val="NormlWeb"/>
        <w:numPr>
          <w:ilvl w:val="0"/>
          <w:numId w:val="21"/>
        </w:numPr>
      </w:pPr>
      <w:r>
        <w:t>Biztonsági beállítások konfigurálása (tűzfal, hozzáférési szabályok)</w:t>
      </w:r>
    </w:p>
    <w:p w:rsidR="00214F57" w:rsidRDefault="00214F57" w:rsidP="002D325A">
      <w:pPr>
        <w:pStyle w:val="NormlWeb"/>
        <w:numPr>
          <w:ilvl w:val="0"/>
          <w:numId w:val="21"/>
        </w:numPr>
      </w:pPr>
      <w:r>
        <w:t>Alkalmazások és szükséges szolgáltatások telepítése</w:t>
      </w:r>
    </w:p>
    <w:p w:rsidR="00BB6185" w:rsidRDefault="00BB6185" w:rsidP="002D325A">
      <w:pPr>
        <w:pStyle w:val="NormlWeb"/>
      </w:pPr>
      <w:r w:rsidRPr="00730A40">
        <w:rPr>
          <w:b/>
          <w:noProof/>
          <w:color w:val="000000" w:themeColor="text1"/>
        </w:rPr>
        <w:drawing>
          <wp:anchor distT="0" distB="0" distL="114300" distR="114300" simplePos="0" relativeHeight="251661312" behindDoc="0" locked="0" layoutInCell="1" allowOverlap="1" wp14:anchorId="2319AB3E" wp14:editId="2ACB3401">
            <wp:simplePos x="0" y="0"/>
            <wp:positionH relativeFrom="margin">
              <wp:align>left</wp:align>
            </wp:positionH>
            <wp:positionV relativeFrom="paragraph">
              <wp:posOffset>382905</wp:posOffset>
            </wp:positionV>
            <wp:extent cx="4921885" cy="386715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21885" cy="3867150"/>
                    </a:xfrm>
                    <a:prstGeom prst="rect">
                      <a:avLst/>
                    </a:prstGeom>
                  </pic:spPr>
                </pic:pic>
              </a:graphicData>
            </a:graphic>
            <wp14:sizeRelH relativeFrom="margin">
              <wp14:pctWidth>0</wp14:pctWidth>
            </wp14:sizeRelH>
            <wp14:sizeRelV relativeFrom="margin">
              <wp14:pctHeight>0</wp14:pctHeight>
            </wp14:sizeRelV>
          </wp:anchor>
        </w:drawing>
      </w:r>
      <w:r w:rsidRPr="00730A40">
        <w:rPr>
          <w:b/>
          <w:color w:val="000000" w:themeColor="text1"/>
        </w:rPr>
        <w:t>Hálózati konfiguráció</w:t>
      </w:r>
      <w:r w:rsidR="002E3EFC" w:rsidRPr="00730A40">
        <w:rPr>
          <w:b/>
          <w:color w:val="000000" w:themeColor="text1"/>
        </w:rPr>
        <w:t xml:space="preserve"> a </w:t>
      </w:r>
      <w:proofErr w:type="spellStart"/>
      <w:r w:rsidR="002E3EFC" w:rsidRPr="00730A40">
        <w:rPr>
          <w:b/>
          <w:color w:val="000000" w:themeColor="text1"/>
        </w:rPr>
        <w:t>Routereken</w:t>
      </w:r>
      <w:proofErr w:type="spellEnd"/>
      <w:r w:rsidR="002E3EFC">
        <w:t>.</w:t>
      </w:r>
    </w:p>
    <w:p w:rsidR="00BB6185" w:rsidRDefault="00BB6185" w:rsidP="002D325A">
      <w:pPr>
        <w:pStyle w:val="Cmsor1"/>
      </w:pPr>
    </w:p>
    <w:p w:rsidR="00214F57" w:rsidRDefault="00214F57" w:rsidP="002D325A">
      <w:pPr>
        <w:pStyle w:val="NormlWeb"/>
        <w:numPr>
          <w:ilvl w:val="0"/>
          <w:numId w:val="23"/>
        </w:numPr>
      </w:pPr>
      <w:r>
        <w:rPr>
          <w:rStyle w:val="Kiemels2"/>
        </w:rPr>
        <w:t>Rendszerszintű tesztek</w:t>
      </w:r>
      <w:r>
        <w:t>:</w:t>
      </w:r>
    </w:p>
    <w:p w:rsidR="00730A40" w:rsidRDefault="00730A40" w:rsidP="002D325A">
      <w:pPr>
        <w:pStyle w:val="NormlWeb"/>
        <w:numPr>
          <w:ilvl w:val="0"/>
          <w:numId w:val="23"/>
        </w:numPr>
      </w:pPr>
    </w:p>
    <w:p w:rsidR="00214F57" w:rsidRDefault="00214F57" w:rsidP="002D325A">
      <w:pPr>
        <w:pStyle w:val="NormlWeb"/>
        <w:numPr>
          <w:ilvl w:val="1"/>
          <w:numId w:val="23"/>
        </w:numPr>
      </w:pPr>
      <w:r>
        <w:t>Szerver és kliensek kapcsolatának ellenőrzése</w:t>
      </w:r>
    </w:p>
    <w:p w:rsidR="00214F57" w:rsidRDefault="00214F57" w:rsidP="002D325A">
      <w:pPr>
        <w:pStyle w:val="NormlWeb"/>
        <w:numPr>
          <w:ilvl w:val="1"/>
          <w:numId w:val="23"/>
        </w:numPr>
      </w:pPr>
      <w:r>
        <w:t>Erőforráskihasználtság mérése (CPU, RAM, tárhely)</w:t>
      </w:r>
    </w:p>
    <w:p w:rsidR="00214F57" w:rsidRDefault="00214F57" w:rsidP="002D325A">
      <w:pPr>
        <w:pStyle w:val="NormlWeb"/>
        <w:numPr>
          <w:ilvl w:val="0"/>
          <w:numId w:val="23"/>
        </w:numPr>
      </w:pPr>
      <w:r>
        <w:rPr>
          <w:rStyle w:val="Kiemels2"/>
        </w:rPr>
        <w:t>Biztonsági tesztek</w:t>
      </w:r>
      <w:r>
        <w:t>:</w:t>
      </w:r>
    </w:p>
    <w:p w:rsidR="00214F57" w:rsidRDefault="00214F57" w:rsidP="002D325A">
      <w:pPr>
        <w:pStyle w:val="NormlWeb"/>
        <w:numPr>
          <w:ilvl w:val="1"/>
          <w:numId w:val="23"/>
        </w:numPr>
      </w:pPr>
      <w:r>
        <w:t>Jogosultsági ellenőrzések</w:t>
      </w:r>
    </w:p>
    <w:p w:rsidR="00214F57" w:rsidRPr="00E147CA" w:rsidRDefault="00214F57" w:rsidP="002D325A">
      <w:pPr>
        <w:pStyle w:val="NormlWeb"/>
        <w:numPr>
          <w:ilvl w:val="1"/>
          <w:numId w:val="23"/>
        </w:numPr>
        <w:rPr>
          <w:color w:val="000000" w:themeColor="text1"/>
        </w:rPr>
      </w:pPr>
      <w:r w:rsidRPr="00E147CA">
        <w:rPr>
          <w:color w:val="000000" w:themeColor="text1"/>
        </w:rPr>
        <w:t>Sérülékenységi vizsgálatok</w:t>
      </w:r>
    </w:p>
    <w:p w:rsidR="00214F57" w:rsidRPr="002E3EFC" w:rsidRDefault="00DB4266" w:rsidP="002D325A">
      <w:pPr>
        <w:pStyle w:val="Cmsor2"/>
        <w:rPr>
          <w:b/>
          <w:color w:val="000000" w:themeColor="text1"/>
          <w:sz w:val="36"/>
          <w:szCs w:val="36"/>
        </w:rPr>
      </w:pPr>
      <w:r>
        <w:rPr>
          <w:b/>
          <w:color w:val="000000" w:themeColor="text1"/>
          <w:sz w:val="36"/>
          <w:szCs w:val="36"/>
        </w:rPr>
        <w:lastRenderedPageBreak/>
        <w:t>-</w:t>
      </w:r>
      <w:r w:rsidR="00214F57" w:rsidRPr="002E3EFC">
        <w:rPr>
          <w:b/>
          <w:color w:val="000000" w:themeColor="text1"/>
          <w:sz w:val="36"/>
          <w:szCs w:val="36"/>
        </w:rPr>
        <w:t>Gyakori hibák és megoldások</w:t>
      </w:r>
    </w:p>
    <w:p w:rsidR="00214F57" w:rsidRDefault="00214F57" w:rsidP="002D325A">
      <w:pPr>
        <w:pStyle w:val="NormlWeb"/>
        <w:numPr>
          <w:ilvl w:val="0"/>
          <w:numId w:val="24"/>
        </w:numPr>
      </w:pPr>
      <w:r>
        <w:rPr>
          <w:rStyle w:val="Kiemels2"/>
        </w:rPr>
        <w:t>IP-ütközések</w:t>
      </w:r>
      <w:r>
        <w:t>: Statikus IP-kkel való konfliktus elkerülése</w:t>
      </w:r>
    </w:p>
    <w:p w:rsidR="00214F57" w:rsidRDefault="00214F57" w:rsidP="002D325A">
      <w:pPr>
        <w:pStyle w:val="NormlWeb"/>
        <w:numPr>
          <w:ilvl w:val="0"/>
          <w:numId w:val="24"/>
        </w:numPr>
      </w:pPr>
      <w:r>
        <w:rPr>
          <w:rStyle w:val="Kiemels2"/>
        </w:rPr>
        <w:t>Csatlakozási hibák</w:t>
      </w:r>
      <w:r>
        <w:t>: Helytelen kábelezés vagy konfiguráció ellenőrzése</w:t>
      </w:r>
    </w:p>
    <w:p w:rsidR="00214F57" w:rsidRDefault="00214F57" w:rsidP="002D325A">
      <w:pPr>
        <w:pStyle w:val="NormlWeb"/>
        <w:numPr>
          <w:ilvl w:val="0"/>
          <w:numId w:val="24"/>
        </w:numPr>
      </w:pPr>
      <w:r>
        <w:rPr>
          <w:rStyle w:val="Kiemels2"/>
        </w:rPr>
        <w:t>Jogosultsági problémák</w:t>
      </w:r>
      <w:r>
        <w:t>: Felhasználói csoportok megfelelő beállítása</w:t>
      </w:r>
    </w:p>
    <w:p w:rsidR="00214F57" w:rsidRPr="002E3EFC" w:rsidRDefault="00DB4266" w:rsidP="002D325A">
      <w:pPr>
        <w:pStyle w:val="Cmsor2"/>
        <w:rPr>
          <w:b/>
          <w:color w:val="000000" w:themeColor="text1"/>
          <w:sz w:val="36"/>
          <w:szCs w:val="36"/>
        </w:rPr>
      </w:pPr>
      <w:r>
        <w:rPr>
          <w:b/>
          <w:color w:val="000000" w:themeColor="text1"/>
          <w:sz w:val="36"/>
          <w:szCs w:val="36"/>
        </w:rPr>
        <w:t>-</w:t>
      </w:r>
      <w:r w:rsidR="00214F57" w:rsidRPr="002E3EFC">
        <w:rPr>
          <w:b/>
          <w:color w:val="000000" w:themeColor="text1"/>
          <w:sz w:val="36"/>
          <w:szCs w:val="36"/>
        </w:rPr>
        <w:t>Dokumentáció és átadás</w:t>
      </w:r>
    </w:p>
    <w:p w:rsidR="00214F57" w:rsidRDefault="00214F57" w:rsidP="002D325A">
      <w:pPr>
        <w:pStyle w:val="NormlWeb"/>
        <w:numPr>
          <w:ilvl w:val="0"/>
          <w:numId w:val="25"/>
        </w:numPr>
      </w:pPr>
      <w:r>
        <w:rPr>
          <w:rStyle w:val="Kiemels2"/>
        </w:rPr>
        <w:t>Konfigurációs beállítások rögzítése</w:t>
      </w:r>
    </w:p>
    <w:p w:rsidR="00214F57" w:rsidRDefault="00214F57" w:rsidP="002D325A">
      <w:pPr>
        <w:pStyle w:val="NormlWeb"/>
        <w:numPr>
          <w:ilvl w:val="0"/>
          <w:numId w:val="25"/>
        </w:numPr>
      </w:pPr>
      <w:r>
        <w:rPr>
          <w:rStyle w:val="Kiemels2"/>
        </w:rPr>
        <w:t>Felhasználói útmutató és oktatás</w:t>
      </w:r>
      <w:r>
        <w:t>:</w:t>
      </w:r>
    </w:p>
    <w:p w:rsidR="00214F57" w:rsidRDefault="00214F57" w:rsidP="002D325A">
      <w:pPr>
        <w:pStyle w:val="NormlWeb"/>
        <w:numPr>
          <w:ilvl w:val="1"/>
          <w:numId w:val="25"/>
        </w:numPr>
      </w:pPr>
      <w:r>
        <w:t>Bejelentkezési és biztonsági protokollok ismertetése</w:t>
      </w:r>
    </w:p>
    <w:p w:rsidR="00214F57" w:rsidRDefault="00214F57" w:rsidP="002D325A">
      <w:pPr>
        <w:pStyle w:val="NormlWeb"/>
        <w:numPr>
          <w:ilvl w:val="1"/>
          <w:numId w:val="25"/>
        </w:numPr>
      </w:pPr>
      <w:r>
        <w:t>Hálózati és alkalmazáshasználati szabályok</w:t>
      </w:r>
    </w:p>
    <w:p w:rsidR="00214F57" w:rsidRDefault="00214F57" w:rsidP="002D325A">
      <w:pPr>
        <w:pStyle w:val="NormlWeb"/>
        <w:numPr>
          <w:ilvl w:val="0"/>
          <w:numId w:val="25"/>
        </w:numPr>
      </w:pPr>
      <w:r>
        <w:rPr>
          <w:rStyle w:val="Kiemels2"/>
        </w:rPr>
        <w:t>Rendszeradminisztrátori dokumentáció</w:t>
      </w:r>
      <w:r>
        <w:t>:</w:t>
      </w:r>
    </w:p>
    <w:p w:rsidR="00214F57" w:rsidRDefault="00214F57" w:rsidP="002D325A">
      <w:pPr>
        <w:pStyle w:val="NormlWeb"/>
        <w:numPr>
          <w:ilvl w:val="1"/>
          <w:numId w:val="25"/>
        </w:numPr>
      </w:pPr>
      <w:r>
        <w:t>Rendszer karbantartási eljárások</w:t>
      </w:r>
    </w:p>
    <w:p w:rsidR="00214F57" w:rsidRDefault="00214F57" w:rsidP="002D325A">
      <w:pPr>
        <w:pStyle w:val="NormlWeb"/>
        <w:numPr>
          <w:ilvl w:val="1"/>
          <w:numId w:val="25"/>
        </w:numPr>
      </w:pPr>
      <w:r>
        <w:t>Mentési és visszaállítási tervek</w:t>
      </w:r>
    </w:p>
    <w:p w:rsidR="00214F57" w:rsidRDefault="00214F57" w:rsidP="002D325A">
      <w:pPr>
        <w:pStyle w:val="NormlWeb"/>
      </w:pPr>
      <w:r>
        <w:t>A fenti dokumentáció tartalmazza a teljes kivitelezési folyamatot, képekkel alátámasztva.</w:t>
      </w:r>
    </w:p>
    <w:p w:rsidR="000731F4" w:rsidRDefault="000731F4" w:rsidP="000731F4">
      <w:pPr>
        <w:rPr>
          <w:sz w:val="36"/>
          <w:szCs w:val="36"/>
        </w:rPr>
      </w:pPr>
    </w:p>
    <w:p w:rsidR="000731F4" w:rsidRPr="000731F4" w:rsidRDefault="000731F4" w:rsidP="000731F4">
      <w:pPr>
        <w:rPr>
          <w:sz w:val="36"/>
          <w:szCs w:val="36"/>
        </w:rPr>
      </w:pPr>
    </w:p>
    <w:sectPr w:rsidR="000731F4" w:rsidRPr="000731F4">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D47" w:rsidRDefault="00F33D47" w:rsidP="00F33D47">
      <w:pPr>
        <w:spacing w:after="0" w:line="240" w:lineRule="auto"/>
      </w:pPr>
      <w:r>
        <w:separator/>
      </w:r>
    </w:p>
  </w:endnote>
  <w:endnote w:type="continuationSeparator" w:id="0">
    <w:p w:rsidR="00F33D47" w:rsidRDefault="00F33D47" w:rsidP="00F3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921709"/>
      <w:docPartObj>
        <w:docPartGallery w:val="Page Numbers (Bottom of Page)"/>
        <w:docPartUnique/>
      </w:docPartObj>
    </w:sdtPr>
    <w:sdtEndPr/>
    <w:sdtContent>
      <w:p w:rsidR="00BB6185" w:rsidRDefault="00BB6185">
        <w:pPr>
          <w:pStyle w:val="llb"/>
          <w:jc w:val="center"/>
        </w:pPr>
        <w:r>
          <w:fldChar w:fldCharType="begin"/>
        </w:r>
        <w:r>
          <w:instrText>PAGE   \* MERGEFORMAT</w:instrText>
        </w:r>
        <w:r>
          <w:fldChar w:fldCharType="separate"/>
        </w:r>
        <w:r w:rsidR="00BA4CD7">
          <w:rPr>
            <w:noProof/>
          </w:rPr>
          <w:t>5</w:t>
        </w:r>
        <w:r>
          <w:fldChar w:fldCharType="end"/>
        </w:r>
      </w:p>
    </w:sdtContent>
  </w:sdt>
  <w:p w:rsidR="00BB6185" w:rsidRDefault="00BB6185">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D47" w:rsidRDefault="00F33D47" w:rsidP="00F33D47">
      <w:pPr>
        <w:spacing w:after="0" w:line="240" w:lineRule="auto"/>
      </w:pPr>
      <w:r>
        <w:separator/>
      </w:r>
    </w:p>
  </w:footnote>
  <w:footnote w:type="continuationSeparator" w:id="0">
    <w:p w:rsidR="00F33D47" w:rsidRDefault="00F33D47" w:rsidP="00F33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D47" w:rsidRDefault="00F33D47">
    <w:pPr>
      <w:pStyle w:val="lfej"/>
    </w:pPr>
    <w:r>
      <w:t>Molnár Kornél</w:t>
    </w:r>
  </w:p>
  <w:p w:rsidR="00F33D47" w:rsidRDefault="00F33D47" w:rsidP="00F33D47">
    <w:pPr>
      <w:pStyle w:val="lfej"/>
    </w:pPr>
    <w:r>
      <w:t>Oláh Miklós</w:t>
    </w:r>
  </w:p>
  <w:p w:rsidR="00F33D47" w:rsidRPr="00F33D47" w:rsidRDefault="00F33D47" w:rsidP="00F33D47">
    <w:pPr>
      <w:pStyle w:val="lfej"/>
    </w:pPr>
    <w:r>
      <w:t>Nagy Dániel László</w:t>
    </w:r>
    <w:r>
      <w:tab/>
    </w:r>
    <w:r w:rsidRPr="00F33D47">
      <w:t>INFORMATIKAI RENDSZER</w:t>
    </w:r>
  </w:p>
  <w:p w:rsidR="00F33D47" w:rsidRPr="00F33D47" w:rsidRDefault="00F33D47" w:rsidP="00F33D47">
    <w:pPr>
      <w:pStyle w:val="lfej"/>
    </w:pPr>
    <w:r>
      <w:tab/>
    </w:r>
    <w:r w:rsidRPr="00F33D47">
      <w:t>ÉS</w:t>
    </w:r>
  </w:p>
  <w:p w:rsidR="00F33D47" w:rsidRDefault="00F33D47" w:rsidP="00F33D47">
    <w:pPr>
      <w:pStyle w:val="lfej"/>
    </w:pPr>
    <w:r>
      <w:tab/>
    </w:r>
    <w:r w:rsidRPr="00F33D47">
      <w:t xml:space="preserve">ALKALMAZÁSÜZEMELTETŐ TECHNIKUS </w:t>
    </w:r>
    <w:r>
      <w:ptab w:relativeTo="margin" w:alignment="right" w:leader="none"/>
    </w:r>
    <w:r>
      <w:t>2025.03.03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D9C"/>
    <w:multiLevelType w:val="multilevel"/>
    <w:tmpl w:val="4F783E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0469"/>
    <w:multiLevelType w:val="multilevel"/>
    <w:tmpl w:val="B69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26294"/>
    <w:multiLevelType w:val="multilevel"/>
    <w:tmpl w:val="020E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5092E"/>
    <w:multiLevelType w:val="multilevel"/>
    <w:tmpl w:val="CC60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75771"/>
    <w:multiLevelType w:val="multilevel"/>
    <w:tmpl w:val="845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53236"/>
    <w:multiLevelType w:val="multilevel"/>
    <w:tmpl w:val="1526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B1021"/>
    <w:multiLevelType w:val="multilevel"/>
    <w:tmpl w:val="DF2E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A6141"/>
    <w:multiLevelType w:val="multilevel"/>
    <w:tmpl w:val="7692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158F6"/>
    <w:multiLevelType w:val="multilevel"/>
    <w:tmpl w:val="56FC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A335E"/>
    <w:multiLevelType w:val="multilevel"/>
    <w:tmpl w:val="BA2A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C3C2E"/>
    <w:multiLevelType w:val="multilevel"/>
    <w:tmpl w:val="CA5A6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F0308"/>
    <w:multiLevelType w:val="multilevel"/>
    <w:tmpl w:val="E9CC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A3F6C"/>
    <w:multiLevelType w:val="multilevel"/>
    <w:tmpl w:val="C252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1011D"/>
    <w:multiLevelType w:val="multilevel"/>
    <w:tmpl w:val="B048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9376A"/>
    <w:multiLevelType w:val="multilevel"/>
    <w:tmpl w:val="31B8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F7437"/>
    <w:multiLevelType w:val="multilevel"/>
    <w:tmpl w:val="4E12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27FB2"/>
    <w:multiLevelType w:val="multilevel"/>
    <w:tmpl w:val="4A1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A3852"/>
    <w:multiLevelType w:val="multilevel"/>
    <w:tmpl w:val="AA8C4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803B1"/>
    <w:multiLevelType w:val="multilevel"/>
    <w:tmpl w:val="B75C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84855"/>
    <w:multiLevelType w:val="multilevel"/>
    <w:tmpl w:val="7338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0346D5"/>
    <w:multiLevelType w:val="multilevel"/>
    <w:tmpl w:val="40F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43D64"/>
    <w:multiLevelType w:val="multilevel"/>
    <w:tmpl w:val="DDBC2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9651E4"/>
    <w:multiLevelType w:val="multilevel"/>
    <w:tmpl w:val="D61A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55E67"/>
    <w:multiLevelType w:val="multilevel"/>
    <w:tmpl w:val="DEFE4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62C9B"/>
    <w:multiLevelType w:val="multilevel"/>
    <w:tmpl w:val="FD2C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F4513"/>
    <w:multiLevelType w:val="multilevel"/>
    <w:tmpl w:val="5190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85C2C"/>
    <w:multiLevelType w:val="multilevel"/>
    <w:tmpl w:val="9C90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97192"/>
    <w:multiLevelType w:val="multilevel"/>
    <w:tmpl w:val="56D0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6"/>
  </w:num>
  <w:num w:numId="3">
    <w:abstractNumId w:val="3"/>
  </w:num>
  <w:num w:numId="4">
    <w:abstractNumId w:val="20"/>
  </w:num>
  <w:num w:numId="5">
    <w:abstractNumId w:val="13"/>
  </w:num>
  <w:num w:numId="6">
    <w:abstractNumId w:val="18"/>
  </w:num>
  <w:num w:numId="7">
    <w:abstractNumId w:val="15"/>
  </w:num>
  <w:num w:numId="8">
    <w:abstractNumId w:val="16"/>
  </w:num>
  <w:num w:numId="9">
    <w:abstractNumId w:val="4"/>
  </w:num>
  <w:num w:numId="10">
    <w:abstractNumId w:val="22"/>
  </w:num>
  <w:num w:numId="11">
    <w:abstractNumId w:val="8"/>
  </w:num>
  <w:num w:numId="12">
    <w:abstractNumId w:val="1"/>
  </w:num>
  <w:num w:numId="13">
    <w:abstractNumId w:val="9"/>
  </w:num>
  <w:num w:numId="14">
    <w:abstractNumId w:val="2"/>
  </w:num>
  <w:num w:numId="15">
    <w:abstractNumId w:val="7"/>
  </w:num>
  <w:num w:numId="16">
    <w:abstractNumId w:val="10"/>
  </w:num>
  <w:num w:numId="17">
    <w:abstractNumId w:val="25"/>
  </w:num>
  <w:num w:numId="18">
    <w:abstractNumId w:val="14"/>
  </w:num>
  <w:num w:numId="19">
    <w:abstractNumId w:val="6"/>
  </w:num>
  <w:num w:numId="20">
    <w:abstractNumId w:val="12"/>
  </w:num>
  <w:num w:numId="21">
    <w:abstractNumId w:val="24"/>
  </w:num>
  <w:num w:numId="22">
    <w:abstractNumId w:val="5"/>
  </w:num>
  <w:num w:numId="23">
    <w:abstractNumId w:val="23"/>
  </w:num>
  <w:num w:numId="24">
    <w:abstractNumId w:val="19"/>
  </w:num>
  <w:num w:numId="25">
    <w:abstractNumId w:val="21"/>
  </w:num>
  <w:num w:numId="26">
    <w:abstractNumId w:val="27"/>
  </w:num>
  <w:num w:numId="27">
    <w:abstractNumId w:val="1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47"/>
    <w:rsid w:val="000731F4"/>
    <w:rsid w:val="00214F57"/>
    <w:rsid w:val="00264F18"/>
    <w:rsid w:val="002D325A"/>
    <w:rsid w:val="002E3EFC"/>
    <w:rsid w:val="003F083A"/>
    <w:rsid w:val="00712386"/>
    <w:rsid w:val="00730A40"/>
    <w:rsid w:val="00861BE7"/>
    <w:rsid w:val="00A40C19"/>
    <w:rsid w:val="00A91096"/>
    <w:rsid w:val="00AB5C08"/>
    <w:rsid w:val="00BA4CD7"/>
    <w:rsid w:val="00BB6185"/>
    <w:rsid w:val="00C47D25"/>
    <w:rsid w:val="00DA50CD"/>
    <w:rsid w:val="00DB4266"/>
    <w:rsid w:val="00E147CA"/>
    <w:rsid w:val="00EC19C9"/>
    <w:rsid w:val="00F33D4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0DD8"/>
  <w15:chartTrackingRefBased/>
  <w15:docId w15:val="{8818482B-3FDF-4EBA-912F-34B53CE1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214F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214F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link w:val="Cmsor3Char"/>
    <w:uiPriority w:val="9"/>
    <w:qFormat/>
    <w:rsid w:val="000731F4"/>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33D47"/>
    <w:pPr>
      <w:tabs>
        <w:tab w:val="center" w:pos="4536"/>
        <w:tab w:val="right" w:pos="9072"/>
      </w:tabs>
      <w:spacing w:after="0" w:line="240" w:lineRule="auto"/>
    </w:pPr>
  </w:style>
  <w:style w:type="character" w:customStyle="1" w:styleId="lfejChar">
    <w:name w:val="Élőfej Char"/>
    <w:basedOn w:val="Bekezdsalapbettpusa"/>
    <w:link w:val="lfej"/>
    <w:uiPriority w:val="99"/>
    <w:rsid w:val="00F33D47"/>
  </w:style>
  <w:style w:type="paragraph" w:styleId="llb">
    <w:name w:val="footer"/>
    <w:basedOn w:val="Norml"/>
    <w:link w:val="llbChar"/>
    <w:uiPriority w:val="99"/>
    <w:unhideWhenUsed/>
    <w:rsid w:val="00F33D47"/>
    <w:pPr>
      <w:tabs>
        <w:tab w:val="center" w:pos="4536"/>
        <w:tab w:val="right" w:pos="9072"/>
      </w:tabs>
      <w:spacing w:after="0" w:line="240" w:lineRule="auto"/>
    </w:pPr>
  </w:style>
  <w:style w:type="character" w:customStyle="1" w:styleId="llbChar">
    <w:name w:val="Élőláb Char"/>
    <w:basedOn w:val="Bekezdsalapbettpusa"/>
    <w:link w:val="llb"/>
    <w:uiPriority w:val="99"/>
    <w:rsid w:val="00F33D47"/>
  </w:style>
  <w:style w:type="paragraph" w:styleId="NormlWeb">
    <w:name w:val="Normal (Web)"/>
    <w:basedOn w:val="Norml"/>
    <w:uiPriority w:val="99"/>
    <w:unhideWhenUsed/>
    <w:rsid w:val="000731F4"/>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3Char">
    <w:name w:val="Címsor 3 Char"/>
    <w:basedOn w:val="Bekezdsalapbettpusa"/>
    <w:link w:val="Cmsor3"/>
    <w:uiPriority w:val="9"/>
    <w:rsid w:val="000731F4"/>
    <w:rPr>
      <w:rFonts w:ascii="Times New Roman" w:eastAsia="Times New Roman" w:hAnsi="Times New Roman" w:cs="Times New Roman"/>
      <w:b/>
      <w:bCs/>
      <w:sz w:val="27"/>
      <w:szCs w:val="27"/>
      <w:lang w:eastAsia="hu-HU"/>
    </w:rPr>
  </w:style>
  <w:style w:type="character" w:styleId="Kiemels2">
    <w:name w:val="Strong"/>
    <w:basedOn w:val="Bekezdsalapbettpusa"/>
    <w:uiPriority w:val="22"/>
    <w:qFormat/>
    <w:rsid w:val="00AB5C08"/>
    <w:rPr>
      <w:b/>
      <w:bCs/>
    </w:rPr>
  </w:style>
  <w:style w:type="character" w:customStyle="1" w:styleId="Cmsor1Char">
    <w:name w:val="Címsor 1 Char"/>
    <w:basedOn w:val="Bekezdsalapbettpusa"/>
    <w:link w:val="Cmsor1"/>
    <w:uiPriority w:val="9"/>
    <w:rsid w:val="00214F57"/>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214F57"/>
    <w:rPr>
      <w:rFonts w:asciiTheme="majorHAnsi" w:eastAsiaTheme="majorEastAsia" w:hAnsiTheme="majorHAnsi" w:cstheme="majorBidi"/>
      <w:color w:val="2E74B5" w:themeColor="accent1" w:themeShade="BF"/>
      <w:sz w:val="26"/>
      <w:szCs w:val="26"/>
    </w:rPr>
  </w:style>
  <w:style w:type="paragraph" w:styleId="HTML-kntformzott">
    <w:name w:val="HTML Preformatted"/>
    <w:basedOn w:val="Norml"/>
    <w:link w:val="HTML-kntformzottChar"/>
    <w:uiPriority w:val="99"/>
    <w:semiHidden/>
    <w:unhideWhenUsed/>
    <w:rsid w:val="0021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214F57"/>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214F57"/>
    <w:rPr>
      <w:rFonts w:ascii="Courier New" w:eastAsia="Times New Roman" w:hAnsi="Courier New" w:cs="Courier New"/>
      <w:sz w:val="20"/>
      <w:szCs w:val="20"/>
    </w:rPr>
  </w:style>
  <w:style w:type="paragraph" w:styleId="Listaszerbekezds">
    <w:name w:val="List Paragraph"/>
    <w:basedOn w:val="Norml"/>
    <w:uiPriority w:val="34"/>
    <w:qFormat/>
    <w:rsid w:val="00DB4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2621">
      <w:bodyDiv w:val="1"/>
      <w:marLeft w:val="0"/>
      <w:marRight w:val="0"/>
      <w:marTop w:val="0"/>
      <w:marBottom w:val="0"/>
      <w:divBdr>
        <w:top w:val="none" w:sz="0" w:space="0" w:color="auto"/>
        <w:left w:val="none" w:sz="0" w:space="0" w:color="auto"/>
        <w:bottom w:val="none" w:sz="0" w:space="0" w:color="auto"/>
        <w:right w:val="none" w:sz="0" w:space="0" w:color="auto"/>
      </w:divBdr>
    </w:div>
    <w:div w:id="682365744">
      <w:bodyDiv w:val="1"/>
      <w:marLeft w:val="0"/>
      <w:marRight w:val="0"/>
      <w:marTop w:val="0"/>
      <w:marBottom w:val="0"/>
      <w:divBdr>
        <w:top w:val="none" w:sz="0" w:space="0" w:color="auto"/>
        <w:left w:val="none" w:sz="0" w:space="0" w:color="auto"/>
        <w:bottom w:val="none" w:sz="0" w:space="0" w:color="auto"/>
        <w:right w:val="none" w:sz="0" w:space="0" w:color="auto"/>
      </w:divBdr>
    </w:div>
    <w:div w:id="693655150">
      <w:bodyDiv w:val="1"/>
      <w:marLeft w:val="0"/>
      <w:marRight w:val="0"/>
      <w:marTop w:val="0"/>
      <w:marBottom w:val="0"/>
      <w:divBdr>
        <w:top w:val="none" w:sz="0" w:space="0" w:color="auto"/>
        <w:left w:val="none" w:sz="0" w:space="0" w:color="auto"/>
        <w:bottom w:val="none" w:sz="0" w:space="0" w:color="auto"/>
        <w:right w:val="none" w:sz="0" w:space="0" w:color="auto"/>
      </w:divBdr>
    </w:div>
    <w:div w:id="925263865">
      <w:bodyDiv w:val="1"/>
      <w:marLeft w:val="0"/>
      <w:marRight w:val="0"/>
      <w:marTop w:val="0"/>
      <w:marBottom w:val="0"/>
      <w:divBdr>
        <w:top w:val="none" w:sz="0" w:space="0" w:color="auto"/>
        <w:left w:val="none" w:sz="0" w:space="0" w:color="auto"/>
        <w:bottom w:val="none" w:sz="0" w:space="0" w:color="auto"/>
        <w:right w:val="none" w:sz="0" w:space="0" w:color="auto"/>
      </w:divBdr>
    </w:div>
    <w:div w:id="963459235">
      <w:bodyDiv w:val="1"/>
      <w:marLeft w:val="0"/>
      <w:marRight w:val="0"/>
      <w:marTop w:val="0"/>
      <w:marBottom w:val="0"/>
      <w:divBdr>
        <w:top w:val="none" w:sz="0" w:space="0" w:color="auto"/>
        <w:left w:val="none" w:sz="0" w:space="0" w:color="auto"/>
        <w:bottom w:val="none" w:sz="0" w:space="0" w:color="auto"/>
        <w:right w:val="none" w:sz="0" w:space="0" w:color="auto"/>
      </w:divBdr>
    </w:div>
    <w:div w:id="1429278945">
      <w:bodyDiv w:val="1"/>
      <w:marLeft w:val="0"/>
      <w:marRight w:val="0"/>
      <w:marTop w:val="0"/>
      <w:marBottom w:val="0"/>
      <w:divBdr>
        <w:top w:val="none" w:sz="0" w:space="0" w:color="auto"/>
        <w:left w:val="none" w:sz="0" w:space="0" w:color="auto"/>
        <w:bottom w:val="none" w:sz="0" w:space="0" w:color="auto"/>
        <w:right w:val="none" w:sz="0" w:space="0" w:color="auto"/>
      </w:divBdr>
    </w:div>
    <w:div w:id="1447387835">
      <w:bodyDiv w:val="1"/>
      <w:marLeft w:val="0"/>
      <w:marRight w:val="0"/>
      <w:marTop w:val="0"/>
      <w:marBottom w:val="0"/>
      <w:divBdr>
        <w:top w:val="none" w:sz="0" w:space="0" w:color="auto"/>
        <w:left w:val="none" w:sz="0" w:space="0" w:color="auto"/>
        <w:bottom w:val="none" w:sz="0" w:space="0" w:color="auto"/>
        <w:right w:val="none" w:sz="0" w:space="0" w:color="auto"/>
      </w:divBdr>
    </w:div>
    <w:div w:id="1632662639">
      <w:bodyDiv w:val="1"/>
      <w:marLeft w:val="0"/>
      <w:marRight w:val="0"/>
      <w:marTop w:val="0"/>
      <w:marBottom w:val="0"/>
      <w:divBdr>
        <w:top w:val="none" w:sz="0" w:space="0" w:color="auto"/>
        <w:left w:val="none" w:sz="0" w:space="0" w:color="auto"/>
        <w:bottom w:val="none" w:sz="0" w:space="0" w:color="auto"/>
        <w:right w:val="none" w:sz="0" w:space="0" w:color="auto"/>
      </w:divBdr>
    </w:div>
    <w:div w:id="1843541647">
      <w:bodyDiv w:val="1"/>
      <w:marLeft w:val="0"/>
      <w:marRight w:val="0"/>
      <w:marTop w:val="0"/>
      <w:marBottom w:val="0"/>
      <w:divBdr>
        <w:top w:val="none" w:sz="0" w:space="0" w:color="auto"/>
        <w:left w:val="none" w:sz="0" w:space="0" w:color="auto"/>
        <w:bottom w:val="none" w:sz="0" w:space="0" w:color="auto"/>
        <w:right w:val="none" w:sz="0" w:space="0" w:color="auto"/>
      </w:divBdr>
    </w:div>
    <w:div w:id="1912079865">
      <w:bodyDiv w:val="1"/>
      <w:marLeft w:val="0"/>
      <w:marRight w:val="0"/>
      <w:marTop w:val="0"/>
      <w:marBottom w:val="0"/>
      <w:divBdr>
        <w:top w:val="none" w:sz="0" w:space="0" w:color="auto"/>
        <w:left w:val="none" w:sz="0" w:space="0" w:color="auto"/>
        <w:bottom w:val="none" w:sz="0" w:space="0" w:color="auto"/>
        <w:right w:val="none" w:sz="0" w:space="0" w:color="auto"/>
      </w:divBdr>
    </w:div>
    <w:div w:id="1933662403">
      <w:bodyDiv w:val="1"/>
      <w:marLeft w:val="0"/>
      <w:marRight w:val="0"/>
      <w:marTop w:val="0"/>
      <w:marBottom w:val="0"/>
      <w:divBdr>
        <w:top w:val="none" w:sz="0" w:space="0" w:color="auto"/>
        <w:left w:val="none" w:sz="0" w:space="0" w:color="auto"/>
        <w:bottom w:val="none" w:sz="0" w:space="0" w:color="auto"/>
        <w:right w:val="none" w:sz="0" w:space="0" w:color="auto"/>
      </w:divBdr>
    </w:div>
    <w:div w:id="20722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62592-56FB-4D28-A5D3-72BA0C36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11</Pages>
  <Words>1410</Words>
  <Characters>9730</Characters>
  <Application>Microsoft Office Word</Application>
  <DocSecurity>0</DocSecurity>
  <Lines>81</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Tanulo</dc:creator>
  <cp:keywords/>
  <dc:description/>
  <cp:lastModifiedBy>Tanulo</cp:lastModifiedBy>
  <cp:revision>10</cp:revision>
  <dcterms:created xsi:type="dcterms:W3CDTF">2025-03-03T07:15:00Z</dcterms:created>
  <dcterms:modified xsi:type="dcterms:W3CDTF">2025-03-03T10:06:00Z</dcterms:modified>
</cp:coreProperties>
</file>